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44FF94" w14:textId="377DE355" w:rsidR="00FB0C40" w:rsidRDefault="00FB0C40" w:rsidP="00FB0C40">
      <w:pPr>
        <w:tabs>
          <w:tab w:val="left" w:pos="7515"/>
        </w:tabs>
        <w:ind w:firstLine="0"/>
        <w:jc w:val="left"/>
        <w:rPr>
          <w:rFonts w:ascii="Arial" w:hAnsi="Arial" w:cs="Arial"/>
          <w:bCs/>
          <w:sz w:val="28"/>
          <w:szCs w:val="28"/>
        </w:rPr>
      </w:pPr>
      <w:bookmarkStart w:id="0" w:name="_Hlk120833574"/>
      <w:bookmarkStart w:id="1" w:name="_Hlk54975792"/>
      <w:bookmarkEnd w:id="0"/>
      <w:r w:rsidRPr="00FB0C40">
        <w:rPr>
          <w:rFonts w:ascii="Arial" w:hAnsi="Arial" w:cs="Arial"/>
          <w:bCs/>
          <w:sz w:val="28"/>
          <w:szCs w:val="28"/>
        </w:rPr>
        <w:t xml:space="preserve">Prevalencia </w:t>
      </w:r>
      <w:r>
        <w:rPr>
          <w:rFonts w:ascii="Arial" w:hAnsi="Arial" w:cs="Arial"/>
          <w:bCs/>
          <w:sz w:val="28"/>
          <w:szCs w:val="28"/>
        </w:rPr>
        <w:t>d</w:t>
      </w:r>
      <w:r w:rsidRPr="00FB0C40">
        <w:rPr>
          <w:rFonts w:ascii="Arial" w:hAnsi="Arial" w:cs="Arial"/>
          <w:bCs/>
          <w:sz w:val="28"/>
          <w:szCs w:val="28"/>
        </w:rPr>
        <w:t xml:space="preserve">e Lumbalgia </w:t>
      </w:r>
      <w:r>
        <w:rPr>
          <w:rFonts w:ascii="Arial" w:hAnsi="Arial" w:cs="Arial"/>
          <w:bCs/>
          <w:sz w:val="28"/>
          <w:szCs w:val="28"/>
        </w:rPr>
        <w:t>e</w:t>
      </w:r>
      <w:r w:rsidRPr="00FB0C40">
        <w:rPr>
          <w:rFonts w:ascii="Arial" w:hAnsi="Arial" w:cs="Arial"/>
          <w:bCs/>
          <w:sz w:val="28"/>
          <w:szCs w:val="28"/>
        </w:rPr>
        <w:t xml:space="preserve">n Instrumentadores Quirúrgicos </w:t>
      </w:r>
      <w:r>
        <w:rPr>
          <w:rFonts w:ascii="Arial" w:hAnsi="Arial" w:cs="Arial"/>
          <w:bCs/>
          <w:sz w:val="28"/>
          <w:szCs w:val="28"/>
        </w:rPr>
        <w:t>e</w:t>
      </w:r>
      <w:r w:rsidRPr="00FB0C40">
        <w:rPr>
          <w:rFonts w:ascii="Arial" w:hAnsi="Arial" w:cs="Arial"/>
          <w:bCs/>
          <w:sz w:val="28"/>
          <w:szCs w:val="28"/>
        </w:rPr>
        <w:t>n Valledupar-Cesar 2022</w:t>
      </w:r>
      <w:bookmarkEnd w:id="1"/>
    </w:p>
    <w:p w14:paraId="738706AC" w14:textId="3CBF34EE" w:rsidR="00FB0C40" w:rsidRDefault="00FB0C40" w:rsidP="00FB0C40">
      <w:pPr>
        <w:tabs>
          <w:tab w:val="left" w:pos="7515"/>
        </w:tabs>
        <w:ind w:firstLine="0"/>
        <w:jc w:val="left"/>
        <w:rPr>
          <w:rFonts w:ascii="Arial" w:hAnsi="Arial" w:cs="Arial"/>
          <w:bCs/>
          <w:sz w:val="28"/>
          <w:szCs w:val="28"/>
        </w:rPr>
      </w:pPr>
      <w:r>
        <w:rPr>
          <w:rFonts w:ascii="Arial" w:hAnsi="Arial" w:cs="Arial"/>
          <w:bCs/>
          <w:sz w:val="28"/>
          <w:szCs w:val="28"/>
        </w:rPr>
        <w:t>AUTORES</w:t>
      </w:r>
    </w:p>
    <w:p w14:paraId="03DD54D9" w14:textId="77777777" w:rsidR="00FB0C40" w:rsidRDefault="00FB0C40" w:rsidP="00FB0C40">
      <w:pPr>
        <w:tabs>
          <w:tab w:val="left" w:pos="7515"/>
        </w:tabs>
        <w:ind w:firstLine="0"/>
        <w:jc w:val="left"/>
        <w:rPr>
          <w:rFonts w:ascii="Arial" w:hAnsi="Arial" w:cs="Arial"/>
          <w:bCs/>
          <w:sz w:val="24"/>
          <w:szCs w:val="24"/>
        </w:rPr>
      </w:pPr>
      <w:r w:rsidRPr="00FB0C40">
        <w:rPr>
          <w:rFonts w:ascii="Arial" w:hAnsi="Arial" w:cs="Arial"/>
          <w:sz w:val="24"/>
          <w:szCs w:val="24"/>
        </w:rPr>
        <w:t>Agámez Arciniegas</w:t>
      </w:r>
      <w:r>
        <w:rPr>
          <w:rFonts w:ascii="Arial" w:hAnsi="Arial" w:cs="Arial"/>
          <w:sz w:val="24"/>
          <w:szCs w:val="24"/>
        </w:rPr>
        <w:t xml:space="preserve">, </w:t>
      </w:r>
      <w:r w:rsidRPr="00FB0C40">
        <w:rPr>
          <w:rFonts w:ascii="Arial" w:hAnsi="Arial" w:cs="Arial"/>
          <w:sz w:val="24"/>
          <w:szCs w:val="24"/>
        </w:rPr>
        <w:t>José Luis</w:t>
      </w:r>
      <w:r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FB0C40">
        <w:rPr>
          <w:rFonts w:ascii="Arial" w:hAnsi="Arial" w:cs="Arial"/>
          <w:bCs/>
          <w:sz w:val="24"/>
          <w:szCs w:val="24"/>
        </w:rPr>
        <w:t>Bohorquez</w:t>
      </w:r>
      <w:proofErr w:type="spellEnd"/>
      <w:r w:rsidRPr="00FB0C40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bCs/>
          <w:sz w:val="24"/>
          <w:szCs w:val="24"/>
        </w:rPr>
        <w:t>Rodriguez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r w:rsidRPr="00FB0C40">
        <w:rPr>
          <w:rFonts w:ascii="Arial" w:hAnsi="Arial" w:cs="Arial"/>
          <w:bCs/>
          <w:sz w:val="24"/>
          <w:szCs w:val="24"/>
        </w:rPr>
        <w:t>Ximena</w:t>
      </w:r>
    </w:p>
    <w:p w14:paraId="2499016D" w14:textId="77777777" w:rsidR="00FB0C40" w:rsidRDefault="00FB0C40" w:rsidP="00FB0C40">
      <w:pPr>
        <w:tabs>
          <w:tab w:val="left" w:pos="7515"/>
        </w:tabs>
        <w:ind w:firstLine="0"/>
        <w:jc w:val="left"/>
        <w:rPr>
          <w:rFonts w:ascii="Arial" w:hAnsi="Arial" w:cs="Arial"/>
          <w:bCs/>
          <w:sz w:val="28"/>
          <w:szCs w:val="28"/>
        </w:rPr>
      </w:pPr>
      <w:r>
        <w:rPr>
          <w:rFonts w:ascii="Arial" w:hAnsi="Arial" w:cs="Arial"/>
          <w:bCs/>
          <w:sz w:val="28"/>
          <w:szCs w:val="28"/>
        </w:rPr>
        <w:t>RESUMEN</w:t>
      </w:r>
    </w:p>
    <w:p w14:paraId="1A233A8B" w14:textId="77777777" w:rsidR="00FB0C40" w:rsidRPr="00FB0C40" w:rsidRDefault="00FB0C40" w:rsidP="00FB0C40">
      <w:pPr>
        <w:tabs>
          <w:tab w:val="left" w:pos="7515"/>
        </w:tabs>
        <w:ind w:firstLine="0"/>
        <w:jc w:val="left"/>
        <w:rPr>
          <w:rFonts w:ascii="Arial" w:hAnsi="Arial" w:cs="Arial"/>
          <w:bCs/>
          <w:sz w:val="24"/>
          <w:szCs w:val="24"/>
        </w:rPr>
      </w:pPr>
      <w:r w:rsidRPr="00FB0C40">
        <w:rPr>
          <w:rFonts w:ascii="Arial" w:hAnsi="Arial" w:cs="Arial"/>
          <w:bCs/>
          <w:sz w:val="24"/>
          <w:szCs w:val="24"/>
        </w:rPr>
        <w:t xml:space="preserve"> </w:t>
      </w:r>
      <w:r w:rsidRPr="00FB0C40">
        <w:rPr>
          <w:rFonts w:ascii="Arial" w:hAnsi="Arial" w:cs="Arial"/>
          <w:bCs/>
          <w:sz w:val="24"/>
          <w:szCs w:val="24"/>
        </w:rPr>
        <w:t xml:space="preserve">El dolor lumbar es uno de los principales signos y síntomas presente en los trastornos musculo esquelético que mayormente compromete en un grado considerable la salud de los trabajadores; sin consideración de área o labor. En el sector salud, los profesionales que integran el equipo quirúrgico como médicos cirujanos, médicos ayudantes, anestesiólogos, instrumentadores quirúrgicos, auxiliar de enfermería entre otros; se ven expuestos a labores complejas y exigentes de manera permanente, por el compromiso de brindar una atención integral a los pacientes, generando una diversa carga tanto </w:t>
      </w:r>
      <w:proofErr w:type="spellStart"/>
      <w:r w:rsidRPr="00FB0C40">
        <w:rPr>
          <w:rFonts w:ascii="Arial" w:hAnsi="Arial" w:cs="Arial"/>
          <w:bCs/>
          <w:sz w:val="24"/>
          <w:szCs w:val="24"/>
        </w:rPr>
        <w:t>fisica</w:t>
      </w:r>
      <w:proofErr w:type="spellEnd"/>
      <w:r w:rsidRPr="00FB0C40">
        <w:rPr>
          <w:rFonts w:ascii="Arial" w:hAnsi="Arial" w:cs="Arial"/>
          <w:bCs/>
          <w:sz w:val="24"/>
          <w:szCs w:val="24"/>
        </w:rPr>
        <w:t xml:space="preserve">, emocional y laboral que pueden producir riesgos y por consiguiente desencadenar la aparición de lumbalgia para posterior a ello agravarse y convertirse en trastornos musculo esqueléticos. Teniendo en cuenta esto, se tuvo como objetivo principal determinar la prevalencia y factores de riesgo de lumbalgia en los instrumentadores quirúrgicos que laboran en la ciudad de Valledupar-Cesar usando una metodología de carácter descriptivo; cuantitativo de corte transversal, prospectivo en una muestra censal de 20 instrumentadores quirúrgicos de dos instituciones de servicios de salud y una empresa de soporte técnico. Para tal fin se construyó una encuesta guardando el rigor ético y metodológico correspondiente. Se encontró que un 95% de los participantes son femeninas, 35% fue diagnosticado con lumbalgia, en la región lumbar (45%), cervical (10%), torácico (5%) y cervical-lumbar (5%). El 25% de los participantes presenta un índice de masa corporal (IMC) superior al normal, aunque un 15% se encuentra en obesidad, un 65% no realiza actividad </w:t>
      </w:r>
      <w:proofErr w:type="spellStart"/>
      <w:r w:rsidRPr="00FB0C40">
        <w:rPr>
          <w:rFonts w:ascii="Arial" w:hAnsi="Arial" w:cs="Arial"/>
          <w:bCs/>
          <w:sz w:val="24"/>
          <w:szCs w:val="24"/>
        </w:rPr>
        <w:t>fisica</w:t>
      </w:r>
      <w:proofErr w:type="spellEnd"/>
      <w:r w:rsidRPr="00FB0C40">
        <w:rPr>
          <w:rFonts w:ascii="Arial" w:hAnsi="Arial" w:cs="Arial"/>
          <w:bCs/>
          <w:sz w:val="24"/>
          <w:szCs w:val="24"/>
        </w:rPr>
        <w:t xml:space="preserve"> extralaboral entrando en sedentarismo, el 70% afirma que diario manipula cargas manualmente dentro del lugar de trabajo y el 75% no realiza pausas activas durante la jornada laboral.</w:t>
      </w:r>
    </w:p>
    <w:p w14:paraId="5489A104" w14:textId="77777777" w:rsidR="00FB0C40" w:rsidRPr="00FB0C40" w:rsidRDefault="00FB0C40" w:rsidP="00FB0C40">
      <w:pPr>
        <w:tabs>
          <w:tab w:val="left" w:pos="7515"/>
        </w:tabs>
        <w:ind w:firstLine="0"/>
        <w:jc w:val="left"/>
        <w:rPr>
          <w:rFonts w:ascii="Arial" w:hAnsi="Arial" w:cs="Arial"/>
          <w:bCs/>
          <w:sz w:val="24"/>
          <w:szCs w:val="24"/>
        </w:rPr>
      </w:pPr>
    </w:p>
    <w:p w14:paraId="3EF2EAF9" w14:textId="5658F014" w:rsidR="00FB0C40" w:rsidRDefault="00FB0C40" w:rsidP="00FB0C40">
      <w:pPr>
        <w:tabs>
          <w:tab w:val="left" w:pos="7515"/>
        </w:tabs>
        <w:ind w:firstLine="0"/>
        <w:jc w:val="left"/>
        <w:rPr>
          <w:rFonts w:ascii="Arial" w:hAnsi="Arial" w:cs="Arial"/>
          <w:bCs/>
          <w:sz w:val="24"/>
          <w:szCs w:val="24"/>
        </w:rPr>
      </w:pPr>
      <w:r w:rsidRPr="00FB0C40">
        <w:rPr>
          <w:rFonts w:ascii="Arial" w:hAnsi="Arial" w:cs="Arial"/>
          <w:b/>
          <w:bCs/>
          <w:sz w:val="24"/>
          <w:szCs w:val="24"/>
        </w:rPr>
        <w:lastRenderedPageBreak/>
        <w:t xml:space="preserve">Palabras clave: </w:t>
      </w:r>
      <w:r w:rsidRPr="00FB0C40">
        <w:rPr>
          <w:rFonts w:ascii="Arial" w:hAnsi="Arial" w:cs="Arial"/>
          <w:bCs/>
          <w:sz w:val="24"/>
          <w:szCs w:val="24"/>
        </w:rPr>
        <w:t>Lumbalgia, musculo esquelético, instrumentadores quirúrgicos, seguridad y salud en el trabajo</w:t>
      </w:r>
    </w:p>
    <w:p w14:paraId="2CFF249B" w14:textId="532C1304" w:rsidR="00FB0C40" w:rsidRDefault="00FB0C40" w:rsidP="00FB0C40">
      <w:pPr>
        <w:tabs>
          <w:tab w:val="left" w:pos="7515"/>
        </w:tabs>
        <w:ind w:firstLine="0"/>
        <w:jc w:val="left"/>
        <w:rPr>
          <w:rFonts w:ascii="Arial" w:hAnsi="Arial" w:cs="Arial"/>
          <w:bCs/>
          <w:sz w:val="24"/>
          <w:szCs w:val="24"/>
        </w:rPr>
      </w:pPr>
    </w:p>
    <w:p w14:paraId="76C8DEC3" w14:textId="349EBE6E" w:rsidR="00FB0C40" w:rsidRPr="00FB0C40" w:rsidRDefault="00FB0C40" w:rsidP="00FB0C40">
      <w:pPr>
        <w:tabs>
          <w:tab w:val="left" w:pos="7515"/>
        </w:tabs>
        <w:ind w:firstLine="0"/>
        <w:jc w:val="left"/>
        <w:rPr>
          <w:rFonts w:ascii="Arial" w:hAnsi="Arial" w:cs="Arial"/>
          <w:sz w:val="28"/>
          <w:szCs w:val="28"/>
        </w:rPr>
      </w:pPr>
      <w:bookmarkStart w:id="2" w:name="_Toc118993672"/>
      <w:proofErr w:type="spellStart"/>
      <w:r w:rsidRPr="00FB0C40">
        <w:rPr>
          <w:rFonts w:ascii="Arial" w:hAnsi="Arial" w:cs="Arial"/>
          <w:sz w:val="28"/>
          <w:szCs w:val="28"/>
        </w:rPr>
        <w:t>Summary</w:t>
      </w:r>
      <w:bookmarkEnd w:id="2"/>
      <w:proofErr w:type="spellEnd"/>
    </w:p>
    <w:p w14:paraId="1316CC8A" w14:textId="77777777" w:rsidR="00FB0C40" w:rsidRPr="00FB0C40" w:rsidRDefault="00FB0C40" w:rsidP="00FB0C40">
      <w:pPr>
        <w:tabs>
          <w:tab w:val="left" w:pos="7515"/>
        </w:tabs>
        <w:ind w:firstLine="0"/>
        <w:jc w:val="left"/>
        <w:rPr>
          <w:rFonts w:ascii="Arial" w:hAnsi="Arial" w:cs="Arial"/>
          <w:sz w:val="24"/>
          <w:szCs w:val="24"/>
        </w:rPr>
      </w:pPr>
      <w:r w:rsidRPr="00FB0C40">
        <w:rPr>
          <w:rFonts w:ascii="Arial" w:hAnsi="Arial" w:cs="Arial"/>
          <w:sz w:val="24"/>
          <w:szCs w:val="24"/>
        </w:rPr>
        <w:t xml:space="preserve">Low back </w:t>
      </w:r>
      <w:proofErr w:type="spellStart"/>
      <w:r w:rsidRPr="00FB0C40">
        <w:rPr>
          <w:rFonts w:ascii="Arial" w:hAnsi="Arial" w:cs="Arial"/>
          <w:sz w:val="24"/>
          <w:szCs w:val="24"/>
        </w:rPr>
        <w:t>pain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is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one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of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the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musculoskeletal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disorders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' </w:t>
      </w:r>
      <w:proofErr w:type="spellStart"/>
      <w:r w:rsidRPr="00FB0C40">
        <w:rPr>
          <w:rFonts w:ascii="Arial" w:hAnsi="Arial" w:cs="Arial"/>
          <w:sz w:val="24"/>
          <w:szCs w:val="24"/>
        </w:rPr>
        <w:t>main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signs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FB0C40">
        <w:rPr>
          <w:rFonts w:ascii="Arial" w:hAnsi="Arial" w:cs="Arial"/>
          <w:sz w:val="24"/>
          <w:szCs w:val="24"/>
        </w:rPr>
        <w:t>symptoms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to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the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greatest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extent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FB0C40">
        <w:rPr>
          <w:rFonts w:ascii="Arial" w:hAnsi="Arial" w:cs="Arial"/>
          <w:sz w:val="24"/>
          <w:szCs w:val="24"/>
        </w:rPr>
        <w:t>it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significantly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compromises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workers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' </w:t>
      </w:r>
      <w:proofErr w:type="spellStart"/>
      <w:r w:rsidRPr="00FB0C40">
        <w:rPr>
          <w:rFonts w:ascii="Arial" w:hAnsi="Arial" w:cs="Arial"/>
          <w:sz w:val="24"/>
          <w:szCs w:val="24"/>
        </w:rPr>
        <w:t>health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without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consideration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of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area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or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work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. In </w:t>
      </w:r>
      <w:proofErr w:type="spellStart"/>
      <w:r w:rsidRPr="00FB0C40">
        <w:rPr>
          <w:rFonts w:ascii="Arial" w:hAnsi="Arial" w:cs="Arial"/>
          <w:sz w:val="24"/>
          <w:szCs w:val="24"/>
        </w:rPr>
        <w:t>the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health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sector, </w:t>
      </w:r>
      <w:proofErr w:type="spellStart"/>
      <w:r w:rsidRPr="00FB0C40">
        <w:rPr>
          <w:rFonts w:ascii="Arial" w:hAnsi="Arial" w:cs="Arial"/>
          <w:sz w:val="24"/>
          <w:szCs w:val="24"/>
        </w:rPr>
        <w:t>the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professionals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who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make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up </w:t>
      </w:r>
      <w:proofErr w:type="spellStart"/>
      <w:r w:rsidRPr="00FB0C40">
        <w:rPr>
          <w:rFonts w:ascii="Arial" w:hAnsi="Arial" w:cs="Arial"/>
          <w:sz w:val="24"/>
          <w:szCs w:val="24"/>
        </w:rPr>
        <w:t>the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surgical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team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such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FB0C40">
        <w:rPr>
          <w:rFonts w:ascii="Arial" w:hAnsi="Arial" w:cs="Arial"/>
          <w:sz w:val="24"/>
          <w:szCs w:val="24"/>
        </w:rPr>
        <w:t>surgeons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, medical </w:t>
      </w:r>
      <w:proofErr w:type="spellStart"/>
      <w:r w:rsidRPr="00FB0C40">
        <w:rPr>
          <w:rFonts w:ascii="Arial" w:hAnsi="Arial" w:cs="Arial"/>
          <w:sz w:val="24"/>
          <w:szCs w:val="24"/>
        </w:rPr>
        <w:t>assistants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FB0C40">
        <w:rPr>
          <w:rFonts w:ascii="Arial" w:hAnsi="Arial" w:cs="Arial"/>
          <w:sz w:val="24"/>
          <w:szCs w:val="24"/>
        </w:rPr>
        <w:t>anesthesiologists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FB0C40">
        <w:rPr>
          <w:rFonts w:ascii="Arial" w:hAnsi="Arial" w:cs="Arial"/>
          <w:sz w:val="24"/>
          <w:szCs w:val="24"/>
        </w:rPr>
        <w:t>surgical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instrumentators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FB0C40">
        <w:rPr>
          <w:rFonts w:ascii="Arial" w:hAnsi="Arial" w:cs="Arial"/>
          <w:sz w:val="24"/>
          <w:szCs w:val="24"/>
        </w:rPr>
        <w:t>nursing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assistants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FB0C40">
        <w:rPr>
          <w:rFonts w:ascii="Arial" w:hAnsi="Arial" w:cs="Arial"/>
          <w:sz w:val="24"/>
          <w:szCs w:val="24"/>
        </w:rPr>
        <w:t>many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others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; are </w:t>
      </w:r>
      <w:proofErr w:type="spellStart"/>
      <w:r w:rsidRPr="00FB0C40">
        <w:rPr>
          <w:rFonts w:ascii="Arial" w:hAnsi="Arial" w:cs="Arial"/>
          <w:sz w:val="24"/>
          <w:szCs w:val="24"/>
        </w:rPr>
        <w:t>permanently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exposed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to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complex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FB0C40">
        <w:rPr>
          <w:rFonts w:ascii="Arial" w:hAnsi="Arial" w:cs="Arial"/>
          <w:sz w:val="24"/>
          <w:szCs w:val="24"/>
        </w:rPr>
        <w:t>demanding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tasks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FB0C40">
        <w:rPr>
          <w:rFonts w:ascii="Arial" w:hAnsi="Arial" w:cs="Arial"/>
          <w:sz w:val="24"/>
          <w:szCs w:val="24"/>
        </w:rPr>
        <w:t>for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the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commitment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to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providing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comprehensive care </w:t>
      </w:r>
      <w:proofErr w:type="spellStart"/>
      <w:r w:rsidRPr="00FB0C40">
        <w:rPr>
          <w:rFonts w:ascii="Arial" w:hAnsi="Arial" w:cs="Arial"/>
          <w:sz w:val="24"/>
          <w:szCs w:val="24"/>
        </w:rPr>
        <w:t>to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patients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FB0C40">
        <w:rPr>
          <w:rFonts w:ascii="Arial" w:hAnsi="Arial" w:cs="Arial"/>
          <w:sz w:val="24"/>
          <w:szCs w:val="24"/>
        </w:rPr>
        <w:t>generating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a diverse </w:t>
      </w:r>
      <w:proofErr w:type="spellStart"/>
      <w:r w:rsidRPr="00FB0C40">
        <w:rPr>
          <w:rFonts w:ascii="Arial" w:hAnsi="Arial" w:cs="Arial"/>
          <w:sz w:val="24"/>
          <w:szCs w:val="24"/>
        </w:rPr>
        <w:t>physical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FB0C40">
        <w:rPr>
          <w:rFonts w:ascii="Arial" w:hAnsi="Arial" w:cs="Arial"/>
          <w:sz w:val="24"/>
          <w:szCs w:val="24"/>
        </w:rPr>
        <w:t>emotional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FB0C40">
        <w:rPr>
          <w:rFonts w:ascii="Arial" w:hAnsi="Arial" w:cs="Arial"/>
          <w:sz w:val="24"/>
          <w:szCs w:val="24"/>
        </w:rPr>
        <w:t>occupational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load </w:t>
      </w:r>
      <w:proofErr w:type="spellStart"/>
      <w:r w:rsidRPr="00FB0C40">
        <w:rPr>
          <w:rFonts w:ascii="Arial" w:hAnsi="Arial" w:cs="Arial"/>
          <w:sz w:val="24"/>
          <w:szCs w:val="24"/>
        </w:rPr>
        <w:t>that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can produce </w:t>
      </w:r>
      <w:proofErr w:type="spellStart"/>
      <w:r w:rsidRPr="00FB0C40">
        <w:rPr>
          <w:rFonts w:ascii="Arial" w:hAnsi="Arial" w:cs="Arial"/>
          <w:sz w:val="24"/>
          <w:szCs w:val="24"/>
        </w:rPr>
        <w:t>risks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FB0C40">
        <w:rPr>
          <w:rFonts w:ascii="Arial" w:hAnsi="Arial" w:cs="Arial"/>
          <w:sz w:val="24"/>
          <w:szCs w:val="24"/>
        </w:rPr>
        <w:t>therefore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trigger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the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appearance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of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low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back </w:t>
      </w:r>
      <w:proofErr w:type="spellStart"/>
      <w:r w:rsidRPr="00FB0C40">
        <w:rPr>
          <w:rFonts w:ascii="Arial" w:hAnsi="Arial" w:cs="Arial"/>
          <w:sz w:val="24"/>
          <w:szCs w:val="24"/>
        </w:rPr>
        <w:t>pain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to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later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aggravate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FB0C40">
        <w:rPr>
          <w:rFonts w:ascii="Arial" w:hAnsi="Arial" w:cs="Arial"/>
          <w:sz w:val="24"/>
          <w:szCs w:val="24"/>
        </w:rPr>
        <w:t>become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musculoskeletal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disorders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FB0C40">
        <w:rPr>
          <w:rFonts w:ascii="Arial" w:hAnsi="Arial" w:cs="Arial"/>
          <w:sz w:val="24"/>
          <w:szCs w:val="24"/>
        </w:rPr>
        <w:t>Taking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this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into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account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FB0C40">
        <w:rPr>
          <w:rFonts w:ascii="Arial" w:hAnsi="Arial" w:cs="Arial"/>
          <w:sz w:val="24"/>
          <w:szCs w:val="24"/>
        </w:rPr>
        <w:t>the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main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objective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was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to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determine </w:t>
      </w:r>
      <w:proofErr w:type="spellStart"/>
      <w:r w:rsidRPr="00FB0C40">
        <w:rPr>
          <w:rFonts w:ascii="Arial" w:hAnsi="Arial" w:cs="Arial"/>
          <w:sz w:val="24"/>
          <w:szCs w:val="24"/>
        </w:rPr>
        <w:t>the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prevalence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FB0C40">
        <w:rPr>
          <w:rFonts w:ascii="Arial" w:hAnsi="Arial" w:cs="Arial"/>
          <w:sz w:val="24"/>
          <w:szCs w:val="24"/>
        </w:rPr>
        <w:t>risk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factors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of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low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back </w:t>
      </w:r>
      <w:proofErr w:type="spellStart"/>
      <w:r w:rsidRPr="00FB0C40">
        <w:rPr>
          <w:rFonts w:ascii="Arial" w:hAnsi="Arial" w:cs="Arial"/>
          <w:sz w:val="24"/>
          <w:szCs w:val="24"/>
        </w:rPr>
        <w:t>pain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FB0C40">
        <w:rPr>
          <w:rFonts w:ascii="Arial" w:hAnsi="Arial" w:cs="Arial"/>
          <w:sz w:val="24"/>
          <w:szCs w:val="24"/>
        </w:rPr>
        <w:t>surgical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instrumentators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who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work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FB0C40">
        <w:rPr>
          <w:rFonts w:ascii="Arial" w:hAnsi="Arial" w:cs="Arial"/>
          <w:sz w:val="24"/>
          <w:szCs w:val="24"/>
        </w:rPr>
        <w:t>the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city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of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Valledupar-Cesar </w:t>
      </w:r>
      <w:proofErr w:type="spellStart"/>
      <w:r w:rsidRPr="00FB0C40">
        <w:rPr>
          <w:rFonts w:ascii="Arial" w:hAnsi="Arial" w:cs="Arial"/>
          <w:sz w:val="24"/>
          <w:szCs w:val="24"/>
        </w:rPr>
        <w:t>using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a descriptive </w:t>
      </w:r>
      <w:proofErr w:type="spellStart"/>
      <w:r w:rsidRPr="00FB0C40">
        <w:rPr>
          <w:rFonts w:ascii="Arial" w:hAnsi="Arial" w:cs="Arial"/>
          <w:sz w:val="24"/>
          <w:szCs w:val="24"/>
        </w:rPr>
        <w:t>methodology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FB0C40">
        <w:rPr>
          <w:rFonts w:ascii="Arial" w:hAnsi="Arial" w:cs="Arial"/>
          <w:sz w:val="24"/>
          <w:szCs w:val="24"/>
        </w:rPr>
        <w:t>quantitative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cross-sectional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, prospective in a </w:t>
      </w:r>
      <w:proofErr w:type="spellStart"/>
      <w:r w:rsidRPr="00FB0C40">
        <w:rPr>
          <w:rFonts w:ascii="Arial" w:hAnsi="Arial" w:cs="Arial"/>
          <w:sz w:val="24"/>
          <w:szCs w:val="24"/>
        </w:rPr>
        <w:t>census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sample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of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20 </w:t>
      </w:r>
      <w:proofErr w:type="spellStart"/>
      <w:r w:rsidRPr="00FB0C40">
        <w:rPr>
          <w:rFonts w:ascii="Arial" w:hAnsi="Arial" w:cs="Arial"/>
          <w:sz w:val="24"/>
          <w:szCs w:val="24"/>
        </w:rPr>
        <w:t>surgical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instrumentators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from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two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health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service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institutions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and a </w:t>
      </w:r>
      <w:proofErr w:type="spellStart"/>
      <w:r w:rsidRPr="00FB0C40">
        <w:rPr>
          <w:rFonts w:ascii="Arial" w:hAnsi="Arial" w:cs="Arial"/>
          <w:sz w:val="24"/>
          <w:szCs w:val="24"/>
        </w:rPr>
        <w:t>technical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support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company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FB0C40">
        <w:rPr>
          <w:rFonts w:ascii="Arial" w:hAnsi="Arial" w:cs="Arial"/>
          <w:sz w:val="24"/>
          <w:szCs w:val="24"/>
        </w:rPr>
        <w:t>To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this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end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, a </w:t>
      </w:r>
      <w:proofErr w:type="spellStart"/>
      <w:r w:rsidRPr="00FB0C40">
        <w:rPr>
          <w:rFonts w:ascii="Arial" w:hAnsi="Arial" w:cs="Arial"/>
          <w:sz w:val="24"/>
          <w:szCs w:val="24"/>
        </w:rPr>
        <w:t>survey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was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constructed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keeping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the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corresponding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ethical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FB0C40">
        <w:rPr>
          <w:rFonts w:ascii="Arial" w:hAnsi="Arial" w:cs="Arial"/>
          <w:sz w:val="24"/>
          <w:szCs w:val="24"/>
        </w:rPr>
        <w:t>methodological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rigor. </w:t>
      </w:r>
      <w:proofErr w:type="spellStart"/>
      <w:r w:rsidRPr="00FB0C40">
        <w:rPr>
          <w:rFonts w:ascii="Arial" w:hAnsi="Arial" w:cs="Arial"/>
          <w:sz w:val="24"/>
          <w:szCs w:val="24"/>
        </w:rPr>
        <w:t>It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was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found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that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95% </w:t>
      </w:r>
      <w:proofErr w:type="spellStart"/>
      <w:r w:rsidRPr="00FB0C40">
        <w:rPr>
          <w:rFonts w:ascii="Arial" w:hAnsi="Arial" w:cs="Arial"/>
          <w:sz w:val="24"/>
          <w:szCs w:val="24"/>
        </w:rPr>
        <w:t>of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the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participants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FB0C40">
        <w:rPr>
          <w:rFonts w:ascii="Arial" w:hAnsi="Arial" w:cs="Arial"/>
          <w:sz w:val="24"/>
          <w:szCs w:val="24"/>
        </w:rPr>
        <w:t>female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, and 35% </w:t>
      </w:r>
      <w:proofErr w:type="spellStart"/>
      <w:r w:rsidRPr="00FB0C40">
        <w:rPr>
          <w:rFonts w:ascii="Arial" w:hAnsi="Arial" w:cs="Arial"/>
          <w:sz w:val="24"/>
          <w:szCs w:val="24"/>
        </w:rPr>
        <w:t>were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diagnosed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with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low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back </w:t>
      </w:r>
      <w:proofErr w:type="spellStart"/>
      <w:r w:rsidRPr="00FB0C40">
        <w:rPr>
          <w:rFonts w:ascii="Arial" w:hAnsi="Arial" w:cs="Arial"/>
          <w:sz w:val="24"/>
          <w:szCs w:val="24"/>
        </w:rPr>
        <w:t>pain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, in </w:t>
      </w:r>
      <w:proofErr w:type="spellStart"/>
      <w:r w:rsidRPr="00FB0C40">
        <w:rPr>
          <w:rFonts w:ascii="Arial" w:hAnsi="Arial" w:cs="Arial"/>
          <w:sz w:val="24"/>
          <w:szCs w:val="24"/>
        </w:rPr>
        <w:t>the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lumbar </w:t>
      </w:r>
      <w:proofErr w:type="spellStart"/>
      <w:r w:rsidRPr="00FB0C40">
        <w:rPr>
          <w:rFonts w:ascii="Arial" w:hAnsi="Arial" w:cs="Arial"/>
          <w:sz w:val="24"/>
          <w:szCs w:val="24"/>
        </w:rPr>
        <w:t>region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(45%), cervical (10%), </w:t>
      </w:r>
      <w:proofErr w:type="spellStart"/>
      <w:r w:rsidRPr="00FB0C40">
        <w:rPr>
          <w:rFonts w:ascii="Arial" w:hAnsi="Arial" w:cs="Arial"/>
          <w:sz w:val="24"/>
          <w:szCs w:val="24"/>
        </w:rPr>
        <w:t>thoracic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(5%), and cervical-lumbar (5%). 25% </w:t>
      </w:r>
      <w:proofErr w:type="spellStart"/>
      <w:r w:rsidRPr="00FB0C40">
        <w:rPr>
          <w:rFonts w:ascii="Arial" w:hAnsi="Arial" w:cs="Arial"/>
          <w:sz w:val="24"/>
          <w:szCs w:val="24"/>
        </w:rPr>
        <w:t>of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the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participants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have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FB0C40">
        <w:rPr>
          <w:rFonts w:ascii="Arial" w:hAnsi="Arial" w:cs="Arial"/>
          <w:sz w:val="24"/>
          <w:szCs w:val="24"/>
        </w:rPr>
        <w:t>body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mass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index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(BMI) </w:t>
      </w:r>
      <w:proofErr w:type="spellStart"/>
      <w:r w:rsidRPr="00FB0C40">
        <w:rPr>
          <w:rFonts w:ascii="Arial" w:hAnsi="Arial" w:cs="Arial"/>
          <w:sz w:val="24"/>
          <w:szCs w:val="24"/>
        </w:rPr>
        <w:t>higher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than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average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FB0C40">
        <w:rPr>
          <w:rFonts w:ascii="Arial" w:hAnsi="Arial" w:cs="Arial"/>
          <w:sz w:val="24"/>
          <w:szCs w:val="24"/>
        </w:rPr>
        <w:t>although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15% are obese, 65% do </w:t>
      </w:r>
      <w:proofErr w:type="spellStart"/>
      <w:r w:rsidRPr="00FB0C40">
        <w:rPr>
          <w:rFonts w:ascii="Arial" w:hAnsi="Arial" w:cs="Arial"/>
          <w:sz w:val="24"/>
          <w:szCs w:val="24"/>
        </w:rPr>
        <w:t>not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perform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non-</w:t>
      </w:r>
      <w:proofErr w:type="spellStart"/>
      <w:r w:rsidRPr="00FB0C40">
        <w:rPr>
          <w:rFonts w:ascii="Arial" w:hAnsi="Arial" w:cs="Arial"/>
          <w:sz w:val="24"/>
          <w:szCs w:val="24"/>
        </w:rPr>
        <w:t>work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physical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activity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entering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FB0C40">
        <w:rPr>
          <w:rFonts w:ascii="Arial" w:hAnsi="Arial" w:cs="Arial"/>
          <w:sz w:val="24"/>
          <w:szCs w:val="24"/>
        </w:rPr>
        <w:t>sedentary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lifestyle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70% </w:t>
      </w:r>
      <w:proofErr w:type="spellStart"/>
      <w:r w:rsidRPr="00FB0C40">
        <w:rPr>
          <w:rFonts w:ascii="Arial" w:hAnsi="Arial" w:cs="Arial"/>
          <w:sz w:val="24"/>
          <w:szCs w:val="24"/>
        </w:rPr>
        <w:t>affirm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that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daily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handle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loads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manually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within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the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workplace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and 75% do </w:t>
      </w:r>
      <w:proofErr w:type="spellStart"/>
      <w:r w:rsidRPr="00FB0C40">
        <w:rPr>
          <w:rFonts w:ascii="Arial" w:hAnsi="Arial" w:cs="Arial"/>
          <w:sz w:val="24"/>
          <w:szCs w:val="24"/>
        </w:rPr>
        <w:t>not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take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active </w:t>
      </w:r>
      <w:proofErr w:type="spellStart"/>
      <w:r w:rsidRPr="00FB0C40">
        <w:rPr>
          <w:rFonts w:ascii="Arial" w:hAnsi="Arial" w:cs="Arial"/>
          <w:sz w:val="24"/>
          <w:szCs w:val="24"/>
        </w:rPr>
        <w:t>breaks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during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the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working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day</w:t>
      </w:r>
      <w:proofErr w:type="spellEnd"/>
      <w:r w:rsidRPr="00FB0C40">
        <w:rPr>
          <w:rFonts w:ascii="Arial" w:hAnsi="Arial" w:cs="Arial"/>
          <w:sz w:val="24"/>
          <w:szCs w:val="24"/>
        </w:rPr>
        <w:t>.</w:t>
      </w:r>
    </w:p>
    <w:p w14:paraId="6CB17A9C" w14:textId="77777777" w:rsidR="00FB0C40" w:rsidRPr="00FB0C40" w:rsidRDefault="00FB0C40" w:rsidP="00FB0C40">
      <w:pPr>
        <w:tabs>
          <w:tab w:val="left" w:pos="7515"/>
        </w:tabs>
        <w:ind w:firstLine="0"/>
        <w:jc w:val="left"/>
        <w:rPr>
          <w:rFonts w:ascii="Arial" w:hAnsi="Arial" w:cs="Arial"/>
          <w:sz w:val="24"/>
          <w:szCs w:val="24"/>
        </w:rPr>
      </w:pPr>
    </w:p>
    <w:p w14:paraId="6FB9A084" w14:textId="77777777" w:rsidR="00FB0C40" w:rsidRPr="00FB0C40" w:rsidRDefault="00FB0C40" w:rsidP="00FB0C40">
      <w:pPr>
        <w:tabs>
          <w:tab w:val="left" w:pos="7515"/>
        </w:tabs>
        <w:ind w:firstLine="0"/>
        <w:jc w:val="left"/>
        <w:rPr>
          <w:rFonts w:ascii="Arial" w:hAnsi="Arial" w:cs="Arial"/>
          <w:sz w:val="24"/>
          <w:szCs w:val="24"/>
        </w:rPr>
      </w:pPr>
      <w:proofErr w:type="spellStart"/>
      <w:r w:rsidRPr="00FB0C40">
        <w:rPr>
          <w:rFonts w:ascii="Arial" w:hAnsi="Arial" w:cs="Arial"/>
          <w:sz w:val="24"/>
          <w:szCs w:val="24"/>
        </w:rPr>
        <w:t>Keywords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: Low back </w:t>
      </w:r>
      <w:proofErr w:type="spellStart"/>
      <w:r w:rsidRPr="00FB0C40">
        <w:rPr>
          <w:rFonts w:ascii="Arial" w:hAnsi="Arial" w:cs="Arial"/>
          <w:sz w:val="24"/>
          <w:szCs w:val="24"/>
        </w:rPr>
        <w:t>pain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FB0C40">
        <w:rPr>
          <w:rFonts w:ascii="Arial" w:hAnsi="Arial" w:cs="Arial"/>
          <w:sz w:val="24"/>
          <w:szCs w:val="24"/>
        </w:rPr>
        <w:t>skeletal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muscle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FB0C40">
        <w:rPr>
          <w:rFonts w:ascii="Arial" w:hAnsi="Arial" w:cs="Arial"/>
          <w:sz w:val="24"/>
          <w:szCs w:val="24"/>
        </w:rPr>
        <w:t>surgical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C40">
        <w:rPr>
          <w:rFonts w:ascii="Arial" w:hAnsi="Arial" w:cs="Arial"/>
          <w:sz w:val="24"/>
          <w:szCs w:val="24"/>
        </w:rPr>
        <w:t>instrumentation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, safety, and </w:t>
      </w:r>
      <w:proofErr w:type="spellStart"/>
      <w:r w:rsidRPr="00FB0C40">
        <w:rPr>
          <w:rFonts w:ascii="Arial" w:hAnsi="Arial" w:cs="Arial"/>
          <w:sz w:val="24"/>
          <w:szCs w:val="24"/>
        </w:rPr>
        <w:t>health</w:t>
      </w:r>
      <w:proofErr w:type="spellEnd"/>
      <w:r w:rsidRPr="00FB0C40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FB0C40">
        <w:rPr>
          <w:rFonts w:ascii="Arial" w:hAnsi="Arial" w:cs="Arial"/>
          <w:sz w:val="24"/>
          <w:szCs w:val="24"/>
        </w:rPr>
        <w:t>work</w:t>
      </w:r>
      <w:proofErr w:type="spellEnd"/>
      <w:r w:rsidRPr="00FB0C40">
        <w:rPr>
          <w:rFonts w:ascii="Arial" w:hAnsi="Arial" w:cs="Arial"/>
          <w:sz w:val="24"/>
          <w:szCs w:val="24"/>
        </w:rPr>
        <w:t>.</w:t>
      </w:r>
    </w:p>
    <w:p w14:paraId="5CE26FF2" w14:textId="77777777" w:rsidR="00FB0C40" w:rsidRPr="00FB0C40" w:rsidRDefault="00FB0C40" w:rsidP="00FB0C40">
      <w:pPr>
        <w:tabs>
          <w:tab w:val="left" w:pos="7515"/>
        </w:tabs>
        <w:ind w:firstLine="0"/>
        <w:jc w:val="left"/>
        <w:rPr>
          <w:rFonts w:ascii="Arial" w:hAnsi="Arial" w:cs="Arial"/>
          <w:b/>
          <w:bCs/>
          <w:sz w:val="24"/>
          <w:szCs w:val="24"/>
        </w:rPr>
      </w:pPr>
    </w:p>
    <w:p w14:paraId="06E6AACB" w14:textId="082D281B" w:rsidR="00FB0C40" w:rsidRPr="00FB0C40" w:rsidRDefault="00FB0C40" w:rsidP="00FB0C40">
      <w:pPr>
        <w:tabs>
          <w:tab w:val="left" w:pos="7515"/>
        </w:tabs>
        <w:ind w:firstLine="0"/>
        <w:jc w:val="left"/>
        <w:rPr>
          <w:rFonts w:ascii="Arial" w:hAnsi="Arial" w:cs="Arial"/>
          <w:sz w:val="24"/>
          <w:szCs w:val="24"/>
        </w:rPr>
      </w:pPr>
    </w:p>
    <w:p w14:paraId="0E5E727E" w14:textId="77777777" w:rsidR="00FB0C40" w:rsidRPr="00FB0C40" w:rsidRDefault="00FB0C40" w:rsidP="00FB0C40">
      <w:pPr>
        <w:tabs>
          <w:tab w:val="left" w:pos="7515"/>
        </w:tabs>
        <w:ind w:firstLine="0"/>
        <w:jc w:val="left"/>
        <w:rPr>
          <w:rFonts w:ascii="Arial" w:hAnsi="Arial" w:cs="Arial"/>
          <w:bCs/>
          <w:sz w:val="24"/>
          <w:szCs w:val="24"/>
        </w:rPr>
      </w:pPr>
    </w:p>
    <w:p w14:paraId="358FD925" w14:textId="484BE3FE" w:rsidR="0086572E" w:rsidRPr="00FB0C40" w:rsidRDefault="0086572E" w:rsidP="00FB0C40"/>
    <w:sectPr w:rsidR="0086572E" w:rsidRPr="00FB0C4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C40"/>
    <w:rsid w:val="0086572E"/>
    <w:rsid w:val="00FB0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46D533"/>
  <w15:chartTrackingRefBased/>
  <w15:docId w15:val="{7459B395-BD64-4D8C-BBFC-55B0994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0C40"/>
    <w:pPr>
      <w:spacing w:after="20" w:line="360" w:lineRule="auto"/>
      <w:ind w:firstLine="709"/>
      <w:jc w:val="both"/>
    </w:p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24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8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7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594</Words>
  <Characters>3268</Characters>
  <Application>Microsoft Office Word</Application>
  <DocSecurity>0</DocSecurity>
  <Lines>27</Lines>
  <Paragraphs>7</Paragraphs>
  <ScaleCrop>false</ScaleCrop>
  <Company/>
  <LinksUpToDate>false</LinksUpToDate>
  <CharactersWithSpaces>3855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CAROLINA ARAUJO ARZUAGA</dc:creator>
  <cp:keywords/>
  <dc:description/>
  <cp:lastModifiedBy>MARIA CAROLINA ARAUJO ARZUAGA</cp:lastModifiedBy>
  <cp:revision>1</cp:revision>
  <dcterms:created xsi:type="dcterms:W3CDTF">2025-09-08T15:22:00Z</dcterms:created>
  <dcterms:modified xsi:type="dcterms:W3CDTF">2025-09-08T15:26:00Z</dcterms:modified>
</cp:coreProperties>
</file>