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C4DF9" w:rsidRPr="00815369" w:rsidRDefault="00DC4DF9" w:rsidP="00815369">
      <w:pPr>
        <w:jc w:val="center"/>
        <w:rPr>
          <w:rFonts w:cs="Arial"/>
          <w:lang w:val="es-MX"/>
        </w:rPr>
      </w:pPr>
    </w:p>
    <w:p w:rsidR="00DC4DF9" w:rsidRPr="00815369" w:rsidRDefault="00DC4DF9" w:rsidP="00815369">
      <w:pPr>
        <w:jc w:val="center"/>
        <w:rPr>
          <w:rFonts w:cs="Arial"/>
          <w:lang w:val="es-MX"/>
        </w:rPr>
      </w:pPr>
    </w:p>
    <w:p w:rsidR="00DC4DF9" w:rsidRPr="00815369" w:rsidRDefault="00DC4DF9" w:rsidP="00815369">
      <w:pPr>
        <w:jc w:val="center"/>
        <w:rPr>
          <w:rFonts w:cs="Arial"/>
          <w:lang w:val="es-MX"/>
        </w:rPr>
      </w:pPr>
    </w:p>
    <w:p w:rsidR="003228CA" w:rsidRPr="00815369" w:rsidRDefault="003228CA" w:rsidP="00815369">
      <w:pPr>
        <w:rPr>
          <w:rFonts w:cs="Arial"/>
          <w:lang w:val="es-MX"/>
        </w:rPr>
      </w:pPr>
      <w:r w:rsidRPr="00815369">
        <w:rPr>
          <w:rFonts w:cs="Arial"/>
          <w:noProof/>
          <w:lang w:val="en-US" w:eastAsia="en-US"/>
        </w:rPr>
        <w:drawing>
          <wp:anchor distT="0" distB="0" distL="114300" distR="114300" simplePos="0" relativeHeight="251661312" behindDoc="1" locked="0" layoutInCell="1" allowOverlap="1" wp14:anchorId="6E2EB6C9" wp14:editId="11272C84">
            <wp:simplePos x="0" y="0"/>
            <wp:positionH relativeFrom="margin">
              <wp:posOffset>-544195</wp:posOffset>
            </wp:positionH>
            <wp:positionV relativeFrom="paragraph">
              <wp:posOffset>267970</wp:posOffset>
            </wp:positionV>
            <wp:extent cx="6990080" cy="6574155"/>
            <wp:effectExtent l="0" t="0" r="1270" b="0"/>
            <wp:wrapSquare wrapText="bothSides"/>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990080" cy="657415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3228CA" w:rsidRPr="00815369" w:rsidRDefault="003228CA" w:rsidP="00815369">
      <w:pPr>
        <w:jc w:val="center"/>
        <w:rPr>
          <w:rFonts w:cs="Arial"/>
          <w:lang w:val="es-MX"/>
        </w:rPr>
      </w:pPr>
    </w:p>
    <w:p w:rsidR="002A4946" w:rsidRPr="00815369" w:rsidRDefault="002A4946" w:rsidP="002A4946">
      <w:pPr>
        <w:jc w:val="center"/>
        <w:rPr>
          <w:rFonts w:cs="Arial"/>
          <w:lang w:val="es-MX"/>
        </w:rPr>
      </w:pPr>
      <w:r>
        <w:rPr>
          <w:rFonts w:cs="Arial"/>
        </w:rPr>
        <w:t>Optimización</w:t>
      </w:r>
      <w:r w:rsidRPr="00815369">
        <w:rPr>
          <w:rFonts w:cs="Arial"/>
        </w:rPr>
        <w:t xml:space="preserve"> </w:t>
      </w:r>
      <w:r>
        <w:rPr>
          <w:rFonts w:cs="Arial"/>
        </w:rPr>
        <w:t>d</w:t>
      </w:r>
      <w:r w:rsidRPr="00815369">
        <w:rPr>
          <w:rFonts w:cs="Arial"/>
        </w:rPr>
        <w:t xml:space="preserve">el proceso de facturación en la Sociedad Clínica </w:t>
      </w:r>
      <w:proofErr w:type="spellStart"/>
      <w:r w:rsidRPr="00815369">
        <w:rPr>
          <w:rFonts w:cs="Arial"/>
        </w:rPr>
        <w:t>Body</w:t>
      </w:r>
      <w:proofErr w:type="spellEnd"/>
      <w:r w:rsidRPr="00815369">
        <w:rPr>
          <w:rFonts w:cs="Arial"/>
        </w:rPr>
        <w:t xml:space="preserve"> &amp; </w:t>
      </w:r>
      <w:proofErr w:type="spellStart"/>
      <w:r w:rsidRPr="00815369">
        <w:rPr>
          <w:rFonts w:cs="Arial"/>
        </w:rPr>
        <w:t>Health</w:t>
      </w:r>
      <w:proofErr w:type="spellEnd"/>
      <w:r w:rsidRPr="00815369">
        <w:rPr>
          <w:rFonts w:cs="Arial"/>
        </w:rPr>
        <w:t xml:space="preserve"> S.A.S.</w:t>
      </w:r>
    </w:p>
    <w:p w:rsidR="003228CA" w:rsidRPr="00815369" w:rsidRDefault="003228CA" w:rsidP="00815369">
      <w:pPr>
        <w:jc w:val="center"/>
        <w:rPr>
          <w:rFonts w:cs="Arial"/>
          <w:lang w:val="es-MX"/>
        </w:rPr>
      </w:pPr>
      <w:bookmarkStart w:id="0" w:name="_GoBack"/>
      <w:bookmarkEnd w:id="0"/>
    </w:p>
    <w:p w:rsidR="003228CA" w:rsidRPr="00815369" w:rsidRDefault="003228CA" w:rsidP="00815369">
      <w:pPr>
        <w:jc w:val="center"/>
        <w:rPr>
          <w:rFonts w:cs="Arial"/>
          <w:lang w:val="es-MX"/>
        </w:rPr>
      </w:pPr>
    </w:p>
    <w:p w:rsidR="003228CA" w:rsidRPr="00815369" w:rsidRDefault="003228CA" w:rsidP="00815369">
      <w:pPr>
        <w:jc w:val="center"/>
        <w:rPr>
          <w:rFonts w:cs="Arial"/>
          <w:lang w:val="es-MX"/>
        </w:rPr>
      </w:pPr>
    </w:p>
    <w:p w:rsidR="003228CA" w:rsidRPr="00815369" w:rsidRDefault="003228CA" w:rsidP="00815369">
      <w:pPr>
        <w:jc w:val="center"/>
        <w:rPr>
          <w:rFonts w:cs="Arial"/>
          <w:lang w:val="es-MX"/>
        </w:rPr>
      </w:pPr>
    </w:p>
    <w:p w:rsidR="003228CA" w:rsidRPr="00815369" w:rsidRDefault="003228CA" w:rsidP="00815369">
      <w:pPr>
        <w:jc w:val="center"/>
        <w:rPr>
          <w:rFonts w:cs="Arial"/>
          <w:lang w:val="es-MX"/>
        </w:rPr>
      </w:pPr>
    </w:p>
    <w:p w:rsidR="00DC4DF9" w:rsidRPr="00815369" w:rsidRDefault="00DC4DF9" w:rsidP="00815369">
      <w:pPr>
        <w:jc w:val="center"/>
        <w:rPr>
          <w:rFonts w:cs="Arial"/>
          <w:lang w:val="es-MX"/>
        </w:rPr>
      </w:pPr>
    </w:p>
    <w:p w:rsidR="00DC4DF9" w:rsidRPr="00815369" w:rsidRDefault="00DC4DF9" w:rsidP="00815369">
      <w:pPr>
        <w:jc w:val="center"/>
        <w:rPr>
          <w:rFonts w:cs="Arial"/>
          <w:lang w:val="es-MX"/>
        </w:rPr>
      </w:pPr>
    </w:p>
    <w:p w:rsidR="00DC4DF9" w:rsidRPr="00815369" w:rsidRDefault="00DC4DF9" w:rsidP="00815369">
      <w:pPr>
        <w:jc w:val="center"/>
        <w:rPr>
          <w:rFonts w:cs="Arial"/>
          <w:lang w:val="es-MX"/>
        </w:rPr>
      </w:pPr>
    </w:p>
    <w:p w:rsidR="00DC4DF9" w:rsidRPr="00815369" w:rsidRDefault="00DC4DF9" w:rsidP="00815369">
      <w:pPr>
        <w:jc w:val="center"/>
        <w:rPr>
          <w:rFonts w:cs="Arial"/>
          <w:lang w:val="es-MX"/>
        </w:rPr>
      </w:pPr>
    </w:p>
    <w:p w:rsidR="00DC4DF9" w:rsidRPr="00815369" w:rsidRDefault="00DC4DF9" w:rsidP="00815369">
      <w:pPr>
        <w:jc w:val="center"/>
        <w:rPr>
          <w:rFonts w:cs="Arial"/>
          <w:lang w:val="es-MX"/>
        </w:rPr>
      </w:pPr>
    </w:p>
    <w:p w:rsidR="00DC4DF9" w:rsidRPr="00815369" w:rsidRDefault="00DC4DF9" w:rsidP="00815369">
      <w:pPr>
        <w:jc w:val="center"/>
        <w:rPr>
          <w:rFonts w:cs="Arial"/>
          <w:lang w:val="es-MX"/>
        </w:rPr>
      </w:pPr>
    </w:p>
    <w:p w:rsidR="00DC4DF9" w:rsidRPr="00815369" w:rsidRDefault="00DC4DF9" w:rsidP="00815369">
      <w:pPr>
        <w:jc w:val="center"/>
        <w:rPr>
          <w:rFonts w:cs="Arial"/>
          <w:lang w:val="es-MX"/>
        </w:rPr>
      </w:pPr>
    </w:p>
    <w:p w:rsidR="003228CA" w:rsidRPr="00815369" w:rsidRDefault="003228CA" w:rsidP="00815369">
      <w:pPr>
        <w:jc w:val="center"/>
        <w:rPr>
          <w:rFonts w:cs="Arial"/>
          <w:lang w:val="es-MX"/>
        </w:rPr>
      </w:pPr>
    </w:p>
    <w:p w:rsidR="00DC4DF9" w:rsidRPr="00815369" w:rsidRDefault="00DC4DF9" w:rsidP="00815369">
      <w:pPr>
        <w:jc w:val="center"/>
        <w:rPr>
          <w:rFonts w:cs="Arial"/>
          <w:lang w:val="es-MX"/>
        </w:rPr>
      </w:pPr>
      <w:r w:rsidRPr="00815369">
        <w:rPr>
          <w:rFonts w:cs="Arial"/>
          <w:lang w:val="es-MX"/>
        </w:rPr>
        <w:t>Autora:</w:t>
      </w:r>
    </w:p>
    <w:p w:rsidR="00DC4DF9" w:rsidRPr="00815369" w:rsidRDefault="00DC4DF9" w:rsidP="00815369">
      <w:pPr>
        <w:jc w:val="center"/>
        <w:rPr>
          <w:rFonts w:cs="Arial"/>
          <w:lang w:val="es-MX"/>
        </w:rPr>
      </w:pPr>
      <w:proofErr w:type="spellStart"/>
      <w:r w:rsidRPr="00815369">
        <w:rPr>
          <w:rFonts w:cs="Arial"/>
          <w:lang w:val="es-MX"/>
        </w:rPr>
        <w:t>Leidy</w:t>
      </w:r>
      <w:proofErr w:type="spellEnd"/>
      <w:r w:rsidRPr="00815369">
        <w:rPr>
          <w:rFonts w:cs="Arial"/>
          <w:lang w:val="es-MX"/>
        </w:rPr>
        <w:t xml:space="preserve"> Carolina Palacio Julio</w:t>
      </w:r>
    </w:p>
    <w:p w:rsidR="00DC4DF9" w:rsidRPr="00815369" w:rsidRDefault="00DC4DF9" w:rsidP="00815369">
      <w:pPr>
        <w:jc w:val="center"/>
        <w:rPr>
          <w:rFonts w:cs="Arial"/>
          <w:lang w:val="es-MX"/>
        </w:rPr>
      </w:pPr>
    </w:p>
    <w:p w:rsidR="00DC4DF9" w:rsidRPr="00815369" w:rsidRDefault="00DC4DF9" w:rsidP="00815369">
      <w:pPr>
        <w:jc w:val="center"/>
        <w:rPr>
          <w:rFonts w:cs="Arial"/>
          <w:lang w:val="es-MX"/>
        </w:rPr>
      </w:pPr>
    </w:p>
    <w:p w:rsidR="00DC4DF9" w:rsidRPr="00815369" w:rsidRDefault="00DC4DF9" w:rsidP="00815369">
      <w:pPr>
        <w:jc w:val="center"/>
        <w:rPr>
          <w:rFonts w:cs="Arial"/>
          <w:lang w:val="es-MX"/>
        </w:rPr>
      </w:pPr>
    </w:p>
    <w:p w:rsidR="00DC4DF9" w:rsidRPr="00815369" w:rsidRDefault="00DC4DF9" w:rsidP="00815369">
      <w:pPr>
        <w:jc w:val="center"/>
        <w:rPr>
          <w:rFonts w:cs="Arial"/>
          <w:lang w:val="es-MX"/>
        </w:rPr>
      </w:pPr>
    </w:p>
    <w:p w:rsidR="00DC4DF9" w:rsidRPr="00815369" w:rsidRDefault="00DC4DF9" w:rsidP="00815369">
      <w:pPr>
        <w:jc w:val="center"/>
        <w:rPr>
          <w:rFonts w:cs="Arial"/>
          <w:lang w:val="es-MX"/>
        </w:rPr>
      </w:pPr>
    </w:p>
    <w:p w:rsidR="00DC4DF9" w:rsidRPr="00815369" w:rsidRDefault="00DC4DF9" w:rsidP="00815369">
      <w:pPr>
        <w:jc w:val="center"/>
        <w:rPr>
          <w:rFonts w:cs="Arial"/>
          <w:lang w:val="es-MX"/>
        </w:rPr>
      </w:pPr>
    </w:p>
    <w:p w:rsidR="00DC4DF9" w:rsidRPr="00815369" w:rsidRDefault="00DC4DF9" w:rsidP="00815369">
      <w:pPr>
        <w:jc w:val="center"/>
        <w:rPr>
          <w:rFonts w:cs="Arial"/>
          <w:lang w:val="es-MX"/>
        </w:rPr>
      </w:pPr>
    </w:p>
    <w:p w:rsidR="00DC4DF9" w:rsidRPr="00815369" w:rsidRDefault="00DC4DF9" w:rsidP="00815369">
      <w:pPr>
        <w:jc w:val="center"/>
        <w:rPr>
          <w:rFonts w:cs="Arial"/>
          <w:lang w:val="es-MX"/>
        </w:rPr>
      </w:pPr>
    </w:p>
    <w:p w:rsidR="00DC4DF9" w:rsidRPr="00815369" w:rsidRDefault="00DC4DF9" w:rsidP="00815369">
      <w:pPr>
        <w:jc w:val="center"/>
        <w:rPr>
          <w:rFonts w:cs="Arial"/>
          <w:lang w:val="es-MX"/>
        </w:rPr>
      </w:pPr>
    </w:p>
    <w:p w:rsidR="00DC4DF9" w:rsidRPr="00815369" w:rsidRDefault="00DC4DF9" w:rsidP="00815369">
      <w:pPr>
        <w:jc w:val="center"/>
        <w:rPr>
          <w:rFonts w:cs="Arial"/>
          <w:lang w:val="es-MX"/>
        </w:rPr>
      </w:pPr>
    </w:p>
    <w:p w:rsidR="00DC4DF9" w:rsidRPr="00815369" w:rsidRDefault="00DC4DF9" w:rsidP="00815369">
      <w:pPr>
        <w:jc w:val="center"/>
        <w:rPr>
          <w:rFonts w:cs="Arial"/>
          <w:lang w:val="es-MX"/>
        </w:rPr>
      </w:pPr>
    </w:p>
    <w:p w:rsidR="00DC4DF9" w:rsidRPr="00815369" w:rsidRDefault="00DC4DF9" w:rsidP="00815369">
      <w:pPr>
        <w:jc w:val="center"/>
        <w:rPr>
          <w:rFonts w:cs="Arial"/>
          <w:lang w:val="es-MX"/>
        </w:rPr>
      </w:pPr>
    </w:p>
    <w:p w:rsidR="00DC4DF9" w:rsidRPr="00815369" w:rsidRDefault="00DC4DF9" w:rsidP="00815369">
      <w:pPr>
        <w:jc w:val="center"/>
        <w:rPr>
          <w:rFonts w:cs="Arial"/>
          <w:lang w:val="es-MX"/>
        </w:rPr>
      </w:pPr>
    </w:p>
    <w:p w:rsidR="00DC4DF9" w:rsidRPr="00815369" w:rsidRDefault="00DC4DF9" w:rsidP="00815369">
      <w:pPr>
        <w:jc w:val="center"/>
        <w:rPr>
          <w:rFonts w:cs="Arial"/>
          <w:lang w:val="es-MX"/>
        </w:rPr>
      </w:pPr>
    </w:p>
    <w:p w:rsidR="00DC4DF9" w:rsidRPr="00815369" w:rsidRDefault="00DC4DF9" w:rsidP="00815369">
      <w:pPr>
        <w:jc w:val="center"/>
        <w:rPr>
          <w:rFonts w:cs="Arial"/>
          <w:lang w:val="es-MX"/>
        </w:rPr>
      </w:pPr>
    </w:p>
    <w:p w:rsidR="00DC4DF9" w:rsidRPr="00815369" w:rsidRDefault="00DC4DF9" w:rsidP="00815369">
      <w:pPr>
        <w:jc w:val="center"/>
        <w:rPr>
          <w:rFonts w:cs="Arial"/>
          <w:lang w:val="es-MX"/>
        </w:rPr>
      </w:pPr>
    </w:p>
    <w:p w:rsidR="00DC4DF9" w:rsidRPr="00815369" w:rsidRDefault="00DC4DF9" w:rsidP="00815369">
      <w:pPr>
        <w:jc w:val="center"/>
        <w:rPr>
          <w:rFonts w:cs="Arial"/>
          <w:lang w:val="es-MX"/>
        </w:rPr>
      </w:pPr>
    </w:p>
    <w:p w:rsidR="00DC4DF9" w:rsidRPr="00815369" w:rsidRDefault="00DC4DF9" w:rsidP="00815369">
      <w:pPr>
        <w:jc w:val="center"/>
        <w:rPr>
          <w:rFonts w:cs="Arial"/>
          <w:lang w:val="es-MX"/>
        </w:rPr>
      </w:pPr>
    </w:p>
    <w:p w:rsidR="00DC4DF9" w:rsidRPr="00815369" w:rsidRDefault="00DC4DF9" w:rsidP="00815369">
      <w:pPr>
        <w:jc w:val="center"/>
        <w:rPr>
          <w:rFonts w:cs="Arial"/>
          <w:lang w:val="es-MX"/>
        </w:rPr>
      </w:pPr>
    </w:p>
    <w:p w:rsidR="00DC4DF9" w:rsidRPr="00815369" w:rsidRDefault="00DC4DF9" w:rsidP="00815369">
      <w:pPr>
        <w:jc w:val="center"/>
        <w:rPr>
          <w:rFonts w:cs="Arial"/>
        </w:rPr>
      </w:pPr>
      <w:r w:rsidRPr="00815369">
        <w:rPr>
          <w:rFonts w:cs="Arial"/>
          <w:b/>
          <w:bCs/>
        </w:rPr>
        <w:t>Universidad Popular del Cesar, Seccional Aguachica</w:t>
      </w:r>
    </w:p>
    <w:p w:rsidR="00DC4DF9" w:rsidRPr="00815369" w:rsidRDefault="00DC4DF9" w:rsidP="00815369">
      <w:pPr>
        <w:jc w:val="center"/>
        <w:rPr>
          <w:rFonts w:cs="Arial"/>
        </w:rPr>
      </w:pPr>
      <w:r w:rsidRPr="00815369">
        <w:rPr>
          <w:rFonts w:cs="Arial"/>
          <w:b/>
          <w:bCs/>
        </w:rPr>
        <w:t>Facultad de Ciencias Económicas, Administrativas y Contables</w:t>
      </w:r>
    </w:p>
    <w:p w:rsidR="00DC4DF9" w:rsidRPr="00815369" w:rsidRDefault="00DC4DF9" w:rsidP="00815369">
      <w:pPr>
        <w:jc w:val="center"/>
        <w:rPr>
          <w:rFonts w:cs="Arial"/>
        </w:rPr>
      </w:pPr>
      <w:r w:rsidRPr="00815369">
        <w:rPr>
          <w:rFonts w:cs="Arial"/>
          <w:b/>
          <w:bCs/>
        </w:rPr>
        <w:t>Economía</w:t>
      </w:r>
    </w:p>
    <w:p w:rsidR="00DC4DF9" w:rsidRPr="00815369" w:rsidRDefault="00DC4DF9" w:rsidP="00815369">
      <w:pPr>
        <w:jc w:val="center"/>
        <w:rPr>
          <w:rFonts w:cs="Arial"/>
        </w:rPr>
      </w:pPr>
      <w:r w:rsidRPr="00815369">
        <w:rPr>
          <w:rFonts w:cs="Arial"/>
          <w:b/>
          <w:bCs/>
        </w:rPr>
        <w:t>Aguachica, Cesar</w:t>
      </w:r>
    </w:p>
    <w:p w:rsidR="00DC4DF9" w:rsidRPr="00815369" w:rsidRDefault="00DC4DF9" w:rsidP="00815369">
      <w:pPr>
        <w:jc w:val="center"/>
        <w:rPr>
          <w:rFonts w:cs="Arial"/>
          <w:lang w:val="es-MX"/>
        </w:rPr>
      </w:pPr>
      <w:r w:rsidRPr="00815369">
        <w:rPr>
          <w:rFonts w:cs="Arial"/>
          <w:b/>
          <w:bCs/>
        </w:rPr>
        <w:t>2025</w:t>
      </w:r>
    </w:p>
    <w:p w:rsidR="00DC4DF9" w:rsidRPr="00815369" w:rsidRDefault="00DC4DF9" w:rsidP="00815369">
      <w:pPr>
        <w:jc w:val="center"/>
        <w:rPr>
          <w:rFonts w:cs="Arial"/>
        </w:rPr>
      </w:pPr>
    </w:p>
    <w:p w:rsidR="00DC4DF9" w:rsidRPr="00815369" w:rsidRDefault="00DC4DF9" w:rsidP="00815369">
      <w:pPr>
        <w:jc w:val="center"/>
        <w:rPr>
          <w:rFonts w:cs="Arial"/>
        </w:rPr>
      </w:pPr>
    </w:p>
    <w:p w:rsidR="00DC4DF9" w:rsidRPr="00815369" w:rsidRDefault="00DC4DF9" w:rsidP="00815369">
      <w:pPr>
        <w:jc w:val="center"/>
        <w:rPr>
          <w:rFonts w:cs="Arial"/>
          <w:b/>
          <w:bCs/>
        </w:rPr>
      </w:pPr>
    </w:p>
    <w:p w:rsidR="00DC4DF9" w:rsidRPr="00815369" w:rsidRDefault="002A4946" w:rsidP="002A4946">
      <w:pPr>
        <w:jc w:val="center"/>
        <w:rPr>
          <w:rFonts w:cs="Arial"/>
          <w:lang w:val="es-MX"/>
        </w:rPr>
      </w:pPr>
      <w:r>
        <w:rPr>
          <w:rFonts w:cs="Arial"/>
        </w:rPr>
        <w:t>Optimización</w:t>
      </w:r>
      <w:r w:rsidR="00104D12" w:rsidRPr="00815369">
        <w:rPr>
          <w:rFonts w:cs="Arial"/>
        </w:rPr>
        <w:t xml:space="preserve"> </w:t>
      </w:r>
      <w:r>
        <w:rPr>
          <w:rFonts w:cs="Arial"/>
        </w:rPr>
        <w:t>d</w:t>
      </w:r>
      <w:r w:rsidR="00104D12" w:rsidRPr="00815369">
        <w:rPr>
          <w:rFonts w:cs="Arial"/>
        </w:rPr>
        <w:t xml:space="preserve">el proceso de facturación en la Sociedad Clínica </w:t>
      </w:r>
      <w:proofErr w:type="spellStart"/>
      <w:r w:rsidR="00104D12" w:rsidRPr="00815369">
        <w:rPr>
          <w:rFonts w:cs="Arial"/>
        </w:rPr>
        <w:t>Body</w:t>
      </w:r>
      <w:proofErr w:type="spellEnd"/>
      <w:r w:rsidR="00104D12" w:rsidRPr="00815369">
        <w:rPr>
          <w:rFonts w:cs="Arial"/>
        </w:rPr>
        <w:t xml:space="preserve"> &amp; </w:t>
      </w:r>
      <w:proofErr w:type="spellStart"/>
      <w:r w:rsidR="00104D12" w:rsidRPr="00815369">
        <w:rPr>
          <w:rFonts w:cs="Arial"/>
        </w:rPr>
        <w:t>Health</w:t>
      </w:r>
      <w:proofErr w:type="spellEnd"/>
      <w:r w:rsidR="00104D12" w:rsidRPr="00815369">
        <w:rPr>
          <w:rFonts w:cs="Arial"/>
        </w:rPr>
        <w:t xml:space="preserve"> S.A.S.</w:t>
      </w:r>
    </w:p>
    <w:p w:rsidR="00DC4DF9" w:rsidRPr="00815369" w:rsidRDefault="00DC4DF9" w:rsidP="00815369">
      <w:pPr>
        <w:jc w:val="center"/>
        <w:rPr>
          <w:rFonts w:cs="Arial"/>
          <w:lang w:val="es-MX"/>
        </w:rPr>
      </w:pPr>
    </w:p>
    <w:p w:rsidR="00DC4DF9" w:rsidRPr="00815369" w:rsidRDefault="00DC4DF9" w:rsidP="00815369">
      <w:pPr>
        <w:jc w:val="center"/>
        <w:rPr>
          <w:rFonts w:cs="Arial"/>
          <w:lang w:val="es-MX"/>
        </w:rPr>
      </w:pPr>
    </w:p>
    <w:p w:rsidR="00DC4DF9" w:rsidRPr="00815369" w:rsidRDefault="00DC4DF9" w:rsidP="00815369">
      <w:pPr>
        <w:jc w:val="center"/>
        <w:rPr>
          <w:rFonts w:cs="Arial"/>
          <w:lang w:val="es-MX"/>
        </w:rPr>
      </w:pPr>
    </w:p>
    <w:p w:rsidR="00DC4DF9" w:rsidRPr="00815369" w:rsidRDefault="00DC4DF9" w:rsidP="00815369">
      <w:pPr>
        <w:jc w:val="center"/>
        <w:rPr>
          <w:rFonts w:cs="Arial"/>
          <w:lang w:val="es-MX"/>
        </w:rPr>
      </w:pPr>
    </w:p>
    <w:p w:rsidR="00DC4DF9" w:rsidRPr="00815369" w:rsidRDefault="00DC4DF9" w:rsidP="00815369">
      <w:pPr>
        <w:jc w:val="center"/>
        <w:rPr>
          <w:rFonts w:cs="Arial"/>
          <w:lang w:val="es-MX"/>
        </w:rPr>
      </w:pPr>
    </w:p>
    <w:p w:rsidR="00104D12" w:rsidRPr="00815369" w:rsidRDefault="00104D12" w:rsidP="00815369">
      <w:pPr>
        <w:jc w:val="center"/>
        <w:rPr>
          <w:rFonts w:cs="Arial"/>
          <w:lang w:val="es-MX"/>
        </w:rPr>
      </w:pPr>
    </w:p>
    <w:p w:rsidR="00104D12" w:rsidRPr="00815369" w:rsidRDefault="00104D12" w:rsidP="00815369">
      <w:pPr>
        <w:jc w:val="center"/>
        <w:rPr>
          <w:rFonts w:cs="Arial"/>
          <w:lang w:val="es-MX"/>
        </w:rPr>
      </w:pPr>
    </w:p>
    <w:p w:rsidR="00104D12" w:rsidRPr="00815369" w:rsidRDefault="00104D12" w:rsidP="00815369">
      <w:pPr>
        <w:jc w:val="center"/>
        <w:rPr>
          <w:rFonts w:cs="Arial"/>
          <w:lang w:val="es-MX"/>
        </w:rPr>
      </w:pPr>
    </w:p>
    <w:p w:rsidR="00104D12" w:rsidRPr="00815369" w:rsidRDefault="00104D12" w:rsidP="00815369">
      <w:pPr>
        <w:jc w:val="center"/>
        <w:rPr>
          <w:rFonts w:cs="Arial"/>
          <w:lang w:val="es-MX"/>
        </w:rPr>
      </w:pPr>
    </w:p>
    <w:p w:rsidR="00104D12" w:rsidRPr="00815369" w:rsidRDefault="00104D12" w:rsidP="00815369">
      <w:pPr>
        <w:jc w:val="center"/>
        <w:rPr>
          <w:rFonts w:cs="Arial"/>
          <w:lang w:val="es-MX"/>
        </w:rPr>
      </w:pPr>
    </w:p>
    <w:p w:rsidR="00104D12" w:rsidRPr="00815369" w:rsidRDefault="00104D12" w:rsidP="00815369">
      <w:pPr>
        <w:jc w:val="center"/>
        <w:rPr>
          <w:rFonts w:cs="Arial"/>
          <w:lang w:val="es-MX"/>
        </w:rPr>
      </w:pPr>
    </w:p>
    <w:p w:rsidR="00104D12" w:rsidRPr="00815369" w:rsidRDefault="00104D12" w:rsidP="00815369">
      <w:pPr>
        <w:jc w:val="center"/>
        <w:rPr>
          <w:rFonts w:cs="Arial"/>
          <w:lang w:val="es-MX"/>
        </w:rPr>
      </w:pPr>
    </w:p>
    <w:p w:rsidR="00DC4DF9" w:rsidRPr="00815369" w:rsidRDefault="00DC4DF9" w:rsidP="00815369">
      <w:pPr>
        <w:jc w:val="center"/>
        <w:rPr>
          <w:rFonts w:cs="Arial"/>
          <w:lang w:val="es-MX"/>
        </w:rPr>
      </w:pPr>
    </w:p>
    <w:p w:rsidR="00DC4DF9" w:rsidRPr="00815369" w:rsidRDefault="00DC4DF9" w:rsidP="00815369">
      <w:pPr>
        <w:jc w:val="center"/>
        <w:rPr>
          <w:rFonts w:cs="Arial"/>
          <w:lang w:val="es-MX"/>
        </w:rPr>
      </w:pPr>
      <w:r w:rsidRPr="00815369">
        <w:rPr>
          <w:rFonts w:cs="Arial"/>
          <w:lang w:val="es-MX"/>
        </w:rPr>
        <w:t>Autora:</w:t>
      </w:r>
    </w:p>
    <w:p w:rsidR="00DC4DF9" w:rsidRPr="00815369" w:rsidRDefault="00DC4DF9" w:rsidP="00815369">
      <w:pPr>
        <w:jc w:val="center"/>
        <w:rPr>
          <w:rFonts w:cs="Arial"/>
          <w:lang w:val="es-MX"/>
        </w:rPr>
      </w:pPr>
      <w:proofErr w:type="spellStart"/>
      <w:r w:rsidRPr="00815369">
        <w:rPr>
          <w:rFonts w:cs="Arial"/>
          <w:lang w:val="es-MX"/>
        </w:rPr>
        <w:t>Leidy</w:t>
      </w:r>
      <w:proofErr w:type="spellEnd"/>
      <w:r w:rsidRPr="00815369">
        <w:rPr>
          <w:rFonts w:cs="Arial"/>
          <w:lang w:val="es-MX"/>
        </w:rPr>
        <w:t xml:space="preserve"> Carolina Palacio</w:t>
      </w:r>
    </w:p>
    <w:p w:rsidR="00DC4DF9" w:rsidRPr="00815369" w:rsidRDefault="00DC4DF9" w:rsidP="00815369">
      <w:pPr>
        <w:jc w:val="center"/>
        <w:rPr>
          <w:rFonts w:cs="Arial"/>
          <w:lang w:val="es-MX"/>
        </w:rPr>
      </w:pPr>
    </w:p>
    <w:p w:rsidR="00DC4DF9" w:rsidRPr="00815369" w:rsidRDefault="00DC4DF9" w:rsidP="00815369">
      <w:pPr>
        <w:jc w:val="center"/>
        <w:rPr>
          <w:rFonts w:cs="Arial"/>
          <w:lang w:val="es-MX"/>
        </w:rPr>
      </w:pPr>
    </w:p>
    <w:p w:rsidR="00DC4DF9" w:rsidRPr="00815369" w:rsidRDefault="00DC4DF9" w:rsidP="00815369">
      <w:pPr>
        <w:jc w:val="center"/>
        <w:rPr>
          <w:rFonts w:cs="Arial"/>
          <w:lang w:val="es-MX"/>
        </w:rPr>
      </w:pPr>
      <w:r w:rsidRPr="00815369">
        <w:rPr>
          <w:rFonts w:cs="Arial"/>
          <w:lang w:val="es-MX"/>
        </w:rPr>
        <w:t>Asesor:</w:t>
      </w:r>
    </w:p>
    <w:p w:rsidR="00DC4DF9" w:rsidRPr="00815369" w:rsidRDefault="00DC4DF9" w:rsidP="00815369">
      <w:pPr>
        <w:jc w:val="center"/>
        <w:rPr>
          <w:rFonts w:cs="Arial"/>
          <w:lang w:val="es-MX"/>
        </w:rPr>
      </w:pPr>
      <w:r w:rsidRPr="00815369">
        <w:rPr>
          <w:rFonts w:cs="Arial"/>
          <w:lang w:val="es-MX"/>
        </w:rPr>
        <w:t xml:space="preserve">Daniel Fernando Amaya Badillo </w:t>
      </w:r>
    </w:p>
    <w:p w:rsidR="00DC4DF9" w:rsidRPr="00815369" w:rsidRDefault="00DC4DF9" w:rsidP="00815369">
      <w:pPr>
        <w:jc w:val="center"/>
        <w:rPr>
          <w:rFonts w:cs="Arial"/>
          <w:lang w:val="es-MX"/>
        </w:rPr>
      </w:pPr>
    </w:p>
    <w:p w:rsidR="00DC4DF9" w:rsidRPr="00815369" w:rsidRDefault="00DC4DF9" w:rsidP="00815369">
      <w:pPr>
        <w:jc w:val="center"/>
        <w:rPr>
          <w:rFonts w:cs="Arial"/>
          <w:lang w:val="es-MX"/>
        </w:rPr>
      </w:pPr>
    </w:p>
    <w:p w:rsidR="00DC4DF9" w:rsidRPr="00815369" w:rsidRDefault="00DC4DF9" w:rsidP="00815369">
      <w:pPr>
        <w:jc w:val="center"/>
        <w:rPr>
          <w:rFonts w:cs="Arial"/>
          <w:lang w:val="es-MX"/>
        </w:rPr>
      </w:pPr>
    </w:p>
    <w:p w:rsidR="00DC4DF9" w:rsidRPr="00815369" w:rsidRDefault="00DC4DF9" w:rsidP="00815369">
      <w:pPr>
        <w:jc w:val="center"/>
        <w:rPr>
          <w:rFonts w:cs="Arial"/>
          <w:lang w:val="es-MX"/>
        </w:rPr>
      </w:pPr>
    </w:p>
    <w:p w:rsidR="00DC4DF9" w:rsidRPr="00815369" w:rsidRDefault="00DC4DF9" w:rsidP="00815369">
      <w:pPr>
        <w:jc w:val="center"/>
        <w:rPr>
          <w:rFonts w:cs="Arial"/>
          <w:lang w:val="es-MX"/>
        </w:rPr>
      </w:pPr>
    </w:p>
    <w:p w:rsidR="00DC4DF9" w:rsidRPr="00815369" w:rsidRDefault="00DC4DF9" w:rsidP="00815369">
      <w:pPr>
        <w:jc w:val="center"/>
        <w:rPr>
          <w:rFonts w:cs="Arial"/>
          <w:lang w:val="es-MX"/>
        </w:rPr>
      </w:pPr>
    </w:p>
    <w:p w:rsidR="00DC4DF9" w:rsidRPr="00815369" w:rsidRDefault="00DC4DF9" w:rsidP="00815369">
      <w:pPr>
        <w:jc w:val="center"/>
        <w:rPr>
          <w:rFonts w:cs="Arial"/>
          <w:lang w:val="es-MX"/>
        </w:rPr>
      </w:pPr>
    </w:p>
    <w:p w:rsidR="00DC4DF9" w:rsidRPr="00815369" w:rsidRDefault="00DC4DF9" w:rsidP="00815369">
      <w:pPr>
        <w:jc w:val="center"/>
        <w:rPr>
          <w:rFonts w:cs="Arial"/>
          <w:lang w:val="es-MX"/>
        </w:rPr>
      </w:pPr>
    </w:p>
    <w:p w:rsidR="00DC4DF9" w:rsidRPr="00815369" w:rsidRDefault="00DC4DF9" w:rsidP="00815369">
      <w:pPr>
        <w:jc w:val="center"/>
        <w:rPr>
          <w:rFonts w:cs="Arial"/>
          <w:lang w:val="es-MX"/>
        </w:rPr>
      </w:pPr>
    </w:p>
    <w:p w:rsidR="00DC4DF9" w:rsidRPr="00815369" w:rsidRDefault="00DC4DF9" w:rsidP="00815369">
      <w:pPr>
        <w:jc w:val="center"/>
        <w:rPr>
          <w:rFonts w:cs="Arial"/>
          <w:lang w:val="es-MX"/>
        </w:rPr>
      </w:pPr>
    </w:p>
    <w:p w:rsidR="00DC4DF9" w:rsidRPr="00815369" w:rsidRDefault="00DC4DF9" w:rsidP="00815369">
      <w:pPr>
        <w:jc w:val="center"/>
        <w:rPr>
          <w:rFonts w:cs="Arial"/>
          <w:lang w:val="es-MX"/>
        </w:rPr>
      </w:pPr>
    </w:p>
    <w:p w:rsidR="00104D12" w:rsidRPr="00815369" w:rsidRDefault="00104D12" w:rsidP="00815369">
      <w:pPr>
        <w:jc w:val="center"/>
        <w:rPr>
          <w:rFonts w:cs="Arial"/>
          <w:lang w:val="es-MX"/>
        </w:rPr>
      </w:pPr>
    </w:p>
    <w:p w:rsidR="00DC4DF9" w:rsidRPr="00815369" w:rsidRDefault="00DC4DF9" w:rsidP="00815369">
      <w:pPr>
        <w:jc w:val="center"/>
        <w:rPr>
          <w:rFonts w:cs="Arial"/>
          <w:lang w:val="es-MX"/>
        </w:rPr>
      </w:pPr>
    </w:p>
    <w:p w:rsidR="00DC4DF9" w:rsidRPr="00815369" w:rsidRDefault="00DC4DF9" w:rsidP="00815369">
      <w:pPr>
        <w:jc w:val="center"/>
        <w:rPr>
          <w:rFonts w:cs="Arial"/>
          <w:lang w:val="es-MX"/>
        </w:rPr>
      </w:pPr>
    </w:p>
    <w:p w:rsidR="00DC4DF9" w:rsidRPr="00815369" w:rsidRDefault="00DC4DF9" w:rsidP="00815369">
      <w:pPr>
        <w:jc w:val="center"/>
        <w:rPr>
          <w:rFonts w:cs="Arial"/>
          <w:lang w:val="es-MX"/>
        </w:rPr>
      </w:pPr>
    </w:p>
    <w:p w:rsidR="00DC4DF9" w:rsidRPr="00815369" w:rsidRDefault="00DC4DF9" w:rsidP="00815369">
      <w:pPr>
        <w:jc w:val="center"/>
        <w:rPr>
          <w:rFonts w:cs="Arial"/>
        </w:rPr>
      </w:pPr>
      <w:r w:rsidRPr="00815369">
        <w:rPr>
          <w:rFonts w:cs="Arial"/>
          <w:b/>
          <w:bCs/>
        </w:rPr>
        <w:t>Universidad Popular del Cesar, Seccional Aguachica</w:t>
      </w:r>
    </w:p>
    <w:p w:rsidR="00DC4DF9" w:rsidRPr="00815369" w:rsidRDefault="00DC4DF9" w:rsidP="00815369">
      <w:pPr>
        <w:jc w:val="center"/>
        <w:rPr>
          <w:rFonts w:cs="Arial"/>
        </w:rPr>
      </w:pPr>
      <w:r w:rsidRPr="00815369">
        <w:rPr>
          <w:rFonts w:cs="Arial"/>
          <w:b/>
          <w:bCs/>
        </w:rPr>
        <w:t>Facultad de Ciencias Económicas, Administrativas y Contables</w:t>
      </w:r>
    </w:p>
    <w:p w:rsidR="00DC4DF9" w:rsidRPr="00815369" w:rsidRDefault="00DC4DF9" w:rsidP="00815369">
      <w:pPr>
        <w:jc w:val="center"/>
        <w:rPr>
          <w:rFonts w:cs="Arial"/>
        </w:rPr>
      </w:pPr>
      <w:r w:rsidRPr="00815369">
        <w:rPr>
          <w:rFonts w:cs="Arial"/>
          <w:b/>
          <w:bCs/>
        </w:rPr>
        <w:t>Economía</w:t>
      </w:r>
    </w:p>
    <w:p w:rsidR="00DC4DF9" w:rsidRPr="00815369" w:rsidRDefault="00DC4DF9" w:rsidP="00815369">
      <w:pPr>
        <w:jc w:val="center"/>
        <w:rPr>
          <w:rFonts w:cs="Arial"/>
        </w:rPr>
      </w:pPr>
      <w:r w:rsidRPr="00815369">
        <w:rPr>
          <w:rFonts w:cs="Arial"/>
          <w:b/>
          <w:bCs/>
        </w:rPr>
        <w:lastRenderedPageBreak/>
        <w:t>Aguachica, Cesar</w:t>
      </w:r>
    </w:p>
    <w:p w:rsidR="00DC4DF9" w:rsidRPr="00815369" w:rsidRDefault="00DC4DF9" w:rsidP="00815369">
      <w:pPr>
        <w:jc w:val="center"/>
        <w:rPr>
          <w:rFonts w:cs="Arial"/>
          <w:lang w:val="es-MX"/>
        </w:rPr>
      </w:pPr>
      <w:r w:rsidRPr="00815369">
        <w:rPr>
          <w:rFonts w:cs="Arial"/>
          <w:b/>
          <w:bCs/>
        </w:rPr>
        <w:t>2025</w:t>
      </w:r>
    </w:p>
    <w:p w:rsidR="00DC4DF9" w:rsidRPr="00815369" w:rsidRDefault="00DC4DF9" w:rsidP="00815369">
      <w:pPr>
        <w:rPr>
          <w:rFonts w:cs="Arial"/>
        </w:rPr>
      </w:pPr>
    </w:p>
    <w:p w:rsidR="00DC4DF9" w:rsidRPr="00815369" w:rsidRDefault="00253533" w:rsidP="00815369">
      <w:pPr>
        <w:jc w:val="center"/>
        <w:rPr>
          <w:rFonts w:cs="Arial"/>
          <w:b/>
        </w:rPr>
      </w:pPr>
      <w:r w:rsidRPr="00815369">
        <w:rPr>
          <w:rFonts w:cs="Arial"/>
          <w:b/>
        </w:rPr>
        <w:t>DEDICATORIA</w:t>
      </w:r>
    </w:p>
    <w:p w:rsidR="00253533" w:rsidRPr="00815369" w:rsidRDefault="00253533" w:rsidP="00815369">
      <w:pPr>
        <w:jc w:val="center"/>
        <w:rPr>
          <w:rFonts w:cs="Arial"/>
          <w:b/>
        </w:rPr>
      </w:pPr>
    </w:p>
    <w:p w:rsidR="00253533" w:rsidRPr="00815369" w:rsidRDefault="00253533" w:rsidP="00815369">
      <w:pPr>
        <w:rPr>
          <w:rFonts w:cs="Arial"/>
        </w:rPr>
      </w:pPr>
      <w:r w:rsidRPr="00815369">
        <w:rPr>
          <w:rFonts w:cs="Arial"/>
        </w:rPr>
        <w:t>Dedico este logro a Dios, quien ha guiado mi vida con amor y propósito, mostrándome el camino correcto y sosteniéndome en cada paso de mi formación profesional. A mi familia, especialmente a mi madre, mi mayor fortaleza; a mi padre, apoyo en mis momentos de dificultad; y a mi hermana, cuya alegría y amor incondicional iluminan mis días.</w:t>
      </w:r>
    </w:p>
    <w:p w:rsidR="00253533" w:rsidRPr="00815369" w:rsidRDefault="00253533" w:rsidP="00815369">
      <w:pPr>
        <w:rPr>
          <w:rFonts w:cs="Arial"/>
        </w:rPr>
      </w:pPr>
    </w:p>
    <w:p w:rsidR="00253533" w:rsidRDefault="00253533" w:rsidP="00815369">
      <w:pPr>
        <w:rPr>
          <w:rFonts w:cs="Arial"/>
        </w:rPr>
      </w:pPr>
      <w:r w:rsidRPr="00815369">
        <w:rPr>
          <w:rFonts w:cs="Arial"/>
        </w:rPr>
        <w:t>Agradezco profundamente a Mayra Alejandra Rincón Gutiérrez, Blas Antonio Ramos Sánchez</w:t>
      </w:r>
      <w:r w:rsidR="008E6716" w:rsidRPr="00815369">
        <w:rPr>
          <w:rFonts w:cs="Arial"/>
        </w:rPr>
        <w:t>,</w:t>
      </w:r>
      <w:r w:rsidRPr="00815369">
        <w:rPr>
          <w:rFonts w:cs="Arial"/>
        </w:rPr>
        <w:t xml:space="preserve"> y Daniel Antonio Ramos Garavito por confiar en mi trabajo y abrirme puertas en mi camino laboral. A mis amigas Erika Daniela y </w:t>
      </w:r>
      <w:proofErr w:type="spellStart"/>
      <w:r w:rsidRPr="00815369">
        <w:rPr>
          <w:rFonts w:cs="Arial"/>
        </w:rPr>
        <w:t>Yuly</w:t>
      </w:r>
      <w:proofErr w:type="spellEnd"/>
      <w:r w:rsidRPr="00815369">
        <w:rPr>
          <w:rFonts w:cs="Arial"/>
        </w:rPr>
        <w:t xml:space="preserve"> Monterrey, por su compañía constante, y a mi profesor Daniel Amaya por su apoyo académico. Finalmente, me agradezco a mí misma por avanzar con disciplina, compromiso y la firme decisión de perseguir mis sueños.</w:t>
      </w:r>
    </w:p>
    <w:p w:rsidR="00A4463D" w:rsidRDefault="00A4463D" w:rsidP="00815369">
      <w:pPr>
        <w:rPr>
          <w:rFonts w:cs="Arial"/>
        </w:rPr>
      </w:pPr>
    </w:p>
    <w:p w:rsidR="00A4463D" w:rsidRDefault="00A4463D" w:rsidP="00815369">
      <w:pPr>
        <w:rPr>
          <w:rFonts w:cs="Arial"/>
        </w:rPr>
      </w:pPr>
    </w:p>
    <w:p w:rsidR="00A4463D" w:rsidRDefault="00A4463D" w:rsidP="00815369">
      <w:pPr>
        <w:rPr>
          <w:rFonts w:cs="Arial"/>
        </w:rPr>
      </w:pPr>
    </w:p>
    <w:p w:rsidR="00A4463D" w:rsidRDefault="00A4463D" w:rsidP="00815369">
      <w:pPr>
        <w:rPr>
          <w:rFonts w:cs="Arial"/>
        </w:rPr>
      </w:pPr>
    </w:p>
    <w:p w:rsidR="00A4463D" w:rsidRDefault="00A4463D" w:rsidP="00815369">
      <w:pPr>
        <w:rPr>
          <w:rFonts w:cs="Arial"/>
        </w:rPr>
      </w:pPr>
    </w:p>
    <w:p w:rsidR="00A4463D" w:rsidRDefault="00A4463D" w:rsidP="00815369">
      <w:pPr>
        <w:rPr>
          <w:rFonts w:cs="Arial"/>
        </w:rPr>
      </w:pPr>
    </w:p>
    <w:p w:rsidR="00A4463D" w:rsidRDefault="00A4463D" w:rsidP="00815369">
      <w:pPr>
        <w:rPr>
          <w:rFonts w:cs="Arial"/>
        </w:rPr>
      </w:pPr>
    </w:p>
    <w:p w:rsidR="00A4463D" w:rsidRDefault="00A4463D" w:rsidP="00815369">
      <w:pPr>
        <w:rPr>
          <w:rFonts w:cs="Arial"/>
        </w:rPr>
      </w:pPr>
    </w:p>
    <w:p w:rsidR="00A4463D" w:rsidRDefault="00A4463D" w:rsidP="00815369">
      <w:pPr>
        <w:rPr>
          <w:rFonts w:cs="Arial"/>
        </w:rPr>
      </w:pPr>
    </w:p>
    <w:p w:rsidR="00A4463D" w:rsidRDefault="00A4463D" w:rsidP="00815369">
      <w:pPr>
        <w:rPr>
          <w:rFonts w:cs="Arial"/>
        </w:rPr>
      </w:pPr>
    </w:p>
    <w:p w:rsidR="00A4463D" w:rsidRDefault="00A4463D" w:rsidP="00815369">
      <w:pPr>
        <w:rPr>
          <w:rFonts w:cs="Arial"/>
        </w:rPr>
      </w:pPr>
    </w:p>
    <w:p w:rsidR="00A4463D" w:rsidRDefault="00A4463D" w:rsidP="00815369">
      <w:pPr>
        <w:rPr>
          <w:rFonts w:cs="Arial"/>
        </w:rPr>
      </w:pPr>
    </w:p>
    <w:p w:rsidR="00A4463D" w:rsidRDefault="00A4463D" w:rsidP="00815369">
      <w:pPr>
        <w:rPr>
          <w:rFonts w:cs="Arial"/>
        </w:rPr>
      </w:pPr>
    </w:p>
    <w:p w:rsidR="00A4463D" w:rsidRDefault="00A4463D" w:rsidP="00815369">
      <w:pPr>
        <w:rPr>
          <w:rFonts w:cs="Arial"/>
        </w:rPr>
      </w:pPr>
    </w:p>
    <w:p w:rsidR="00A4463D" w:rsidRDefault="00A4463D" w:rsidP="00815369">
      <w:pPr>
        <w:rPr>
          <w:rFonts w:cs="Arial"/>
        </w:rPr>
      </w:pPr>
    </w:p>
    <w:p w:rsidR="00A4463D" w:rsidRDefault="00A4463D" w:rsidP="00815369">
      <w:pPr>
        <w:rPr>
          <w:rFonts w:cs="Arial"/>
        </w:rPr>
      </w:pPr>
    </w:p>
    <w:p w:rsidR="00A4463D" w:rsidRDefault="00A4463D" w:rsidP="00815369">
      <w:pPr>
        <w:rPr>
          <w:rFonts w:cs="Arial"/>
        </w:rPr>
      </w:pPr>
    </w:p>
    <w:p w:rsidR="00A4463D" w:rsidRDefault="00A4463D" w:rsidP="00815369">
      <w:pPr>
        <w:rPr>
          <w:rFonts w:cs="Arial"/>
        </w:rPr>
      </w:pPr>
    </w:p>
    <w:p w:rsidR="00A4463D" w:rsidRDefault="00A4463D" w:rsidP="00815369">
      <w:pPr>
        <w:rPr>
          <w:rFonts w:cs="Arial"/>
        </w:rPr>
      </w:pPr>
    </w:p>
    <w:p w:rsidR="00A4463D" w:rsidRDefault="00A4463D" w:rsidP="00815369">
      <w:pPr>
        <w:rPr>
          <w:rFonts w:cs="Arial"/>
        </w:rPr>
      </w:pPr>
    </w:p>
    <w:p w:rsidR="00A4463D" w:rsidRDefault="00A4463D" w:rsidP="00815369">
      <w:pPr>
        <w:rPr>
          <w:rFonts w:cs="Arial"/>
        </w:rPr>
      </w:pPr>
    </w:p>
    <w:p w:rsidR="00A4463D" w:rsidRDefault="00A4463D" w:rsidP="00815369">
      <w:pPr>
        <w:rPr>
          <w:rFonts w:cs="Arial"/>
        </w:rPr>
      </w:pPr>
    </w:p>
    <w:p w:rsidR="00A4463D" w:rsidRDefault="00A4463D" w:rsidP="00815369">
      <w:pPr>
        <w:rPr>
          <w:rFonts w:cs="Arial"/>
        </w:rPr>
      </w:pPr>
    </w:p>
    <w:p w:rsidR="00A4463D" w:rsidRDefault="00A4463D" w:rsidP="00815369">
      <w:pPr>
        <w:rPr>
          <w:rFonts w:cs="Arial"/>
        </w:rPr>
      </w:pPr>
    </w:p>
    <w:p w:rsidR="00A4463D" w:rsidRDefault="00A4463D" w:rsidP="00815369">
      <w:pPr>
        <w:rPr>
          <w:rFonts w:cs="Arial"/>
        </w:rPr>
      </w:pPr>
    </w:p>
    <w:p w:rsidR="00A4463D" w:rsidRDefault="00A4463D" w:rsidP="00815369">
      <w:pPr>
        <w:rPr>
          <w:rFonts w:cs="Arial"/>
        </w:rPr>
      </w:pPr>
    </w:p>
    <w:p w:rsidR="00A4463D" w:rsidRDefault="00A4463D" w:rsidP="00815369">
      <w:pPr>
        <w:rPr>
          <w:rFonts w:cs="Arial"/>
        </w:rPr>
      </w:pPr>
    </w:p>
    <w:p w:rsidR="001A3929" w:rsidRDefault="001A3929" w:rsidP="00815369">
      <w:pPr>
        <w:rPr>
          <w:rFonts w:cs="Arial"/>
        </w:rPr>
      </w:pPr>
    </w:p>
    <w:p w:rsidR="001A3929" w:rsidRDefault="001A3929" w:rsidP="001A3929">
      <w:pPr>
        <w:jc w:val="center"/>
        <w:rPr>
          <w:rFonts w:cs="Arial"/>
          <w:b/>
        </w:rPr>
      </w:pPr>
      <w:r w:rsidRPr="001A3929">
        <w:rPr>
          <w:rFonts w:cs="Arial"/>
          <w:b/>
        </w:rPr>
        <w:t>AGRADECIMIENTOS</w:t>
      </w:r>
    </w:p>
    <w:p w:rsidR="001A3929" w:rsidRPr="001A3929" w:rsidRDefault="001A3929" w:rsidP="00815369">
      <w:pPr>
        <w:rPr>
          <w:rFonts w:cs="Arial"/>
          <w:b/>
        </w:rPr>
      </w:pPr>
    </w:p>
    <w:p w:rsidR="001A3929" w:rsidRPr="001A3929" w:rsidRDefault="001A3929" w:rsidP="001A3929">
      <w:pPr>
        <w:rPr>
          <w:rFonts w:cs="Arial"/>
        </w:rPr>
      </w:pPr>
      <w:r w:rsidRPr="001A3929">
        <w:rPr>
          <w:rFonts w:cs="Arial"/>
        </w:rPr>
        <w:t>Agradezco profundamente a Dios por su guía constante y a mi familia por ser el apoyo que me impulsa a avanzar con determinación y confianza en cada etapa de mi formación profesional.</w:t>
      </w:r>
    </w:p>
    <w:p w:rsidR="001A3929" w:rsidRPr="001A3929" w:rsidRDefault="001A3929" w:rsidP="001A3929">
      <w:pPr>
        <w:rPr>
          <w:rFonts w:cs="Arial"/>
        </w:rPr>
      </w:pPr>
    </w:p>
    <w:p w:rsidR="00DC4DF9" w:rsidRPr="00815369" w:rsidRDefault="001A3929" w:rsidP="001A3929">
      <w:pPr>
        <w:rPr>
          <w:rFonts w:cs="Arial"/>
        </w:rPr>
      </w:pPr>
      <w:r w:rsidRPr="001A3929">
        <w:rPr>
          <w:rFonts w:cs="Arial"/>
        </w:rPr>
        <w:t xml:space="preserve">Extiendo mi gratitud a la Sociedad Clínica </w:t>
      </w:r>
      <w:proofErr w:type="spellStart"/>
      <w:r w:rsidRPr="001A3929">
        <w:rPr>
          <w:rFonts w:cs="Arial"/>
        </w:rPr>
        <w:t>Body</w:t>
      </w:r>
      <w:proofErr w:type="spellEnd"/>
      <w:r w:rsidRPr="001A3929">
        <w:rPr>
          <w:rFonts w:cs="Arial"/>
        </w:rPr>
        <w:t xml:space="preserve"> &amp; </w:t>
      </w:r>
      <w:proofErr w:type="spellStart"/>
      <w:r w:rsidRPr="001A3929">
        <w:rPr>
          <w:rFonts w:cs="Arial"/>
        </w:rPr>
        <w:t>Health</w:t>
      </w:r>
      <w:proofErr w:type="spellEnd"/>
      <w:r w:rsidRPr="001A3929">
        <w:rPr>
          <w:rFonts w:cs="Arial"/>
        </w:rPr>
        <w:t xml:space="preserve"> S.A.S. por abrirme sus puertas y permitirme crecer en un entorno lleno de aprendizaje. A mis amigos, por su compañía y respaldo incondicional, y a mi profesor Daniel Amaya, por su orientación y apoyo oportuno durante este proceso.</w:t>
      </w:r>
    </w:p>
    <w:p w:rsidR="008E6716" w:rsidRPr="00815369" w:rsidRDefault="008E6716" w:rsidP="00815369">
      <w:pPr>
        <w:rPr>
          <w:rFonts w:cs="Arial"/>
        </w:rPr>
      </w:pPr>
    </w:p>
    <w:p w:rsidR="008E6716" w:rsidRPr="00815369" w:rsidRDefault="008E6716" w:rsidP="00815369">
      <w:pPr>
        <w:rPr>
          <w:rFonts w:cs="Arial"/>
        </w:rPr>
      </w:pPr>
    </w:p>
    <w:p w:rsidR="008E6716" w:rsidRPr="00815369" w:rsidRDefault="008E6716" w:rsidP="00815369">
      <w:pPr>
        <w:rPr>
          <w:rFonts w:cs="Arial"/>
        </w:rPr>
      </w:pPr>
    </w:p>
    <w:p w:rsidR="008E6716" w:rsidRPr="00815369" w:rsidRDefault="008E6716" w:rsidP="00815369">
      <w:pPr>
        <w:rPr>
          <w:rFonts w:cs="Arial"/>
        </w:rPr>
      </w:pPr>
    </w:p>
    <w:p w:rsidR="008E6716" w:rsidRPr="00815369" w:rsidRDefault="008E6716" w:rsidP="00815369">
      <w:pPr>
        <w:rPr>
          <w:rFonts w:cs="Arial"/>
        </w:rPr>
      </w:pPr>
    </w:p>
    <w:p w:rsidR="008E6716" w:rsidRPr="00815369" w:rsidRDefault="008E6716" w:rsidP="00815369">
      <w:pPr>
        <w:rPr>
          <w:rFonts w:cs="Arial"/>
        </w:rPr>
      </w:pPr>
    </w:p>
    <w:p w:rsidR="008E6716" w:rsidRPr="00815369" w:rsidRDefault="008E6716" w:rsidP="00815369">
      <w:pPr>
        <w:rPr>
          <w:rFonts w:cs="Arial"/>
        </w:rPr>
      </w:pPr>
    </w:p>
    <w:p w:rsidR="008E6716" w:rsidRPr="00815369" w:rsidRDefault="008E6716" w:rsidP="00815369">
      <w:pPr>
        <w:rPr>
          <w:rFonts w:cs="Arial"/>
        </w:rPr>
      </w:pPr>
    </w:p>
    <w:p w:rsidR="008E6716" w:rsidRPr="00815369" w:rsidRDefault="008E6716" w:rsidP="00815369">
      <w:pPr>
        <w:rPr>
          <w:rFonts w:cs="Arial"/>
        </w:rPr>
      </w:pPr>
    </w:p>
    <w:p w:rsidR="008E6716" w:rsidRPr="00815369" w:rsidRDefault="008E6716" w:rsidP="00815369">
      <w:pPr>
        <w:rPr>
          <w:rFonts w:cs="Arial"/>
        </w:rPr>
      </w:pPr>
    </w:p>
    <w:p w:rsidR="008E6716" w:rsidRPr="00815369" w:rsidRDefault="008E6716" w:rsidP="00815369">
      <w:pPr>
        <w:rPr>
          <w:rFonts w:cs="Arial"/>
        </w:rPr>
      </w:pPr>
    </w:p>
    <w:p w:rsidR="008E6716" w:rsidRPr="00815369" w:rsidRDefault="008E6716" w:rsidP="00815369">
      <w:pPr>
        <w:rPr>
          <w:rFonts w:cs="Arial"/>
        </w:rPr>
      </w:pPr>
    </w:p>
    <w:p w:rsidR="008E6716" w:rsidRPr="00815369" w:rsidRDefault="008E6716" w:rsidP="00815369">
      <w:pPr>
        <w:rPr>
          <w:rFonts w:cs="Arial"/>
        </w:rPr>
      </w:pPr>
    </w:p>
    <w:p w:rsidR="008E6716" w:rsidRPr="00815369" w:rsidRDefault="008E6716" w:rsidP="00815369">
      <w:pPr>
        <w:rPr>
          <w:rFonts w:cs="Arial"/>
        </w:rPr>
      </w:pPr>
    </w:p>
    <w:p w:rsidR="008E6716" w:rsidRPr="00815369" w:rsidRDefault="008E6716" w:rsidP="00815369">
      <w:pPr>
        <w:rPr>
          <w:rFonts w:cs="Arial"/>
        </w:rPr>
      </w:pPr>
    </w:p>
    <w:p w:rsidR="008E6716" w:rsidRPr="00815369" w:rsidRDefault="008E6716" w:rsidP="00815369">
      <w:pPr>
        <w:rPr>
          <w:rFonts w:cs="Arial"/>
        </w:rPr>
      </w:pPr>
    </w:p>
    <w:p w:rsidR="008E6716" w:rsidRPr="00815369" w:rsidRDefault="008E6716" w:rsidP="00815369">
      <w:pPr>
        <w:rPr>
          <w:rFonts w:cs="Arial"/>
        </w:rPr>
      </w:pPr>
    </w:p>
    <w:p w:rsidR="008E6716" w:rsidRPr="00815369" w:rsidRDefault="008E6716" w:rsidP="00815369">
      <w:pPr>
        <w:rPr>
          <w:rFonts w:cs="Arial"/>
        </w:rPr>
      </w:pPr>
    </w:p>
    <w:p w:rsidR="008E6716" w:rsidRPr="00815369" w:rsidRDefault="008E6716" w:rsidP="00815369">
      <w:pPr>
        <w:rPr>
          <w:rFonts w:cs="Arial"/>
        </w:rPr>
      </w:pPr>
    </w:p>
    <w:p w:rsidR="008E6716" w:rsidRPr="00815369" w:rsidRDefault="008E6716" w:rsidP="00815369">
      <w:pPr>
        <w:rPr>
          <w:rFonts w:cs="Arial"/>
        </w:rPr>
      </w:pPr>
    </w:p>
    <w:p w:rsidR="008E6716" w:rsidRPr="00815369" w:rsidRDefault="008E6716" w:rsidP="00815369">
      <w:pPr>
        <w:rPr>
          <w:rFonts w:cs="Arial"/>
        </w:rPr>
      </w:pPr>
    </w:p>
    <w:p w:rsidR="008E6716" w:rsidRPr="00815369" w:rsidRDefault="008E6716" w:rsidP="00815369">
      <w:pPr>
        <w:rPr>
          <w:rFonts w:cs="Arial"/>
        </w:rPr>
      </w:pPr>
    </w:p>
    <w:p w:rsidR="008E6716" w:rsidRPr="00815369" w:rsidRDefault="008E6716" w:rsidP="00815369">
      <w:pPr>
        <w:rPr>
          <w:rFonts w:cs="Arial"/>
        </w:rPr>
      </w:pPr>
    </w:p>
    <w:p w:rsidR="008E6716" w:rsidRPr="00815369" w:rsidRDefault="008E6716" w:rsidP="00815369">
      <w:pPr>
        <w:rPr>
          <w:rFonts w:cs="Arial"/>
        </w:rPr>
      </w:pPr>
    </w:p>
    <w:p w:rsidR="008E6716" w:rsidRPr="00815369" w:rsidRDefault="008E6716" w:rsidP="00815369">
      <w:pPr>
        <w:rPr>
          <w:rFonts w:cs="Arial"/>
        </w:rPr>
      </w:pPr>
    </w:p>
    <w:p w:rsidR="008E6716" w:rsidRDefault="008E6716" w:rsidP="00815369">
      <w:pPr>
        <w:rPr>
          <w:rFonts w:cs="Arial"/>
        </w:rPr>
      </w:pPr>
    </w:p>
    <w:p w:rsidR="00A4463D" w:rsidRDefault="00A4463D" w:rsidP="00815369">
      <w:pPr>
        <w:rPr>
          <w:rFonts w:cs="Arial"/>
        </w:rPr>
      </w:pPr>
    </w:p>
    <w:p w:rsidR="00A4463D" w:rsidRDefault="00A4463D" w:rsidP="00815369">
      <w:pPr>
        <w:rPr>
          <w:rFonts w:cs="Arial"/>
        </w:rPr>
      </w:pPr>
    </w:p>
    <w:p w:rsidR="00A4463D" w:rsidRDefault="00A4463D" w:rsidP="00815369">
      <w:pPr>
        <w:rPr>
          <w:rFonts w:cs="Arial"/>
        </w:rPr>
      </w:pPr>
    </w:p>
    <w:p w:rsidR="00A4463D" w:rsidRPr="00815369" w:rsidRDefault="00A4463D" w:rsidP="00815369">
      <w:pPr>
        <w:rPr>
          <w:rFonts w:cs="Arial"/>
        </w:rPr>
      </w:pPr>
    </w:p>
    <w:p w:rsidR="004C7B22" w:rsidRPr="00815369" w:rsidRDefault="004C7B22" w:rsidP="00815369">
      <w:pPr>
        <w:rPr>
          <w:rFonts w:cs="Arial"/>
        </w:rPr>
      </w:pPr>
    </w:p>
    <w:sdt>
      <w:sdtPr>
        <w:rPr>
          <w:rFonts w:ascii="Arial" w:eastAsia="Times New Roman" w:hAnsi="Arial" w:cs="Arial"/>
          <w:color w:val="auto"/>
          <w:sz w:val="24"/>
          <w:szCs w:val="24"/>
          <w:lang w:val="es-ES" w:eastAsia="es-ES"/>
        </w:rPr>
        <w:id w:val="-1802459121"/>
        <w:docPartObj>
          <w:docPartGallery w:val="Table of Contents"/>
          <w:docPartUnique/>
        </w:docPartObj>
      </w:sdtPr>
      <w:sdtEndPr>
        <w:rPr>
          <w:b/>
          <w:bCs/>
        </w:rPr>
      </w:sdtEndPr>
      <w:sdtContent>
        <w:p w:rsidR="004C7B22" w:rsidRPr="00815369" w:rsidRDefault="004C7B22" w:rsidP="00815369">
          <w:pPr>
            <w:pStyle w:val="TtuloTDC"/>
            <w:spacing w:line="240" w:lineRule="auto"/>
            <w:rPr>
              <w:rFonts w:ascii="Arial" w:hAnsi="Arial" w:cs="Arial"/>
              <w:sz w:val="24"/>
              <w:szCs w:val="24"/>
              <w:lang w:val="es-ES"/>
            </w:rPr>
          </w:pPr>
          <w:r w:rsidRPr="00815369">
            <w:rPr>
              <w:rFonts w:ascii="Arial" w:hAnsi="Arial" w:cs="Arial"/>
              <w:b/>
              <w:color w:val="auto"/>
              <w:sz w:val="24"/>
              <w:szCs w:val="24"/>
              <w:lang w:val="es-ES"/>
            </w:rPr>
            <w:t>TABLA DE CONTENIDO</w:t>
          </w:r>
        </w:p>
        <w:p w:rsidR="004C2403" w:rsidRPr="00815369" w:rsidRDefault="004C7B22" w:rsidP="00815369">
          <w:pPr>
            <w:pStyle w:val="TDC1"/>
            <w:tabs>
              <w:tab w:val="right" w:leader="dot" w:pos="8828"/>
            </w:tabs>
            <w:rPr>
              <w:rFonts w:eastAsiaTheme="minorEastAsia" w:cs="Arial"/>
              <w:noProof/>
              <w:lang w:val="en-US" w:eastAsia="en-US"/>
            </w:rPr>
          </w:pPr>
          <w:r w:rsidRPr="00815369">
            <w:rPr>
              <w:rFonts w:cs="Arial"/>
            </w:rPr>
            <w:fldChar w:fldCharType="begin"/>
          </w:r>
          <w:r w:rsidRPr="00815369">
            <w:rPr>
              <w:rFonts w:cs="Arial"/>
            </w:rPr>
            <w:instrText xml:space="preserve"> TOC \o "1-3" \h \z \u </w:instrText>
          </w:r>
          <w:r w:rsidRPr="00815369">
            <w:rPr>
              <w:rFonts w:cs="Arial"/>
            </w:rPr>
            <w:fldChar w:fldCharType="separate"/>
          </w:r>
          <w:hyperlink w:anchor="_Toc215348062" w:history="1">
            <w:r w:rsidR="004C2403" w:rsidRPr="00815369">
              <w:rPr>
                <w:rStyle w:val="Hipervnculo"/>
                <w:rFonts w:cs="Arial"/>
                <w:noProof/>
                <w:lang w:bidi="es-CO"/>
              </w:rPr>
              <w:t>Glosario</w:t>
            </w:r>
            <w:r w:rsidR="004C2403" w:rsidRPr="00815369">
              <w:rPr>
                <w:rFonts w:cs="Arial"/>
                <w:noProof/>
                <w:webHidden/>
              </w:rPr>
              <w:tab/>
            </w:r>
            <w:r w:rsidR="004C2403" w:rsidRPr="00815369">
              <w:rPr>
                <w:rFonts w:cs="Arial"/>
                <w:noProof/>
                <w:webHidden/>
              </w:rPr>
              <w:fldChar w:fldCharType="begin"/>
            </w:r>
            <w:r w:rsidR="004C2403" w:rsidRPr="00815369">
              <w:rPr>
                <w:rFonts w:cs="Arial"/>
                <w:noProof/>
                <w:webHidden/>
              </w:rPr>
              <w:instrText xml:space="preserve"> PAGEREF _Toc215348062 \h </w:instrText>
            </w:r>
            <w:r w:rsidR="004C2403" w:rsidRPr="00815369">
              <w:rPr>
                <w:rFonts w:cs="Arial"/>
                <w:noProof/>
                <w:webHidden/>
              </w:rPr>
            </w:r>
            <w:r w:rsidR="004C2403" w:rsidRPr="00815369">
              <w:rPr>
                <w:rFonts w:cs="Arial"/>
                <w:noProof/>
                <w:webHidden/>
              </w:rPr>
              <w:fldChar w:fldCharType="separate"/>
            </w:r>
            <w:r w:rsidR="004C2403" w:rsidRPr="00815369">
              <w:rPr>
                <w:rFonts w:cs="Arial"/>
                <w:noProof/>
                <w:webHidden/>
              </w:rPr>
              <w:t>6</w:t>
            </w:r>
            <w:r w:rsidR="004C2403" w:rsidRPr="00815369">
              <w:rPr>
                <w:rFonts w:cs="Arial"/>
                <w:noProof/>
                <w:webHidden/>
              </w:rPr>
              <w:fldChar w:fldCharType="end"/>
            </w:r>
          </w:hyperlink>
        </w:p>
        <w:p w:rsidR="004C2403" w:rsidRPr="00815369" w:rsidRDefault="002E5123" w:rsidP="00815369">
          <w:pPr>
            <w:pStyle w:val="TDC1"/>
            <w:tabs>
              <w:tab w:val="right" w:leader="dot" w:pos="8828"/>
            </w:tabs>
            <w:rPr>
              <w:rFonts w:eastAsiaTheme="minorEastAsia" w:cs="Arial"/>
              <w:noProof/>
              <w:lang w:val="en-US" w:eastAsia="en-US"/>
            </w:rPr>
          </w:pPr>
          <w:hyperlink w:anchor="_Toc215348063" w:history="1">
            <w:r w:rsidR="004C2403" w:rsidRPr="00815369">
              <w:rPr>
                <w:rStyle w:val="Hipervnculo"/>
                <w:rFonts w:cs="Arial"/>
                <w:noProof/>
                <w:lang w:bidi="es-CO"/>
              </w:rPr>
              <w:t>INTRODUCCIÓN</w:t>
            </w:r>
            <w:r w:rsidR="004C2403" w:rsidRPr="00815369">
              <w:rPr>
                <w:rFonts w:cs="Arial"/>
                <w:noProof/>
                <w:webHidden/>
              </w:rPr>
              <w:tab/>
            </w:r>
            <w:r w:rsidR="004C2403" w:rsidRPr="00815369">
              <w:rPr>
                <w:rFonts w:cs="Arial"/>
                <w:noProof/>
                <w:webHidden/>
              </w:rPr>
              <w:fldChar w:fldCharType="begin"/>
            </w:r>
            <w:r w:rsidR="004C2403" w:rsidRPr="00815369">
              <w:rPr>
                <w:rFonts w:cs="Arial"/>
                <w:noProof/>
                <w:webHidden/>
              </w:rPr>
              <w:instrText xml:space="preserve"> PAGEREF _Toc215348063 \h </w:instrText>
            </w:r>
            <w:r w:rsidR="004C2403" w:rsidRPr="00815369">
              <w:rPr>
                <w:rFonts w:cs="Arial"/>
                <w:noProof/>
                <w:webHidden/>
              </w:rPr>
            </w:r>
            <w:r w:rsidR="004C2403" w:rsidRPr="00815369">
              <w:rPr>
                <w:rFonts w:cs="Arial"/>
                <w:noProof/>
                <w:webHidden/>
              </w:rPr>
              <w:fldChar w:fldCharType="separate"/>
            </w:r>
            <w:r w:rsidR="004C2403" w:rsidRPr="00815369">
              <w:rPr>
                <w:rFonts w:cs="Arial"/>
                <w:noProof/>
                <w:webHidden/>
              </w:rPr>
              <w:t>7</w:t>
            </w:r>
            <w:r w:rsidR="004C2403" w:rsidRPr="00815369">
              <w:rPr>
                <w:rFonts w:cs="Arial"/>
                <w:noProof/>
                <w:webHidden/>
              </w:rPr>
              <w:fldChar w:fldCharType="end"/>
            </w:r>
          </w:hyperlink>
        </w:p>
        <w:p w:rsidR="004C2403" w:rsidRPr="00815369" w:rsidRDefault="002E5123" w:rsidP="00815369">
          <w:pPr>
            <w:pStyle w:val="TDC1"/>
            <w:tabs>
              <w:tab w:val="right" w:leader="dot" w:pos="8828"/>
            </w:tabs>
            <w:rPr>
              <w:rFonts w:eastAsiaTheme="minorEastAsia" w:cs="Arial"/>
              <w:noProof/>
              <w:lang w:val="en-US" w:eastAsia="en-US"/>
            </w:rPr>
          </w:pPr>
          <w:hyperlink w:anchor="_Toc215348064" w:history="1">
            <w:r w:rsidR="004C2403" w:rsidRPr="00815369">
              <w:rPr>
                <w:rStyle w:val="Hipervnculo"/>
                <w:rFonts w:cs="Arial"/>
                <w:noProof/>
                <w:lang w:bidi="es-CO"/>
              </w:rPr>
              <w:t>CAPÍTULO 1</w:t>
            </w:r>
            <w:r w:rsidR="004C2403" w:rsidRPr="00815369">
              <w:rPr>
                <w:rFonts w:cs="Arial"/>
                <w:noProof/>
                <w:webHidden/>
              </w:rPr>
              <w:tab/>
            </w:r>
            <w:r w:rsidR="004C2403" w:rsidRPr="00815369">
              <w:rPr>
                <w:rFonts w:cs="Arial"/>
                <w:noProof/>
                <w:webHidden/>
              </w:rPr>
              <w:fldChar w:fldCharType="begin"/>
            </w:r>
            <w:r w:rsidR="004C2403" w:rsidRPr="00815369">
              <w:rPr>
                <w:rFonts w:cs="Arial"/>
                <w:noProof/>
                <w:webHidden/>
              </w:rPr>
              <w:instrText xml:space="preserve"> PAGEREF _Toc215348064 \h </w:instrText>
            </w:r>
            <w:r w:rsidR="004C2403" w:rsidRPr="00815369">
              <w:rPr>
                <w:rFonts w:cs="Arial"/>
                <w:noProof/>
                <w:webHidden/>
              </w:rPr>
            </w:r>
            <w:r w:rsidR="004C2403" w:rsidRPr="00815369">
              <w:rPr>
                <w:rFonts w:cs="Arial"/>
                <w:noProof/>
                <w:webHidden/>
              </w:rPr>
              <w:fldChar w:fldCharType="separate"/>
            </w:r>
            <w:r w:rsidR="004C2403" w:rsidRPr="00815369">
              <w:rPr>
                <w:rFonts w:cs="Arial"/>
                <w:noProof/>
                <w:webHidden/>
              </w:rPr>
              <w:t>8</w:t>
            </w:r>
            <w:r w:rsidR="004C2403" w:rsidRPr="00815369">
              <w:rPr>
                <w:rFonts w:cs="Arial"/>
                <w:noProof/>
                <w:webHidden/>
              </w:rPr>
              <w:fldChar w:fldCharType="end"/>
            </w:r>
          </w:hyperlink>
        </w:p>
        <w:p w:rsidR="004C2403" w:rsidRPr="00815369" w:rsidRDefault="002E5123" w:rsidP="00815369">
          <w:pPr>
            <w:pStyle w:val="TDC1"/>
            <w:tabs>
              <w:tab w:val="left" w:pos="440"/>
              <w:tab w:val="right" w:leader="dot" w:pos="8828"/>
            </w:tabs>
            <w:rPr>
              <w:rFonts w:eastAsiaTheme="minorEastAsia" w:cs="Arial"/>
              <w:noProof/>
              <w:lang w:val="en-US" w:eastAsia="en-US"/>
            </w:rPr>
          </w:pPr>
          <w:hyperlink w:anchor="_Toc215348065" w:history="1">
            <w:r w:rsidR="004C2403" w:rsidRPr="00815369">
              <w:rPr>
                <w:rStyle w:val="Hipervnculo"/>
                <w:rFonts w:cs="Arial"/>
                <w:noProof/>
                <w:spacing w:val="-8"/>
                <w:w w:val="99"/>
                <w:lang w:bidi="es-CO"/>
              </w:rPr>
              <w:t>1.</w:t>
            </w:r>
            <w:r w:rsidR="004C2403" w:rsidRPr="00815369">
              <w:rPr>
                <w:rFonts w:eastAsiaTheme="minorEastAsia" w:cs="Arial"/>
                <w:noProof/>
                <w:lang w:val="en-US" w:eastAsia="en-US"/>
              </w:rPr>
              <w:tab/>
            </w:r>
            <w:r w:rsidR="004C2403" w:rsidRPr="00815369">
              <w:rPr>
                <w:rStyle w:val="Hipervnculo"/>
                <w:rFonts w:cs="Arial"/>
                <w:noProof/>
                <w:lang w:bidi="es-CO"/>
              </w:rPr>
              <w:t>ASPECTOS BÁSICOS DE LA</w:t>
            </w:r>
            <w:r w:rsidR="004C2403" w:rsidRPr="00815369">
              <w:rPr>
                <w:rStyle w:val="Hipervnculo"/>
                <w:rFonts w:cs="Arial"/>
                <w:noProof/>
                <w:spacing w:val="-8"/>
                <w:lang w:bidi="es-CO"/>
              </w:rPr>
              <w:t xml:space="preserve"> </w:t>
            </w:r>
            <w:r w:rsidR="004C2403" w:rsidRPr="00815369">
              <w:rPr>
                <w:rStyle w:val="Hipervnculo"/>
                <w:rFonts w:cs="Arial"/>
                <w:noProof/>
                <w:lang w:bidi="es-CO"/>
              </w:rPr>
              <w:t>EMPRESA</w:t>
            </w:r>
            <w:r w:rsidR="004C2403" w:rsidRPr="00815369">
              <w:rPr>
                <w:rFonts w:cs="Arial"/>
                <w:noProof/>
                <w:webHidden/>
              </w:rPr>
              <w:tab/>
            </w:r>
            <w:r w:rsidR="004C2403" w:rsidRPr="00815369">
              <w:rPr>
                <w:rFonts w:cs="Arial"/>
                <w:noProof/>
                <w:webHidden/>
              </w:rPr>
              <w:fldChar w:fldCharType="begin"/>
            </w:r>
            <w:r w:rsidR="004C2403" w:rsidRPr="00815369">
              <w:rPr>
                <w:rFonts w:cs="Arial"/>
                <w:noProof/>
                <w:webHidden/>
              </w:rPr>
              <w:instrText xml:space="preserve"> PAGEREF _Toc215348065 \h </w:instrText>
            </w:r>
            <w:r w:rsidR="004C2403" w:rsidRPr="00815369">
              <w:rPr>
                <w:rFonts w:cs="Arial"/>
                <w:noProof/>
                <w:webHidden/>
              </w:rPr>
            </w:r>
            <w:r w:rsidR="004C2403" w:rsidRPr="00815369">
              <w:rPr>
                <w:rFonts w:cs="Arial"/>
                <w:noProof/>
                <w:webHidden/>
              </w:rPr>
              <w:fldChar w:fldCharType="separate"/>
            </w:r>
            <w:r w:rsidR="004C2403" w:rsidRPr="00815369">
              <w:rPr>
                <w:rFonts w:cs="Arial"/>
                <w:noProof/>
                <w:webHidden/>
              </w:rPr>
              <w:t>8</w:t>
            </w:r>
            <w:r w:rsidR="004C2403" w:rsidRPr="00815369">
              <w:rPr>
                <w:rFonts w:cs="Arial"/>
                <w:noProof/>
                <w:webHidden/>
              </w:rPr>
              <w:fldChar w:fldCharType="end"/>
            </w:r>
          </w:hyperlink>
        </w:p>
        <w:p w:rsidR="004C2403" w:rsidRPr="00815369" w:rsidRDefault="002E5123" w:rsidP="00815369">
          <w:pPr>
            <w:pStyle w:val="TDC1"/>
            <w:tabs>
              <w:tab w:val="left" w:pos="660"/>
              <w:tab w:val="right" w:leader="dot" w:pos="8828"/>
            </w:tabs>
            <w:rPr>
              <w:rFonts w:eastAsiaTheme="minorEastAsia" w:cs="Arial"/>
              <w:noProof/>
              <w:lang w:val="en-US" w:eastAsia="en-US"/>
            </w:rPr>
          </w:pPr>
          <w:hyperlink w:anchor="_Toc215348066" w:history="1">
            <w:r w:rsidR="004C2403" w:rsidRPr="00815369">
              <w:rPr>
                <w:rStyle w:val="Hipervnculo"/>
                <w:rFonts w:cs="Arial"/>
                <w:noProof/>
                <w:w w:val="99"/>
                <w:lang w:bidi="es-CO"/>
              </w:rPr>
              <w:t>1.1</w:t>
            </w:r>
            <w:r w:rsidR="004C2403" w:rsidRPr="00815369">
              <w:rPr>
                <w:rFonts w:eastAsiaTheme="minorEastAsia" w:cs="Arial"/>
                <w:noProof/>
                <w:lang w:val="en-US" w:eastAsia="en-US"/>
              </w:rPr>
              <w:tab/>
            </w:r>
            <w:r w:rsidR="004C2403" w:rsidRPr="00815369">
              <w:rPr>
                <w:rStyle w:val="Hipervnculo"/>
                <w:rFonts w:cs="Arial"/>
                <w:noProof/>
                <w:lang w:bidi="es-CO"/>
              </w:rPr>
              <w:t>ACTIVIDAD ECONÓMICA QUE DESARROLLA LA</w:t>
            </w:r>
            <w:r w:rsidR="004C2403" w:rsidRPr="00815369">
              <w:rPr>
                <w:rStyle w:val="Hipervnculo"/>
                <w:rFonts w:cs="Arial"/>
                <w:noProof/>
                <w:spacing w:val="-15"/>
                <w:lang w:bidi="es-CO"/>
              </w:rPr>
              <w:t xml:space="preserve"> </w:t>
            </w:r>
            <w:r w:rsidR="004C2403" w:rsidRPr="00815369">
              <w:rPr>
                <w:rStyle w:val="Hipervnculo"/>
                <w:rFonts w:cs="Arial"/>
                <w:noProof/>
                <w:lang w:bidi="es-CO"/>
              </w:rPr>
              <w:t>EMPRESA</w:t>
            </w:r>
            <w:r w:rsidR="004C2403" w:rsidRPr="00815369">
              <w:rPr>
                <w:rFonts w:cs="Arial"/>
                <w:noProof/>
                <w:webHidden/>
              </w:rPr>
              <w:tab/>
            </w:r>
            <w:r w:rsidR="004C2403" w:rsidRPr="00815369">
              <w:rPr>
                <w:rFonts w:cs="Arial"/>
                <w:noProof/>
                <w:webHidden/>
              </w:rPr>
              <w:fldChar w:fldCharType="begin"/>
            </w:r>
            <w:r w:rsidR="004C2403" w:rsidRPr="00815369">
              <w:rPr>
                <w:rFonts w:cs="Arial"/>
                <w:noProof/>
                <w:webHidden/>
              </w:rPr>
              <w:instrText xml:space="preserve"> PAGEREF _Toc215348066 \h </w:instrText>
            </w:r>
            <w:r w:rsidR="004C2403" w:rsidRPr="00815369">
              <w:rPr>
                <w:rFonts w:cs="Arial"/>
                <w:noProof/>
                <w:webHidden/>
              </w:rPr>
            </w:r>
            <w:r w:rsidR="004C2403" w:rsidRPr="00815369">
              <w:rPr>
                <w:rFonts w:cs="Arial"/>
                <w:noProof/>
                <w:webHidden/>
              </w:rPr>
              <w:fldChar w:fldCharType="separate"/>
            </w:r>
            <w:r w:rsidR="004C2403" w:rsidRPr="00815369">
              <w:rPr>
                <w:rFonts w:cs="Arial"/>
                <w:noProof/>
                <w:webHidden/>
              </w:rPr>
              <w:t>9</w:t>
            </w:r>
            <w:r w:rsidR="004C2403" w:rsidRPr="00815369">
              <w:rPr>
                <w:rFonts w:cs="Arial"/>
                <w:noProof/>
                <w:webHidden/>
              </w:rPr>
              <w:fldChar w:fldCharType="end"/>
            </w:r>
          </w:hyperlink>
        </w:p>
        <w:p w:rsidR="004C2403" w:rsidRPr="00815369" w:rsidRDefault="002E5123" w:rsidP="00815369">
          <w:pPr>
            <w:pStyle w:val="TDC1"/>
            <w:tabs>
              <w:tab w:val="left" w:pos="660"/>
              <w:tab w:val="right" w:leader="dot" w:pos="8828"/>
            </w:tabs>
            <w:rPr>
              <w:rFonts w:eastAsiaTheme="minorEastAsia" w:cs="Arial"/>
              <w:noProof/>
              <w:lang w:val="en-US" w:eastAsia="en-US"/>
            </w:rPr>
          </w:pPr>
          <w:hyperlink w:anchor="_Toc215348067" w:history="1">
            <w:r w:rsidR="004C2403" w:rsidRPr="00815369">
              <w:rPr>
                <w:rStyle w:val="Hipervnculo"/>
                <w:rFonts w:cs="Arial"/>
                <w:noProof/>
                <w:w w:val="99"/>
                <w:lang w:bidi="es-CO"/>
              </w:rPr>
              <w:t>1.2</w:t>
            </w:r>
            <w:r w:rsidR="004C2403" w:rsidRPr="00815369">
              <w:rPr>
                <w:rFonts w:eastAsiaTheme="minorEastAsia" w:cs="Arial"/>
                <w:noProof/>
                <w:lang w:val="en-US" w:eastAsia="en-US"/>
              </w:rPr>
              <w:tab/>
            </w:r>
            <w:r w:rsidR="004C2403" w:rsidRPr="00815369">
              <w:rPr>
                <w:rStyle w:val="Hipervnculo"/>
                <w:rFonts w:cs="Arial"/>
                <w:noProof/>
                <w:lang w:bidi="es-CO"/>
              </w:rPr>
              <w:t>MISIÓN</w:t>
            </w:r>
            <w:r w:rsidR="004C2403" w:rsidRPr="00815369">
              <w:rPr>
                <w:rFonts w:cs="Arial"/>
                <w:noProof/>
                <w:webHidden/>
              </w:rPr>
              <w:tab/>
            </w:r>
            <w:r w:rsidR="004C2403" w:rsidRPr="00815369">
              <w:rPr>
                <w:rFonts w:cs="Arial"/>
                <w:noProof/>
                <w:webHidden/>
              </w:rPr>
              <w:fldChar w:fldCharType="begin"/>
            </w:r>
            <w:r w:rsidR="004C2403" w:rsidRPr="00815369">
              <w:rPr>
                <w:rFonts w:cs="Arial"/>
                <w:noProof/>
                <w:webHidden/>
              </w:rPr>
              <w:instrText xml:space="preserve"> PAGEREF _Toc215348067 \h </w:instrText>
            </w:r>
            <w:r w:rsidR="004C2403" w:rsidRPr="00815369">
              <w:rPr>
                <w:rFonts w:cs="Arial"/>
                <w:noProof/>
                <w:webHidden/>
              </w:rPr>
            </w:r>
            <w:r w:rsidR="004C2403" w:rsidRPr="00815369">
              <w:rPr>
                <w:rFonts w:cs="Arial"/>
                <w:noProof/>
                <w:webHidden/>
              </w:rPr>
              <w:fldChar w:fldCharType="separate"/>
            </w:r>
            <w:r w:rsidR="004C2403" w:rsidRPr="00815369">
              <w:rPr>
                <w:rFonts w:cs="Arial"/>
                <w:noProof/>
                <w:webHidden/>
              </w:rPr>
              <w:t>10</w:t>
            </w:r>
            <w:r w:rsidR="004C2403" w:rsidRPr="00815369">
              <w:rPr>
                <w:rFonts w:cs="Arial"/>
                <w:noProof/>
                <w:webHidden/>
              </w:rPr>
              <w:fldChar w:fldCharType="end"/>
            </w:r>
          </w:hyperlink>
        </w:p>
        <w:p w:rsidR="004C2403" w:rsidRPr="00815369" w:rsidRDefault="002E5123" w:rsidP="00815369">
          <w:pPr>
            <w:pStyle w:val="TDC1"/>
            <w:tabs>
              <w:tab w:val="left" w:pos="660"/>
              <w:tab w:val="right" w:leader="dot" w:pos="8828"/>
            </w:tabs>
            <w:rPr>
              <w:rFonts w:eastAsiaTheme="minorEastAsia" w:cs="Arial"/>
              <w:noProof/>
              <w:lang w:val="en-US" w:eastAsia="en-US"/>
            </w:rPr>
          </w:pPr>
          <w:hyperlink w:anchor="_Toc215348068" w:history="1">
            <w:r w:rsidR="004C2403" w:rsidRPr="00815369">
              <w:rPr>
                <w:rStyle w:val="Hipervnculo"/>
                <w:rFonts w:cs="Arial"/>
                <w:noProof/>
                <w:w w:val="99"/>
                <w:lang w:bidi="es-CO"/>
              </w:rPr>
              <w:t>1.3</w:t>
            </w:r>
            <w:r w:rsidR="004C2403" w:rsidRPr="00815369">
              <w:rPr>
                <w:rFonts w:eastAsiaTheme="minorEastAsia" w:cs="Arial"/>
                <w:noProof/>
                <w:lang w:val="en-US" w:eastAsia="en-US"/>
              </w:rPr>
              <w:tab/>
            </w:r>
            <w:r w:rsidR="004C2403" w:rsidRPr="00815369">
              <w:rPr>
                <w:rStyle w:val="Hipervnculo"/>
                <w:rFonts w:cs="Arial"/>
                <w:noProof/>
                <w:lang w:bidi="es-CO"/>
              </w:rPr>
              <w:t>VISIÓN</w:t>
            </w:r>
            <w:r w:rsidR="004C2403" w:rsidRPr="00815369">
              <w:rPr>
                <w:rFonts w:cs="Arial"/>
                <w:noProof/>
                <w:webHidden/>
              </w:rPr>
              <w:tab/>
            </w:r>
            <w:r w:rsidR="004C2403" w:rsidRPr="00815369">
              <w:rPr>
                <w:rFonts w:cs="Arial"/>
                <w:noProof/>
                <w:webHidden/>
              </w:rPr>
              <w:fldChar w:fldCharType="begin"/>
            </w:r>
            <w:r w:rsidR="004C2403" w:rsidRPr="00815369">
              <w:rPr>
                <w:rFonts w:cs="Arial"/>
                <w:noProof/>
                <w:webHidden/>
              </w:rPr>
              <w:instrText xml:space="preserve"> PAGEREF _Toc215348068 \h </w:instrText>
            </w:r>
            <w:r w:rsidR="004C2403" w:rsidRPr="00815369">
              <w:rPr>
                <w:rFonts w:cs="Arial"/>
                <w:noProof/>
                <w:webHidden/>
              </w:rPr>
            </w:r>
            <w:r w:rsidR="004C2403" w:rsidRPr="00815369">
              <w:rPr>
                <w:rFonts w:cs="Arial"/>
                <w:noProof/>
                <w:webHidden/>
              </w:rPr>
              <w:fldChar w:fldCharType="separate"/>
            </w:r>
            <w:r w:rsidR="004C2403" w:rsidRPr="00815369">
              <w:rPr>
                <w:rFonts w:cs="Arial"/>
                <w:noProof/>
                <w:webHidden/>
              </w:rPr>
              <w:t>10</w:t>
            </w:r>
            <w:r w:rsidR="004C2403" w:rsidRPr="00815369">
              <w:rPr>
                <w:rFonts w:cs="Arial"/>
                <w:noProof/>
                <w:webHidden/>
              </w:rPr>
              <w:fldChar w:fldCharType="end"/>
            </w:r>
          </w:hyperlink>
        </w:p>
        <w:p w:rsidR="004C2403" w:rsidRPr="00815369" w:rsidRDefault="002E5123" w:rsidP="00815369">
          <w:pPr>
            <w:pStyle w:val="TDC1"/>
            <w:tabs>
              <w:tab w:val="left" w:pos="660"/>
              <w:tab w:val="right" w:leader="dot" w:pos="8828"/>
            </w:tabs>
            <w:rPr>
              <w:rFonts w:eastAsiaTheme="minorEastAsia" w:cs="Arial"/>
              <w:noProof/>
              <w:lang w:val="en-US" w:eastAsia="en-US"/>
            </w:rPr>
          </w:pPr>
          <w:hyperlink w:anchor="_Toc215348069" w:history="1">
            <w:r w:rsidR="004C2403" w:rsidRPr="00815369">
              <w:rPr>
                <w:rStyle w:val="Hipervnculo"/>
                <w:rFonts w:cs="Arial"/>
                <w:noProof/>
                <w:w w:val="99"/>
                <w:lang w:bidi="es-CO"/>
              </w:rPr>
              <w:t>1.4</w:t>
            </w:r>
            <w:r w:rsidR="004C2403" w:rsidRPr="00815369">
              <w:rPr>
                <w:rFonts w:eastAsiaTheme="minorEastAsia" w:cs="Arial"/>
                <w:noProof/>
                <w:lang w:val="en-US" w:eastAsia="en-US"/>
              </w:rPr>
              <w:tab/>
            </w:r>
            <w:r w:rsidR="004C2403" w:rsidRPr="00815369">
              <w:rPr>
                <w:rStyle w:val="Hipervnculo"/>
                <w:rFonts w:cs="Arial"/>
                <w:noProof/>
                <w:lang w:bidi="es-CO"/>
              </w:rPr>
              <w:t>POLÍTICAS</w:t>
            </w:r>
            <w:r w:rsidR="004C2403" w:rsidRPr="00815369">
              <w:rPr>
                <w:rFonts w:cs="Arial"/>
                <w:noProof/>
                <w:webHidden/>
              </w:rPr>
              <w:tab/>
            </w:r>
            <w:r w:rsidR="004C2403" w:rsidRPr="00815369">
              <w:rPr>
                <w:rFonts w:cs="Arial"/>
                <w:noProof/>
                <w:webHidden/>
              </w:rPr>
              <w:fldChar w:fldCharType="begin"/>
            </w:r>
            <w:r w:rsidR="004C2403" w:rsidRPr="00815369">
              <w:rPr>
                <w:rFonts w:cs="Arial"/>
                <w:noProof/>
                <w:webHidden/>
              </w:rPr>
              <w:instrText xml:space="preserve"> PAGEREF _Toc215348069 \h </w:instrText>
            </w:r>
            <w:r w:rsidR="004C2403" w:rsidRPr="00815369">
              <w:rPr>
                <w:rFonts w:cs="Arial"/>
                <w:noProof/>
                <w:webHidden/>
              </w:rPr>
            </w:r>
            <w:r w:rsidR="004C2403" w:rsidRPr="00815369">
              <w:rPr>
                <w:rFonts w:cs="Arial"/>
                <w:noProof/>
                <w:webHidden/>
              </w:rPr>
              <w:fldChar w:fldCharType="separate"/>
            </w:r>
            <w:r w:rsidR="004C2403" w:rsidRPr="00815369">
              <w:rPr>
                <w:rFonts w:cs="Arial"/>
                <w:noProof/>
                <w:webHidden/>
              </w:rPr>
              <w:t>11</w:t>
            </w:r>
            <w:r w:rsidR="004C2403" w:rsidRPr="00815369">
              <w:rPr>
                <w:rFonts w:cs="Arial"/>
                <w:noProof/>
                <w:webHidden/>
              </w:rPr>
              <w:fldChar w:fldCharType="end"/>
            </w:r>
          </w:hyperlink>
        </w:p>
        <w:p w:rsidR="004C2403" w:rsidRPr="00815369" w:rsidRDefault="002E5123" w:rsidP="00815369">
          <w:pPr>
            <w:pStyle w:val="TDC1"/>
            <w:tabs>
              <w:tab w:val="left" w:pos="660"/>
              <w:tab w:val="right" w:leader="dot" w:pos="8828"/>
            </w:tabs>
            <w:rPr>
              <w:rFonts w:eastAsiaTheme="minorEastAsia" w:cs="Arial"/>
              <w:noProof/>
              <w:lang w:val="en-US" w:eastAsia="en-US"/>
            </w:rPr>
          </w:pPr>
          <w:hyperlink w:anchor="_Toc215348070" w:history="1">
            <w:r w:rsidR="004C2403" w:rsidRPr="00815369">
              <w:rPr>
                <w:rStyle w:val="Hipervnculo"/>
                <w:rFonts w:cs="Arial"/>
                <w:noProof/>
                <w:w w:val="99"/>
                <w:lang w:bidi="es-CO"/>
              </w:rPr>
              <w:t>1.5</w:t>
            </w:r>
            <w:r w:rsidR="004C2403" w:rsidRPr="00815369">
              <w:rPr>
                <w:rFonts w:eastAsiaTheme="minorEastAsia" w:cs="Arial"/>
                <w:noProof/>
                <w:lang w:val="en-US" w:eastAsia="en-US"/>
              </w:rPr>
              <w:tab/>
            </w:r>
            <w:r w:rsidR="004C2403" w:rsidRPr="00815369">
              <w:rPr>
                <w:rStyle w:val="Hipervnculo"/>
                <w:rFonts w:cs="Arial"/>
                <w:noProof/>
                <w:lang w:bidi="es-CO"/>
              </w:rPr>
              <w:t>VALORES</w:t>
            </w:r>
            <w:r w:rsidR="004C2403" w:rsidRPr="00815369">
              <w:rPr>
                <w:rFonts w:cs="Arial"/>
                <w:noProof/>
                <w:webHidden/>
              </w:rPr>
              <w:tab/>
            </w:r>
            <w:r w:rsidR="004C2403" w:rsidRPr="00815369">
              <w:rPr>
                <w:rFonts w:cs="Arial"/>
                <w:noProof/>
                <w:webHidden/>
              </w:rPr>
              <w:fldChar w:fldCharType="begin"/>
            </w:r>
            <w:r w:rsidR="004C2403" w:rsidRPr="00815369">
              <w:rPr>
                <w:rFonts w:cs="Arial"/>
                <w:noProof/>
                <w:webHidden/>
              </w:rPr>
              <w:instrText xml:space="preserve"> PAGEREF _Toc215348070 \h </w:instrText>
            </w:r>
            <w:r w:rsidR="004C2403" w:rsidRPr="00815369">
              <w:rPr>
                <w:rFonts w:cs="Arial"/>
                <w:noProof/>
                <w:webHidden/>
              </w:rPr>
            </w:r>
            <w:r w:rsidR="004C2403" w:rsidRPr="00815369">
              <w:rPr>
                <w:rFonts w:cs="Arial"/>
                <w:noProof/>
                <w:webHidden/>
              </w:rPr>
              <w:fldChar w:fldCharType="separate"/>
            </w:r>
            <w:r w:rsidR="004C2403" w:rsidRPr="00815369">
              <w:rPr>
                <w:rFonts w:cs="Arial"/>
                <w:noProof/>
                <w:webHidden/>
              </w:rPr>
              <w:t>12</w:t>
            </w:r>
            <w:r w:rsidR="004C2403" w:rsidRPr="00815369">
              <w:rPr>
                <w:rFonts w:cs="Arial"/>
                <w:noProof/>
                <w:webHidden/>
              </w:rPr>
              <w:fldChar w:fldCharType="end"/>
            </w:r>
          </w:hyperlink>
        </w:p>
        <w:p w:rsidR="004C2403" w:rsidRPr="00815369" w:rsidRDefault="002E5123" w:rsidP="00815369">
          <w:pPr>
            <w:pStyle w:val="TDC1"/>
            <w:tabs>
              <w:tab w:val="left" w:pos="660"/>
              <w:tab w:val="right" w:leader="dot" w:pos="8828"/>
            </w:tabs>
            <w:rPr>
              <w:rFonts w:eastAsiaTheme="minorEastAsia" w:cs="Arial"/>
              <w:noProof/>
              <w:lang w:val="en-US" w:eastAsia="en-US"/>
            </w:rPr>
          </w:pPr>
          <w:hyperlink w:anchor="_Toc215348071" w:history="1">
            <w:r w:rsidR="004C2403" w:rsidRPr="00815369">
              <w:rPr>
                <w:rStyle w:val="Hipervnculo"/>
                <w:rFonts w:cs="Arial"/>
                <w:noProof/>
                <w:w w:val="99"/>
                <w:lang w:bidi="es-CO"/>
              </w:rPr>
              <w:t>1.6</w:t>
            </w:r>
            <w:r w:rsidR="004C2403" w:rsidRPr="00815369">
              <w:rPr>
                <w:rFonts w:eastAsiaTheme="minorEastAsia" w:cs="Arial"/>
                <w:noProof/>
                <w:lang w:val="en-US" w:eastAsia="en-US"/>
              </w:rPr>
              <w:tab/>
            </w:r>
            <w:r w:rsidR="004C2403" w:rsidRPr="00815369">
              <w:rPr>
                <w:rStyle w:val="Hipervnculo"/>
                <w:rFonts w:cs="Arial"/>
                <w:noProof/>
                <w:lang w:bidi="es-CO"/>
              </w:rPr>
              <w:t>ORGANIGRAMA (debe aparecer en una sola página y a</w:t>
            </w:r>
            <w:r w:rsidR="004C2403" w:rsidRPr="00815369">
              <w:rPr>
                <w:rStyle w:val="Hipervnculo"/>
                <w:rFonts w:cs="Arial"/>
                <w:noProof/>
                <w:spacing w:val="-12"/>
                <w:lang w:bidi="es-CO"/>
              </w:rPr>
              <w:t xml:space="preserve"> </w:t>
            </w:r>
            <w:r w:rsidR="004C2403" w:rsidRPr="00815369">
              <w:rPr>
                <w:rStyle w:val="Hipervnculo"/>
                <w:rFonts w:cs="Arial"/>
                <w:noProof/>
                <w:lang w:bidi="es-CO"/>
              </w:rPr>
              <w:t>color)</w:t>
            </w:r>
            <w:r w:rsidR="004C2403" w:rsidRPr="00815369">
              <w:rPr>
                <w:rFonts w:cs="Arial"/>
                <w:noProof/>
                <w:webHidden/>
              </w:rPr>
              <w:tab/>
            </w:r>
            <w:r w:rsidR="004C2403" w:rsidRPr="00815369">
              <w:rPr>
                <w:rFonts w:cs="Arial"/>
                <w:noProof/>
                <w:webHidden/>
              </w:rPr>
              <w:fldChar w:fldCharType="begin"/>
            </w:r>
            <w:r w:rsidR="004C2403" w:rsidRPr="00815369">
              <w:rPr>
                <w:rFonts w:cs="Arial"/>
                <w:noProof/>
                <w:webHidden/>
              </w:rPr>
              <w:instrText xml:space="preserve"> PAGEREF _Toc215348071 \h </w:instrText>
            </w:r>
            <w:r w:rsidR="004C2403" w:rsidRPr="00815369">
              <w:rPr>
                <w:rFonts w:cs="Arial"/>
                <w:noProof/>
                <w:webHidden/>
              </w:rPr>
            </w:r>
            <w:r w:rsidR="004C2403" w:rsidRPr="00815369">
              <w:rPr>
                <w:rFonts w:cs="Arial"/>
                <w:noProof/>
                <w:webHidden/>
              </w:rPr>
              <w:fldChar w:fldCharType="separate"/>
            </w:r>
            <w:r w:rsidR="004C2403" w:rsidRPr="00815369">
              <w:rPr>
                <w:rFonts w:cs="Arial"/>
                <w:noProof/>
                <w:webHidden/>
              </w:rPr>
              <w:t>12</w:t>
            </w:r>
            <w:r w:rsidR="004C2403" w:rsidRPr="00815369">
              <w:rPr>
                <w:rFonts w:cs="Arial"/>
                <w:noProof/>
                <w:webHidden/>
              </w:rPr>
              <w:fldChar w:fldCharType="end"/>
            </w:r>
          </w:hyperlink>
        </w:p>
        <w:p w:rsidR="004C2403" w:rsidRPr="00815369" w:rsidRDefault="002E5123" w:rsidP="00815369">
          <w:pPr>
            <w:pStyle w:val="TDC1"/>
            <w:tabs>
              <w:tab w:val="left" w:pos="660"/>
              <w:tab w:val="right" w:leader="dot" w:pos="8828"/>
            </w:tabs>
            <w:rPr>
              <w:rFonts w:eastAsiaTheme="minorEastAsia" w:cs="Arial"/>
              <w:noProof/>
              <w:lang w:val="en-US" w:eastAsia="en-US"/>
            </w:rPr>
          </w:pPr>
          <w:hyperlink w:anchor="_Toc215348072" w:history="1">
            <w:r w:rsidR="004C2403" w:rsidRPr="00815369">
              <w:rPr>
                <w:rStyle w:val="Hipervnculo"/>
                <w:rFonts w:cs="Arial"/>
                <w:noProof/>
                <w:w w:val="99"/>
                <w:lang w:bidi="es-CO"/>
              </w:rPr>
              <w:t>1.7</w:t>
            </w:r>
            <w:r w:rsidR="004C2403" w:rsidRPr="00815369">
              <w:rPr>
                <w:rFonts w:eastAsiaTheme="minorEastAsia" w:cs="Arial"/>
                <w:noProof/>
                <w:lang w:val="en-US" w:eastAsia="en-US"/>
              </w:rPr>
              <w:tab/>
            </w:r>
            <w:r w:rsidR="004C2403" w:rsidRPr="00815369">
              <w:rPr>
                <w:rStyle w:val="Hipervnculo"/>
                <w:rFonts w:cs="Arial"/>
                <w:noProof/>
                <w:lang w:bidi="es-CO"/>
              </w:rPr>
              <w:t>ÁREA ESPECÍFICA DE LA</w:t>
            </w:r>
            <w:r w:rsidR="004C2403" w:rsidRPr="00815369">
              <w:rPr>
                <w:rStyle w:val="Hipervnculo"/>
                <w:rFonts w:cs="Arial"/>
                <w:noProof/>
                <w:spacing w:val="-18"/>
                <w:lang w:bidi="es-CO"/>
              </w:rPr>
              <w:t xml:space="preserve"> </w:t>
            </w:r>
            <w:r w:rsidR="004C2403" w:rsidRPr="00815369">
              <w:rPr>
                <w:rStyle w:val="Hipervnculo"/>
                <w:rFonts w:cs="Arial"/>
                <w:noProof/>
                <w:lang w:bidi="es-CO"/>
              </w:rPr>
              <w:t>PRÁCTICA</w:t>
            </w:r>
            <w:r w:rsidR="004C2403" w:rsidRPr="00815369">
              <w:rPr>
                <w:rFonts w:cs="Arial"/>
                <w:noProof/>
                <w:webHidden/>
              </w:rPr>
              <w:tab/>
            </w:r>
            <w:r w:rsidR="004C2403" w:rsidRPr="00815369">
              <w:rPr>
                <w:rFonts w:cs="Arial"/>
                <w:noProof/>
                <w:webHidden/>
              </w:rPr>
              <w:fldChar w:fldCharType="begin"/>
            </w:r>
            <w:r w:rsidR="004C2403" w:rsidRPr="00815369">
              <w:rPr>
                <w:rFonts w:cs="Arial"/>
                <w:noProof/>
                <w:webHidden/>
              </w:rPr>
              <w:instrText xml:space="preserve"> PAGEREF _Toc215348072 \h </w:instrText>
            </w:r>
            <w:r w:rsidR="004C2403" w:rsidRPr="00815369">
              <w:rPr>
                <w:rFonts w:cs="Arial"/>
                <w:noProof/>
                <w:webHidden/>
              </w:rPr>
            </w:r>
            <w:r w:rsidR="004C2403" w:rsidRPr="00815369">
              <w:rPr>
                <w:rFonts w:cs="Arial"/>
                <w:noProof/>
                <w:webHidden/>
              </w:rPr>
              <w:fldChar w:fldCharType="separate"/>
            </w:r>
            <w:r w:rsidR="004C2403" w:rsidRPr="00815369">
              <w:rPr>
                <w:rFonts w:cs="Arial"/>
                <w:noProof/>
                <w:webHidden/>
              </w:rPr>
              <w:t>13</w:t>
            </w:r>
            <w:r w:rsidR="004C2403" w:rsidRPr="00815369">
              <w:rPr>
                <w:rFonts w:cs="Arial"/>
                <w:noProof/>
                <w:webHidden/>
              </w:rPr>
              <w:fldChar w:fldCharType="end"/>
            </w:r>
          </w:hyperlink>
        </w:p>
        <w:p w:rsidR="004C2403" w:rsidRPr="00815369" w:rsidRDefault="002E5123" w:rsidP="00815369">
          <w:pPr>
            <w:pStyle w:val="TDC1"/>
            <w:tabs>
              <w:tab w:val="right" w:leader="dot" w:pos="8828"/>
            </w:tabs>
            <w:rPr>
              <w:rFonts w:eastAsiaTheme="minorEastAsia" w:cs="Arial"/>
              <w:noProof/>
              <w:lang w:val="en-US" w:eastAsia="en-US"/>
            </w:rPr>
          </w:pPr>
          <w:hyperlink w:anchor="_Toc215348073" w:history="1">
            <w:r w:rsidR="004C2403" w:rsidRPr="00815369">
              <w:rPr>
                <w:rStyle w:val="Hipervnculo"/>
                <w:rFonts w:cs="Arial"/>
                <w:noProof/>
                <w:lang w:bidi="es-CO"/>
              </w:rPr>
              <w:t>CAPÍTULO 2</w:t>
            </w:r>
            <w:r w:rsidR="004C2403" w:rsidRPr="00815369">
              <w:rPr>
                <w:rFonts w:cs="Arial"/>
                <w:noProof/>
                <w:webHidden/>
              </w:rPr>
              <w:tab/>
            </w:r>
            <w:r w:rsidR="004C2403" w:rsidRPr="00815369">
              <w:rPr>
                <w:rFonts w:cs="Arial"/>
                <w:noProof/>
                <w:webHidden/>
              </w:rPr>
              <w:fldChar w:fldCharType="begin"/>
            </w:r>
            <w:r w:rsidR="004C2403" w:rsidRPr="00815369">
              <w:rPr>
                <w:rFonts w:cs="Arial"/>
                <w:noProof/>
                <w:webHidden/>
              </w:rPr>
              <w:instrText xml:space="preserve"> PAGEREF _Toc215348073 \h </w:instrText>
            </w:r>
            <w:r w:rsidR="004C2403" w:rsidRPr="00815369">
              <w:rPr>
                <w:rFonts w:cs="Arial"/>
                <w:noProof/>
                <w:webHidden/>
              </w:rPr>
            </w:r>
            <w:r w:rsidR="004C2403" w:rsidRPr="00815369">
              <w:rPr>
                <w:rFonts w:cs="Arial"/>
                <w:noProof/>
                <w:webHidden/>
              </w:rPr>
              <w:fldChar w:fldCharType="separate"/>
            </w:r>
            <w:r w:rsidR="004C2403" w:rsidRPr="00815369">
              <w:rPr>
                <w:rFonts w:cs="Arial"/>
                <w:noProof/>
                <w:webHidden/>
              </w:rPr>
              <w:t>14</w:t>
            </w:r>
            <w:r w:rsidR="004C2403" w:rsidRPr="00815369">
              <w:rPr>
                <w:rFonts w:cs="Arial"/>
                <w:noProof/>
                <w:webHidden/>
              </w:rPr>
              <w:fldChar w:fldCharType="end"/>
            </w:r>
          </w:hyperlink>
        </w:p>
        <w:p w:rsidR="004C2403" w:rsidRPr="00815369" w:rsidRDefault="002E5123" w:rsidP="00815369">
          <w:pPr>
            <w:pStyle w:val="TDC1"/>
            <w:tabs>
              <w:tab w:val="left" w:pos="440"/>
              <w:tab w:val="right" w:leader="dot" w:pos="8828"/>
            </w:tabs>
            <w:rPr>
              <w:rFonts w:eastAsiaTheme="minorEastAsia" w:cs="Arial"/>
              <w:noProof/>
              <w:lang w:val="en-US" w:eastAsia="en-US"/>
            </w:rPr>
          </w:pPr>
          <w:hyperlink w:anchor="_Toc215348074" w:history="1">
            <w:r w:rsidR="004C2403" w:rsidRPr="00815369">
              <w:rPr>
                <w:rStyle w:val="Hipervnculo"/>
                <w:rFonts w:cs="Arial"/>
                <w:noProof/>
                <w:spacing w:val="-8"/>
                <w:w w:val="99"/>
                <w:lang w:bidi="es-CO"/>
              </w:rPr>
              <w:t>2.</w:t>
            </w:r>
            <w:r w:rsidR="004C2403" w:rsidRPr="00815369">
              <w:rPr>
                <w:rFonts w:eastAsiaTheme="minorEastAsia" w:cs="Arial"/>
                <w:noProof/>
                <w:lang w:val="en-US" w:eastAsia="en-US"/>
              </w:rPr>
              <w:tab/>
            </w:r>
            <w:r w:rsidR="004C2403" w:rsidRPr="00815369">
              <w:rPr>
                <w:rStyle w:val="Hipervnculo"/>
                <w:rFonts w:cs="Arial"/>
                <w:noProof/>
                <w:lang w:bidi="es-CO"/>
              </w:rPr>
              <w:t>ACTIVIDADES ESPECÍFICAS DE LA PRÁCTICA PROFESIONAL.</w:t>
            </w:r>
            <w:r w:rsidR="004C2403" w:rsidRPr="00815369">
              <w:rPr>
                <w:rFonts w:cs="Arial"/>
                <w:noProof/>
                <w:webHidden/>
              </w:rPr>
              <w:tab/>
            </w:r>
            <w:r w:rsidR="004C2403" w:rsidRPr="00815369">
              <w:rPr>
                <w:rFonts w:cs="Arial"/>
                <w:noProof/>
                <w:webHidden/>
              </w:rPr>
              <w:fldChar w:fldCharType="begin"/>
            </w:r>
            <w:r w:rsidR="004C2403" w:rsidRPr="00815369">
              <w:rPr>
                <w:rFonts w:cs="Arial"/>
                <w:noProof/>
                <w:webHidden/>
              </w:rPr>
              <w:instrText xml:space="preserve"> PAGEREF _Toc215348074 \h </w:instrText>
            </w:r>
            <w:r w:rsidR="004C2403" w:rsidRPr="00815369">
              <w:rPr>
                <w:rFonts w:cs="Arial"/>
                <w:noProof/>
                <w:webHidden/>
              </w:rPr>
            </w:r>
            <w:r w:rsidR="004C2403" w:rsidRPr="00815369">
              <w:rPr>
                <w:rFonts w:cs="Arial"/>
                <w:noProof/>
                <w:webHidden/>
              </w:rPr>
              <w:fldChar w:fldCharType="separate"/>
            </w:r>
            <w:r w:rsidR="004C2403" w:rsidRPr="00815369">
              <w:rPr>
                <w:rFonts w:cs="Arial"/>
                <w:noProof/>
                <w:webHidden/>
              </w:rPr>
              <w:t>14</w:t>
            </w:r>
            <w:r w:rsidR="004C2403" w:rsidRPr="00815369">
              <w:rPr>
                <w:rFonts w:cs="Arial"/>
                <w:noProof/>
                <w:webHidden/>
              </w:rPr>
              <w:fldChar w:fldCharType="end"/>
            </w:r>
          </w:hyperlink>
        </w:p>
        <w:p w:rsidR="004C2403" w:rsidRPr="00815369" w:rsidRDefault="002E5123" w:rsidP="00815369">
          <w:pPr>
            <w:pStyle w:val="TDC1"/>
            <w:tabs>
              <w:tab w:val="right" w:leader="dot" w:pos="8828"/>
            </w:tabs>
            <w:rPr>
              <w:rFonts w:eastAsiaTheme="minorEastAsia" w:cs="Arial"/>
              <w:noProof/>
              <w:lang w:val="en-US" w:eastAsia="en-US"/>
            </w:rPr>
          </w:pPr>
          <w:hyperlink w:anchor="_Toc215348075" w:history="1">
            <w:r w:rsidR="004C2403" w:rsidRPr="00815369">
              <w:rPr>
                <w:rStyle w:val="Hipervnculo"/>
                <w:rFonts w:cs="Arial"/>
                <w:noProof/>
                <w:lang w:bidi="es-CO"/>
              </w:rPr>
              <w:t>2.1 NOMBRE DEL</w:t>
            </w:r>
            <w:r w:rsidR="004C2403" w:rsidRPr="00815369">
              <w:rPr>
                <w:rStyle w:val="Hipervnculo"/>
                <w:rFonts w:cs="Arial"/>
                <w:noProof/>
                <w:spacing w:val="-1"/>
                <w:lang w:bidi="es-CO"/>
              </w:rPr>
              <w:t xml:space="preserve"> </w:t>
            </w:r>
            <w:r w:rsidR="004C2403" w:rsidRPr="00815369">
              <w:rPr>
                <w:rStyle w:val="Hipervnculo"/>
                <w:rFonts w:cs="Arial"/>
                <w:noProof/>
                <w:lang w:bidi="es-CO"/>
              </w:rPr>
              <w:t>TRABAJO</w:t>
            </w:r>
            <w:r w:rsidR="004C2403" w:rsidRPr="00815369">
              <w:rPr>
                <w:rFonts w:cs="Arial"/>
                <w:noProof/>
                <w:webHidden/>
              </w:rPr>
              <w:tab/>
            </w:r>
            <w:r w:rsidR="004C2403" w:rsidRPr="00815369">
              <w:rPr>
                <w:rFonts w:cs="Arial"/>
                <w:noProof/>
                <w:webHidden/>
              </w:rPr>
              <w:fldChar w:fldCharType="begin"/>
            </w:r>
            <w:r w:rsidR="004C2403" w:rsidRPr="00815369">
              <w:rPr>
                <w:rFonts w:cs="Arial"/>
                <w:noProof/>
                <w:webHidden/>
              </w:rPr>
              <w:instrText xml:space="preserve"> PAGEREF _Toc215348075 \h </w:instrText>
            </w:r>
            <w:r w:rsidR="004C2403" w:rsidRPr="00815369">
              <w:rPr>
                <w:rFonts w:cs="Arial"/>
                <w:noProof/>
                <w:webHidden/>
              </w:rPr>
            </w:r>
            <w:r w:rsidR="004C2403" w:rsidRPr="00815369">
              <w:rPr>
                <w:rFonts w:cs="Arial"/>
                <w:noProof/>
                <w:webHidden/>
              </w:rPr>
              <w:fldChar w:fldCharType="separate"/>
            </w:r>
            <w:r w:rsidR="004C2403" w:rsidRPr="00815369">
              <w:rPr>
                <w:rFonts w:cs="Arial"/>
                <w:noProof/>
                <w:webHidden/>
              </w:rPr>
              <w:t>15</w:t>
            </w:r>
            <w:r w:rsidR="004C2403" w:rsidRPr="00815369">
              <w:rPr>
                <w:rFonts w:cs="Arial"/>
                <w:noProof/>
                <w:webHidden/>
              </w:rPr>
              <w:fldChar w:fldCharType="end"/>
            </w:r>
          </w:hyperlink>
        </w:p>
        <w:p w:rsidR="004C2403" w:rsidRPr="00815369" w:rsidRDefault="002E5123" w:rsidP="00815369">
          <w:pPr>
            <w:pStyle w:val="TDC1"/>
            <w:tabs>
              <w:tab w:val="left" w:pos="660"/>
              <w:tab w:val="right" w:leader="dot" w:pos="8828"/>
            </w:tabs>
            <w:rPr>
              <w:rFonts w:eastAsiaTheme="minorEastAsia" w:cs="Arial"/>
              <w:noProof/>
              <w:lang w:val="en-US" w:eastAsia="en-US"/>
            </w:rPr>
          </w:pPr>
          <w:hyperlink w:anchor="_Toc215348076" w:history="1">
            <w:r w:rsidR="004C2403" w:rsidRPr="00815369">
              <w:rPr>
                <w:rStyle w:val="Hipervnculo"/>
                <w:rFonts w:cs="Arial"/>
                <w:noProof/>
                <w:lang w:bidi="es-CO"/>
              </w:rPr>
              <w:t>2.2</w:t>
            </w:r>
            <w:r w:rsidR="004C2403" w:rsidRPr="00815369">
              <w:rPr>
                <w:rFonts w:eastAsiaTheme="minorEastAsia" w:cs="Arial"/>
                <w:noProof/>
                <w:lang w:val="en-US" w:eastAsia="en-US"/>
              </w:rPr>
              <w:tab/>
            </w:r>
            <w:r w:rsidR="004C2403" w:rsidRPr="00815369">
              <w:rPr>
                <w:rStyle w:val="Hipervnculo"/>
                <w:rFonts w:cs="Arial"/>
                <w:noProof/>
                <w:lang w:bidi="es-CO"/>
              </w:rPr>
              <w:t>DIAGNÓSTICO</w:t>
            </w:r>
            <w:r w:rsidR="004C2403" w:rsidRPr="00815369">
              <w:rPr>
                <w:rFonts w:cs="Arial"/>
                <w:noProof/>
                <w:webHidden/>
              </w:rPr>
              <w:tab/>
            </w:r>
            <w:r w:rsidR="004C2403" w:rsidRPr="00815369">
              <w:rPr>
                <w:rFonts w:cs="Arial"/>
                <w:noProof/>
                <w:webHidden/>
              </w:rPr>
              <w:fldChar w:fldCharType="begin"/>
            </w:r>
            <w:r w:rsidR="004C2403" w:rsidRPr="00815369">
              <w:rPr>
                <w:rFonts w:cs="Arial"/>
                <w:noProof/>
                <w:webHidden/>
              </w:rPr>
              <w:instrText xml:space="preserve"> PAGEREF _Toc215348076 \h </w:instrText>
            </w:r>
            <w:r w:rsidR="004C2403" w:rsidRPr="00815369">
              <w:rPr>
                <w:rFonts w:cs="Arial"/>
                <w:noProof/>
                <w:webHidden/>
              </w:rPr>
            </w:r>
            <w:r w:rsidR="004C2403" w:rsidRPr="00815369">
              <w:rPr>
                <w:rFonts w:cs="Arial"/>
                <w:noProof/>
                <w:webHidden/>
              </w:rPr>
              <w:fldChar w:fldCharType="separate"/>
            </w:r>
            <w:r w:rsidR="004C2403" w:rsidRPr="00815369">
              <w:rPr>
                <w:rFonts w:cs="Arial"/>
                <w:noProof/>
                <w:webHidden/>
              </w:rPr>
              <w:t>15</w:t>
            </w:r>
            <w:r w:rsidR="004C2403" w:rsidRPr="00815369">
              <w:rPr>
                <w:rFonts w:cs="Arial"/>
                <w:noProof/>
                <w:webHidden/>
              </w:rPr>
              <w:fldChar w:fldCharType="end"/>
            </w:r>
          </w:hyperlink>
        </w:p>
        <w:p w:rsidR="004C2403" w:rsidRPr="00815369" w:rsidRDefault="002E5123" w:rsidP="00815369">
          <w:pPr>
            <w:pStyle w:val="TDC1"/>
            <w:tabs>
              <w:tab w:val="left" w:pos="660"/>
              <w:tab w:val="right" w:leader="dot" w:pos="8828"/>
            </w:tabs>
            <w:rPr>
              <w:rFonts w:eastAsiaTheme="minorEastAsia" w:cs="Arial"/>
              <w:noProof/>
              <w:lang w:val="en-US" w:eastAsia="en-US"/>
            </w:rPr>
          </w:pPr>
          <w:hyperlink w:anchor="_Toc215348077" w:history="1">
            <w:r w:rsidR="004C2403" w:rsidRPr="00815369">
              <w:rPr>
                <w:rStyle w:val="Hipervnculo"/>
                <w:rFonts w:cs="Arial"/>
                <w:noProof/>
                <w:lang w:bidi="es-CO"/>
              </w:rPr>
              <w:t>2.3</w:t>
            </w:r>
            <w:r w:rsidR="004C2403" w:rsidRPr="00815369">
              <w:rPr>
                <w:rFonts w:eastAsiaTheme="minorEastAsia" w:cs="Arial"/>
                <w:noProof/>
                <w:lang w:val="en-US" w:eastAsia="en-US"/>
              </w:rPr>
              <w:tab/>
            </w:r>
            <w:r w:rsidR="004C2403" w:rsidRPr="00815369">
              <w:rPr>
                <w:rStyle w:val="Hipervnculo"/>
                <w:rFonts w:cs="Arial"/>
                <w:noProof/>
                <w:lang w:bidi="es-CO"/>
              </w:rPr>
              <w:t>JUSTIFICACIÓN</w:t>
            </w:r>
            <w:r w:rsidR="004C2403" w:rsidRPr="00815369">
              <w:rPr>
                <w:rFonts w:cs="Arial"/>
                <w:noProof/>
                <w:webHidden/>
              </w:rPr>
              <w:tab/>
            </w:r>
            <w:r w:rsidR="004C2403" w:rsidRPr="00815369">
              <w:rPr>
                <w:rFonts w:cs="Arial"/>
                <w:noProof/>
                <w:webHidden/>
              </w:rPr>
              <w:fldChar w:fldCharType="begin"/>
            </w:r>
            <w:r w:rsidR="004C2403" w:rsidRPr="00815369">
              <w:rPr>
                <w:rFonts w:cs="Arial"/>
                <w:noProof/>
                <w:webHidden/>
              </w:rPr>
              <w:instrText xml:space="preserve"> PAGEREF _Toc215348077 \h </w:instrText>
            </w:r>
            <w:r w:rsidR="004C2403" w:rsidRPr="00815369">
              <w:rPr>
                <w:rFonts w:cs="Arial"/>
                <w:noProof/>
                <w:webHidden/>
              </w:rPr>
            </w:r>
            <w:r w:rsidR="004C2403" w:rsidRPr="00815369">
              <w:rPr>
                <w:rFonts w:cs="Arial"/>
                <w:noProof/>
                <w:webHidden/>
              </w:rPr>
              <w:fldChar w:fldCharType="separate"/>
            </w:r>
            <w:r w:rsidR="004C2403" w:rsidRPr="00815369">
              <w:rPr>
                <w:rFonts w:cs="Arial"/>
                <w:noProof/>
                <w:webHidden/>
              </w:rPr>
              <w:t>15</w:t>
            </w:r>
            <w:r w:rsidR="004C2403" w:rsidRPr="00815369">
              <w:rPr>
                <w:rFonts w:cs="Arial"/>
                <w:noProof/>
                <w:webHidden/>
              </w:rPr>
              <w:fldChar w:fldCharType="end"/>
            </w:r>
          </w:hyperlink>
        </w:p>
        <w:p w:rsidR="004C2403" w:rsidRPr="00815369" w:rsidRDefault="002E5123" w:rsidP="00815369">
          <w:pPr>
            <w:pStyle w:val="TDC1"/>
            <w:tabs>
              <w:tab w:val="left" w:pos="660"/>
              <w:tab w:val="right" w:leader="dot" w:pos="8828"/>
            </w:tabs>
            <w:rPr>
              <w:rFonts w:eastAsiaTheme="minorEastAsia" w:cs="Arial"/>
              <w:noProof/>
              <w:lang w:val="en-US" w:eastAsia="en-US"/>
            </w:rPr>
          </w:pPr>
          <w:hyperlink w:anchor="_Toc215348078" w:history="1">
            <w:r w:rsidR="004C2403" w:rsidRPr="00815369">
              <w:rPr>
                <w:rStyle w:val="Hipervnculo"/>
                <w:rFonts w:cs="Arial"/>
                <w:noProof/>
                <w:lang w:bidi="es-CO"/>
              </w:rPr>
              <w:t>2.4</w:t>
            </w:r>
            <w:r w:rsidR="004C2403" w:rsidRPr="00815369">
              <w:rPr>
                <w:rFonts w:eastAsiaTheme="minorEastAsia" w:cs="Arial"/>
                <w:noProof/>
                <w:lang w:val="en-US" w:eastAsia="en-US"/>
              </w:rPr>
              <w:tab/>
            </w:r>
            <w:r w:rsidR="004C2403" w:rsidRPr="00815369">
              <w:rPr>
                <w:rStyle w:val="Hipervnculo"/>
                <w:rFonts w:cs="Arial"/>
                <w:noProof/>
                <w:lang w:bidi="es-CO"/>
              </w:rPr>
              <w:t>OBJETIVOS</w:t>
            </w:r>
            <w:r w:rsidR="004C2403" w:rsidRPr="00815369">
              <w:rPr>
                <w:rFonts w:cs="Arial"/>
                <w:noProof/>
                <w:webHidden/>
              </w:rPr>
              <w:tab/>
            </w:r>
            <w:r w:rsidR="004C2403" w:rsidRPr="00815369">
              <w:rPr>
                <w:rFonts w:cs="Arial"/>
                <w:noProof/>
                <w:webHidden/>
              </w:rPr>
              <w:fldChar w:fldCharType="begin"/>
            </w:r>
            <w:r w:rsidR="004C2403" w:rsidRPr="00815369">
              <w:rPr>
                <w:rFonts w:cs="Arial"/>
                <w:noProof/>
                <w:webHidden/>
              </w:rPr>
              <w:instrText xml:space="preserve"> PAGEREF _Toc215348078 \h </w:instrText>
            </w:r>
            <w:r w:rsidR="004C2403" w:rsidRPr="00815369">
              <w:rPr>
                <w:rFonts w:cs="Arial"/>
                <w:noProof/>
                <w:webHidden/>
              </w:rPr>
            </w:r>
            <w:r w:rsidR="004C2403" w:rsidRPr="00815369">
              <w:rPr>
                <w:rFonts w:cs="Arial"/>
                <w:noProof/>
                <w:webHidden/>
              </w:rPr>
              <w:fldChar w:fldCharType="separate"/>
            </w:r>
            <w:r w:rsidR="004C2403" w:rsidRPr="00815369">
              <w:rPr>
                <w:rFonts w:cs="Arial"/>
                <w:noProof/>
                <w:webHidden/>
              </w:rPr>
              <w:t>16</w:t>
            </w:r>
            <w:r w:rsidR="004C2403" w:rsidRPr="00815369">
              <w:rPr>
                <w:rFonts w:cs="Arial"/>
                <w:noProof/>
                <w:webHidden/>
              </w:rPr>
              <w:fldChar w:fldCharType="end"/>
            </w:r>
          </w:hyperlink>
        </w:p>
        <w:p w:rsidR="004C2403" w:rsidRPr="00815369" w:rsidRDefault="002E5123" w:rsidP="00815369">
          <w:pPr>
            <w:pStyle w:val="TDC1"/>
            <w:tabs>
              <w:tab w:val="left" w:pos="880"/>
              <w:tab w:val="right" w:leader="dot" w:pos="8828"/>
            </w:tabs>
            <w:rPr>
              <w:rFonts w:eastAsiaTheme="minorEastAsia" w:cs="Arial"/>
              <w:noProof/>
              <w:lang w:val="en-US" w:eastAsia="en-US"/>
            </w:rPr>
          </w:pPr>
          <w:hyperlink w:anchor="_Toc215348079" w:history="1">
            <w:r w:rsidR="004C2403" w:rsidRPr="00815369">
              <w:rPr>
                <w:rStyle w:val="Hipervnculo"/>
                <w:rFonts w:cs="Arial"/>
                <w:noProof/>
                <w:lang w:bidi="es-CO"/>
              </w:rPr>
              <w:t>2.4.1</w:t>
            </w:r>
            <w:r w:rsidR="004C2403" w:rsidRPr="00815369">
              <w:rPr>
                <w:rFonts w:eastAsiaTheme="minorEastAsia" w:cs="Arial"/>
                <w:noProof/>
                <w:lang w:val="en-US" w:eastAsia="en-US"/>
              </w:rPr>
              <w:tab/>
            </w:r>
            <w:r w:rsidR="004C2403" w:rsidRPr="00815369">
              <w:rPr>
                <w:rStyle w:val="Hipervnculo"/>
                <w:rFonts w:cs="Arial"/>
                <w:noProof/>
                <w:lang w:bidi="es-CO"/>
              </w:rPr>
              <w:t>Objetivo</w:t>
            </w:r>
            <w:r w:rsidR="004C2403" w:rsidRPr="00815369">
              <w:rPr>
                <w:rStyle w:val="Hipervnculo"/>
                <w:rFonts w:cs="Arial"/>
                <w:noProof/>
                <w:spacing w:val="-1"/>
                <w:lang w:bidi="es-CO"/>
              </w:rPr>
              <w:t xml:space="preserve"> </w:t>
            </w:r>
            <w:r w:rsidR="004C2403" w:rsidRPr="00815369">
              <w:rPr>
                <w:rStyle w:val="Hipervnculo"/>
                <w:rFonts w:cs="Arial"/>
                <w:noProof/>
                <w:lang w:bidi="es-CO"/>
              </w:rPr>
              <w:t>general</w:t>
            </w:r>
            <w:r w:rsidR="004C2403" w:rsidRPr="00815369">
              <w:rPr>
                <w:rFonts w:cs="Arial"/>
                <w:noProof/>
                <w:webHidden/>
              </w:rPr>
              <w:tab/>
            </w:r>
            <w:r w:rsidR="004C2403" w:rsidRPr="00815369">
              <w:rPr>
                <w:rFonts w:cs="Arial"/>
                <w:noProof/>
                <w:webHidden/>
              </w:rPr>
              <w:fldChar w:fldCharType="begin"/>
            </w:r>
            <w:r w:rsidR="004C2403" w:rsidRPr="00815369">
              <w:rPr>
                <w:rFonts w:cs="Arial"/>
                <w:noProof/>
                <w:webHidden/>
              </w:rPr>
              <w:instrText xml:space="preserve"> PAGEREF _Toc215348079 \h </w:instrText>
            </w:r>
            <w:r w:rsidR="004C2403" w:rsidRPr="00815369">
              <w:rPr>
                <w:rFonts w:cs="Arial"/>
                <w:noProof/>
                <w:webHidden/>
              </w:rPr>
            </w:r>
            <w:r w:rsidR="004C2403" w:rsidRPr="00815369">
              <w:rPr>
                <w:rFonts w:cs="Arial"/>
                <w:noProof/>
                <w:webHidden/>
              </w:rPr>
              <w:fldChar w:fldCharType="separate"/>
            </w:r>
            <w:r w:rsidR="004C2403" w:rsidRPr="00815369">
              <w:rPr>
                <w:rFonts w:cs="Arial"/>
                <w:noProof/>
                <w:webHidden/>
              </w:rPr>
              <w:t>16</w:t>
            </w:r>
            <w:r w:rsidR="004C2403" w:rsidRPr="00815369">
              <w:rPr>
                <w:rFonts w:cs="Arial"/>
                <w:noProof/>
                <w:webHidden/>
              </w:rPr>
              <w:fldChar w:fldCharType="end"/>
            </w:r>
          </w:hyperlink>
        </w:p>
        <w:p w:rsidR="004C2403" w:rsidRPr="00815369" w:rsidRDefault="002E5123" w:rsidP="00815369">
          <w:pPr>
            <w:pStyle w:val="TDC1"/>
            <w:tabs>
              <w:tab w:val="left" w:pos="880"/>
              <w:tab w:val="right" w:leader="dot" w:pos="8828"/>
            </w:tabs>
            <w:rPr>
              <w:rFonts w:eastAsiaTheme="minorEastAsia" w:cs="Arial"/>
              <w:noProof/>
              <w:lang w:val="en-US" w:eastAsia="en-US"/>
            </w:rPr>
          </w:pPr>
          <w:hyperlink w:anchor="_Toc215348080" w:history="1">
            <w:r w:rsidR="004C2403" w:rsidRPr="00815369">
              <w:rPr>
                <w:rStyle w:val="Hipervnculo"/>
                <w:rFonts w:cs="Arial"/>
                <w:noProof/>
                <w:lang w:bidi="es-CO"/>
              </w:rPr>
              <w:t>2.4.2</w:t>
            </w:r>
            <w:r w:rsidR="004C2403" w:rsidRPr="00815369">
              <w:rPr>
                <w:rFonts w:eastAsiaTheme="minorEastAsia" w:cs="Arial"/>
                <w:noProof/>
                <w:lang w:val="en-US" w:eastAsia="en-US"/>
              </w:rPr>
              <w:tab/>
            </w:r>
            <w:r w:rsidR="004C2403" w:rsidRPr="00815369">
              <w:rPr>
                <w:rStyle w:val="Hipervnculo"/>
                <w:rFonts w:cs="Arial"/>
                <w:noProof/>
                <w:lang w:bidi="es-CO"/>
              </w:rPr>
              <w:t>Objetivos específicos</w:t>
            </w:r>
            <w:r w:rsidR="004C2403" w:rsidRPr="00815369">
              <w:rPr>
                <w:rFonts w:cs="Arial"/>
                <w:noProof/>
                <w:webHidden/>
              </w:rPr>
              <w:tab/>
            </w:r>
            <w:r w:rsidR="004C2403" w:rsidRPr="00815369">
              <w:rPr>
                <w:rFonts w:cs="Arial"/>
                <w:noProof/>
                <w:webHidden/>
              </w:rPr>
              <w:fldChar w:fldCharType="begin"/>
            </w:r>
            <w:r w:rsidR="004C2403" w:rsidRPr="00815369">
              <w:rPr>
                <w:rFonts w:cs="Arial"/>
                <w:noProof/>
                <w:webHidden/>
              </w:rPr>
              <w:instrText xml:space="preserve"> PAGEREF _Toc215348080 \h </w:instrText>
            </w:r>
            <w:r w:rsidR="004C2403" w:rsidRPr="00815369">
              <w:rPr>
                <w:rFonts w:cs="Arial"/>
                <w:noProof/>
                <w:webHidden/>
              </w:rPr>
            </w:r>
            <w:r w:rsidR="004C2403" w:rsidRPr="00815369">
              <w:rPr>
                <w:rFonts w:cs="Arial"/>
                <w:noProof/>
                <w:webHidden/>
              </w:rPr>
              <w:fldChar w:fldCharType="separate"/>
            </w:r>
            <w:r w:rsidR="004C2403" w:rsidRPr="00815369">
              <w:rPr>
                <w:rFonts w:cs="Arial"/>
                <w:noProof/>
                <w:webHidden/>
              </w:rPr>
              <w:t>16</w:t>
            </w:r>
            <w:r w:rsidR="004C2403" w:rsidRPr="00815369">
              <w:rPr>
                <w:rFonts w:cs="Arial"/>
                <w:noProof/>
                <w:webHidden/>
              </w:rPr>
              <w:fldChar w:fldCharType="end"/>
            </w:r>
          </w:hyperlink>
        </w:p>
        <w:p w:rsidR="004C2403" w:rsidRPr="00815369" w:rsidRDefault="002E5123" w:rsidP="00815369">
          <w:pPr>
            <w:pStyle w:val="TDC1"/>
            <w:tabs>
              <w:tab w:val="left" w:pos="660"/>
              <w:tab w:val="right" w:leader="dot" w:pos="8828"/>
            </w:tabs>
            <w:rPr>
              <w:rFonts w:eastAsiaTheme="minorEastAsia" w:cs="Arial"/>
              <w:noProof/>
              <w:lang w:val="en-US" w:eastAsia="en-US"/>
            </w:rPr>
          </w:pPr>
          <w:hyperlink w:anchor="_Toc215348081" w:history="1">
            <w:r w:rsidR="004C2403" w:rsidRPr="00815369">
              <w:rPr>
                <w:rStyle w:val="Hipervnculo"/>
                <w:rFonts w:cs="Arial"/>
                <w:noProof/>
                <w:lang w:bidi="es-CO"/>
              </w:rPr>
              <w:t>2.5</w:t>
            </w:r>
            <w:r w:rsidR="004C2403" w:rsidRPr="00815369">
              <w:rPr>
                <w:rFonts w:eastAsiaTheme="minorEastAsia" w:cs="Arial"/>
                <w:noProof/>
                <w:lang w:val="en-US" w:eastAsia="en-US"/>
              </w:rPr>
              <w:tab/>
            </w:r>
            <w:r w:rsidR="004C2403" w:rsidRPr="00815369">
              <w:rPr>
                <w:rStyle w:val="Hipervnculo"/>
                <w:rFonts w:cs="Arial"/>
                <w:noProof/>
                <w:lang w:bidi="es-CO"/>
              </w:rPr>
              <w:t>PLAN DE</w:t>
            </w:r>
            <w:r w:rsidR="004C2403" w:rsidRPr="00815369">
              <w:rPr>
                <w:rStyle w:val="Hipervnculo"/>
                <w:rFonts w:cs="Arial"/>
                <w:noProof/>
                <w:spacing w:val="4"/>
                <w:lang w:bidi="es-CO"/>
              </w:rPr>
              <w:t xml:space="preserve"> </w:t>
            </w:r>
            <w:r w:rsidR="004C2403" w:rsidRPr="00815369">
              <w:rPr>
                <w:rStyle w:val="Hipervnculo"/>
                <w:rFonts w:cs="Arial"/>
                <w:noProof/>
                <w:lang w:bidi="es-CO"/>
              </w:rPr>
              <w:t>ACTIVIDADES</w:t>
            </w:r>
            <w:r w:rsidR="004C2403" w:rsidRPr="00815369">
              <w:rPr>
                <w:rFonts w:cs="Arial"/>
                <w:noProof/>
                <w:webHidden/>
              </w:rPr>
              <w:tab/>
            </w:r>
            <w:r w:rsidR="004C2403" w:rsidRPr="00815369">
              <w:rPr>
                <w:rFonts w:cs="Arial"/>
                <w:noProof/>
                <w:webHidden/>
              </w:rPr>
              <w:fldChar w:fldCharType="begin"/>
            </w:r>
            <w:r w:rsidR="004C2403" w:rsidRPr="00815369">
              <w:rPr>
                <w:rFonts w:cs="Arial"/>
                <w:noProof/>
                <w:webHidden/>
              </w:rPr>
              <w:instrText xml:space="preserve"> PAGEREF _Toc215348081 \h </w:instrText>
            </w:r>
            <w:r w:rsidR="004C2403" w:rsidRPr="00815369">
              <w:rPr>
                <w:rFonts w:cs="Arial"/>
                <w:noProof/>
                <w:webHidden/>
              </w:rPr>
            </w:r>
            <w:r w:rsidR="004C2403" w:rsidRPr="00815369">
              <w:rPr>
                <w:rFonts w:cs="Arial"/>
                <w:noProof/>
                <w:webHidden/>
              </w:rPr>
              <w:fldChar w:fldCharType="separate"/>
            </w:r>
            <w:r w:rsidR="004C2403" w:rsidRPr="00815369">
              <w:rPr>
                <w:rFonts w:cs="Arial"/>
                <w:noProof/>
                <w:webHidden/>
              </w:rPr>
              <w:t>17</w:t>
            </w:r>
            <w:r w:rsidR="004C2403" w:rsidRPr="00815369">
              <w:rPr>
                <w:rFonts w:cs="Arial"/>
                <w:noProof/>
                <w:webHidden/>
              </w:rPr>
              <w:fldChar w:fldCharType="end"/>
            </w:r>
          </w:hyperlink>
        </w:p>
        <w:p w:rsidR="004C2403" w:rsidRPr="00815369" w:rsidRDefault="002E5123" w:rsidP="00815369">
          <w:pPr>
            <w:pStyle w:val="TDC1"/>
            <w:tabs>
              <w:tab w:val="right" w:leader="dot" w:pos="8828"/>
            </w:tabs>
            <w:rPr>
              <w:rFonts w:eastAsiaTheme="minorEastAsia" w:cs="Arial"/>
              <w:noProof/>
              <w:lang w:val="en-US" w:eastAsia="en-US"/>
            </w:rPr>
          </w:pPr>
          <w:hyperlink w:anchor="_Toc215348082" w:history="1">
            <w:r w:rsidR="004C2403" w:rsidRPr="00815369">
              <w:rPr>
                <w:rStyle w:val="Hipervnculo"/>
                <w:rFonts w:cs="Arial"/>
                <w:noProof/>
                <w:lang w:bidi="es-CO"/>
              </w:rPr>
              <w:t>CAPITULO 3</w:t>
            </w:r>
            <w:r w:rsidR="004C2403" w:rsidRPr="00815369">
              <w:rPr>
                <w:rFonts w:cs="Arial"/>
                <w:noProof/>
                <w:webHidden/>
              </w:rPr>
              <w:tab/>
            </w:r>
            <w:r w:rsidR="004C2403" w:rsidRPr="00815369">
              <w:rPr>
                <w:rFonts w:cs="Arial"/>
                <w:noProof/>
                <w:webHidden/>
              </w:rPr>
              <w:fldChar w:fldCharType="begin"/>
            </w:r>
            <w:r w:rsidR="004C2403" w:rsidRPr="00815369">
              <w:rPr>
                <w:rFonts w:cs="Arial"/>
                <w:noProof/>
                <w:webHidden/>
              </w:rPr>
              <w:instrText xml:space="preserve"> PAGEREF _Toc215348082 \h </w:instrText>
            </w:r>
            <w:r w:rsidR="004C2403" w:rsidRPr="00815369">
              <w:rPr>
                <w:rFonts w:cs="Arial"/>
                <w:noProof/>
                <w:webHidden/>
              </w:rPr>
            </w:r>
            <w:r w:rsidR="004C2403" w:rsidRPr="00815369">
              <w:rPr>
                <w:rFonts w:cs="Arial"/>
                <w:noProof/>
                <w:webHidden/>
              </w:rPr>
              <w:fldChar w:fldCharType="separate"/>
            </w:r>
            <w:r w:rsidR="004C2403" w:rsidRPr="00815369">
              <w:rPr>
                <w:rFonts w:cs="Arial"/>
                <w:noProof/>
                <w:webHidden/>
              </w:rPr>
              <w:t>18</w:t>
            </w:r>
            <w:r w:rsidR="004C2403" w:rsidRPr="00815369">
              <w:rPr>
                <w:rFonts w:cs="Arial"/>
                <w:noProof/>
                <w:webHidden/>
              </w:rPr>
              <w:fldChar w:fldCharType="end"/>
            </w:r>
          </w:hyperlink>
        </w:p>
        <w:p w:rsidR="004C2403" w:rsidRPr="00815369" w:rsidRDefault="002E5123" w:rsidP="00815369">
          <w:pPr>
            <w:pStyle w:val="TDC1"/>
            <w:tabs>
              <w:tab w:val="left" w:pos="440"/>
              <w:tab w:val="right" w:leader="dot" w:pos="8828"/>
            </w:tabs>
            <w:rPr>
              <w:rFonts w:eastAsiaTheme="minorEastAsia" w:cs="Arial"/>
              <w:noProof/>
              <w:lang w:val="en-US" w:eastAsia="en-US"/>
            </w:rPr>
          </w:pPr>
          <w:hyperlink w:anchor="_Toc215348083" w:history="1">
            <w:r w:rsidR="004C2403" w:rsidRPr="00815369">
              <w:rPr>
                <w:rStyle w:val="Hipervnculo"/>
                <w:rFonts w:cs="Arial"/>
                <w:noProof/>
                <w:lang w:bidi="es-CO"/>
              </w:rPr>
              <w:t>3.</w:t>
            </w:r>
            <w:r w:rsidR="004C2403" w:rsidRPr="00815369">
              <w:rPr>
                <w:rFonts w:eastAsiaTheme="minorEastAsia" w:cs="Arial"/>
                <w:noProof/>
                <w:lang w:val="en-US" w:eastAsia="en-US"/>
              </w:rPr>
              <w:tab/>
            </w:r>
            <w:r w:rsidR="004C2403" w:rsidRPr="00815369">
              <w:rPr>
                <w:rStyle w:val="Hipervnculo"/>
                <w:rFonts w:cs="Arial"/>
                <w:noProof/>
                <w:lang w:bidi="es-CO"/>
              </w:rPr>
              <w:t>DESARROLLO DE LA PRÁCTICA</w:t>
            </w:r>
            <w:r w:rsidR="004C2403" w:rsidRPr="00815369">
              <w:rPr>
                <w:rFonts w:cs="Arial"/>
                <w:noProof/>
                <w:webHidden/>
              </w:rPr>
              <w:tab/>
            </w:r>
            <w:r w:rsidR="004C2403" w:rsidRPr="00815369">
              <w:rPr>
                <w:rFonts w:cs="Arial"/>
                <w:noProof/>
                <w:webHidden/>
              </w:rPr>
              <w:fldChar w:fldCharType="begin"/>
            </w:r>
            <w:r w:rsidR="004C2403" w:rsidRPr="00815369">
              <w:rPr>
                <w:rFonts w:cs="Arial"/>
                <w:noProof/>
                <w:webHidden/>
              </w:rPr>
              <w:instrText xml:space="preserve"> PAGEREF _Toc215348083 \h </w:instrText>
            </w:r>
            <w:r w:rsidR="004C2403" w:rsidRPr="00815369">
              <w:rPr>
                <w:rFonts w:cs="Arial"/>
                <w:noProof/>
                <w:webHidden/>
              </w:rPr>
            </w:r>
            <w:r w:rsidR="004C2403" w:rsidRPr="00815369">
              <w:rPr>
                <w:rFonts w:cs="Arial"/>
                <w:noProof/>
                <w:webHidden/>
              </w:rPr>
              <w:fldChar w:fldCharType="separate"/>
            </w:r>
            <w:r w:rsidR="004C2403" w:rsidRPr="00815369">
              <w:rPr>
                <w:rFonts w:cs="Arial"/>
                <w:noProof/>
                <w:webHidden/>
              </w:rPr>
              <w:t>18</w:t>
            </w:r>
            <w:r w:rsidR="004C2403" w:rsidRPr="00815369">
              <w:rPr>
                <w:rFonts w:cs="Arial"/>
                <w:noProof/>
                <w:webHidden/>
              </w:rPr>
              <w:fldChar w:fldCharType="end"/>
            </w:r>
          </w:hyperlink>
        </w:p>
        <w:p w:rsidR="004C2403" w:rsidRPr="00815369" w:rsidRDefault="002E5123" w:rsidP="00815369">
          <w:pPr>
            <w:pStyle w:val="TDC1"/>
            <w:tabs>
              <w:tab w:val="right" w:leader="dot" w:pos="8828"/>
            </w:tabs>
            <w:rPr>
              <w:rFonts w:eastAsiaTheme="minorEastAsia" w:cs="Arial"/>
              <w:noProof/>
              <w:lang w:val="en-US" w:eastAsia="en-US"/>
            </w:rPr>
          </w:pPr>
          <w:hyperlink w:anchor="_Toc215348084" w:history="1">
            <w:r w:rsidR="004C2403" w:rsidRPr="00815369">
              <w:rPr>
                <w:rStyle w:val="Hipervnculo"/>
                <w:rFonts w:cs="Arial"/>
                <w:noProof/>
                <w:lang w:bidi="es-CO"/>
              </w:rPr>
              <w:t>3.1 Desarrollo del objetivo específico: 1</w:t>
            </w:r>
            <w:r w:rsidR="004C2403" w:rsidRPr="00815369">
              <w:rPr>
                <w:rFonts w:cs="Arial"/>
                <w:noProof/>
                <w:webHidden/>
              </w:rPr>
              <w:tab/>
            </w:r>
            <w:r w:rsidR="004C2403" w:rsidRPr="00815369">
              <w:rPr>
                <w:rFonts w:cs="Arial"/>
                <w:noProof/>
                <w:webHidden/>
              </w:rPr>
              <w:fldChar w:fldCharType="begin"/>
            </w:r>
            <w:r w:rsidR="004C2403" w:rsidRPr="00815369">
              <w:rPr>
                <w:rFonts w:cs="Arial"/>
                <w:noProof/>
                <w:webHidden/>
              </w:rPr>
              <w:instrText xml:space="preserve"> PAGEREF _Toc215348084 \h </w:instrText>
            </w:r>
            <w:r w:rsidR="004C2403" w:rsidRPr="00815369">
              <w:rPr>
                <w:rFonts w:cs="Arial"/>
                <w:noProof/>
                <w:webHidden/>
              </w:rPr>
            </w:r>
            <w:r w:rsidR="004C2403" w:rsidRPr="00815369">
              <w:rPr>
                <w:rFonts w:cs="Arial"/>
                <w:noProof/>
                <w:webHidden/>
              </w:rPr>
              <w:fldChar w:fldCharType="separate"/>
            </w:r>
            <w:r w:rsidR="004C2403" w:rsidRPr="00815369">
              <w:rPr>
                <w:rFonts w:cs="Arial"/>
                <w:noProof/>
                <w:webHidden/>
              </w:rPr>
              <w:t>19</w:t>
            </w:r>
            <w:r w:rsidR="004C2403" w:rsidRPr="00815369">
              <w:rPr>
                <w:rFonts w:cs="Arial"/>
                <w:noProof/>
                <w:webHidden/>
              </w:rPr>
              <w:fldChar w:fldCharType="end"/>
            </w:r>
          </w:hyperlink>
        </w:p>
        <w:p w:rsidR="004C2403" w:rsidRPr="00815369" w:rsidRDefault="002E5123" w:rsidP="00815369">
          <w:pPr>
            <w:pStyle w:val="TDC1"/>
            <w:tabs>
              <w:tab w:val="right" w:leader="dot" w:pos="8828"/>
            </w:tabs>
            <w:rPr>
              <w:rFonts w:eastAsiaTheme="minorEastAsia" w:cs="Arial"/>
              <w:noProof/>
              <w:lang w:val="en-US" w:eastAsia="en-US"/>
            </w:rPr>
          </w:pPr>
          <w:hyperlink w:anchor="_Toc215348085" w:history="1">
            <w:r w:rsidR="004C2403" w:rsidRPr="00815369">
              <w:rPr>
                <w:rStyle w:val="Hipervnculo"/>
                <w:rFonts w:cs="Arial"/>
                <w:noProof/>
                <w:lang w:bidi="es-CO"/>
              </w:rPr>
              <w:t>3.2 Desarrollo del objetivo específico: 2</w:t>
            </w:r>
            <w:r w:rsidR="004C2403" w:rsidRPr="00815369">
              <w:rPr>
                <w:rFonts w:cs="Arial"/>
                <w:noProof/>
                <w:webHidden/>
              </w:rPr>
              <w:tab/>
            </w:r>
            <w:r w:rsidR="004C2403" w:rsidRPr="00815369">
              <w:rPr>
                <w:rFonts w:cs="Arial"/>
                <w:noProof/>
                <w:webHidden/>
              </w:rPr>
              <w:fldChar w:fldCharType="begin"/>
            </w:r>
            <w:r w:rsidR="004C2403" w:rsidRPr="00815369">
              <w:rPr>
                <w:rFonts w:cs="Arial"/>
                <w:noProof/>
                <w:webHidden/>
              </w:rPr>
              <w:instrText xml:space="preserve"> PAGEREF _Toc215348085 \h </w:instrText>
            </w:r>
            <w:r w:rsidR="004C2403" w:rsidRPr="00815369">
              <w:rPr>
                <w:rFonts w:cs="Arial"/>
                <w:noProof/>
                <w:webHidden/>
              </w:rPr>
            </w:r>
            <w:r w:rsidR="004C2403" w:rsidRPr="00815369">
              <w:rPr>
                <w:rFonts w:cs="Arial"/>
                <w:noProof/>
                <w:webHidden/>
              </w:rPr>
              <w:fldChar w:fldCharType="separate"/>
            </w:r>
            <w:r w:rsidR="004C2403" w:rsidRPr="00815369">
              <w:rPr>
                <w:rFonts w:cs="Arial"/>
                <w:noProof/>
                <w:webHidden/>
              </w:rPr>
              <w:t>21</w:t>
            </w:r>
            <w:r w:rsidR="004C2403" w:rsidRPr="00815369">
              <w:rPr>
                <w:rFonts w:cs="Arial"/>
                <w:noProof/>
                <w:webHidden/>
              </w:rPr>
              <w:fldChar w:fldCharType="end"/>
            </w:r>
          </w:hyperlink>
        </w:p>
        <w:p w:rsidR="004C2403" w:rsidRPr="00815369" w:rsidRDefault="002E5123" w:rsidP="00815369">
          <w:pPr>
            <w:pStyle w:val="TDC1"/>
            <w:tabs>
              <w:tab w:val="right" w:leader="dot" w:pos="8828"/>
            </w:tabs>
            <w:rPr>
              <w:rFonts w:eastAsiaTheme="minorEastAsia" w:cs="Arial"/>
              <w:noProof/>
              <w:lang w:val="en-US" w:eastAsia="en-US"/>
            </w:rPr>
          </w:pPr>
          <w:hyperlink w:anchor="_Toc215348086" w:history="1">
            <w:r w:rsidR="004C2403" w:rsidRPr="00815369">
              <w:rPr>
                <w:rStyle w:val="Hipervnculo"/>
                <w:rFonts w:cs="Arial"/>
                <w:noProof/>
                <w:lang w:bidi="es-CO"/>
              </w:rPr>
              <w:t>3.3 Desarrollo del objetivo específico: 3</w:t>
            </w:r>
            <w:r w:rsidR="004C2403" w:rsidRPr="00815369">
              <w:rPr>
                <w:rFonts w:cs="Arial"/>
                <w:noProof/>
                <w:webHidden/>
              </w:rPr>
              <w:tab/>
            </w:r>
            <w:r w:rsidR="004C2403" w:rsidRPr="00815369">
              <w:rPr>
                <w:rFonts w:cs="Arial"/>
                <w:noProof/>
                <w:webHidden/>
              </w:rPr>
              <w:fldChar w:fldCharType="begin"/>
            </w:r>
            <w:r w:rsidR="004C2403" w:rsidRPr="00815369">
              <w:rPr>
                <w:rFonts w:cs="Arial"/>
                <w:noProof/>
                <w:webHidden/>
              </w:rPr>
              <w:instrText xml:space="preserve"> PAGEREF _Toc215348086 \h </w:instrText>
            </w:r>
            <w:r w:rsidR="004C2403" w:rsidRPr="00815369">
              <w:rPr>
                <w:rFonts w:cs="Arial"/>
                <w:noProof/>
                <w:webHidden/>
              </w:rPr>
            </w:r>
            <w:r w:rsidR="004C2403" w:rsidRPr="00815369">
              <w:rPr>
                <w:rFonts w:cs="Arial"/>
                <w:noProof/>
                <w:webHidden/>
              </w:rPr>
              <w:fldChar w:fldCharType="separate"/>
            </w:r>
            <w:r w:rsidR="004C2403" w:rsidRPr="00815369">
              <w:rPr>
                <w:rFonts w:cs="Arial"/>
                <w:noProof/>
                <w:webHidden/>
              </w:rPr>
              <w:t>21</w:t>
            </w:r>
            <w:r w:rsidR="004C2403" w:rsidRPr="00815369">
              <w:rPr>
                <w:rFonts w:cs="Arial"/>
                <w:noProof/>
                <w:webHidden/>
              </w:rPr>
              <w:fldChar w:fldCharType="end"/>
            </w:r>
          </w:hyperlink>
        </w:p>
        <w:p w:rsidR="004C2403" w:rsidRPr="00815369" w:rsidRDefault="002E5123" w:rsidP="00815369">
          <w:pPr>
            <w:pStyle w:val="TDC1"/>
            <w:tabs>
              <w:tab w:val="right" w:leader="dot" w:pos="8828"/>
            </w:tabs>
            <w:rPr>
              <w:rFonts w:eastAsiaTheme="minorEastAsia" w:cs="Arial"/>
              <w:noProof/>
              <w:lang w:val="en-US" w:eastAsia="en-US"/>
            </w:rPr>
          </w:pPr>
          <w:hyperlink w:anchor="_Toc215348087" w:history="1">
            <w:r w:rsidR="004C2403" w:rsidRPr="00815369">
              <w:rPr>
                <w:rStyle w:val="Hipervnculo"/>
                <w:rFonts w:cs="Arial"/>
                <w:noProof/>
                <w:lang w:bidi="es-CO"/>
              </w:rPr>
              <w:t>3.4 CONCLUSIONES</w:t>
            </w:r>
            <w:r w:rsidR="004C2403" w:rsidRPr="00815369">
              <w:rPr>
                <w:rFonts w:cs="Arial"/>
                <w:noProof/>
                <w:webHidden/>
              </w:rPr>
              <w:tab/>
            </w:r>
            <w:r w:rsidR="004C2403" w:rsidRPr="00815369">
              <w:rPr>
                <w:rFonts w:cs="Arial"/>
                <w:noProof/>
                <w:webHidden/>
              </w:rPr>
              <w:fldChar w:fldCharType="begin"/>
            </w:r>
            <w:r w:rsidR="004C2403" w:rsidRPr="00815369">
              <w:rPr>
                <w:rFonts w:cs="Arial"/>
                <w:noProof/>
                <w:webHidden/>
              </w:rPr>
              <w:instrText xml:space="preserve"> PAGEREF _Toc215348087 \h </w:instrText>
            </w:r>
            <w:r w:rsidR="004C2403" w:rsidRPr="00815369">
              <w:rPr>
                <w:rFonts w:cs="Arial"/>
                <w:noProof/>
                <w:webHidden/>
              </w:rPr>
            </w:r>
            <w:r w:rsidR="004C2403" w:rsidRPr="00815369">
              <w:rPr>
                <w:rFonts w:cs="Arial"/>
                <w:noProof/>
                <w:webHidden/>
              </w:rPr>
              <w:fldChar w:fldCharType="separate"/>
            </w:r>
            <w:r w:rsidR="004C2403" w:rsidRPr="00815369">
              <w:rPr>
                <w:rFonts w:cs="Arial"/>
                <w:noProof/>
                <w:webHidden/>
              </w:rPr>
              <w:t>22</w:t>
            </w:r>
            <w:r w:rsidR="004C2403" w:rsidRPr="00815369">
              <w:rPr>
                <w:rFonts w:cs="Arial"/>
                <w:noProof/>
                <w:webHidden/>
              </w:rPr>
              <w:fldChar w:fldCharType="end"/>
            </w:r>
          </w:hyperlink>
        </w:p>
        <w:p w:rsidR="004C2403" w:rsidRPr="00815369" w:rsidRDefault="002E5123" w:rsidP="00815369">
          <w:pPr>
            <w:pStyle w:val="TDC1"/>
            <w:tabs>
              <w:tab w:val="right" w:leader="dot" w:pos="8828"/>
            </w:tabs>
            <w:rPr>
              <w:rFonts w:eastAsiaTheme="minorEastAsia" w:cs="Arial"/>
              <w:noProof/>
              <w:lang w:val="en-US" w:eastAsia="en-US"/>
            </w:rPr>
          </w:pPr>
          <w:hyperlink w:anchor="_Toc215348088" w:history="1">
            <w:r w:rsidR="004C2403" w:rsidRPr="00815369">
              <w:rPr>
                <w:rStyle w:val="Hipervnculo"/>
                <w:rFonts w:cs="Arial"/>
                <w:noProof/>
                <w:lang w:bidi="es-CO"/>
              </w:rPr>
              <w:t>3.5 RECOMENDACIONES</w:t>
            </w:r>
            <w:r w:rsidR="004C2403" w:rsidRPr="00815369">
              <w:rPr>
                <w:rFonts w:cs="Arial"/>
                <w:noProof/>
                <w:webHidden/>
              </w:rPr>
              <w:tab/>
            </w:r>
            <w:r w:rsidR="004C2403" w:rsidRPr="00815369">
              <w:rPr>
                <w:rFonts w:cs="Arial"/>
                <w:noProof/>
                <w:webHidden/>
              </w:rPr>
              <w:fldChar w:fldCharType="begin"/>
            </w:r>
            <w:r w:rsidR="004C2403" w:rsidRPr="00815369">
              <w:rPr>
                <w:rFonts w:cs="Arial"/>
                <w:noProof/>
                <w:webHidden/>
              </w:rPr>
              <w:instrText xml:space="preserve"> PAGEREF _Toc215348088 \h </w:instrText>
            </w:r>
            <w:r w:rsidR="004C2403" w:rsidRPr="00815369">
              <w:rPr>
                <w:rFonts w:cs="Arial"/>
                <w:noProof/>
                <w:webHidden/>
              </w:rPr>
            </w:r>
            <w:r w:rsidR="004C2403" w:rsidRPr="00815369">
              <w:rPr>
                <w:rFonts w:cs="Arial"/>
                <w:noProof/>
                <w:webHidden/>
              </w:rPr>
              <w:fldChar w:fldCharType="separate"/>
            </w:r>
            <w:r w:rsidR="004C2403" w:rsidRPr="00815369">
              <w:rPr>
                <w:rFonts w:cs="Arial"/>
                <w:noProof/>
                <w:webHidden/>
              </w:rPr>
              <w:t>23</w:t>
            </w:r>
            <w:r w:rsidR="004C2403" w:rsidRPr="00815369">
              <w:rPr>
                <w:rFonts w:cs="Arial"/>
                <w:noProof/>
                <w:webHidden/>
              </w:rPr>
              <w:fldChar w:fldCharType="end"/>
            </w:r>
          </w:hyperlink>
        </w:p>
        <w:p w:rsidR="004C2403" w:rsidRPr="00815369" w:rsidRDefault="002E5123" w:rsidP="00815369">
          <w:pPr>
            <w:pStyle w:val="TDC1"/>
            <w:tabs>
              <w:tab w:val="right" w:leader="dot" w:pos="8828"/>
            </w:tabs>
            <w:rPr>
              <w:rFonts w:eastAsiaTheme="minorEastAsia" w:cs="Arial"/>
              <w:noProof/>
              <w:lang w:val="en-US" w:eastAsia="en-US"/>
            </w:rPr>
          </w:pPr>
          <w:hyperlink w:anchor="_Toc215348089" w:history="1">
            <w:r w:rsidR="004C2403" w:rsidRPr="00815369">
              <w:rPr>
                <w:rStyle w:val="Hipervnculo"/>
                <w:rFonts w:cs="Arial"/>
                <w:noProof/>
                <w:lang w:bidi="es-CO"/>
              </w:rPr>
              <w:t>BIBLIOGRAFÍA</w:t>
            </w:r>
            <w:r w:rsidR="004C2403" w:rsidRPr="00815369">
              <w:rPr>
                <w:rFonts w:cs="Arial"/>
                <w:noProof/>
                <w:webHidden/>
              </w:rPr>
              <w:tab/>
            </w:r>
            <w:r w:rsidR="004C2403" w:rsidRPr="00815369">
              <w:rPr>
                <w:rFonts w:cs="Arial"/>
                <w:noProof/>
                <w:webHidden/>
              </w:rPr>
              <w:fldChar w:fldCharType="begin"/>
            </w:r>
            <w:r w:rsidR="004C2403" w:rsidRPr="00815369">
              <w:rPr>
                <w:rFonts w:cs="Arial"/>
                <w:noProof/>
                <w:webHidden/>
              </w:rPr>
              <w:instrText xml:space="preserve"> PAGEREF _Toc215348089 \h </w:instrText>
            </w:r>
            <w:r w:rsidR="004C2403" w:rsidRPr="00815369">
              <w:rPr>
                <w:rFonts w:cs="Arial"/>
                <w:noProof/>
                <w:webHidden/>
              </w:rPr>
            </w:r>
            <w:r w:rsidR="004C2403" w:rsidRPr="00815369">
              <w:rPr>
                <w:rFonts w:cs="Arial"/>
                <w:noProof/>
                <w:webHidden/>
              </w:rPr>
              <w:fldChar w:fldCharType="separate"/>
            </w:r>
            <w:r w:rsidR="004C2403" w:rsidRPr="00815369">
              <w:rPr>
                <w:rFonts w:cs="Arial"/>
                <w:noProof/>
                <w:webHidden/>
              </w:rPr>
              <w:t>24</w:t>
            </w:r>
            <w:r w:rsidR="004C2403" w:rsidRPr="00815369">
              <w:rPr>
                <w:rFonts w:cs="Arial"/>
                <w:noProof/>
                <w:webHidden/>
              </w:rPr>
              <w:fldChar w:fldCharType="end"/>
            </w:r>
          </w:hyperlink>
        </w:p>
        <w:p w:rsidR="004C2403" w:rsidRPr="00815369" w:rsidRDefault="002E5123" w:rsidP="00815369">
          <w:pPr>
            <w:pStyle w:val="TDC1"/>
            <w:tabs>
              <w:tab w:val="right" w:leader="dot" w:pos="8828"/>
            </w:tabs>
            <w:rPr>
              <w:rFonts w:eastAsiaTheme="minorEastAsia" w:cs="Arial"/>
              <w:noProof/>
              <w:lang w:val="en-US" w:eastAsia="en-US"/>
            </w:rPr>
          </w:pPr>
          <w:hyperlink w:anchor="_Toc215348090" w:history="1">
            <w:r w:rsidR="004C2403" w:rsidRPr="00815369">
              <w:rPr>
                <w:rStyle w:val="Hipervnculo"/>
                <w:rFonts w:cs="Arial"/>
                <w:noProof/>
                <w:lang w:bidi="es-CO"/>
              </w:rPr>
              <w:t>ANEXOS</w:t>
            </w:r>
            <w:r w:rsidR="004C2403" w:rsidRPr="00815369">
              <w:rPr>
                <w:rFonts w:cs="Arial"/>
                <w:noProof/>
                <w:webHidden/>
              </w:rPr>
              <w:tab/>
            </w:r>
            <w:r w:rsidR="004C2403" w:rsidRPr="00815369">
              <w:rPr>
                <w:rFonts w:cs="Arial"/>
                <w:noProof/>
                <w:webHidden/>
              </w:rPr>
              <w:fldChar w:fldCharType="begin"/>
            </w:r>
            <w:r w:rsidR="004C2403" w:rsidRPr="00815369">
              <w:rPr>
                <w:rFonts w:cs="Arial"/>
                <w:noProof/>
                <w:webHidden/>
              </w:rPr>
              <w:instrText xml:space="preserve"> PAGEREF _Toc215348090 \h </w:instrText>
            </w:r>
            <w:r w:rsidR="004C2403" w:rsidRPr="00815369">
              <w:rPr>
                <w:rFonts w:cs="Arial"/>
                <w:noProof/>
                <w:webHidden/>
              </w:rPr>
            </w:r>
            <w:r w:rsidR="004C2403" w:rsidRPr="00815369">
              <w:rPr>
                <w:rFonts w:cs="Arial"/>
                <w:noProof/>
                <w:webHidden/>
              </w:rPr>
              <w:fldChar w:fldCharType="separate"/>
            </w:r>
            <w:r w:rsidR="004C2403" w:rsidRPr="00815369">
              <w:rPr>
                <w:rFonts w:cs="Arial"/>
                <w:noProof/>
                <w:webHidden/>
              </w:rPr>
              <w:t>24</w:t>
            </w:r>
            <w:r w:rsidR="004C2403" w:rsidRPr="00815369">
              <w:rPr>
                <w:rFonts w:cs="Arial"/>
                <w:noProof/>
                <w:webHidden/>
              </w:rPr>
              <w:fldChar w:fldCharType="end"/>
            </w:r>
          </w:hyperlink>
        </w:p>
        <w:p w:rsidR="002B391F" w:rsidRPr="00815369" w:rsidRDefault="004C7B22" w:rsidP="00815369">
          <w:pPr>
            <w:rPr>
              <w:rFonts w:cs="Arial"/>
            </w:rPr>
          </w:pPr>
          <w:r w:rsidRPr="00815369">
            <w:rPr>
              <w:rFonts w:cs="Arial"/>
              <w:b/>
              <w:bCs/>
            </w:rPr>
            <w:fldChar w:fldCharType="end"/>
          </w:r>
        </w:p>
      </w:sdtContent>
    </w:sdt>
    <w:p w:rsidR="002B391F" w:rsidRPr="00815369" w:rsidRDefault="002B391F" w:rsidP="00815369">
      <w:pPr>
        <w:rPr>
          <w:rFonts w:cs="Arial"/>
        </w:rPr>
      </w:pPr>
    </w:p>
    <w:p w:rsidR="002B391F" w:rsidRPr="00815369" w:rsidRDefault="002B391F" w:rsidP="00815369">
      <w:pPr>
        <w:pStyle w:val="Ttulo1"/>
      </w:pPr>
      <w:bookmarkStart w:id="1" w:name="_Toc215348062"/>
      <w:r w:rsidRPr="00815369">
        <w:t>Glosario</w:t>
      </w:r>
      <w:bookmarkEnd w:id="1"/>
    </w:p>
    <w:p w:rsidR="002B391F" w:rsidRPr="00815369" w:rsidRDefault="002B391F" w:rsidP="00815369">
      <w:pPr>
        <w:rPr>
          <w:rFonts w:cs="Arial"/>
        </w:rPr>
      </w:pPr>
    </w:p>
    <w:p w:rsidR="00B83586" w:rsidRPr="00815369" w:rsidRDefault="00B83586" w:rsidP="00815369">
      <w:pPr>
        <w:rPr>
          <w:rFonts w:cs="Arial"/>
        </w:rPr>
      </w:pPr>
      <w:r w:rsidRPr="00815369">
        <w:rPr>
          <w:rFonts w:cs="Arial"/>
          <w:b/>
          <w:bCs/>
          <w:lang w:val="es-MX"/>
        </w:rPr>
        <w:t>Proceso</w:t>
      </w:r>
      <w:r w:rsidRPr="00815369">
        <w:rPr>
          <w:rFonts w:cs="Arial"/>
          <w:lang w:val="es-MX"/>
        </w:rPr>
        <w:t>:</w:t>
      </w:r>
      <w:r w:rsidRPr="00815369">
        <w:rPr>
          <w:rFonts w:cs="Arial"/>
        </w:rPr>
        <w:t xml:space="preserve"> Conjunto de actividades planificadas que implican la participación de un número de personas y de recursos materiales coordinados para conseguir un objetivo previamente identificado (Universidad de </w:t>
      </w:r>
      <w:proofErr w:type="spellStart"/>
      <w:r w:rsidRPr="00815369">
        <w:rPr>
          <w:rFonts w:cs="Arial"/>
        </w:rPr>
        <w:t>Jaden</w:t>
      </w:r>
      <w:proofErr w:type="spellEnd"/>
      <w:r w:rsidRPr="00815369">
        <w:rPr>
          <w:rFonts w:cs="Arial"/>
        </w:rPr>
        <w:t>, 2024).</w:t>
      </w:r>
    </w:p>
    <w:p w:rsidR="00B83586" w:rsidRPr="00815369" w:rsidRDefault="00B83586" w:rsidP="00815369">
      <w:pPr>
        <w:rPr>
          <w:rFonts w:cs="Arial"/>
          <w:lang w:val="es-MX"/>
        </w:rPr>
      </w:pPr>
    </w:p>
    <w:p w:rsidR="00B83586" w:rsidRPr="00815369" w:rsidRDefault="00B83586" w:rsidP="00815369">
      <w:pPr>
        <w:rPr>
          <w:rFonts w:cs="Arial"/>
        </w:rPr>
      </w:pPr>
      <w:r w:rsidRPr="00815369">
        <w:rPr>
          <w:rFonts w:cs="Arial"/>
          <w:b/>
          <w:bCs/>
          <w:lang w:val="es-MX"/>
        </w:rPr>
        <w:t>Atención al cliente</w:t>
      </w:r>
      <w:r w:rsidRPr="00815369">
        <w:rPr>
          <w:rFonts w:cs="Arial"/>
          <w:lang w:val="es-MX"/>
        </w:rPr>
        <w:t>:</w:t>
      </w:r>
      <w:r w:rsidRPr="00815369">
        <w:rPr>
          <w:rFonts w:cs="Arial"/>
        </w:rPr>
        <w:t xml:space="preserve"> El servicio de atención al cliente abarca todo el apoyo que ofreces a tus clientes antes, durante y después de su compra, garantizando así una experiencia positiva con tu empresa. Más que simplemente brindar respuestas, este servicio es un elemento clave en la percepción que los clientes tienen de tu marca. En la actualidad, la calidad de la atención al cliente es un factor determinante para el éxito de cualquier negocio</w:t>
      </w:r>
      <w:sdt>
        <w:sdtPr>
          <w:rPr>
            <w:rFonts w:cs="Arial"/>
          </w:rPr>
          <w:id w:val="168304562"/>
          <w:citation/>
        </w:sdtPr>
        <w:sdtEndPr/>
        <w:sdtContent>
          <w:r w:rsidRPr="00815369">
            <w:rPr>
              <w:rFonts w:cs="Arial"/>
            </w:rPr>
            <w:fldChar w:fldCharType="begin"/>
          </w:r>
          <w:r w:rsidRPr="00815369">
            <w:rPr>
              <w:rFonts w:cs="Arial"/>
              <w:lang w:val="es-MX"/>
            </w:rPr>
            <w:instrText xml:space="preserve"> CITATION Sal22 \l 2058 </w:instrText>
          </w:r>
          <w:r w:rsidRPr="00815369">
            <w:rPr>
              <w:rFonts w:cs="Arial"/>
            </w:rPr>
            <w:fldChar w:fldCharType="separate"/>
          </w:r>
          <w:r w:rsidRPr="00815369">
            <w:rPr>
              <w:rFonts w:cs="Arial"/>
              <w:noProof/>
              <w:lang w:val="es-MX"/>
            </w:rPr>
            <w:t xml:space="preserve"> (Salesforce, 2022)</w:t>
          </w:r>
          <w:r w:rsidRPr="00815369">
            <w:rPr>
              <w:rFonts w:cs="Arial"/>
            </w:rPr>
            <w:fldChar w:fldCharType="end"/>
          </w:r>
        </w:sdtContent>
      </w:sdt>
      <w:r w:rsidRPr="00815369">
        <w:rPr>
          <w:rFonts w:cs="Arial"/>
        </w:rPr>
        <w:t>.</w:t>
      </w:r>
    </w:p>
    <w:p w:rsidR="00B83586" w:rsidRPr="00815369" w:rsidRDefault="00B83586" w:rsidP="00815369">
      <w:pPr>
        <w:rPr>
          <w:rFonts w:cs="Arial"/>
        </w:rPr>
      </w:pPr>
    </w:p>
    <w:p w:rsidR="00B83586" w:rsidRPr="00815369" w:rsidRDefault="00B83586" w:rsidP="00815369">
      <w:pPr>
        <w:rPr>
          <w:rFonts w:cs="Arial"/>
        </w:rPr>
      </w:pPr>
      <w:r w:rsidRPr="00815369">
        <w:rPr>
          <w:rFonts w:cs="Arial"/>
          <w:b/>
          <w:bCs/>
          <w:lang w:val="es-MX"/>
        </w:rPr>
        <w:t>Bienes</w:t>
      </w:r>
      <w:r w:rsidRPr="00815369">
        <w:rPr>
          <w:rFonts w:cs="Arial"/>
          <w:lang w:val="es-MX"/>
        </w:rPr>
        <w:t>:</w:t>
      </w:r>
      <w:r w:rsidRPr="00815369">
        <w:rPr>
          <w:rFonts w:cs="Arial"/>
        </w:rPr>
        <w:t xml:space="preserve"> En economía, los bienes son aquellos productos y materiales que permiten a las personas cubrir sus necesidades. Por lo general, son objetos físicos y tangibles que pueden comprarse en el mercado a cambio de una determinada suma de dinero</w:t>
      </w:r>
      <w:sdt>
        <w:sdtPr>
          <w:rPr>
            <w:rFonts w:cs="Arial"/>
          </w:rPr>
          <w:id w:val="-631015583"/>
          <w:citation/>
        </w:sdtPr>
        <w:sdtEndPr/>
        <w:sdtContent>
          <w:r w:rsidRPr="00815369">
            <w:rPr>
              <w:rFonts w:cs="Arial"/>
            </w:rPr>
            <w:fldChar w:fldCharType="begin"/>
          </w:r>
          <w:r w:rsidRPr="00815369">
            <w:rPr>
              <w:rFonts w:cs="Arial"/>
              <w:lang w:val="es-MX"/>
            </w:rPr>
            <w:instrText xml:space="preserve">CITATION Con \l 2058 </w:instrText>
          </w:r>
          <w:r w:rsidRPr="00815369">
            <w:rPr>
              <w:rFonts w:cs="Arial"/>
            </w:rPr>
            <w:fldChar w:fldCharType="separate"/>
          </w:r>
          <w:r w:rsidRPr="00815369">
            <w:rPr>
              <w:rFonts w:cs="Arial"/>
              <w:noProof/>
              <w:lang w:val="es-MX"/>
            </w:rPr>
            <w:t xml:space="preserve"> (Concepto, 2023)</w:t>
          </w:r>
          <w:r w:rsidRPr="00815369">
            <w:rPr>
              <w:rFonts w:cs="Arial"/>
            </w:rPr>
            <w:fldChar w:fldCharType="end"/>
          </w:r>
        </w:sdtContent>
      </w:sdt>
      <w:r w:rsidRPr="00815369">
        <w:rPr>
          <w:rFonts w:cs="Arial"/>
        </w:rPr>
        <w:t>.</w:t>
      </w:r>
    </w:p>
    <w:p w:rsidR="00B83586" w:rsidRPr="00815369" w:rsidRDefault="00B83586" w:rsidP="00815369">
      <w:pPr>
        <w:rPr>
          <w:rFonts w:cs="Arial"/>
        </w:rPr>
      </w:pPr>
    </w:p>
    <w:p w:rsidR="00B83586" w:rsidRPr="00815369" w:rsidRDefault="00B83586" w:rsidP="00815369">
      <w:pPr>
        <w:rPr>
          <w:rFonts w:cs="Arial"/>
        </w:rPr>
      </w:pPr>
      <w:r w:rsidRPr="00815369">
        <w:rPr>
          <w:rFonts w:cs="Arial"/>
          <w:b/>
          <w:bCs/>
          <w:lang w:val="es-MX"/>
        </w:rPr>
        <w:t>Servicios</w:t>
      </w:r>
      <w:r w:rsidRPr="00815369">
        <w:rPr>
          <w:rFonts w:cs="Arial"/>
          <w:lang w:val="es-MX"/>
        </w:rPr>
        <w:t>:</w:t>
      </w:r>
      <w:r w:rsidRPr="00815369">
        <w:rPr>
          <w:rFonts w:cs="Arial"/>
        </w:rPr>
        <w:t xml:space="preserve"> Los servicios son actividades económicas diseñadas para atender las necesidades de los consumidores y otros agentes del mercado. Aunque comparten el propósito de los bienes, se diferencian de estos porque no son tangibles ni cuantificables, sino que consisten en acciones o procesos de diversas características</w:t>
      </w:r>
      <w:sdt>
        <w:sdtPr>
          <w:rPr>
            <w:rFonts w:cs="Arial"/>
          </w:rPr>
          <w:id w:val="907505856"/>
          <w:citation/>
        </w:sdtPr>
        <w:sdtEndPr/>
        <w:sdtContent>
          <w:r w:rsidRPr="00815369">
            <w:rPr>
              <w:rFonts w:cs="Arial"/>
            </w:rPr>
            <w:fldChar w:fldCharType="begin"/>
          </w:r>
          <w:r w:rsidRPr="00815369">
            <w:rPr>
              <w:rFonts w:cs="Arial"/>
              <w:lang w:val="es-MX"/>
            </w:rPr>
            <w:instrText xml:space="preserve"> CITATION Con24 \l 2058 </w:instrText>
          </w:r>
          <w:r w:rsidRPr="00815369">
            <w:rPr>
              <w:rFonts w:cs="Arial"/>
            </w:rPr>
            <w:fldChar w:fldCharType="separate"/>
          </w:r>
          <w:r w:rsidRPr="00815369">
            <w:rPr>
              <w:rFonts w:cs="Arial"/>
              <w:noProof/>
              <w:lang w:val="es-MX"/>
            </w:rPr>
            <w:t xml:space="preserve"> (Concepto, 2024)</w:t>
          </w:r>
          <w:r w:rsidRPr="00815369">
            <w:rPr>
              <w:rFonts w:cs="Arial"/>
            </w:rPr>
            <w:fldChar w:fldCharType="end"/>
          </w:r>
        </w:sdtContent>
      </w:sdt>
      <w:r w:rsidRPr="00815369">
        <w:rPr>
          <w:rFonts w:cs="Arial"/>
        </w:rPr>
        <w:t>.</w:t>
      </w:r>
    </w:p>
    <w:p w:rsidR="00DC4DF9" w:rsidRPr="00815369" w:rsidRDefault="00DC4DF9" w:rsidP="00815369">
      <w:pPr>
        <w:rPr>
          <w:rFonts w:cs="Arial"/>
        </w:rPr>
      </w:pPr>
    </w:p>
    <w:p w:rsidR="00DC4DF9" w:rsidRPr="00815369" w:rsidRDefault="00DC4DF9" w:rsidP="00815369">
      <w:pPr>
        <w:rPr>
          <w:rFonts w:cs="Arial"/>
        </w:rPr>
      </w:pPr>
    </w:p>
    <w:p w:rsidR="00DC4DF9" w:rsidRPr="00815369" w:rsidRDefault="00DC4DF9" w:rsidP="00815369">
      <w:pPr>
        <w:rPr>
          <w:rFonts w:cs="Arial"/>
        </w:rPr>
      </w:pPr>
    </w:p>
    <w:p w:rsidR="00DC4DF9" w:rsidRPr="00815369" w:rsidRDefault="00DC4DF9" w:rsidP="00815369">
      <w:pPr>
        <w:rPr>
          <w:rFonts w:cs="Arial"/>
        </w:rPr>
      </w:pPr>
    </w:p>
    <w:p w:rsidR="00DC4DF9" w:rsidRPr="00815369" w:rsidRDefault="00DC4DF9" w:rsidP="00815369">
      <w:pPr>
        <w:rPr>
          <w:rFonts w:cs="Arial"/>
        </w:rPr>
      </w:pPr>
    </w:p>
    <w:p w:rsidR="00DC4DF9" w:rsidRPr="00815369" w:rsidRDefault="00DC4DF9" w:rsidP="00815369">
      <w:pPr>
        <w:rPr>
          <w:rFonts w:cs="Arial"/>
        </w:rPr>
      </w:pPr>
    </w:p>
    <w:p w:rsidR="00DC4DF9" w:rsidRPr="00815369" w:rsidRDefault="00DC4DF9" w:rsidP="00815369">
      <w:pPr>
        <w:rPr>
          <w:rFonts w:cs="Arial"/>
        </w:rPr>
      </w:pPr>
    </w:p>
    <w:p w:rsidR="00DC4DF9" w:rsidRPr="00815369" w:rsidRDefault="00DC4DF9" w:rsidP="00815369">
      <w:pPr>
        <w:rPr>
          <w:rFonts w:cs="Arial"/>
        </w:rPr>
      </w:pPr>
    </w:p>
    <w:p w:rsidR="00DC4DF9" w:rsidRPr="00815369" w:rsidRDefault="00DC4DF9" w:rsidP="00815369">
      <w:pPr>
        <w:rPr>
          <w:rFonts w:cs="Arial"/>
        </w:rPr>
      </w:pPr>
    </w:p>
    <w:p w:rsidR="00DC4DF9" w:rsidRPr="00815369" w:rsidRDefault="00DC4DF9" w:rsidP="00815369">
      <w:pPr>
        <w:rPr>
          <w:rFonts w:cs="Arial"/>
        </w:rPr>
      </w:pPr>
    </w:p>
    <w:p w:rsidR="00DC4DF9" w:rsidRPr="00815369" w:rsidRDefault="00DC4DF9" w:rsidP="00815369">
      <w:pPr>
        <w:rPr>
          <w:rFonts w:cs="Arial"/>
        </w:rPr>
      </w:pPr>
    </w:p>
    <w:p w:rsidR="00DC4DF9" w:rsidRPr="00815369" w:rsidRDefault="00DC4DF9" w:rsidP="00815369">
      <w:pPr>
        <w:rPr>
          <w:rFonts w:cs="Arial"/>
        </w:rPr>
      </w:pPr>
    </w:p>
    <w:p w:rsidR="00DC4DF9" w:rsidRPr="00815369" w:rsidRDefault="00DC4DF9" w:rsidP="00815369">
      <w:pPr>
        <w:rPr>
          <w:rFonts w:cs="Arial"/>
        </w:rPr>
      </w:pPr>
    </w:p>
    <w:p w:rsidR="00DC4DF9" w:rsidRPr="00815369" w:rsidRDefault="00DC4DF9" w:rsidP="00815369">
      <w:pPr>
        <w:rPr>
          <w:rFonts w:cs="Arial"/>
        </w:rPr>
      </w:pPr>
    </w:p>
    <w:p w:rsidR="002B391F" w:rsidRPr="00815369" w:rsidRDefault="002B391F" w:rsidP="00815369">
      <w:pPr>
        <w:rPr>
          <w:rFonts w:cs="Arial"/>
        </w:rPr>
      </w:pPr>
    </w:p>
    <w:p w:rsidR="00BD102B" w:rsidRPr="00815369" w:rsidRDefault="00BD102B" w:rsidP="00815369">
      <w:pPr>
        <w:rPr>
          <w:rFonts w:cs="Arial"/>
        </w:rPr>
      </w:pPr>
    </w:p>
    <w:p w:rsidR="002B391F" w:rsidRPr="00815369" w:rsidRDefault="002B391F" w:rsidP="00815369">
      <w:pPr>
        <w:rPr>
          <w:rFonts w:cs="Arial"/>
        </w:rPr>
      </w:pPr>
    </w:p>
    <w:p w:rsidR="001A3929" w:rsidRPr="00815369" w:rsidRDefault="001A3929" w:rsidP="001A3929">
      <w:pPr>
        <w:pStyle w:val="Ttulo1"/>
        <w:ind w:left="0"/>
      </w:pPr>
    </w:p>
    <w:p w:rsidR="00DC4DF9" w:rsidRPr="00815369" w:rsidRDefault="00DC4DF9" w:rsidP="00815369">
      <w:pPr>
        <w:rPr>
          <w:rFonts w:cs="Arial"/>
        </w:rPr>
      </w:pPr>
    </w:p>
    <w:p w:rsidR="00DC4DF9" w:rsidRPr="00815369" w:rsidRDefault="00DC4DF9" w:rsidP="00815369">
      <w:pPr>
        <w:pStyle w:val="Ttulo1"/>
        <w:jc w:val="center"/>
      </w:pPr>
      <w:bookmarkStart w:id="2" w:name="_Toc215348063"/>
      <w:r w:rsidRPr="00815369">
        <w:t>INTRODUCCIÓN</w:t>
      </w:r>
      <w:bookmarkEnd w:id="2"/>
    </w:p>
    <w:p w:rsidR="003F6622" w:rsidRPr="00815369" w:rsidRDefault="003F6622" w:rsidP="00815369">
      <w:pPr>
        <w:jc w:val="center"/>
        <w:rPr>
          <w:rFonts w:cs="Arial"/>
          <w:b/>
        </w:rPr>
      </w:pPr>
    </w:p>
    <w:p w:rsidR="003F6622" w:rsidRPr="00815369" w:rsidRDefault="003F6622" w:rsidP="00815369">
      <w:pPr>
        <w:rPr>
          <w:rFonts w:cs="Arial"/>
        </w:rPr>
      </w:pPr>
      <w:r w:rsidRPr="00815369">
        <w:rPr>
          <w:rFonts w:cs="Arial"/>
        </w:rPr>
        <w:t xml:space="preserve">El presente informe de práctica curricular se desarrolla en cumplimiento de los requisitos académicos establecidos por la Universidad Popular del Cesar, dentro del programa de Economía, con el propósito de integrar los conocimientos teóricos adquiridos durante el proceso formativo con la experiencia práctica en un entorno laboral real. La práctica se llevó a cabo en la Sociedad Clínica </w:t>
      </w:r>
      <w:proofErr w:type="spellStart"/>
      <w:r w:rsidRPr="00815369">
        <w:rPr>
          <w:rFonts w:cs="Arial"/>
        </w:rPr>
        <w:t>Body</w:t>
      </w:r>
      <w:proofErr w:type="spellEnd"/>
      <w:r w:rsidRPr="00815369">
        <w:rPr>
          <w:rFonts w:cs="Arial"/>
        </w:rPr>
        <w:t xml:space="preserve"> &amp; </w:t>
      </w:r>
      <w:proofErr w:type="spellStart"/>
      <w:r w:rsidRPr="00815369">
        <w:rPr>
          <w:rFonts w:cs="Arial"/>
        </w:rPr>
        <w:t>Health</w:t>
      </w:r>
      <w:proofErr w:type="spellEnd"/>
      <w:r w:rsidRPr="00815369">
        <w:rPr>
          <w:rFonts w:cs="Arial"/>
        </w:rPr>
        <w:t xml:space="preserve"> S.A.S., institución prestadora de servicios de salud ubicada en el municipio de Aguachica, Cesar, reconocida por su compromiso con la atención humanizada, la calidad en la prestación de servicios y el fortalecimiento del desarrollo regional en el ámbito de la salud.</w:t>
      </w:r>
    </w:p>
    <w:p w:rsidR="003F6622" w:rsidRPr="00815369" w:rsidRDefault="003F6622" w:rsidP="00815369">
      <w:pPr>
        <w:rPr>
          <w:rFonts w:cs="Arial"/>
        </w:rPr>
      </w:pPr>
    </w:p>
    <w:p w:rsidR="00DC4DF9" w:rsidRPr="00815369" w:rsidRDefault="003F6622" w:rsidP="00815369">
      <w:pPr>
        <w:rPr>
          <w:rFonts w:cs="Arial"/>
        </w:rPr>
      </w:pPr>
      <w:r w:rsidRPr="00815369">
        <w:rPr>
          <w:rFonts w:cs="Arial"/>
        </w:rPr>
        <w:t>El informe expone de manera estructurada los aspectos generales de la empresa, las actividades desarrolladas durante el periodo de práctica, los resultados obtenidos, las conclusiones y las recomendaciones derivadas de la experiencia. Asimismo, se describen los objetivos propuestos y el alcance de las funciones realizadas, destacando la relevancia del área de facturación en la gestión administrativa de una institución médica.</w:t>
      </w:r>
    </w:p>
    <w:p w:rsidR="00DC4DF9" w:rsidRPr="00815369" w:rsidRDefault="00DC4DF9" w:rsidP="00815369">
      <w:pPr>
        <w:rPr>
          <w:rFonts w:cs="Arial"/>
        </w:rPr>
      </w:pPr>
    </w:p>
    <w:p w:rsidR="00DC4DF9" w:rsidRPr="00815369" w:rsidRDefault="00DC4DF9" w:rsidP="00815369">
      <w:pPr>
        <w:rPr>
          <w:rFonts w:cs="Arial"/>
        </w:rPr>
      </w:pPr>
    </w:p>
    <w:p w:rsidR="00DC4DF9" w:rsidRPr="00815369" w:rsidRDefault="00DC4DF9" w:rsidP="00815369">
      <w:pPr>
        <w:rPr>
          <w:rFonts w:cs="Arial"/>
        </w:rPr>
      </w:pPr>
    </w:p>
    <w:p w:rsidR="00DC4DF9" w:rsidRPr="00815369" w:rsidRDefault="00DC4DF9" w:rsidP="00815369">
      <w:pPr>
        <w:rPr>
          <w:rFonts w:cs="Arial"/>
        </w:rPr>
      </w:pPr>
    </w:p>
    <w:p w:rsidR="00DC4DF9" w:rsidRPr="00815369" w:rsidRDefault="00DC4DF9" w:rsidP="00815369">
      <w:pPr>
        <w:rPr>
          <w:rFonts w:cs="Arial"/>
        </w:rPr>
      </w:pPr>
    </w:p>
    <w:p w:rsidR="00DC4DF9" w:rsidRPr="00815369" w:rsidRDefault="00DC4DF9" w:rsidP="00815369">
      <w:pPr>
        <w:rPr>
          <w:rFonts w:cs="Arial"/>
        </w:rPr>
      </w:pPr>
    </w:p>
    <w:p w:rsidR="00DC4DF9" w:rsidRPr="00815369" w:rsidRDefault="00DC4DF9" w:rsidP="00815369">
      <w:pPr>
        <w:rPr>
          <w:rFonts w:cs="Arial"/>
        </w:rPr>
      </w:pPr>
    </w:p>
    <w:p w:rsidR="00DC4DF9" w:rsidRPr="00815369" w:rsidRDefault="00DC4DF9" w:rsidP="00815369">
      <w:pPr>
        <w:rPr>
          <w:rFonts w:cs="Arial"/>
        </w:rPr>
      </w:pPr>
    </w:p>
    <w:p w:rsidR="00DC4DF9" w:rsidRPr="00815369" w:rsidRDefault="00DC4DF9" w:rsidP="00815369">
      <w:pPr>
        <w:rPr>
          <w:rFonts w:cs="Arial"/>
        </w:rPr>
      </w:pPr>
    </w:p>
    <w:p w:rsidR="00DC4DF9" w:rsidRPr="00815369" w:rsidRDefault="00DC4DF9" w:rsidP="00815369">
      <w:pPr>
        <w:rPr>
          <w:rFonts w:cs="Arial"/>
        </w:rPr>
      </w:pPr>
    </w:p>
    <w:p w:rsidR="00DC4DF9" w:rsidRPr="00815369" w:rsidRDefault="00DC4DF9" w:rsidP="00815369">
      <w:pPr>
        <w:rPr>
          <w:rFonts w:cs="Arial"/>
        </w:rPr>
      </w:pPr>
    </w:p>
    <w:p w:rsidR="00DC4DF9" w:rsidRPr="00815369" w:rsidRDefault="00DC4DF9" w:rsidP="00815369">
      <w:pPr>
        <w:rPr>
          <w:rFonts w:cs="Arial"/>
        </w:rPr>
      </w:pPr>
    </w:p>
    <w:p w:rsidR="00DC4DF9" w:rsidRPr="00815369" w:rsidRDefault="00DC4DF9" w:rsidP="00815369">
      <w:pPr>
        <w:rPr>
          <w:rFonts w:cs="Arial"/>
        </w:rPr>
      </w:pPr>
    </w:p>
    <w:p w:rsidR="00DC4DF9" w:rsidRPr="00815369" w:rsidRDefault="00DC4DF9" w:rsidP="00815369">
      <w:pPr>
        <w:rPr>
          <w:rFonts w:cs="Arial"/>
        </w:rPr>
      </w:pPr>
    </w:p>
    <w:p w:rsidR="00DC4DF9" w:rsidRPr="00815369" w:rsidRDefault="00DC4DF9" w:rsidP="00815369">
      <w:pPr>
        <w:rPr>
          <w:rFonts w:cs="Arial"/>
        </w:rPr>
      </w:pPr>
    </w:p>
    <w:p w:rsidR="00DC4DF9" w:rsidRPr="00815369" w:rsidRDefault="00DC4DF9" w:rsidP="00815369">
      <w:pPr>
        <w:rPr>
          <w:rFonts w:cs="Arial"/>
        </w:rPr>
      </w:pPr>
    </w:p>
    <w:p w:rsidR="00DC4DF9" w:rsidRPr="00815369" w:rsidRDefault="00DC4DF9" w:rsidP="00815369">
      <w:pPr>
        <w:rPr>
          <w:rFonts w:cs="Arial"/>
        </w:rPr>
      </w:pPr>
    </w:p>
    <w:p w:rsidR="00DC4DF9" w:rsidRPr="00815369" w:rsidRDefault="00DC4DF9" w:rsidP="00815369">
      <w:pPr>
        <w:rPr>
          <w:rFonts w:cs="Arial"/>
        </w:rPr>
      </w:pPr>
    </w:p>
    <w:p w:rsidR="00DC4DF9" w:rsidRPr="00815369" w:rsidRDefault="00DC4DF9" w:rsidP="00815369">
      <w:pPr>
        <w:rPr>
          <w:rFonts w:cs="Arial"/>
        </w:rPr>
      </w:pPr>
    </w:p>
    <w:p w:rsidR="00DC4DF9" w:rsidRPr="00815369" w:rsidRDefault="00DC4DF9" w:rsidP="00815369">
      <w:pPr>
        <w:rPr>
          <w:rFonts w:cs="Arial"/>
        </w:rPr>
      </w:pPr>
    </w:p>
    <w:p w:rsidR="00DC4DF9" w:rsidRPr="00815369" w:rsidRDefault="00DC4DF9" w:rsidP="00815369">
      <w:pPr>
        <w:rPr>
          <w:rFonts w:cs="Arial"/>
        </w:rPr>
      </w:pPr>
    </w:p>
    <w:p w:rsidR="00DC4DF9" w:rsidRPr="00815369" w:rsidRDefault="00DC4DF9" w:rsidP="00815369">
      <w:pPr>
        <w:rPr>
          <w:rFonts w:cs="Arial"/>
        </w:rPr>
      </w:pPr>
    </w:p>
    <w:p w:rsidR="003F6622" w:rsidRPr="00815369" w:rsidRDefault="003F6622" w:rsidP="00815369">
      <w:pPr>
        <w:rPr>
          <w:rFonts w:cs="Arial"/>
        </w:rPr>
      </w:pPr>
    </w:p>
    <w:p w:rsidR="00DC4DF9" w:rsidRPr="00815369" w:rsidRDefault="00DC4DF9" w:rsidP="00815369">
      <w:pPr>
        <w:pStyle w:val="Ttulo1"/>
        <w:ind w:left="454" w:right="571"/>
        <w:jc w:val="center"/>
      </w:pPr>
      <w:bookmarkStart w:id="3" w:name="_Toc215348064"/>
      <w:r w:rsidRPr="00815369">
        <w:t>CAPÍTULO 1</w:t>
      </w:r>
      <w:bookmarkEnd w:id="3"/>
    </w:p>
    <w:p w:rsidR="00DC4DF9" w:rsidRPr="00815369" w:rsidRDefault="00DC4DF9" w:rsidP="00815369">
      <w:pPr>
        <w:pStyle w:val="Textoindependiente"/>
      </w:pPr>
    </w:p>
    <w:p w:rsidR="00DC4DF9" w:rsidRPr="00815369" w:rsidRDefault="00DC4DF9" w:rsidP="00815369">
      <w:pPr>
        <w:pStyle w:val="Textoindependiente"/>
        <w:spacing w:before="1"/>
      </w:pPr>
    </w:p>
    <w:p w:rsidR="00DC4DF9" w:rsidRPr="00815369" w:rsidRDefault="00DC4DF9" w:rsidP="00815369">
      <w:pPr>
        <w:pStyle w:val="Ttulo1"/>
        <w:numPr>
          <w:ilvl w:val="0"/>
          <w:numId w:val="1"/>
        </w:numPr>
        <w:tabs>
          <w:tab w:val="left" w:pos="284"/>
        </w:tabs>
        <w:ind w:left="284" w:hanging="284"/>
      </w:pPr>
      <w:bookmarkStart w:id="4" w:name="_Toc215348065"/>
      <w:r w:rsidRPr="00815369">
        <w:t>ASPECTOS BÁSICOS DE LA</w:t>
      </w:r>
      <w:r w:rsidRPr="00815369">
        <w:rPr>
          <w:spacing w:val="-8"/>
        </w:rPr>
        <w:t xml:space="preserve"> </w:t>
      </w:r>
      <w:r w:rsidRPr="00815369">
        <w:t>EMPRESA</w:t>
      </w:r>
      <w:bookmarkEnd w:id="4"/>
    </w:p>
    <w:p w:rsidR="00DC4DF9" w:rsidRPr="00815369" w:rsidRDefault="00DC4DF9" w:rsidP="00815369">
      <w:pPr>
        <w:pStyle w:val="Textoindependiente"/>
        <w:rPr>
          <w:b/>
        </w:rPr>
      </w:pPr>
    </w:p>
    <w:p w:rsidR="00DC4DF9" w:rsidRPr="00815369" w:rsidRDefault="00DC4DF9" w:rsidP="00815369">
      <w:pPr>
        <w:pStyle w:val="Textoindependiente"/>
        <w:rPr>
          <w:rFonts w:eastAsia="Times New Roman"/>
          <w:lang w:val="es-ES" w:eastAsia="es-ES" w:bidi="ar-SA"/>
        </w:rPr>
      </w:pPr>
      <w:r w:rsidRPr="00815369">
        <w:rPr>
          <w:rFonts w:eastAsia="Times New Roman"/>
          <w:lang w:val="es-ES" w:eastAsia="es-ES" w:bidi="ar-SA"/>
        </w:rPr>
        <w:t xml:space="preserve">La Sociedad Clínica </w:t>
      </w:r>
      <w:proofErr w:type="spellStart"/>
      <w:r w:rsidRPr="00815369">
        <w:rPr>
          <w:rFonts w:eastAsia="Times New Roman"/>
          <w:lang w:val="es-ES" w:eastAsia="es-ES" w:bidi="ar-SA"/>
        </w:rPr>
        <w:t>Body</w:t>
      </w:r>
      <w:proofErr w:type="spellEnd"/>
      <w:r w:rsidRPr="00815369">
        <w:rPr>
          <w:rFonts w:eastAsia="Times New Roman"/>
          <w:lang w:val="es-ES" w:eastAsia="es-ES" w:bidi="ar-SA"/>
        </w:rPr>
        <w:t xml:space="preserve"> &amp; </w:t>
      </w:r>
      <w:proofErr w:type="spellStart"/>
      <w:r w:rsidRPr="00815369">
        <w:rPr>
          <w:rFonts w:eastAsia="Times New Roman"/>
          <w:lang w:val="es-ES" w:eastAsia="es-ES" w:bidi="ar-SA"/>
        </w:rPr>
        <w:t>Health</w:t>
      </w:r>
      <w:proofErr w:type="spellEnd"/>
      <w:r w:rsidRPr="00815369">
        <w:rPr>
          <w:rFonts w:eastAsia="Times New Roman"/>
          <w:lang w:val="es-ES" w:eastAsia="es-ES" w:bidi="ar-SA"/>
        </w:rPr>
        <w:t xml:space="preserve"> S.A.S., identificada con NIT 900.755.324-6, es una institución prestadora de servicios de salud ubicada en el municipio de Aguachica, departamento del Cesar, en la dirección Carrera 9 N.° 6-36. Esta entidad cuenta con más de diez años de trayectoria en el sector, consolidándose como un centro de atención médica integral que busca responder a las necesidades de la comunidad con servicios especializados y de calidad. Dentro de su portafolio de servicios se encuentran áreas habilitadas como cardiología, medicina interna, neurología, psicología, fisioterapia, fonoaudiología, medicina física y rehabilitación, laboratorio clínico, terapias ocupacionales, respiratorias y alternativas, entre otras, lo cual le permite ofrecer una atención diversa y completa a sus pacientes.</w:t>
      </w:r>
    </w:p>
    <w:p w:rsidR="00DC4DF9" w:rsidRPr="00815369" w:rsidRDefault="00DC4DF9" w:rsidP="00815369">
      <w:pPr>
        <w:pStyle w:val="Textoindependiente"/>
        <w:rPr>
          <w:rFonts w:eastAsia="Times New Roman"/>
          <w:lang w:val="es-ES" w:eastAsia="es-ES" w:bidi="ar-SA"/>
        </w:rPr>
      </w:pPr>
    </w:p>
    <w:p w:rsidR="00DC4DF9" w:rsidRPr="00815369" w:rsidRDefault="00DC4DF9" w:rsidP="00815369">
      <w:pPr>
        <w:pStyle w:val="Textoindependiente"/>
        <w:rPr>
          <w:rFonts w:eastAsia="Times New Roman"/>
          <w:lang w:val="es-ES" w:eastAsia="es-ES" w:bidi="ar-SA"/>
        </w:rPr>
      </w:pPr>
      <w:r w:rsidRPr="00815369">
        <w:rPr>
          <w:rFonts w:eastAsia="Times New Roman"/>
          <w:lang w:val="es-ES" w:eastAsia="es-ES" w:bidi="ar-SA"/>
        </w:rPr>
        <w:t xml:space="preserve">La clínica se caracteriza por un equipo interdisciplinario conformado por más de quince colaboradores que apoyan los procesos asistenciales y administrativos. Su funcionamiento se orienta hacia la atención oportuna, humanizada y basada en estándares técnicos de calidad, lo que ha favorecido su posicionamiento en Aguachica como una de las instituciones referentes en la prestación de servicios médicos sin internación. A través de la implementación de diferentes servicios especializados, </w:t>
      </w:r>
      <w:proofErr w:type="spellStart"/>
      <w:r w:rsidRPr="00815369">
        <w:rPr>
          <w:rFonts w:eastAsia="Times New Roman"/>
          <w:lang w:val="es-ES" w:eastAsia="es-ES" w:bidi="ar-SA"/>
        </w:rPr>
        <w:t>Body</w:t>
      </w:r>
      <w:proofErr w:type="spellEnd"/>
      <w:r w:rsidRPr="00815369">
        <w:rPr>
          <w:rFonts w:eastAsia="Times New Roman"/>
          <w:lang w:val="es-ES" w:eastAsia="es-ES" w:bidi="ar-SA"/>
        </w:rPr>
        <w:t xml:space="preserve"> &amp; </w:t>
      </w:r>
      <w:proofErr w:type="spellStart"/>
      <w:r w:rsidRPr="00815369">
        <w:rPr>
          <w:rFonts w:eastAsia="Times New Roman"/>
          <w:lang w:val="es-ES" w:eastAsia="es-ES" w:bidi="ar-SA"/>
        </w:rPr>
        <w:t>Health</w:t>
      </w:r>
      <w:proofErr w:type="spellEnd"/>
      <w:r w:rsidRPr="00815369">
        <w:rPr>
          <w:rFonts w:eastAsia="Times New Roman"/>
          <w:lang w:val="es-ES" w:eastAsia="es-ES" w:bidi="ar-SA"/>
        </w:rPr>
        <w:t xml:space="preserve"> S.A.S. ha logrado consolidar una propuesta de valor centrada en el bienestar integral y en la prevención, diagnóstico y tratamiento de distintas condiciones de salud.</w:t>
      </w:r>
    </w:p>
    <w:p w:rsidR="00DC4DF9" w:rsidRPr="00815369" w:rsidRDefault="00DC4DF9" w:rsidP="00815369">
      <w:pPr>
        <w:pStyle w:val="Textoindependiente"/>
        <w:rPr>
          <w:rFonts w:eastAsia="Times New Roman"/>
          <w:lang w:val="es-ES" w:eastAsia="es-ES" w:bidi="ar-SA"/>
        </w:rPr>
      </w:pPr>
    </w:p>
    <w:p w:rsidR="00DC4DF9" w:rsidRPr="00815369" w:rsidRDefault="00DC4DF9" w:rsidP="00815369">
      <w:pPr>
        <w:pStyle w:val="Textoindependiente"/>
        <w:rPr>
          <w:rFonts w:eastAsia="Times New Roman"/>
          <w:lang w:val="es-ES" w:eastAsia="es-ES" w:bidi="ar-SA"/>
        </w:rPr>
      </w:pPr>
      <w:r w:rsidRPr="00815369">
        <w:rPr>
          <w:rFonts w:eastAsia="Times New Roman"/>
          <w:lang w:val="es-ES" w:eastAsia="es-ES" w:bidi="ar-SA"/>
        </w:rPr>
        <w:t>El gerente general de la entidad es el señor Daniel Antonio Ramos Garavito, fisioterapeuta de profesión, con más de diez años de experiencia en el área de la salud y la gestión de servicios médicos. Además de su amplia trayectoria, cuenta con un perfil humano y familiar destacado, siendo el mayor de tres hermanos, esposo de una bacterióloga que actualmente se desempeña como subgerente de la IPS, y padre de tres hijos, dos de ellos menores de edad y una estudiante de medicina. Su liderazgo ha sido fundamental para el crecimiento sostenido de la clínica, logrando proyectarla como una institución sólida en la región y con una visión clara de expansión y fortalecimiento de los servicios en el área de la salud.</w:t>
      </w:r>
    </w:p>
    <w:p w:rsidR="00DC4DF9" w:rsidRPr="00815369" w:rsidRDefault="00DC4DF9" w:rsidP="00815369">
      <w:pPr>
        <w:pStyle w:val="Textoindependiente"/>
        <w:rPr>
          <w:rFonts w:eastAsia="Times New Roman"/>
          <w:lang w:val="es-ES" w:eastAsia="es-ES" w:bidi="ar-SA"/>
        </w:rPr>
      </w:pPr>
    </w:p>
    <w:p w:rsidR="00DC4DF9" w:rsidRPr="00815369" w:rsidRDefault="00DC4DF9" w:rsidP="00815369">
      <w:pPr>
        <w:pStyle w:val="Textoindependiente"/>
        <w:rPr>
          <w:rFonts w:eastAsia="Times New Roman"/>
          <w:lang w:val="es-ES" w:eastAsia="es-ES" w:bidi="ar-SA"/>
        </w:rPr>
      </w:pPr>
      <w:r w:rsidRPr="00815369">
        <w:rPr>
          <w:rFonts w:eastAsia="Times New Roman"/>
          <w:lang w:val="es-ES" w:eastAsia="es-ES" w:bidi="ar-SA"/>
        </w:rPr>
        <w:t xml:space="preserve">Desde una perspectiva económica y administrativa, la clínica no solo cumple un papel relevante en la atención en salud, sino también en la dinámica productiva del municipio de Aguachica, al generar empleo formal, promover la capacitación del </w:t>
      </w:r>
      <w:r w:rsidRPr="00815369">
        <w:rPr>
          <w:rFonts w:eastAsia="Times New Roman"/>
          <w:lang w:val="es-ES" w:eastAsia="es-ES" w:bidi="ar-SA"/>
        </w:rPr>
        <w:lastRenderedPageBreak/>
        <w:t xml:space="preserve">talento humano y aportar a la economía local a través de sus actividades. De esta manera, la Sociedad Clínica </w:t>
      </w:r>
      <w:proofErr w:type="spellStart"/>
      <w:r w:rsidRPr="00815369">
        <w:rPr>
          <w:rFonts w:eastAsia="Times New Roman"/>
          <w:lang w:val="es-ES" w:eastAsia="es-ES" w:bidi="ar-SA"/>
        </w:rPr>
        <w:t>Body</w:t>
      </w:r>
      <w:proofErr w:type="spellEnd"/>
      <w:r w:rsidRPr="00815369">
        <w:rPr>
          <w:rFonts w:eastAsia="Times New Roman"/>
          <w:lang w:val="es-ES" w:eastAsia="es-ES" w:bidi="ar-SA"/>
        </w:rPr>
        <w:t xml:space="preserve"> &amp; </w:t>
      </w:r>
      <w:proofErr w:type="spellStart"/>
      <w:r w:rsidRPr="00815369">
        <w:rPr>
          <w:rFonts w:eastAsia="Times New Roman"/>
          <w:lang w:val="es-ES" w:eastAsia="es-ES" w:bidi="ar-SA"/>
        </w:rPr>
        <w:t>Health</w:t>
      </w:r>
      <w:proofErr w:type="spellEnd"/>
      <w:r w:rsidRPr="00815369">
        <w:rPr>
          <w:rFonts w:eastAsia="Times New Roman"/>
          <w:lang w:val="es-ES" w:eastAsia="es-ES" w:bidi="ar-SA"/>
        </w:rPr>
        <w:t xml:space="preserve"> S.A.S. se consolida como un actor clave en la articulación entre el sector salud y el desarrollo económico regional, al integrar la prestación de servicios de calidad con el fortalecimiento del tejido empresarial y social del territorio.</w:t>
      </w:r>
    </w:p>
    <w:p w:rsidR="00DC4DF9" w:rsidRPr="00815369" w:rsidRDefault="00DC4DF9" w:rsidP="00815369">
      <w:pPr>
        <w:pStyle w:val="Textoindependiente"/>
      </w:pPr>
    </w:p>
    <w:p w:rsidR="00DC4DF9" w:rsidRPr="00815369" w:rsidRDefault="00DC4DF9" w:rsidP="00815369">
      <w:pPr>
        <w:pStyle w:val="Ttulo1"/>
        <w:numPr>
          <w:ilvl w:val="1"/>
          <w:numId w:val="1"/>
        </w:numPr>
        <w:tabs>
          <w:tab w:val="left" w:pos="426"/>
        </w:tabs>
        <w:ind w:left="426" w:hanging="429"/>
      </w:pPr>
      <w:bookmarkStart w:id="5" w:name="_Toc215348066"/>
      <w:r w:rsidRPr="00815369">
        <w:t>ACTIVIDAD ECONÓMICA QUE DESARROLLA LA</w:t>
      </w:r>
      <w:r w:rsidRPr="00815369">
        <w:rPr>
          <w:spacing w:val="-15"/>
        </w:rPr>
        <w:t xml:space="preserve"> </w:t>
      </w:r>
      <w:r w:rsidRPr="00815369">
        <w:t>EMPRESA</w:t>
      </w:r>
      <w:bookmarkEnd w:id="5"/>
    </w:p>
    <w:p w:rsidR="00DC4DF9" w:rsidRPr="00815369" w:rsidRDefault="00DC4DF9" w:rsidP="00815369">
      <w:pPr>
        <w:pStyle w:val="Ttulo1"/>
        <w:tabs>
          <w:tab w:val="left" w:pos="695"/>
        </w:tabs>
        <w:ind w:left="694"/>
      </w:pPr>
    </w:p>
    <w:p w:rsidR="00DC4DF9" w:rsidRPr="00815369" w:rsidRDefault="00DC4DF9" w:rsidP="00815369">
      <w:pPr>
        <w:rPr>
          <w:rFonts w:cs="Arial"/>
        </w:rPr>
      </w:pPr>
      <w:r w:rsidRPr="00815369">
        <w:rPr>
          <w:rFonts w:cs="Arial"/>
        </w:rPr>
        <w:t xml:space="preserve">La Sociedad Clínica </w:t>
      </w:r>
      <w:proofErr w:type="spellStart"/>
      <w:r w:rsidRPr="00815369">
        <w:rPr>
          <w:rFonts w:cs="Arial"/>
        </w:rPr>
        <w:t>Body</w:t>
      </w:r>
      <w:proofErr w:type="spellEnd"/>
      <w:r w:rsidRPr="00815369">
        <w:rPr>
          <w:rFonts w:cs="Arial"/>
        </w:rPr>
        <w:t xml:space="preserve"> &amp; </w:t>
      </w:r>
      <w:proofErr w:type="spellStart"/>
      <w:r w:rsidRPr="00815369">
        <w:rPr>
          <w:rFonts w:cs="Arial"/>
        </w:rPr>
        <w:t>Health</w:t>
      </w:r>
      <w:proofErr w:type="spellEnd"/>
      <w:r w:rsidRPr="00815369">
        <w:rPr>
          <w:rFonts w:cs="Arial"/>
        </w:rPr>
        <w:t xml:space="preserve"> S.A.S. desarrolla su actividad económica en el sector de la salud, específicamente en la prestación de servicios médicos sin internación. De acuerdo con el Registro Único Tributario (RUT), la empresa se encuentra identificada bajo el código CIIU 8621 – Actividades de la práctica médica, sin internación, lo cual significa que su objeto económico principal consiste en la atención de pacientes a través de consultas médicas, diagnósticos, procedimientos terapéuticos y servicios complementarios que no requieren hospitalización. Este código refleja la naturaleza del quehacer empresarial y la clasificación oficial en el sistema tributario colombiano.</w:t>
      </w:r>
    </w:p>
    <w:p w:rsidR="00DC4DF9" w:rsidRPr="00815369" w:rsidRDefault="00DC4DF9" w:rsidP="00815369">
      <w:pPr>
        <w:rPr>
          <w:rFonts w:cs="Arial"/>
        </w:rPr>
      </w:pPr>
    </w:p>
    <w:p w:rsidR="00DC4DF9" w:rsidRPr="00815369" w:rsidRDefault="00DC4DF9" w:rsidP="00815369">
      <w:pPr>
        <w:rPr>
          <w:rFonts w:cs="Arial"/>
        </w:rPr>
      </w:pPr>
      <w:r w:rsidRPr="00815369">
        <w:rPr>
          <w:rFonts w:cs="Arial"/>
        </w:rPr>
        <w:t>En cuanto a su forma jurídica, la clínica está constituida como una Sociedad por Acciones Simplificada (S.A.S.), lo que le otorga flexibilidad en su organización, manejo del capital y toma de decisiones. Se trata de una empresa de tamaño mediano, considerando que cuenta con más de quince colaboradores entre personal administrativo, asistencial y especializado. Su ámbito de operación es principalmente local y regional, con sede en Aguachica, Cesar, donde atiende una amplia demanda de pacientes del municipio y de localidades cercanas, consolidándose como un referente en la prestación de servicios de salud en la región.</w:t>
      </w:r>
    </w:p>
    <w:p w:rsidR="00DC4DF9" w:rsidRPr="00815369" w:rsidRDefault="00DC4DF9" w:rsidP="00815369">
      <w:pPr>
        <w:rPr>
          <w:rFonts w:cs="Arial"/>
        </w:rPr>
      </w:pPr>
    </w:p>
    <w:p w:rsidR="00DC4DF9" w:rsidRPr="00815369" w:rsidRDefault="00DC4DF9" w:rsidP="00815369">
      <w:pPr>
        <w:rPr>
          <w:rFonts w:cs="Arial"/>
        </w:rPr>
      </w:pPr>
      <w:r w:rsidRPr="00815369">
        <w:rPr>
          <w:rFonts w:cs="Arial"/>
        </w:rPr>
        <w:t>En relación con la composición de su capital, se trata de una organización de carácter privado, cuyo financiamiento proviene de recursos propios de sus socios, orientados a la inversión en infraestructura, talento humano y adquisición de equipos médicos. Esta estructura le ha permitido sostener su crecimiento durante más de diez años de funcionamiento, ampliando de manera progresiva sus servicios especializados. Cabe resaltar que, además de su misión asistencial, la empresa contribuye al fortalecimiento económico de la región mediante la generación de empleo formal y el cumplimiento de sus responsabilidades tributarias, consolidándose como un actor clave en el sistema de salud y en la economía local.</w:t>
      </w:r>
    </w:p>
    <w:p w:rsidR="00DC4DF9" w:rsidRPr="00815369" w:rsidRDefault="00DC4DF9" w:rsidP="00815369">
      <w:pPr>
        <w:rPr>
          <w:rFonts w:cs="Arial"/>
        </w:rPr>
      </w:pPr>
    </w:p>
    <w:p w:rsidR="00DC4DF9" w:rsidRPr="00815369" w:rsidRDefault="00DC4DF9" w:rsidP="00815369">
      <w:pPr>
        <w:pStyle w:val="Ttulo1"/>
        <w:numPr>
          <w:ilvl w:val="1"/>
          <w:numId w:val="1"/>
        </w:numPr>
        <w:ind w:left="426" w:hanging="426"/>
      </w:pPr>
      <w:bookmarkStart w:id="6" w:name="_Toc215348067"/>
      <w:r w:rsidRPr="00815369">
        <w:t>MISIÓN</w:t>
      </w:r>
      <w:bookmarkEnd w:id="6"/>
    </w:p>
    <w:p w:rsidR="00DC4DF9" w:rsidRPr="00815369" w:rsidRDefault="00DC4DF9" w:rsidP="00815369">
      <w:pPr>
        <w:pStyle w:val="Textoindependiente"/>
        <w:rPr>
          <w:b/>
        </w:rPr>
      </w:pPr>
    </w:p>
    <w:p w:rsidR="00DC4DF9" w:rsidRPr="00815369" w:rsidRDefault="00DC4DF9" w:rsidP="00815369">
      <w:pPr>
        <w:pStyle w:val="Textoindependiente"/>
      </w:pPr>
      <w:r w:rsidRPr="00815369">
        <w:t xml:space="preserve">La Sociedad Clínica </w:t>
      </w:r>
      <w:proofErr w:type="spellStart"/>
      <w:r w:rsidRPr="00815369">
        <w:t>Body</w:t>
      </w:r>
      <w:proofErr w:type="spellEnd"/>
      <w:r w:rsidRPr="00815369">
        <w:t xml:space="preserve"> &amp; </w:t>
      </w:r>
      <w:proofErr w:type="spellStart"/>
      <w:r w:rsidRPr="00815369">
        <w:t>Health</w:t>
      </w:r>
      <w:proofErr w:type="spellEnd"/>
      <w:r w:rsidRPr="00815369">
        <w:t xml:space="preserve"> S.A.S. tiene como misión: “Brindar servicios de salud integrales, en forma eficiente y oportuna, con calidad y calidez humana.”</w:t>
      </w:r>
    </w:p>
    <w:p w:rsidR="00DC4DF9" w:rsidRPr="00815369" w:rsidRDefault="00DC4DF9" w:rsidP="00815369">
      <w:pPr>
        <w:pStyle w:val="Textoindependiente"/>
      </w:pPr>
    </w:p>
    <w:p w:rsidR="00DC4DF9" w:rsidRPr="00815369" w:rsidRDefault="00DC4DF9" w:rsidP="00815369">
      <w:pPr>
        <w:pStyle w:val="Textoindependiente"/>
      </w:pPr>
      <w:r w:rsidRPr="00815369">
        <w:t>La misión de la empresa, se observa que está bien construida en la medida en que expone de manera clara la orientación de la institución hacia la prestación de servicios de salud. La inclusión de términos como “eficiente”, “oportuna”, “calidad” y “calidez humana” resalta tanto el componente técnico como el aspecto humanizado de la atención, lo cual es coherente con la naturaleza de una clínica que busca generar confianza y bienestar en sus pacientes. Sin embargo, se identifica que la misión podría fortalecerse al incorporar otros elementos estratégicos, tales como la innovación en los servicios, la formación del talento humano y el aporte al desarrollo regional, aspectos que también hacen parte de la realidad y proyección de la organización.</w:t>
      </w:r>
    </w:p>
    <w:p w:rsidR="00DC4DF9" w:rsidRPr="00815369" w:rsidRDefault="00DC4DF9" w:rsidP="00815369">
      <w:pPr>
        <w:pStyle w:val="Textoindependiente"/>
      </w:pPr>
    </w:p>
    <w:p w:rsidR="00DC4DF9" w:rsidRPr="00815369" w:rsidRDefault="00DC4DF9" w:rsidP="00815369">
      <w:pPr>
        <w:pStyle w:val="Ttulo1"/>
        <w:numPr>
          <w:ilvl w:val="1"/>
          <w:numId w:val="1"/>
        </w:numPr>
        <w:tabs>
          <w:tab w:val="left" w:pos="426"/>
        </w:tabs>
        <w:ind w:left="284" w:hanging="284"/>
      </w:pPr>
      <w:bookmarkStart w:id="7" w:name="_Toc215348068"/>
      <w:r w:rsidRPr="00815369">
        <w:t>VISIÓN</w:t>
      </w:r>
      <w:bookmarkEnd w:id="7"/>
    </w:p>
    <w:p w:rsidR="00DC4DF9" w:rsidRPr="00815369" w:rsidRDefault="00DC4DF9" w:rsidP="00815369">
      <w:pPr>
        <w:pStyle w:val="Textoindependiente"/>
        <w:rPr>
          <w:b/>
        </w:rPr>
      </w:pPr>
    </w:p>
    <w:p w:rsidR="00DC4DF9" w:rsidRPr="00815369" w:rsidRDefault="00DC4DF9" w:rsidP="00815369">
      <w:pPr>
        <w:pStyle w:val="Textoindependiente"/>
        <w:spacing w:before="1"/>
        <w:rPr>
          <w:rFonts w:eastAsia="Times New Roman"/>
          <w:lang w:val="es-ES" w:eastAsia="es-ES" w:bidi="ar-SA"/>
        </w:rPr>
      </w:pPr>
      <w:r w:rsidRPr="00815369">
        <w:rPr>
          <w:rFonts w:eastAsia="Times New Roman"/>
          <w:lang w:val="es-ES" w:eastAsia="es-ES" w:bidi="ar-SA"/>
        </w:rPr>
        <w:t>Ser la Institución de Salud líder en Aguachica y sus alrededores, con servicios innovadores, altamente calificados; enfocados en la seguridad y el bienestar del usuario y su familia.</w:t>
      </w:r>
    </w:p>
    <w:p w:rsidR="00DC4DF9" w:rsidRPr="00815369" w:rsidRDefault="00DC4DF9" w:rsidP="00815369">
      <w:pPr>
        <w:pStyle w:val="Textoindependiente"/>
        <w:spacing w:before="1"/>
        <w:rPr>
          <w:rFonts w:eastAsia="Times New Roman"/>
          <w:lang w:val="es-ES" w:eastAsia="es-ES" w:bidi="ar-SA"/>
        </w:rPr>
      </w:pPr>
    </w:p>
    <w:p w:rsidR="00DC4DF9" w:rsidRPr="00815369" w:rsidRDefault="00DC4DF9" w:rsidP="00815369">
      <w:pPr>
        <w:pStyle w:val="Textoindependiente"/>
        <w:spacing w:before="1"/>
        <w:rPr>
          <w:rFonts w:eastAsia="Times New Roman"/>
          <w:lang w:val="es-ES" w:eastAsia="es-ES" w:bidi="ar-SA"/>
        </w:rPr>
      </w:pPr>
      <w:r w:rsidRPr="00815369">
        <w:rPr>
          <w:rFonts w:eastAsia="Times New Roman"/>
          <w:lang w:val="es-ES" w:eastAsia="es-ES" w:bidi="ar-SA"/>
        </w:rPr>
        <w:t>Refleja adecuadamente la proyección de la clínica hacia el futuro, resaltando su aspiración de liderazgo en el municipio y la región. Además, destaca aspectos fundamentales como la innovación, la calidad en la prestación de servicios y el enfoque en la seguridad y el bienestar de los usuarios y sus familias, lo cual se encuentra alineado con las dinámicas actuales del sector salud. Sin embargo, se identifica que la visión puede resultar limitada en cuanto a su alcance geográfico y estratégico, ya que no contempla la posibilidad de una expansión hacia otros territorios.</w:t>
      </w:r>
    </w:p>
    <w:p w:rsidR="00DC4DF9" w:rsidRPr="00815369" w:rsidRDefault="00DC4DF9" w:rsidP="00815369">
      <w:pPr>
        <w:pStyle w:val="Textoindependiente"/>
        <w:spacing w:before="1"/>
        <w:rPr>
          <w:rFonts w:eastAsia="Times New Roman"/>
          <w:lang w:val="es-ES" w:eastAsia="es-ES" w:bidi="ar-SA"/>
        </w:rPr>
      </w:pPr>
    </w:p>
    <w:p w:rsidR="00DC4DF9" w:rsidRPr="00815369" w:rsidRDefault="00DC4DF9" w:rsidP="00815369">
      <w:pPr>
        <w:pStyle w:val="Textoindependiente"/>
        <w:spacing w:before="1"/>
        <w:rPr>
          <w:rFonts w:eastAsia="Times New Roman"/>
          <w:lang w:val="es-ES" w:eastAsia="es-ES" w:bidi="ar-SA"/>
        </w:rPr>
      </w:pPr>
    </w:p>
    <w:p w:rsidR="00DC4DF9" w:rsidRPr="00815369" w:rsidRDefault="00DC4DF9" w:rsidP="00815369">
      <w:pPr>
        <w:pStyle w:val="Ttulo1"/>
        <w:numPr>
          <w:ilvl w:val="1"/>
          <w:numId w:val="1"/>
        </w:numPr>
        <w:tabs>
          <w:tab w:val="left" w:pos="426"/>
        </w:tabs>
        <w:ind w:left="625" w:hanging="625"/>
      </w:pPr>
      <w:bookmarkStart w:id="8" w:name="_Toc215348069"/>
      <w:r w:rsidRPr="00815369">
        <w:t>POLÍTICAS</w:t>
      </w:r>
      <w:bookmarkEnd w:id="8"/>
    </w:p>
    <w:p w:rsidR="00DC4DF9" w:rsidRPr="00815369" w:rsidRDefault="00DC4DF9" w:rsidP="00815369">
      <w:pPr>
        <w:pStyle w:val="Textoindependiente"/>
        <w:rPr>
          <w:b/>
        </w:rPr>
      </w:pPr>
    </w:p>
    <w:p w:rsidR="00DC4DF9" w:rsidRPr="00815369" w:rsidRDefault="00DC4DF9" w:rsidP="00815369">
      <w:pPr>
        <w:pStyle w:val="Textoindependiente"/>
        <w:spacing w:before="1"/>
        <w:rPr>
          <w:rFonts w:eastAsia="Times New Roman"/>
          <w:lang w:val="es-ES" w:eastAsia="es-ES" w:bidi="ar-SA"/>
        </w:rPr>
      </w:pPr>
      <w:r w:rsidRPr="00815369">
        <w:rPr>
          <w:rFonts w:eastAsia="Times New Roman"/>
          <w:lang w:val="es-ES" w:eastAsia="es-ES" w:bidi="ar-SA"/>
        </w:rPr>
        <w:t>POLITICA DE CALIDAD</w:t>
      </w:r>
    </w:p>
    <w:p w:rsidR="00DC4DF9" w:rsidRPr="00815369" w:rsidRDefault="00DC4DF9" w:rsidP="00815369">
      <w:pPr>
        <w:pStyle w:val="Textoindependiente"/>
        <w:spacing w:before="1"/>
        <w:rPr>
          <w:rFonts w:eastAsia="Times New Roman"/>
          <w:lang w:val="es-ES" w:eastAsia="es-ES" w:bidi="ar-SA"/>
        </w:rPr>
      </w:pPr>
    </w:p>
    <w:p w:rsidR="00DC4DF9" w:rsidRPr="00815369" w:rsidRDefault="00DC4DF9" w:rsidP="00815369">
      <w:pPr>
        <w:pStyle w:val="Textoindependiente"/>
        <w:spacing w:before="1"/>
        <w:rPr>
          <w:rFonts w:eastAsia="Times New Roman"/>
          <w:lang w:val="es-ES" w:eastAsia="es-ES" w:bidi="ar-SA"/>
        </w:rPr>
      </w:pPr>
      <w:r w:rsidRPr="00815369">
        <w:rPr>
          <w:rFonts w:eastAsia="Times New Roman"/>
          <w:lang w:val="es-ES" w:eastAsia="es-ES" w:bidi="ar-SA"/>
        </w:rPr>
        <w:t xml:space="preserve">La Sociedad Clínica </w:t>
      </w:r>
      <w:proofErr w:type="spellStart"/>
      <w:r w:rsidRPr="00815369">
        <w:rPr>
          <w:rFonts w:eastAsia="Times New Roman"/>
          <w:lang w:val="es-ES" w:eastAsia="es-ES" w:bidi="ar-SA"/>
        </w:rPr>
        <w:t>Body</w:t>
      </w:r>
      <w:proofErr w:type="spellEnd"/>
      <w:r w:rsidRPr="00815369">
        <w:rPr>
          <w:rFonts w:eastAsia="Times New Roman"/>
          <w:lang w:val="es-ES" w:eastAsia="es-ES" w:bidi="ar-SA"/>
        </w:rPr>
        <w:t xml:space="preserve"> &amp; </w:t>
      </w:r>
      <w:proofErr w:type="spellStart"/>
      <w:r w:rsidRPr="00815369">
        <w:rPr>
          <w:rFonts w:eastAsia="Times New Roman"/>
          <w:lang w:val="es-ES" w:eastAsia="es-ES" w:bidi="ar-SA"/>
        </w:rPr>
        <w:t>Health</w:t>
      </w:r>
      <w:proofErr w:type="spellEnd"/>
      <w:r w:rsidRPr="00815369">
        <w:rPr>
          <w:rFonts w:eastAsia="Times New Roman"/>
          <w:lang w:val="es-ES" w:eastAsia="es-ES" w:bidi="ar-SA"/>
        </w:rPr>
        <w:t>, es una IPS de naturaleza privada, cuyo compromiso con la sociedad está fundamentado en una organización ágil, con personal calificado, garantizando una atención integral, segura y oportuna al usuario y su familia,  respaldando sus servicios en la estabilidad financiera que nos permite ser una entidad competitiva y beneficiar así a nuestros usuarios; igualmente comprometidos con el cumplimiento de las directrices legales y reglamentarias enmarcadas en la política del mejoramiento continuo de nuestros procesos, infraestructura, y desarrollo del talento humano, que nos permita lograr una organización sólida y posicionada en la comunidad, siendo reconocida por beneficio social.</w:t>
      </w:r>
    </w:p>
    <w:p w:rsidR="00DC4DF9" w:rsidRPr="00815369" w:rsidRDefault="00DC4DF9" w:rsidP="00815369">
      <w:pPr>
        <w:pStyle w:val="Textoindependiente"/>
        <w:spacing w:before="1"/>
        <w:rPr>
          <w:rFonts w:eastAsia="Times New Roman"/>
          <w:lang w:val="es-ES" w:eastAsia="es-ES" w:bidi="ar-SA"/>
        </w:rPr>
      </w:pPr>
    </w:p>
    <w:p w:rsidR="00DC4DF9" w:rsidRPr="00815369" w:rsidRDefault="00DC4DF9" w:rsidP="00815369">
      <w:pPr>
        <w:pStyle w:val="Textoindependiente"/>
        <w:spacing w:before="1"/>
      </w:pPr>
      <w:r w:rsidRPr="00815369">
        <w:t>POLITICA DE SEGURIDAD DEL PACIENTE</w:t>
      </w:r>
    </w:p>
    <w:p w:rsidR="00DC4DF9" w:rsidRPr="00815369" w:rsidRDefault="00DC4DF9" w:rsidP="00815369">
      <w:pPr>
        <w:pStyle w:val="Textoindependiente"/>
        <w:spacing w:before="1"/>
      </w:pPr>
    </w:p>
    <w:p w:rsidR="00DC4DF9" w:rsidRPr="00815369" w:rsidRDefault="00DC4DF9" w:rsidP="00815369">
      <w:pPr>
        <w:pStyle w:val="Textoindependiente"/>
        <w:spacing w:before="1"/>
      </w:pPr>
      <w:r w:rsidRPr="00815369">
        <w:t xml:space="preserve">La Sociedad Clínica </w:t>
      </w:r>
      <w:proofErr w:type="spellStart"/>
      <w:r w:rsidRPr="00815369">
        <w:t>Body</w:t>
      </w:r>
      <w:proofErr w:type="spellEnd"/>
      <w:r w:rsidRPr="00815369">
        <w:t xml:space="preserve"> &amp; </w:t>
      </w:r>
      <w:proofErr w:type="spellStart"/>
      <w:r w:rsidRPr="00815369">
        <w:t>Health</w:t>
      </w:r>
      <w:proofErr w:type="spellEnd"/>
      <w:r w:rsidRPr="00815369">
        <w:t>, está orientada a brindar servicios de calidad y altamente seguros, que generen la satisfacción de nuestros usuarios y que cumpla con la normatividad vigente, basados en la premisa del mejoramiento continuo</w:t>
      </w:r>
    </w:p>
    <w:p w:rsidR="00DC4DF9" w:rsidRPr="00815369" w:rsidRDefault="00DC4DF9" w:rsidP="00815369">
      <w:pPr>
        <w:pStyle w:val="Textoindependiente"/>
        <w:spacing w:before="1"/>
      </w:pPr>
    </w:p>
    <w:p w:rsidR="00DC4DF9" w:rsidRPr="00815369" w:rsidRDefault="00DC4DF9" w:rsidP="00815369">
      <w:pPr>
        <w:pStyle w:val="Textoindependiente"/>
        <w:spacing w:before="1"/>
      </w:pPr>
      <w:r w:rsidRPr="00815369">
        <w:t>POLÍTICA DE ATENCIÓN HUMANIZADA</w:t>
      </w:r>
    </w:p>
    <w:p w:rsidR="00DC4DF9" w:rsidRPr="00815369" w:rsidRDefault="00DC4DF9" w:rsidP="00815369">
      <w:pPr>
        <w:pStyle w:val="Textoindependiente"/>
        <w:spacing w:before="1"/>
      </w:pPr>
    </w:p>
    <w:p w:rsidR="00DC4DF9" w:rsidRPr="00815369" w:rsidRDefault="00DC4DF9" w:rsidP="00815369">
      <w:pPr>
        <w:pStyle w:val="Textoindependiente"/>
        <w:spacing w:before="1"/>
      </w:pPr>
      <w:r w:rsidRPr="00815369">
        <w:t xml:space="preserve">La Sociedad Clínica </w:t>
      </w:r>
      <w:proofErr w:type="spellStart"/>
      <w:r w:rsidRPr="00815369">
        <w:t>Body</w:t>
      </w:r>
      <w:proofErr w:type="spellEnd"/>
      <w:r w:rsidRPr="00815369">
        <w:t xml:space="preserve"> &amp; </w:t>
      </w:r>
      <w:proofErr w:type="spellStart"/>
      <w:r w:rsidRPr="00815369">
        <w:t>Health</w:t>
      </w:r>
      <w:proofErr w:type="spellEnd"/>
      <w:r w:rsidRPr="00815369">
        <w:t>, asume su política de Humanización como un compromiso ético, promoviendo entre el equipo de trabajo, una cultura de humanización en la atención centrada en los usuarios y sus familias, fundamentada en un trato digno, humano, actitud amable y respetuoso, con el fin de fortalecer la prestación de los servicios basados en la confianza, confidencialidad en la atención integral, favoreciendo ambientes donde el paciente, familiares y colaboradores, interactúen con calidez humana.</w:t>
      </w:r>
    </w:p>
    <w:p w:rsidR="00DC4DF9" w:rsidRPr="00815369" w:rsidRDefault="00DC4DF9" w:rsidP="00815369">
      <w:pPr>
        <w:pStyle w:val="Textoindependiente"/>
        <w:spacing w:before="1"/>
      </w:pPr>
    </w:p>
    <w:p w:rsidR="00DC4DF9" w:rsidRPr="00815369" w:rsidRDefault="00DC4DF9" w:rsidP="00815369">
      <w:pPr>
        <w:pStyle w:val="Textoindependiente"/>
        <w:spacing w:before="1"/>
      </w:pPr>
      <w:r w:rsidRPr="00815369">
        <w:t>POLITICA DE ATENCION CENTRADA EN EL USUARIO Y SUS FAMILIAS</w:t>
      </w:r>
    </w:p>
    <w:p w:rsidR="00DC4DF9" w:rsidRPr="00815369" w:rsidRDefault="00DC4DF9" w:rsidP="00815369">
      <w:pPr>
        <w:pStyle w:val="Textoindependiente"/>
        <w:spacing w:before="1"/>
      </w:pPr>
      <w:r w:rsidRPr="00815369">
        <w:t xml:space="preserve"> </w:t>
      </w:r>
    </w:p>
    <w:p w:rsidR="00DC4DF9" w:rsidRPr="00815369" w:rsidRDefault="00DC4DF9" w:rsidP="00815369">
      <w:pPr>
        <w:pStyle w:val="Textoindependiente"/>
        <w:spacing w:before="1"/>
      </w:pPr>
      <w:r w:rsidRPr="00815369">
        <w:t xml:space="preserve">La Sociedad Clínica </w:t>
      </w:r>
      <w:proofErr w:type="spellStart"/>
      <w:r w:rsidRPr="00815369">
        <w:t>Body</w:t>
      </w:r>
      <w:proofErr w:type="spellEnd"/>
      <w:r w:rsidRPr="00815369">
        <w:t xml:space="preserve"> &amp; </w:t>
      </w:r>
      <w:proofErr w:type="spellStart"/>
      <w:r w:rsidRPr="00815369">
        <w:t>Health</w:t>
      </w:r>
      <w:proofErr w:type="spellEnd"/>
      <w:r w:rsidRPr="00815369">
        <w:t>, comprometida con la mejora continua y articulada a la política de atención humanizada, promueve la política de atención centrada en el usuario y sus familias con el fin de garantizar una atención accesible, oportuna, confiable, segura, humanizada y con calidad de acuerdo al modelo integral de atención en salud, promoviendo la participación social, cumplimiento de los derechos y deberes, comunicación asertiva con amplia información e integralidad de los servicios logrando la satisfacción de los usuarios y su familia.</w:t>
      </w:r>
    </w:p>
    <w:p w:rsidR="00DC4DF9" w:rsidRPr="00815369" w:rsidRDefault="00DC4DF9" w:rsidP="00815369">
      <w:pPr>
        <w:pStyle w:val="Textoindependiente"/>
        <w:spacing w:before="1"/>
      </w:pPr>
    </w:p>
    <w:p w:rsidR="00DC4DF9" w:rsidRPr="00815369" w:rsidRDefault="00DC4DF9" w:rsidP="00815369">
      <w:pPr>
        <w:pStyle w:val="Textoindependiente"/>
        <w:spacing w:before="1"/>
      </w:pPr>
      <w:r w:rsidRPr="00815369">
        <w:t>se observa que están bien construidas y alineadas con los lineamientos del sector salud, ya que contemplan aspectos fundamentales como la calidad, la seguridad del paciente y la humanización de los servicios.</w:t>
      </w:r>
    </w:p>
    <w:p w:rsidR="00DC4DF9" w:rsidRPr="00815369" w:rsidRDefault="00DC4DF9" w:rsidP="00815369">
      <w:pPr>
        <w:pStyle w:val="Textoindependiente"/>
        <w:spacing w:before="1"/>
      </w:pPr>
    </w:p>
    <w:p w:rsidR="00DC4DF9" w:rsidRPr="00815369" w:rsidRDefault="00DC4DF9" w:rsidP="00815369">
      <w:pPr>
        <w:pStyle w:val="Ttulo1"/>
        <w:numPr>
          <w:ilvl w:val="1"/>
          <w:numId w:val="1"/>
        </w:numPr>
        <w:tabs>
          <w:tab w:val="left" w:pos="426"/>
        </w:tabs>
        <w:ind w:left="625" w:hanging="625"/>
      </w:pPr>
      <w:bookmarkStart w:id="9" w:name="_Toc215348070"/>
      <w:r w:rsidRPr="00815369">
        <w:t>VALORES</w:t>
      </w:r>
      <w:bookmarkEnd w:id="9"/>
    </w:p>
    <w:p w:rsidR="00DC4DF9" w:rsidRPr="00815369" w:rsidRDefault="00DC4DF9" w:rsidP="00815369">
      <w:pPr>
        <w:pStyle w:val="Textoindependiente"/>
        <w:rPr>
          <w:b/>
        </w:rPr>
      </w:pPr>
    </w:p>
    <w:p w:rsidR="00DC4DF9" w:rsidRPr="00815369" w:rsidRDefault="00DC4DF9" w:rsidP="00815369">
      <w:pPr>
        <w:pStyle w:val="Textoindependiente"/>
        <w:ind w:left="265" w:right="374"/>
        <w:rPr>
          <w:rFonts w:eastAsia="Times New Roman"/>
          <w:lang w:val="es-ES" w:eastAsia="es-ES" w:bidi="ar-SA"/>
        </w:rPr>
      </w:pPr>
      <w:r w:rsidRPr="00815369">
        <w:rPr>
          <w:rFonts w:eastAsia="Times New Roman"/>
          <w:lang w:val="es-ES" w:eastAsia="es-ES" w:bidi="ar-SA"/>
        </w:rPr>
        <w:t xml:space="preserve">La Sociedad Clínica </w:t>
      </w:r>
      <w:proofErr w:type="spellStart"/>
      <w:r w:rsidRPr="00815369">
        <w:rPr>
          <w:rFonts w:eastAsia="Times New Roman"/>
          <w:lang w:val="es-ES" w:eastAsia="es-ES" w:bidi="ar-SA"/>
        </w:rPr>
        <w:t>Body</w:t>
      </w:r>
      <w:proofErr w:type="spellEnd"/>
      <w:r w:rsidRPr="00815369">
        <w:rPr>
          <w:rFonts w:eastAsia="Times New Roman"/>
          <w:lang w:val="es-ES" w:eastAsia="es-ES" w:bidi="ar-SA"/>
        </w:rPr>
        <w:t xml:space="preserve"> &amp; </w:t>
      </w:r>
      <w:proofErr w:type="spellStart"/>
      <w:r w:rsidRPr="00815369">
        <w:rPr>
          <w:rFonts w:eastAsia="Times New Roman"/>
          <w:lang w:val="es-ES" w:eastAsia="es-ES" w:bidi="ar-SA"/>
        </w:rPr>
        <w:t>Health</w:t>
      </w:r>
      <w:proofErr w:type="spellEnd"/>
      <w:r w:rsidRPr="00815369">
        <w:rPr>
          <w:rFonts w:eastAsia="Times New Roman"/>
          <w:lang w:val="es-ES" w:eastAsia="es-ES" w:bidi="ar-SA"/>
        </w:rPr>
        <w:t xml:space="preserve"> S.A.S. ha definido dentro de su cultura organizacional los siguientes valores corporativos: calidad, humanidad, responsabilidad, seguridad, pertinencia, eficiencia, oportunidad, trabajo en equipo y ética. Estos principios orientan la gestión de la institución y buscan consolidar un servicio de salud que responda a las necesidades de los usuarios de manera integral, promoviendo la confianza, el compromiso social y el fortalecimiento de la atención en salud con calidez humana.</w:t>
      </w:r>
    </w:p>
    <w:p w:rsidR="00DC4DF9" w:rsidRPr="00815369" w:rsidRDefault="00DC4DF9" w:rsidP="00815369">
      <w:pPr>
        <w:pStyle w:val="Textoindependiente"/>
        <w:ind w:right="374"/>
        <w:rPr>
          <w:rFonts w:eastAsia="Times New Roman"/>
          <w:lang w:val="es-ES" w:eastAsia="es-ES" w:bidi="ar-SA"/>
        </w:rPr>
      </w:pPr>
    </w:p>
    <w:p w:rsidR="003627DD" w:rsidRPr="00815369" w:rsidRDefault="003627DD" w:rsidP="00815369">
      <w:pPr>
        <w:pStyle w:val="Textoindependiente"/>
        <w:ind w:right="374"/>
        <w:rPr>
          <w:rFonts w:eastAsia="Times New Roman"/>
          <w:lang w:val="es-ES" w:eastAsia="es-ES" w:bidi="ar-SA"/>
        </w:rPr>
      </w:pPr>
    </w:p>
    <w:p w:rsidR="003627DD" w:rsidRPr="00815369" w:rsidRDefault="003627DD" w:rsidP="00815369">
      <w:pPr>
        <w:pStyle w:val="Textoindependiente"/>
        <w:ind w:right="374"/>
        <w:rPr>
          <w:rFonts w:eastAsia="Times New Roman"/>
          <w:lang w:val="es-ES" w:eastAsia="es-ES" w:bidi="ar-SA"/>
        </w:rPr>
      </w:pPr>
    </w:p>
    <w:p w:rsidR="00DC4DF9" w:rsidRPr="00815369" w:rsidRDefault="00DC4DF9" w:rsidP="00815369">
      <w:pPr>
        <w:pStyle w:val="Textoindependiente"/>
        <w:ind w:left="265" w:right="374"/>
      </w:pPr>
    </w:p>
    <w:p w:rsidR="00DC4DF9" w:rsidRPr="00815369" w:rsidRDefault="00DC4DF9" w:rsidP="00815369">
      <w:pPr>
        <w:pStyle w:val="Ttulo1"/>
        <w:numPr>
          <w:ilvl w:val="1"/>
          <w:numId w:val="1"/>
        </w:numPr>
        <w:tabs>
          <w:tab w:val="left" w:pos="284"/>
        </w:tabs>
        <w:ind w:left="426" w:hanging="426"/>
      </w:pPr>
      <w:bookmarkStart w:id="10" w:name="_Toc215348071"/>
      <w:r w:rsidRPr="00815369">
        <w:t>ORGANIGRAMA (debe aparecer en una sola página y a</w:t>
      </w:r>
      <w:r w:rsidRPr="00815369">
        <w:rPr>
          <w:spacing w:val="-12"/>
        </w:rPr>
        <w:t xml:space="preserve"> </w:t>
      </w:r>
      <w:r w:rsidRPr="00815369">
        <w:t>color)</w:t>
      </w:r>
      <w:bookmarkEnd w:id="10"/>
    </w:p>
    <w:p w:rsidR="003627DD" w:rsidRPr="00815369" w:rsidRDefault="003627DD" w:rsidP="00815369">
      <w:pPr>
        <w:pStyle w:val="Ttulo1"/>
        <w:tabs>
          <w:tab w:val="left" w:pos="284"/>
        </w:tabs>
        <w:ind w:left="625"/>
      </w:pPr>
    </w:p>
    <w:p w:rsidR="003627DD" w:rsidRPr="00815369" w:rsidRDefault="003627DD" w:rsidP="00815369">
      <w:pPr>
        <w:pStyle w:val="Ttulo1"/>
        <w:tabs>
          <w:tab w:val="left" w:pos="284"/>
        </w:tabs>
        <w:ind w:left="625"/>
      </w:pPr>
    </w:p>
    <w:p w:rsidR="00DC4DF9" w:rsidRPr="00815369" w:rsidRDefault="00DC4DF9" w:rsidP="00815369">
      <w:pPr>
        <w:pStyle w:val="Ttulo1"/>
        <w:tabs>
          <w:tab w:val="left" w:pos="284"/>
        </w:tabs>
        <w:ind w:left="0"/>
      </w:pPr>
    </w:p>
    <w:p w:rsidR="00DC4DF9" w:rsidRPr="00815369" w:rsidRDefault="00DC4DF9" w:rsidP="00815369">
      <w:pPr>
        <w:pStyle w:val="Ttulo1"/>
        <w:tabs>
          <w:tab w:val="left" w:pos="284"/>
        </w:tabs>
      </w:pPr>
    </w:p>
    <w:p w:rsidR="00DC4DF9" w:rsidRPr="00815369" w:rsidRDefault="00DC4DF9" w:rsidP="00815369">
      <w:pPr>
        <w:pStyle w:val="Ttulo1"/>
        <w:tabs>
          <w:tab w:val="left" w:pos="284"/>
        </w:tabs>
      </w:pPr>
    </w:p>
    <w:p w:rsidR="00DC4DF9" w:rsidRPr="00815369" w:rsidRDefault="00DC4DF9" w:rsidP="00815369">
      <w:pPr>
        <w:pStyle w:val="Textoindependiente"/>
        <w:rPr>
          <w:b/>
        </w:rPr>
      </w:pPr>
    </w:p>
    <w:p w:rsidR="00DC4DF9" w:rsidRPr="00815369" w:rsidRDefault="00DC4DF9" w:rsidP="00815369">
      <w:pPr>
        <w:rPr>
          <w:rFonts w:cs="Arial"/>
        </w:rPr>
      </w:pPr>
      <w:r w:rsidRPr="00815369">
        <w:rPr>
          <w:rFonts w:cs="Arial"/>
          <w:noProof/>
          <w:lang w:val="en-US" w:eastAsia="en-US"/>
        </w:rPr>
        <w:drawing>
          <wp:anchor distT="0" distB="0" distL="114300" distR="114300" simplePos="0" relativeHeight="251659264" behindDoc="0" locked="0" layoutInCell="1" allowOverlap="1" wp14:anchorId="27F781A7" wp14:editId="5D35A66D">
            <wp:simplePos x="0" y="0"/>
            <wp:positionH relativeFrom="column">
              <wp:posOffset>-3810</wp:posOffset>
            </wp:positionH>
            <wp:positionV relativeFrom="paragraph">
              <wp:posOffset>3175</wp:posOffset>
            </wp:positionV>
            <wp:extent cx="5972175" cy="2598388"/>
            <wp:effectExtent l="0" t="0" r="0" b="0"/>
            <wp:wrapSquare wrapText="bothSides"/>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extLst>
                        <a:ext uri="{28A0092B-C50C-407E-A947-70E740481C1C}">
                          <a14:useLocalDpi xmlns:a14="http://schemas.microsoft.com/office/drawing/2010/main" val="0"/>
                        </a:ext>
                      </a:extLst>
                    </a:blip>
                    <a:stretch>
                      <a:fillRect/>
                    </a:stretch>
                  </pic:blipFill>
                  <pic:spPr>
                    <a:xfrm>
                      <a:off x="0" y="0"/>
                      <a:ext cx="5972175" cy="2598388"/>
                    </a:xfrm>
                    <a:prstGeom prst="rect">
                      <a:avLst/>
                    </a:prstGeom>
                  </pic:spPr>
                </pic:pic>
              </a:graphicData>
            </a:graphic>
            <wp14:sizeRelH relativeFrom="page">
              <wp14:pctWidth>0</wp14:pctWidth>
            </wp14:sizeRelH>
            <wp14:sizeRelV relativeFrom="page">
              <wp14:pctHeight>0</wp14:pctHeight>
            </wp14:sizeRelV>
          </wp:anchor>
        </w:drawing>
      </w:r>
    </w:p>
    <w:p w:rsidR="003627DD" w:rsidRPr="00815369" w:rsidRDefault="003627DD" w:rsidP="00815369">
      <w:pPr>
        <w:rPr>
          <w:rFonts w:cs="Arial"/>
        </w:rPr>
      </w:pPr>
    </w:p>
    <w:p w:rsidR="003627DD" w:rsidRPr="00815369" w:rsidRDefault="003627DD" w:rsidP="00815369">
      <w:pPr>
        <w:rPr>
          <w:rFonts w:cs="Arial"/>
        </w:rPr>
      </w:pPr>
    </w:p>
    <w:p w:rsidR="003627DD" w:rsidRPr="00815369" w:rsidRDefault="003627DD" w:rsidP="00815369">
      <w:pPr>
        <w:rPr>
          <w:rFonts w:cs="Arial"/>
        </w:rPr>
      </w:pPr>
    </w:p>
    <w:p w:rsidR="003627DD" w:rsidRPr="00815369" w:rsidRDefault="003627DD" w:rsidP="00815369">
      <w:pPr>
        <w:rPr>
          <w:rFonts w:cs="Arial"/>
        </w:rPr>
      </w:pPr>
    </w:p>
    <w:p w:rsidR="003627DD" w:rsidRPr="00815369" w:rsidRDefault="003627DD" w:rsidP="00815369">
      <w:pPr>
        <w:rPr>
          <w:rFonts w:cs="Arial"/>
        </w:rPr>
      </w:pPr>
    </w:p>
    <w:p w:rsidR="003627DD" w:rsidRPr="00815369" w:rsidRDefault="003627DD" w:rsidP="00815369">
      <w:pPr>
        <w:rPr>
          <w:rFonts w:cs="Arial"/>
        </w:rPr>
      </w:pPr>
    </w:p>
    <w:p w:rsidR="003627DD" w:rsidRPr="00815369" w:rsidRDefault="003627DD" w:rsidP="00815369">
      <w:pPr>
        <w:rPr>
          <w:rFonts w:cs="Arial"/>
        </w:rPr>
      </w:pPr>
    </w:p>
    <w:p w:rsidR="003627DD" w:rsidRPr="00815369" w:rsidRDefault="003627DD" w:rsidP="00815369">
      <w:pPr>
        <w:rPr>
          <w:rFonts w:cs="Arial"/>
        </w:rPr>
      </w:pPr>
    </w:p>
    <w:p w:rsidR="003627DD" w:rsidRPr="00815369" w:rsidRDefault="003627DD" w:rsidP="00815369">
      <w:pPr>
        <w:rPr>
          <w:rFonts w:cs="Arial"/>
        </w:rPr>
      </w:pPr>
    </w:p>
    <w:p w:rsidR="003627DD" w:rsidRPr="00815369" w:rsidRDefault="003627DD" w:rsidP="00815369">
      <w:pPr>
        <w:rPr>
          <w:rFonts w:cs="Arial"/>
        </w:rPr>
      </w:pPr>
    </w:p>
    <w:p w:rsidR="003627DD" w:rsidRPr="00815369" w:rsidRDefault="003627DD" w:rsidP="00815369">
      <w:pPr>
        <w:rPr>
          <w:rFonts w:cs="Arial"/>
        </w:rPr>
      </w:pPr>
    </w:p>
    <w:p w:rsidR="003627DD" w:rsidRPr="00815369" w:rsidRDefault="003627DD" w:rsidP="00815369">
      <w:pPr>
        <w:rPr>
          <w:rFonts w:cs="Arial"/>
        </w:rPr>
      </w:pPr>
    </w:p>
    <w:p w:rsidR="003627DD" w:rsidRPr="00815369" w:rsidRDefault="003627DD" w:rsidP="00815369">
      <w:pPr>
        <w:rPr>
          <w:rFonts w:cs="Arial"/>
        </w:rPr>
      </w:pPr>
    </w:p>
    <w:p w:rsidR="003627DD" w:rsidRPr="00815369" w:rsidRDefault="003627DD" w:rsidP="00815369">
      <w:pPr>
        <w:rPr>
          <w:rFonts w:cs="Arial"/>
        </w:rPr>
      </w:pPr>
    </w:p>
    <w:p w:rsidR="003627DD" w:rsidRPr="00815369" w:rsidRDefault="003627DD" w:rsidP="00815369">
      <w:pPr>
        <w:rPr>
          <w:rFonts w:cs="Arial"/>
        </w:rPr>
      </w:pPr>
    </w:p>
    <w:p w:rsidR="003627DD" w:rsidRPr="00815369" w:rsidRDefault="003627DD" w:rsidP="00815369">
      <w:pPr>
        <w:rPr>
          <w:rFonts w:cs="Arial"/>
        </w:rPr>
      </w:pPr>
    </w:p>
    <w:p w:rsidR="003627DD" w:rsidRPr="00815369" w:rsidRDefault="003627DD" w:rsidP="00815369">
      <w:pPr>
        <w:rPr>
          <w:rFonts w:cs="Arial"/>
        </w:rPr>
      </w:pPr>
    </w:p>
    <w:p w:rsidR="003627DD" w:rsidRPr="00815369" w:rsidRDefault="003627DD" w:rsidP="00815369">
      <w:pPr>
        <w:rPr>
          <w:rFonts w:cs="Arial"/>
        </w:rPr>
      </w:pPr>
    </w:p>
    <w:p w:rsidR="003627DD" w:rsidRPr="00815369" w:rsidRDefault="003627DD" w:rsidP="00815369">
      <w:pPr>
        <w:rPr>
          <w:rFonts w:cs="Arial"/>
        </w:rPr>
      </w:pPr>
    </w:p>
    <w:p w:rsidR="003627DD" w:rsidRPr="00815369" w:rsidRDefault="003627DD" w:rsidP="00815369">
      <w:pPr>
        <w:rPr>
          <w:rFonts w:cs="Arial"/>
        </w:rPr>
      </w:pPr>
    </w:p>
    <w:p w:rsidR="00DC4DF9" w:rsidRPr="00815369" w:rsidRDefault="00DC4DF9" w:rsidP="00815369">
      <w:pPr>
        <w:rPr>
          <w:rFonts w:cs="Arial"/>
        </w:rPr>
      </w:pPr>
      <w:r w:rsidRPr="00815369">
        <w:rPr>
          <w:rFonts w:cs="Arial"/>
        </w:rPr>
        <w:t>En cuanto a la correspondencia con las funciones y procesos de la clínica, el organigrama se ajusta a la naturaleza de una institución prestadora de servicios de salud, al incluir tanto el componente asistencial (profesionales de la salud) como el componente administrativo (gestión, asesorías, apoyo en recepción y servicios generales). Además, la inclusión de áreas como calidad, seguridad y salud en el trabajo y gestión ambiental responde a las exigencias normativas del sector salud en Colombia, que busca garantizar la seguridad del paciente, la sostenibilidad ambiental y el cumplimiento de estándares de calidad.</w:t>
      </w:r>
    </w:p>
    <w:p w:rsidR="00DC4DF9" w:rsidRPr="00815369" w:rsidRDefault="00DC4DF9" w:rsidP="00815369">
      <w:pPr>
        <w:rPr>
          <w:rFonts w:cs="Arial"/>
        </w:rPr>
      </w:pPr>
    </w:p>
    <w:p w:rsidR="00DC4DF9" w:rsidRPr="00815369" w:rsidRDefault="00DC4DF9" w:rsidP="00815369">
      <w:pPr>
        <w:pStyle w:val="Ttulo1"/>
        <w:numPr>
          <w:ilvl w:val="1"/>
          <w:numId w:val="1"/>
        </w:numPr>
        <w:tabs>
          <w:tab w:val="left" w:pos="426"/>
        </w:tabs>
        <w:ind w:left="625" w:hanging="625"/>
      </w:pPr>
      <w:bookmarkStart w:id="11" w:name="_Toc215348072"/>
      <w:r w:rsidRPr="00815369">
        <w:t>ÁREA ESPECÍFICA DE LA</w:t>
      </w:r>
      <w:r w:rsidRPr="00815369">
        <w:rPr>
          <w:spacing w:val="-18"/>
        </w:rPr>
        <w:t xml:space="preserve"> </w:t>
      </w:r>
      <w:r w:rsidRPr="00815369">
        <w:t>PRÁCTICA</w:t>
      </w:r>
      <w:bookmarkEnd w:id="11"/>
    </w:p>
    <w:p w:rsidR="00DC4DF9" w:rsidRPr="00815369" w:rsidRDefault="00DC4DF9" w:rsidP="00815369">
      <w:pPr>
        <w:pStyle w:val="Textoindependiente"/>
        <w:rPr>
          <w:b/>
        </w:rPr>
      </w:pPr>
    </w:p>
    <w:p w:rsidR="00DC4DF9" w:rsidRPr="00815369" w:rsidRDefault="00DC4DF9" w:rsidP="00815369">
      <w:pPr>
        <w:rPr>
          <w:rFonts w:cs="Arial"/>
        </w:rPr>
      </w:pPr>
      <w:r w:rsidRPr="00815369">
        <w:rPr>
          <w:rFonts w:cs="Arial"/>
        </w:rPr>
        <w:t xml:space="preserve">Durante el desarrollo de mi práctica empresarial fui ubicada en el área de Facturación, la cual hace parte del área administrativa de la Clínica </w:t>
      </w:r>
      <w:proofErr w:type="spellStart"/>
      <w:r w:rsidRPr="00815369">
        <w:rPr>
          <w:rFonts w:cs="Arial"/>
        </w:rPr>
        <w:t>Body</w:t>
      </w:r>
      <w:proofErr w:type="spellEnd"/>
      <w:r w:rsidRPr="00815369">
        <w:rPr>
          <w:rFonts w:cs="Arial"/>
        </w:rPr>
        <w:t xml:space="preserve"> &amp; </w:t>
      </w:r>
      <w:proofErr w:type="spellStart"/>
      <w:r w:rsidRPr="00815369">
        <w:rPr>
          <w:rFonts w:cs="Arial"/>
        </w:rPr>
        <w:t>Health</w:t>
      </w:r>
      <w:proofErr w:type="spellEnd"/>
      <w:r w:rsidRPr="00815369">
        <w:rPr>
          <w:rFonts w:cs="Arial"/>
        </w:rPr>
        <w:t xml:space="preserve">. Este proceso se encuentra bajo la coordinación de la Subgerente Administrativa y Científica, Mayra Alejandra Rincón Gutiérrez, quien es mi </w:t>
      </w:r>
      <w:proofErr w:type="gramStart"/>
      <w:r w:rsidRPr="00815369">
        <w:rPr>
          <w:rFonts w:cs="Arial"/>
        </w:rPr>
        <w:t>jefe inmediata</w:t>
      </w:r>
      <w:proofErr w:type="gramEnd"/>
      <w:r w:rsidRPr="00815369">
        <w:rPr>
          <w:rFonts w:cs="Arial"/>
        </w:rPr>
        <w:t xml:space="preserve"> dentro de la organización.</w:t>
      </w:r>
    </w:p>
    <w:p w:rsidR="00DC4DF9" w:rsidRPr="00815369" w:rsidRDefault="00DC4DF9" w:rsidP="00815369">
      <w:pPr>
        <w:rPr>
          <w:rFonts w:cs="Arial"/>
        </w:rPr>
      </w:pPr>
    </w:p>
    <w:p w:rsidR="00DC4DF9" w:rsidRPr="00815369" w:rsidRDefault="00DC4DF9" w:rsidP="00815369">
      <w:pPr>
        <w:rPr>
          <w:rFonts w:cs="Arial"/>
        </w:rPr>
      </w:pPr>
      <w:r w:rsidRPr="00815369">
        <w:rPr>
          <w:rFonts w:cs="Arial"/>
        </w:rPr>
        <w:t>En esta área me desempeño como la persona encargada de la facturación de servicios de salud, siendo responsable de todo el ciclo de facturación tanto a EPS en convenio como a pacientes particulares. Adicionalmente, en la oficina administrativa labora otra compañera, quien en la jornada de la mañana se encarga de la asignación de citas médicas y en la tarde me apoya en el escaneo de soportes que hacen parte del proceso de radicación de facturas.</w:t>
      </w:r>
    </w:p>
    <w:p w:rsidR="00DC4DF9" w:rsidRPr="00815369" w:rsidRDefault="00DC4DF9" w:rsidP="00815369">
      <w:pPr>
        <w:rPr>
          <w:rFonts w:cs="Arial"/>
        </w:rPr>
      </w:pPr>
    </w:p>
    <w:p w:rsidR="00DC4DF9" w:rsidRPr="00815369" w:rsidRDefault="00DC4DF9" w:rsidP="00815369">
      <w:pPr>
        <w:rPr>
          <w:rFonts w:cs="Arial"/>
        </w:rPr>
      </w:pPr>
      <w:r w:rsidRPr="00815369">
        <w:rPr>
          <w:rFonts w:cs="Arial"/>
        </w:rPr>
        <w:t>Las funciones específicas que me fueron asignadas son:</w:t>
      </w:r>
    </w:p>
    <w:p w:rsidR="00DC4DF9" w:rsidRPr="00815369" w:rsidRDefault="00DC4DF9" w:rsidP="00815369">
      <w:pPr>
        <w:rPr>
          <w:rFonts w:cs="Arial"/>
        </w:rPr>
      </w:pPr>
    </w:p>
    <w:p w:rsidR="00DC4DF9" w:rsidRPr="00815369" w:rsidRDefault="00DC4DF9" w:rsidP="00815369">
      <w:pPr>
        <w:pStyle w:val="Prrafodelista"/>
        <w:numPr>
          <w:ilvl w:val="0"/>
          <w:numId w:val="2"/>
        </w:numPr>
        <w:spacing w:line="240" w:lineRule="auto"/>
        <w:rPr>
          <w:rFonts w:cs="Arial"/>
          <w:szCs w:val="24"/>
        </w:rPr>
      </w:pPr>
      <w:r w:rsidRPr="00815369">
        <w:rPr>
          <w:rFonts w:cs="Arial"/>
          <w:szCs w:val="24"/>
        </w:rPr>
        <w:t xml:space="preserve">Elaborar la </w:t>
      </w:r>
      <w:proofErr w:type="spellStart"/>
      <w:r w:rsidRPr="00815369">
        <w:rPr>
          <w:rFonts w:cs="Arial"/>
          <w:szCs w:val="24"/>
        </w:rPr>
        <w:t>prefactura</w:t>
      </w:r>
      <w:proofErr w:type="spellEnd"/>
      <w:r w:rsidRPr="00815369">
        <w:rPr>
          <w:rFonts w:cs="Arial"/>
          <w:szCs w:val="24"/>
        </w:rPr>
        <w:t xml:space="preserve"> y facturación de los servicios prestados.</w:t>
      </w:r>
    </w:p>
    <w:p w:rsidR="00DC4DF9" w:rsidRPr="00815369" w:rsidRDefault="00DC4DF9" w:rsidP="00815369">
      <w:pPr>
        <w:rPr>
          <w:rFonts w:cs="Arial"/>
        </w:rPr>
      </w:pPr>
    </w:p>
    <w:p w:rsidR="00DC4DF9" w:rsidRPr="00815369" w:rsidRDefault="00DC4DF9" w:rsidP="00815369">
      <w:pPr>
        <w:pStyle w:val="Prrafodelista"/>
        <w:numPr>
          <w:ilvl w:val="0"/>
          <w:numId w:val="2"/>
        </w:numPr>
        <w:spacing w:line="240" w:lineRule="auto"/>
        <w:rPr>
          <w:rFonts w:cs="Arial"/>
          <w:szCs w:val="24"/>
        </w:rPr>
      </w:pPr>
      <w:r w:rsidRPr="00815369">
        <w:rPr>
          <w:rFonts w:cs="Arial"/>
          <w:szCs w:val="24"/>
        </w:rPr>
        <w:t>Realizar la verificación y validación de los documentos exigidos por las EPS para soportar la facturación.</w:t>
      </w:r>
    </w:p>
    <w:p w:rsidR="00DC4DF9" w:rsidRPr="00815369" w:rsidRDefault="00DC4DF9" w:rsidP="00815369">
      <w:pPr>
        <w:rPr>
          <w:rFonts w:cs="Arial"/>
        </w:rPr>
      </w:pPr>
    </w:p>
    <w:p w:rsidR="00DC4DF9" w:rsidRPr="00815369" w:rsidRDefault="00DC4DF9" w:rsidP="00815369">
      <w:pPr>
        <w:pStyle w:val="Prrafodelista"/>
        <w:numPr>
          <w:ilvl w:val="0"/>
          <w:numId w:val="2"/>
        </w:numPr>
        <w:spacing w:line="240" w:lineRule="auto"/>
        <w:rPr>
          <w:rFonts w:cs="Arial"/>
          <w:szCs w:val="24"/>
        </w:rPr>
      </w:pPr>
      <w:r w:rsidRPr="00815369">
        <w:rPr>
          <w:rFonts w:cs="Arial"/>
          <w:szCs w:val="24"/>
        </w:rPr>
        <w:t>Gestionar la recepción, escaneo y archivo de soportes correspondientes.</w:t>
      </w:r>
    </w:p>
    <w:p w:rsidR="00DC4DF9" w:rsidRPr="00815369" w:rsidRDefault="00DC4DF9" w:rsidP="00815369">
      <w:pPr>
        <w:rPr>
          <w:rFonts w:cs="Arial"/>
        </w:rPr>
      </w:pPr>
    </w:p>
    <w:p w:rsidR="00DC4DF9" w:rsidRPr="00815369" w:rsidRDefault="00DC4DF9" w:rsidP="00815369">
      <w:pPr>
        <w:pStyle w:val="Prrafodelista"/>
        <w:numPr>
          <w:ilvl w:val="0"/>
          <w:numId w:val="2"/>
        </w:numPr>
        <w:spacing w:line="240" w:lineRule="auto"/>
        <w:rPr>
          <w:rFonts w:cs="Arial"/>
          <w:szCs w:val="24"/>
        </w:rPr>
      </w:pPr>
      <w:r w:rsidRPr="00815369">
        <w:rPr>
          <w:rFonts w:cs="Arial"/>
          <w:szCs w:val="24"/>
        </w:rPr>
        <w:t>Enviar facturas y documentación al correo oficial de facturación de las entidades en convenio.</w:t>
      </w:r>
    </w:p>
    <w:p w:rsidR="00DC4DF9" w:rsidRPr="00815369" w:rsidRDefault="00DC4DF9" w:rsidP="00815369">
      <w:pPr>
        <w:rPr>
          <w:rFonts w:cs="Arial"/>
        </w:rPr>
      </w:pPr>
    </w:p>
    <w:p w:rsidR="00DC4DF9" w:rsidRPr="00815369" w:rsidRDefault="00DC4DF9" w:rsidP="00815369">
      <w:pPr>
        <w:pStyle w:val="Prrafodelista"/>
        <w:numPr>
          <w:ilvl w:val="0"/>
          <w:numId w:val="2"/>
        </w:numPr>
        <w:spacing w:line="240" w:lineRule="auto"/>
        <w:rPr>
          <w:rFonts w:cs="Arial"/>
          <w:szCs w:val="24"/>
        </w:rPr>
      </w:pPr>
      <w:r w:rsidRPr="00815369">
        <w:rPr>
          <w:rFonts w:cs="Arial"/>
          <w:szCs w:val="24"/>
        </w:rPr>
        <w:lastRenderedPageBreak/>
        <w:t>Generar y remitir los RIPS solicitados al momento de radicar la factura.</w:t>
      </w:r>
    </w:p>
    <w:p w:rsidR="00DC4DF9" w:rsidRPr="00815369" w:rsidRDefault="00DC4DF9" w:rsidP="00815369">
      <w:pPr>
        <w:rPr>
          <w:rFonts w:cs="Arial"/>
        </w:rPr>
      </w:pPr>
    </w:p>
    <w:p w:rsidR="00DC4DF9" w:rsidRPr="00815369" w:rsidRDefault="00DC4DF9" w:rsidP="00815369">
      <w:pPr>
        <w:pStyle w:val="Prrafodelista"/>
        <w:numPr>
          <w:ilvl w:val="0"/>
          <w:numId w:val="2"/>
        </w:numPr>
        <w:spacing w:line="240" w:lineRule="auto"/>
        <w:rPr>
          <w:rFonts w:cs="Arial"/>
          <w:szCs w:val="24"/>
        </w:rPr>
      </w:pPr>
      <w:r w:rsidRPr="00815369">
        <w:rPr>
          <w:rFonts w:cs="Arial"/>
          <w:szCs w:val="24"/>
        </w:rPr>
        <w:t>Subir la facturación a las plataformas de radicación de cuentas médicas de las EPS.</w:t>
      </w:r>
    </w:p>
    <w:p w:rsidR="00DC4DF9" w:rsidRPr="00815369" w:rsidRDefault="00DC4DF9" w:rsidP="00815369">
      <w:pPr>
        <w:rPr>
          <w:rFonts w:cs="Arial"/>
        </w:rPr>
      </w:pPr>
    </w:p>
    <w:p w:rsidR="00DC4DF9" w:rsidRPr="00815369" w:rsidRDefault="00DC4DF9" w:rsidP="00815369">
      <w:pPr>
        <w:pStyle w:val="Prrafodelista"/>
        <w:numPr>
          <w:ilvl w:val="0"/>
          <w:numId w:val="2"/>
        </w:numPr>
        <w:spacing w:line="240" w:lineRule="auto"/>
        <w:rPr>
          <w:rFonts w:cs="Arial"/>
          <w:szCs w:val="24"/>
        </w:rPr>
      </w:pPr>
      <w:r w:rsidRPr="00815369">
        <w:rPr>
          <w:rFonts w:cs="Arial"/>
          <w:szCs w:val="24"/>
        </w:rPr>
        <w:t>Llevar el control de lo facturado, con el fin de hacer seguimiento a las cuentas y prevenir posibles glosas.</w:t>
      </w:r>
    </w:p>
    <w:p w:rsidR="002B391F" w:rsidRPr="00815369" w:rsidRDefault="002B391F" w:rsidP="00815369">
      <w:pPr>
        <w:pStyle w:val="Ttulo1"/>
        <w:ind w:left="4168"/>
        <w:jc w:val="left"/>
      </w:pPr>
      <w:bookmarkStart w:id="12" w:name="_Toc215348073"/>
      <w:r w:rsidRPr="00815369">
        <w:t>CAPÍTULO 2</w:t>
      </w:r>
      <w:bookmarkEnd w:id="12"/>
    </w:p>
    <w:p w:rsidR="002B391F" w:rsidRPr="00815369" w:rsidRDefault="002B391F" w:rsidP="00815369">
      <w:pPr>
        <w:pStyle w:val="Textoindependiente"/>
        <w:rPr>
          <w:b/>
        </w:rPr>
      </w:pPr>
    </w:p>
    <w:p w:rsidR="00F9315B" w:rsidRPr="00815369" w:rsidRDefault="004C2403" w:rsidP="00815369">
      <w:pPr>
        <w:pStyle w:val="Ttulo1"/>
        <w:numPr>
          <w:ilvl w:val="0"/>
          <w:numId w:val="1"/>
        </w:numPr>
      </w:pPr>
      <w:bookmarkStart w:id="13" w:name="_Toc215348074"/>
      <w:r w:rsidRPr="00815369">
        <w:t>ACTIVIDADES ESPECÍFICAS DE LA PRÁCTICA PROFESIONAL.</w:t>
      </w:r>
      <w:bookmarkEnd w:id="13"/>
    </w:p>
    <w:p w:rsidR="004C2403" w:rsidRPr="00815369" w:rsidRDefault="004C2403" w:rsidP="00815369">
      <w:pPr>
        <w:pStyle w:val="Ttulo1"/>
        <w:ind w:left="625"/>
      </w:pPr>
    </w:p>
    <w:p w:rsidR="002B391F" w:rsidRPr="00815369" w:rsidRDefault="00F9315B" w:rsidP="00815369">
      <w:pPr>
        <w:pStyle w:val="Textoindependiente"/>
      </w:pPr>
      <w:r w:rsidRPr="00815369">
        <w:t xml:space="preserve">Durante la práctica profesional en la Sociedad Clínica </w:t>
      </w:r>
      <w:proofErr w:type="spellStart"/>
      <w:r w:rsidRPr="00815369">
        <w:t>Body</w:t>
      </w:r>
      <w:proofErr w:type="spellEnd"/>
      <w:r w:rsidRPr="00815369">
        <w:t xml:space="preserve"> &amp; </w:t>
      </w:r>
      <w:proofErr w:type="spellStart"/>
      <w:r w:rsidRPr="00815369">
        <w:t>Health</w:t>
      </w:r>
      <w:proofErr w:type="spellEnd"/>
      <w:r w:rsidRPr="00815369">
        <w:t xml:space="preserve"> S.A.S., desempeñada en el área de facturación, realizo diversas actividades orientadas al fortalecimiento de los procesos administrativos y financieros de la institución. Entre las principales funciones que desarrollo se encuentran la elaboración, revisión y radicación de facturas ante las entidades de convenio y pacientes particulares, garantizando el cumplimiento de los requisitos exigidos por cada EPS. Asimismo, verifico los soportes clínicos y administrativos necesarios para el proceso de facturación, organizo la documentación en medios físicos y digitales, y llevo el control de los consecutivos de facturas emitidas. De igual manera, elaboro los RIPS correspondientes a cada factura, gestiono el envío de la facturación a través de las plataformas establecidas y realizo el seguimiento de las cuentas radicadas. Estas actividades me permiten afianzar conocimientos en la gestión contable y administrativa del sector salud, contribuyendo al mejoramiento continuo del proceso de facturación y al desarrollo de competencias profesionales en eficiencia, responsabilidad y organización.</w:t>
      </w:r>
    </w:p>
    <w:p w:rsidR="00F9315B" w:rsidRPr="00815369" w:rsidRDefault="00F9315B" w:rsidP="00815369">
      <w:pPr>
        <w:pStyle w:val="Textoindependiente"/>
        <w:rPr>
          <w:b/>
        </w:rPr>
      </w:pPr>
    </w:p>
    <w:p w:rsidR="002B391F" w:rsidRPr="00815369" w:rsidRDefault="004C2403" w:rsidP="00815369">
      <w:pPr>
        <w:pStyle w:val="Ttulo1"/>
      </w:pPr>
      <w:bookmarkStart w:id="14" w:name="_Toc215348075"/>
      <w:r w:rsidRPr="00815369">
        <w:t xml:space="preserve">2.1 </w:t>
      </w:r>
      <w:r w:rsidR="002B391F" w:rsidRPr="00815369">
        <w:t>NOMBRE DEL</w:t>
      </w:r>
      <w:r w:rsidR="002B391F" w:rsidRPr="00815369">
        <w:rPr>
          <w:spacing w:val="-1"/>
        </w:rPr>
        <w:t xml:space="preserve"> </w:t>
      </w:r>
      <w:r w:rsidR="002B391F" w:rsidRPr="00815369">
        <w:t>TRABAJO</w:t>
      </w:r>
      <w:bookmarkEnd w:id="14"/>
    </w:p>
    <w:p w:rsidR="00DC4DF9" w:rsidRPr="00815369" w:rsidRDefault="00DC4DF9" w:rsidP="00815369">
      <w:pPr>
        <w:rPr>
          <w:rFonts w:cs="Arial"/>
          <w:lang w:val="es-CO"/>
        </w:rPr>
      </w:pPr>
    </w:p>
    <w:p w:rsidR="002B391F" w:rsidRPr="00815369" w:rsidRDefault="00F9315B" w:rsidP="00815369">
      <w:pPr>
        <w:rPr>
          <w:rFonts w:cs="Arial"/>
        </w:rPr>
      </w:pPr>
      <w:r w:rsidRPr="00815369">
        <w:rPr>
          <w:rFonts w:cs="Arial"/>
        </w:rPr>
        <w:t xml:space="preserve">Optimizar el proceso de facturación en la Sociedad Clínica </w:t>
      </w:r>
      <w:proofErr w:type="spellStart"/>
      <w:r w:rsidRPr="00815369">
        <w:rPr>
          <w:rFonts w:cs="Arial"/>
        </w:rPr>
        <w:t>Body</w:t>
      </w:r>
      <w:proofErr w:type="spellEnd"/>
      <w:r w:rsidRPr="00815369">
        <w:rPr>
          <w:rFonts w:cs="Arial"/>
        </w:rPr>
        <w:t xml:space="preserve"> &amp; </w:t>
      </w:r>
      <w:proofErr w:type="spellStart"/>
      <w:r w:rsidRPr="00815369">
        <w:rPr>
          <w:rFonts w:cs="Arial"/>
        </w:rPr>
        <w:t>Health</w:t>
      </w:r>
      <w:proofErr w:type="spellEnd"/>
      <w:r w:rsidRPr="00815369">
        <w:rPr>
          <w:rFonts w:cs="Arial"/>
        </w:rPr>
        <w:t xml:space="preserve"> S.A.S. mediante la elaboración de un manual.</w:t>
      </w:r>
    </w:p>
    <w:p w:rsidR="00F9315B" w:rsidRPr="00815369" w:rsidRDefault="00F9315B" w:rsidP="00815369">
      <w:pPr>
        <w:rPr>
          <w:rFonts w:cs="Arial"/>
        </w:rPr>
      </w:pPr>
    </w:p>
    <w:p w:rsidR="00F9315B" w:rsidRPr="00815369" w:rsidRDefault="00F9315B" w:rsidP="00815369">
      <w:pPr>
        <w:pStyle w:val="Ttulo1"/>
        <w:numPr>
          <w:ilvl w:val="1"/>
          <w:numId w:val="8"/>
        </w:numPr>
        <w:tabs>
          <w:tab w:val="left" w:pos="426"/>
        </w:tabs>
      </w:pPr>
      <w:bookmarkStart w:id="15" w:name="_Toc215348076"/>
      <w:r w:rsidRPr="00815369">
        <w:t>DIAGNÓSTICO</w:t>
      </w:r>
      <w:bookmarkEnd w:id="15"/>
    </w:p>
    <w:p w:rsidR="00F9315B" w:rsidRPr="00815369" w:rsidRDefault="00F9315B" w:rsidP="00815369">
      <w:pPr>
        <w:rPr>
          <w:rFonts w:cs="Arial"/>
          <w:lang w:val="es-CO"/>
        </w:rPr>
      </w:pPr>
    </w:p>
    <w:p w:rsidR="00A06770" w:rsidRPr="00815369" w:rsidRDefault="00A06770" w:rsidP="00815369">
      <w:pPr>
        <w:rPr>
          <w:rFonts w:cs="Arial"/>
          <w:lang w:val="es-CO"/>
        </w:rPr>
      </w:pPr>
      <w:r w:rsidRPr="00815369">
        <w:rPr>
          <w:rFonts w:cs="Arial"/>
          <w:lang w:val="es-CO"/>
        </w:rPr>
        <w:t xml:space="preserve">Mediante un análisis </w:t>
      </w:r>
      <w:proofErr w:type="spellStart"/>
      <w:r w:rsidRPr="00815369">
        <w:rPr>
          <w:rFonts w:cs="Arial"/>
          <w:lang w:val="es-CO"/>
        </w:rPr>
        <w:t>Dofa</w:t>
      </w:r>
      <w:proofErr w:type="spellEnd"/>
      <w:r w:rsidRPr="00815369">
        <w:rPr>
          <w:rFonts w:cs="Arial"/>
          <w:lang w:val="es-CO"/>
        </w:rPr>
        <w:t xml:space="preserve"> se pudo determinar que el área de facturación de la Sociedad Clínica </w:t>
      </w:r>
      <w:proofErr w:type="spellStart"/>
      <w:r w:rsidRPr="00815369">
        <w:rPr>
          <w:rFonts w:cs="Arial"/>
          <w:lang w:val="es-CO"/>
        </w:rPr>
        <w:t>Body</w:t>
      </w:r>
      <w:proofErr w:type="spellEnd"/>
      <w:r w:rsidRPr="00815369">
        <w:rPr>
          <w:rFonts w:cs="Arial"/>
          <w:lang w:val="es-CO"/>
        </w:rPr>
        <w:t xml:space="preserve"> &amp; </w:t>
      </w:r>
      <w:proofErr w:type="spellStart"/>
      <w:r w:rsidRPr="00815369">
        <w:rPr>
          <w:rFonts w:cs="Arial"/>
          <w:lang w:val="es-CO"/>
        </w:rPr>
        <w:t>Health</w:t>
      </w:r>
      <w:proofErr w:type="spellEnd"/>
      <w:r w:rsidRPr="00815369">
        <w:rPr>
          <w:rFonts w:cs="Arial"/>
          <w:lang w:val="es-CO"/>
        </w:rPr>
        <w:t xml:space="preserve"> S.A.S. presenta un entorno organizacional funcional y en constante mejora. En cuanto a infraestructura, la institución dispone de espacios adecuados para el desarrollo de las labores administrativas, contando con una oficina compartida con una auxiliar de SIAU, lo que facilita la comunicación </w:t>
      </w:r>
      <w:r w:rsidRPr="00815369">
        <w:rPr>
          <w:rFonts w:cs="Arial"/>
          <w:lang w:val="es-CO"/>
        </w:rPr>
        <w:lastRenderedPageBreak/>
        <w:t>interdepartamental y el flujo de información entre atención al usuario y facturación. Desde el componente tecnológico, se dispone de un computador con conexión estable y los programas necesarios para realizar la elaboración, revisión, radicación y envío de facturas, así como para la generación de los RIPS y la gestión de los soportes requeridos por las entidades de convenio.</w:t>
      </w:r>
    </w:p>
    <w:p w:rsidR="00A06770" w:rsidRPr="00815369" w:rsidRDefault="00A06770" w:rsidP="00815369">
      <w:pPr>
        <w:rPr>
          <w:rFonts w:cs="Arial"/>
          <w:lang w:val="es-CO"/>
        </w:rPr>
      </w:pPr>
    </w:p>
    <w:p w:rsidR="00F9315B" w:rsidRPr="00815369" w:rsidRDefault="00A06770" w:rsidP="00815369">
      <w:pPr>
        <w:rPr>
          <w:rFonts w:cs="Arial"/>
          <w:lang w:val="es-CO"/>
        </w:rPr>
      </w:pPr>
      <w:r w:rsidRPr="00815369">
        <w:rPr>
          <w:rFonts w:cs="Arial"/>
          <w:lang w:val="es-CO"/>
        </w:rPr>
        <w:t>El personal del área se caracteriza por su responsabilidad, compromiso y conocimiento en los procesos administrativos. Sin embargo, se evidencian algunas debilidades relacionadas con la falta de un manual de procedimientos que estandarice las actividades, así como errores ocasionales en copagos o en la evolución médica de los pacientes, lo que puede generar retrasos en la facturación. Entre las fortalezas más destacadas se encuentra la organización documental, el cumplimiento de los requisitos exigidos por las EPS y la disposición del personal para mejorar continuamente. En cuanto a las oportunidades, la institución tiene la posibilidad de implementar nuevas herramientas tecnológicas que automaticen parte del proceso de facturación, fortalecer la coordinación entre áreas y desarrollar estrategias de capacitación continua. Por otro lado, entre las amenazas se identifican los cambios frecuentes en las plataformas y normativas de las EPS, que exigen constante actualización, y el uso compartido del correo de gerencia para la recepción de XML, lo que dificulta el control de consecutivos.</w:t>
      </w:r>
    </w:p>
    <w:p w:rsidR="00A06770" w:rsidRPr="00815369" w:rsidRDefault="00A06770" w:rsidP="00815369">
      <w:pPr>
        <w:rPr>
          <w:rFonts w:cs="Arial"/>
          <w:lang w:val="es-CO"/>
        </w:rPr>
      </w:pPr>
    </w:p>
    <w:p w:rsidR="00A06770" w:rsidRPr="00815369" w:rsidRDefault="00A06770" w:rsidP="00815369">
      <w:pPr>
        <w:pStyle w:val="Ttulo1"/>
        <w:numPr>
          <w:ilvl w:val="1"/>
          <w:numId w:val="8"/>
        </w:numPr>
        <w:tabs>
          <w:tab w:val="left" w:pos="284"/>
        </w:tabs>
        <w:ind w:left="426" w:hanging="426"/>
      </w:pPr>
      <w:bookmarkStart w:id="16" w:name="_Toc215348077"/>
      <w:r w:rsidRPr="00815369">
        <w:t>JUSTIFICACIÓN</w:t>
      </w:r>
      <w:bookmarkEnd w:id="16"/>
    </w:p>
    <w:p w:rsidR="00A06770" w:rsidRPr="00815369" w:rsidRDefault="00A06770" w:rsidP="00815369">
      <w:pPr>
        <w:rPr>
          <w:rFonts w:cs="Arial"/>
          <w:lang w:val="es-CO"/>
        </w:rPr>
      </w:pPr>
    </w:p>
    <w:p w:rsidR="004743EF" w:rsidRPr="00815369" w:rsidRDefault="004743EF" w:rsidP="00815369">
      <w:pPr>
        <w:rPr>
          <w:rFonts w:cs="Arial"/>
          <w:lang w:val="es-CO"/>
        </w:rPr>
      </w:pPr>
      <w:r w:rsidRPr="00815369">
        <w:rPr>
          <w:rFonts w:cs="Arial"/>
          <w:lang w:val="es-CO"/>
        </w:rPr>
        <w:t>Desde el enfoque teórico, el desarrollo de este proyecto se sustenta en los principios de la administración y la contabilidad aplicada al sector salud, donde la correcta organización de los procesos permite optimizar recursos y asegurar la trazabilidad de la información financiera. Según Chiavenato (2009), la eficiencia administrativa depende del grado en que las organizaciones logran estructurar procedimientos claros y controlados</w:t>
      </w:r>
    </w:p>
    <w:p w:rsidR="004743EF" w:rsidRPr="00815369" w:rsidRDefault="004743EF" w:rsidP="00815369">
      <w:pPr>
        <w:rPr>
          <w:rFonts w:cs="Arial"/>
          <w:lang w:val="es-CO"/>
        </w:rPr>
      </w:pPr>
    </w:p>
    <w:p w:rsidR="004743EF" w:rsidRPr="00815369" w:rsidRDefault="004743EF" w:rsidP="00815369">
      <w:pPr>
        <w:rPr>
          <w:rFonts w:cs="Arial"/>
          <w:lang w:val="es-CO"/>
        </w:rPr>
      </w:pPr>
      <w:r w:rsidRPr="00815369">
        <w:rPr>
          <w:rFonts w:cs="Arial"/>
          <w:lang w:val="es-CO"/>
        </w:rPr>
        <w:t xml:space="preserve">En el campo práctico, la propuesta responde a situaciones reales evidenciadas en el área de facturación, como errores en los copagos, demoras en la verificación de soportes clínicos y uso compartido del correo de gerencia para la recepción de archivos XML. Estos factores generan retrasos en la radicación y revisión de facturas, afectando la eficiencia y el cumplimiento de los plazos. De acuerdo con </w:t>
      </w:r>
      <w:proofErr w:type="spellStart"/>
      <w:r w:rsidRPr="00815369">
        <w:rPr>
          <w:rFonts w:cs="Arial"/>
          <w:lang w:val="es-CO"/>
        </w:rPr>
        <w:t>Robbins</w:t>
      </w:r>
      <w:proofErr w:type="spellEnd"/>
      <w:r w:rsidRPr="00815369">
        <w:rPr>
          <w:rFonts w:cs="Arial"/>
          <w:lang w:val="es-CO"/>
        </w:rPr>
        <w:t xml:space="preserve"> y </w:t>
      </w:r>
      <w:proofErr w:type="spellStart"/>
      <w:r w:rsidRPr="00815369">
        <w:rPr>
          <w:rFonts w:cs="Arial"/>
          <w:lang w:val="es-CO"/>
        </w:rPr>
        <w:t>Coulter</w:t>
      </w:r>
      <w:proofErr w:type="spellEnd"/>
      <w:r w:rsidRPr="00815369">
        <w:rPr>
          <w:rFonts w:cs="Arial"/>
          <w:lang w:val="es-CO"/>
        </w:rPr>
        <w:t xml:space="preserve"> (2016), la eficiencia operativa se alcanza cuando los procesos están estandarizados y el personal cuenta con guías claras para su ejecución, lo cual justifica la pertinencia de este manual como herramienta de mejora.</w:t>
      </w:r>
    </w:p>
    <w:p w:rsidR="004743EF" w:rsidRPr="00815369" w:rsidRDefault="004743EF" w:rsidP="00815369">
      <w:pPr>
        <w:rPr>
          <w:rFonts w:cs="Arial"/>
          <w:lang w:val="es-CO"/>
        </w:rPr>
      </w:pPr>
    </w:p>
    <w:p w:rsidR="004743EF" w:rsidRPr="00815369" w:rsidRDefault="004743EF" w:rsidP="00815369">
      <w:pPr>
        <w:rPr>
          <w:rFonts w:cs="Arial"/>
          <w:lang w:val="es-CO"/>
        </w:rPr>
      </w:pPr>
      <w:r w:rsidRPr="00815369">
        <w:rPr>
          <w:rFonts w:cs="Arial"/>
          <w:lang w:val="es-CO"/>
        </w:rPr>
        <w:t xml:space="preserve">Desde el enfoque metodológico, el proyecto adopta un diseño descriptivo basado en la observación directa del proceso de facturación y en la aplicación del análisis FODA como herramienta de diagnóstico. Este método permite identificar las </w:t>
      </w:r>
      <w:r w:rsidRPr="00815369">
        <w:rPr>
          <w:rFonts w:cs="Arial"/>
          <w:lang w:val="es-CO"/>
        </w:rPr>
        <w:lastRenderedPageBreak/>
        <w:t>fortalezas, oportunidades, debilidades y amenazas del área, ofreciendo una visión integral del entorno interno y externo. Hernández, Fernández y Baptista (2014) explican que la investigación descriptiva busca detallar las características de un fenómeno para comprender su dinámica y orientar la toma de decisiones. Así, el diagnóstico permite sustentar de manera objetiva las estrategias que servirán de base para la estructuración del manual de procedimientos.</w:t>
      </w:r>
    </w:p>
    <w:p w:rsidR="004743EF" w:rsidRPr="00815369" w:rsidRDefault="004743EF" w:rsidP="00815369">
      <w:pPr>
        <w:rPr>
          <w:rFonts w:cs="Arial"/>
          <w:lang w:val="es-CO"/>
        </w:rPr>
      </w:pPr>
    </w:p>
    <w:p w:rsidR="00A06770" w:rsidRPr="00815369" w:rsidRDefault="004743EF" w:rsidP="00815369">
      <w:pPr>
        <w:rPr>
          <w:rFonts w:cs="Arial"/>
          <w:lang w:val="es-CO"/>
        </w:rPr>
      </w:pPr>
      <w:r w:rsidRPr="00815369">
        <w:rPr>
          <w:rFonts w:cs="Arial"/>
          <w:lang w:val="es-CO"/>
        </w:rPr>
        <w:t>En el ámbito social, el proyecto contribuye al mejoramiento de la calidad en los servicios de salud al promover procesos contables y administrativos más eficientes y confiables. Un sistema de facturación ordenado y transparente no solo favorece la gestión interna, sino que también fortalece la credibilidad institucional frente a las entidades de convenio y los usuarios.</w:t>
      </w:r>
    </w:p>
    <w:p w:rsidR="00B07794" w:rsidRPr="00815369" w:rsidRDefault="00B07794" w:rsidP="00815369">
      <w:pPr>
        <w:rPr>
          <w:rFonts w:cs="Arial"/>
          <w:lang w:val="es-CO"/>
        </w:rPr>
      </w:pPr>
    </w:p>
    <w:p w:rsidR="00B07794" w:rsidRPr="00815369" w:rsidRDefault="00B07794" w:rsidP="00815369">
      <w:pPr>
        <w:pStyle w:val="Ttulo1"/>
        <w:numPr>
          <w:ilvl w:val="1"/>
          <w:numId w:val="8"/>
        </w:numPr>
      </w:pPr>
      <w:bookmarkStart w:id="17" w:name="_Toc215348078"/>
      <w:r w:rsidRPr="00815369">
        <w:t>OBJETIVOS</w:t>
      </w:r>
      <w:bookmarkEnd w:id="17"/>
    </w:p>
    <w:p w:rsidR="004C2403" w:rsidRPr="00815369" w:rsidRDefault="004C2403" w:rsidP="00815369">
      <w:pPr>
        <w:pStyle w:val="Ttulo1"/>
        <w:ind w:left="644"/>
      </w:pPr>
    </w:p>
    <w:p w:rsidR="00B07794" w:rsidRPr="00815369" w:rsidRDefault="00B07794" w:rsidP="00815369">
      <w:pPr>
        <w:pStyle w:val="Ttulo1"/>
        <w:numPr>
          <w:ilvl w:val="2"/>
          <w:numId w:val="8"/>
        </w:numPr>
        <w:tabs>
          <w:tab w:val="left" w:pos="567"/>
        </w:tabs>
        <w:ind w:left="720"/>
      </w:pPr>
      <w:bookmarkStart w:id="18" w:name="_Toc215348079"/>
      <w:r w:rsidRPr="00815369">
        <w:t>Objetivo</w:t>
      </w:r>
      <w:r w:rsidRPr="00815369">
        <w:rPr>
          <w:spacing w:val="-1"/>
        </w:rPr>
        <w:t xml:space="preserve"> </w:t>
      </w:r>
      <w:r w:rsidRPr="00815369">
        <w:t>general</w:t>
      </w:r>
      <w:bookmarkEnd w:id="18"/>
      <w:r w:rsidRPr="00815369">
        <w:t xml:space="preserve"> </w:t>
      </w:r>
    </w:p>
    <w:p w:rsidR="00B07794" w:rsidRPr="00815369" w:rsidRDefault="00B07794" w:rsidP="00815369">
      <w:pPr>
        <w:rPr>
          <w:rFonts w:cs="Arial"/>
        </w:rPr>
      </w:pPr>
      <w:r w:rsidRPr="00815369">
        <w:rPr>
          <w:rFonts w:cs="Arial"/>
        </w:rPr>
        <w:t xml:space="preserve">Optimizar el proceso de facturación en la Sociedad Clínica </w:t>
      </w:r>
      <w:proofErr w:type="spellStart"/>
      <w:r w:rsidRPr="00815369">
        <w:rPr>
          <w:rFonts w:cs="Arial"/>
        </w:rPr>
        <w:t>Body</w:t>
      </w:r>
      <w:proofErr w:type="spellEnd"/>
      <w:r w:rsidRPr="00815369">
        <w:rPr>
          <w:rFonts w:cs="Arial"/>
        </w:rPr>
        <w:t xml:space="preserve"> &amp; </w:t>
      </w:r>
      <w:proofErr w:type="spellStart"/>
      <w:r w:rsidRPr="00815369">
        <w:rPr>
          <w:rFonts w:cs="Arial"/>
        </w:rPr>
        <w:t>Health</w:t>
      </w:r>
      <w:proofErr w:type="spellEnd"/>
      <w:r w:rsidRPr="00815369">
        <w:rPr>
          <w:rFonts w:cs="Arial"/>
        </w:rPr>
        <w:t xml:space="preserve"> S.A.S. mediante la elaboración de un manual. </w:t>
      </w:r>
    </w:p>
    <w:p w:rsidR="00B07794" w:rsidRPr="00815369" w:rsidRDefault="00B07794" w:rsidP="00815369">
      <w:pPr>
        <w:rPr>
          <w:rFonts w:cs="Arial"/>
        </w:rPr>
      </w:pPr>
    </w:p>
    <w:p w:rsidR="00B07794" w:rsidRPr="00815369" w:rsidRDefault="00B07794" w:rsidP="00815369">
      <w:pPr>
        <w:pStyle w:val="Ttulo1"/>
        <w:numPr>
          <w:ilvl w:val="2"/>
          <w:numId w:val="8"/>
        </w:numPr>
      </w:pPr>
      <w:bookmarkStart w:id="19" w:name="_Toc215348080"/>
      <w:r w:rsidRPr="00815369">
        <w:t>Objetivos específicos</w:t>
      </w:r>
      <w:bookmarkEnd w:id="19"/>
    </w:p>
    <w:p w:rsidR="004C2403" w:rsidRPr="00815369" w:rsidRDefault="004C2403" w:rsidP="00815369">
      <w:pPr>
        <w:pStyle w:val="Ttulo1"/>
        <w:ind w:left="1288"/>
      </w:pPr>
    </w:p>
    <w:p w:rsidR="00B07794" w:rsidRPr="00815369" w:rsidRDefault="00B07794" w:rsidP="00815369">
      <w:pPr>
        <w:pStyle w:val="Prrafodelista"/>
        <w:numPr>
          <w:ilvl w:val="0"/>
          <w:numId w:val="5"/>
        </w:numPr>
        <w:spacing w:line="240" w:lineRule="auto"/>
        <w:rPr>
          <w:rFonts w:cs="Arial"/>
          <w:szCs w:val="24"/>
        </w:rPr>
      </w:pPr>
      <w:r w:rsidRPr="00815369">
        <w:rPr>
          <w:rFonts w:cs="Arial"/>
          <w:szCs w:val="24"/>
        </w:rPr>
        <w:t>Identificar las fallas que afectan la eficiencia y exactitud del proceso de facturación dentro de la institución.</w:t>
      </w:r>
    </w:p>
    <w:p w:rsidR="00B07794" w:rsidRPr="00815369" w:rsidRDefault="00B07794" w:rsidP="00815369">
      <w:pPr>
        <w:pStyle w:val="Prrafodelista"/>
        <w:numPr>
          <w:ilvl w:val="0"/>
          <w:numId w:val="5"/>
        </w:numPr>
        <w:spacing w:line="240" w:lineRule="auto"/>
        <w:rPr>
          <w:rFonts w:cs="Arial"/>
          <w:szCs w:val="24"/>
        </w:rPr>
      </w:pPr>
      <w:r w:rsidRPr="00815369">
        <w:rPr>
          <w:rFonts w:cs="Arial"/>
          <w:szCs w:val="24"/>
        </w:rPr>
        <w:t>Diseñar estrategias de mejora que permitan corregir las deficiencias detectadas y fortalecer la coordinación entre las áreas involucradas.</w:t>
      </w:r>
    </w:p>
    <w:p w:rsidR="00B07794" w:rsidRPr="00815369" w:rsidRDefault="00B07794" w:rsidP="00815369">
      <w:pPr>
        <w:pStyle w:val="Prrafodelista"/>
        <w:numPr>
          <w:ilvl w:val="0"/>
          <w:numId w:val="5"/>
        </w:numPr>
        <w:spacing w:line="240" w:lineRule="auto"/>
        <w:rPr>
          <w:rFonts w:cs="Arial"/>
          <w:szCs w:val="24"/>
        </w:rPr>
      </w:pPr>
      <w:r w:rsidRPr="00815369">
        <w:rPr>
          <w:rFonts w:cs="Arial"/>
          <w:szCs w:val="24"/>
        </w:rPr>
        <w:t>Elaborar un manual de procedimientos que oriente las actividades del área de facturación y promueva la eficiencia administrativa.</w:t>
      </w:r>
    </w:p>
    <w:p w:rsidR="00B07794" w:rsidRPr="00815369" w:rsidRDefault="00B07794" w:rsidP="00815369">
      <w:pPr>
        <w:pStyle w:val="Ttulo1"/>
        <w:numPr>
          <w:ilvl w:val="1"/>
          <w:numId w:val="8"/>
        </w:numPr>
        <w:tabs>
          <w:tab w:val="left" w:pos="426"/>
        </w:tabs>
        <w:ind w:left="426" w:hanging="402"/>
      </w:pPr>
      <w:bookmarkStart w:id="20" w:name="_Toc215348081"/>
      <w:r w:rsidRPr="00815369">
        <w:t>PLAN DE</w:t>
      </w:r>
      <w:r w:rsidRPr="00815369">
        <w:rPr>
          <w:spacing w:val="4"/>
        </w:rPr>
        <w:t xml:space="preserve"> </w:t>
      </w:r>
      <w:r w:rsidRPr="00815369">
        <w:t>ACTIVIDADES</w:t>
      </w:r>
      <w:bookmarkEnd w:id="20"/>
    </w:p>
    <w:p w:rsidR="004743EF" w:rsidRPr="00815369" w:rsidRDefault="00BA58D7" w:rsidP="00815369">
      <w:pPr>
        <w:rPr>
          <w:rFonts w:cs="Arial"/>
          <w:lang w:val="es-CO"/>
        </w:rPr>
      </w:pPr>
      <w:r w:rsidRPr="00815369">
        <w:rPr>
          <w:rFonts w:cs="Arial"/>
          <w:noProof/>
          <w:lang w:val="en-US" w:eastAsia="en-US"/>
        </w:rPr>
        <w:lastRenderedPageBreak/>
        <w:drawing>
          <wp:inline distT="0" distB="0" distL="0" distR="0" wp14:anchorId="6E3E9DBA" wp14:editId="7335EB9E">
            <wp:extent cx="5612130" cy="6648578"/>
            <wp:effectExtent l="0" t="0" r="762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612130" cy="6648578"/>
                    </a:xfrm>
                    <a:prstGeom prst="rect">
                      <a:avLst/>
                    </a:prstGeom>
                    <a:noFill/>
                    <a:ln>
                      <a:noFill/>
                    </a:ln>
                  </pic:spPr>
                </pic:pic>
              </a:graphicData>
            </a:graphic>
          </wp:inline>
        </w:drawing>
      </w:r>
    </w:p>
    <w:p w:rsidR="003F239B" w:rsidRDefault="003F239B" w:rsidP="00815369">
      <w:pPr>
        <w:rPr>
          <w:rFonts w:cs="Arial"/>
          <w:lang w:val="es-CO"/>
        </w:rPr>
      </w:pPr>
    </w:p>
    <w:p w:rsidR="00A4463D" w:rsidRDefault="00A4463D" w:rsidP="00815369">
      <w:pPr>
        <w:rPr>
          <w:rFonts w:cs="Arial"/>
          <w:lang w:val="es-CO"/>
        </w:rPr>
      </w:pPr>
    </w:p>
    <w:p w:rsidR="00A4463D" w:rsidRDefault="00A4463D" w:rsidP="00815369">
      <w:pPr>
        <w:rPr>
          <w:rFonts w:cs="Arial"/>
          <w:lang w:val="es-CO"/>
        </w:rPr>
      </w:pPr>
    </w:p>
    <w:p w:rsidR="00A4463D" w:rsidRPr="00815369" w:rsidRDefault="00A4463D" w:rsidP="00815369">
      <w:pPr>
        <w:rPr>
          <w:rFonts w:cs="Arial"/>
          <w:lang w:val="es-CO"/>
        </w:rPr>
      </w:pPr>
    </w:p>
    <w:p w:rsidR="003F239B" w:rsidRPr="00815369" w:rsidRDefault="003F239B" w:rsidP="00815369">
      <w:pPr>
        <w:pStyle w:val="Ttulo1"/>
        <w:jc w:val="center"/>
      </w:pPr>
      <w:bookmarkStart w:id="21" w:name="_Toc215348082"/>
      <w:r w:rsidRPr="00815369">
        <w:lastRenderedPageBreak/>
        <w:t>CAPITULO 3</w:t>
      </w:r>
      <w:bookmarkEnd w:id="21"/>
    </w:p>
    <w:p w:rsidR="003F239B" w:rsidRPr="00815369" w:rsidRDefault="003F239B" w:rsidP="00815369">
      <w:pPr>
        <w:rPr>
          <w:rFonts w:cs="Arial"/>
          <w:b/>
          <w:lang w:val="es-CO"/>
        </w:rPr>
      </w:pPr>
    </w:p>
    <w:p w:rsidR="003F239B" w:rsidRPr="00815369" w:rsidRDefault="003F239B" w:rsidP="00815369">
      <w:pPr>
        <w:pStyle w:val="Ttulo1"/>
      </w:pPr>
      <w:bookmarkStart w:id="22" w:name="_Toc215348083"/>
      <w:r w:rsidRPr="00815369">
        <w:t>3.</w:t>
      </w:r>
      <w:r w:rsidRPr="00815369">
        <w:tab/>
        <w:t>DESARROLLO DE LA PRÁCTICA</w:t>
      </w:r>
      <w:bookmarkEnd w:id="22"/>
    </w:p>
    <w:p w:rsidR="003F239B" w:rsidRPr="00815369" w:rsidRDefault="00727056" w:rsidP="00815369">
      <w:pPr>
        <w:rPr>
          <w:rFonts w:cs="Arial"/>
          <w:lang w:val="es-CO"/>
        </w:rPr>
      </w:pPr>
      <w:r w:rsidRPr="00815369">
        <w:rPr>
          <w:rFonts w:cs="Arial"/>
          <w:lang w:val="es-CO"/>
        </w:rPr>
        <w:t xml:space="preserve">Optimizar el proceso de facturación en la Sociedad Clínica </w:t>
      </w:r>
      <w:proofErr w:type="spellStart"/>
      <w:r w:rsidRPr="00815369">
        <w:rPr>
          <w:rFonts w:cs="Arial"/>
          <w:lang w:val="es-CO"/>
        </w:rPr>
        <w:t>Body</w:t>
      </w:r>
      <w:proofErr w:type="spellEnd"/>
      <w:r w:rsidRPr="00815369">
        <w:rPr>
          <w:rFonts w:cs="Arial"/>
          <w:lang w:val="es-CO"/>
        </w:rPr>
        <w:t xml:space="preserve"> &amp; </w:t>
      </w:r>
      <w:proofErr w:type="spellStart"/>
      <w:r w:rsidRPr="00815369">
        <w:rPr>
          <w:rFonts w:cs="Arial"/>
          <w:lang w:val="es-CO"/>
        </w:rPr>
        <w:t>Health</w:t>
      </w:r>
      <w:proofErr w:type="spellEnd"/>
      <w:r w:rsidRPr="00815369">
        <w:rPr>
          <w:rFonts w:cs="Arial"/>
          <w:lang w:val="es-CO"/>
        </w:rPr>
        <w:t xml:space="preserve"> S.A.S. mediante la elaboración de un manual se desarrolló de manera satisfactoria, logrando un impacto positivo y tangible en la gestión administrativa de la institución. A partir de la identificación de las principales fallas del proceso, la estandarización de los procedimientos y la correcta implementación del manual de facturación, se fortaleció significativamente la coordinación entre las áreas involucradas y se mejoró la exactitud en la revisión de soportes, copagos, autorizaciones y RIPS. Como resultado concreto de esta optimización, se evidencia que para el mes de enero se registraban 27 devoluciones de facturas, mientras que para el mes de septiembre esta cifra se redujo a 0 devoluciones, demostrando una mejora total en la calidad del proceso de facturación. Esto permitió una mayor eficiencia administrativa, reducción de reprocesos, disminución de glosas y mayor oportunidad en la radicación ante las EPS, consolidando el manual como una herramienta efectiva y funcional para la institución.</w:t>
      </w:r>
    </w:p>
    <w:p w:rsidR="00E9790B" w:rsidRPr="00815369" w:rsidRDefault="00E9790B" w:rsidP="00815369">
      <w:pPr>
        <w:rPr>
          <w:rFonts w:cs="Arial"/>
          <w:lang w:val="es-CO"/>
        </w:rPr>
      </w:pPr>
    </w:p>
    <w:p w:rsidR="00E9790B" w:rsidRPr="00815369" w:rsidRDefault="00E9790B" w:rsidP="00815369">
      <w:pPr>
        <w:rPr>
          <w:rFonts w:cs="Arial"/>
          <w:lang w:val="es-CO"/>
        </w:rPr>
      </w:pPr>
      <w:r w:rsidRPr="00815369">
        <w:rPr>
          <w:rFonts w:cs="Arial"/>
          <w:noProof/>
          <w:lang w:val="en-US" w:eastAsia="en-US"/>
        </w:rPr>
        <w:drawing>
          <wp:inline distT="0" distB="0" distL="0" distR="0" wp14:anchorId="769D00C2" wp14:editId="00331621">
            <wp:extent cx="4572000" cy="2743200"/>
            <wp:effectExtent l="0" t="0" r="0" b="0"/>
            <wp:docPr id="11" name="Gráfico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E9790B" w:rsidRPr="00815369" w:rsidRDefault="00E9790B" w:rsidP="00815369">
      <w:pPr>
        <w:rPr>
          <w:rFonts w:cs="Arial"/>
          <w:lang w:val="es-CO"/>
        </w:rPr>
      </w:pPr>
    </w:p>
    <w:p w:rsidR="00E9790B" w:rsidRPr="00815369" w:rsidRDefault="00E9790B" w:rsidP="00815369">
      <w:pPr>
        <w:rPr>
          <w:rFonts w:cs="Arial"/>
          <w:lang w:val="es-CO"/>
        </w:rPr>
      </w:pPr>
      <w:r w:rsidRPr="00815369">
        <w:rPr>
          <w:rFonts w:cs="Arial"/>
          <w:noProof/>
          <w:lang w:val="en-US" w:eastAsia="en-US"/>
        </w:rPr>
        <w:lastRenderedPageBreak/>
        <w:drawing>
          <wp:inline distT="0" distB="0" distL="0" distR="0" wp14:anchorId="42E4A902" wp14:editId="59349455">
            <wp:extent cx="4572000" cy="2743200"/>
            <wp:effectExtent l="0" t="0" r="0" b="0"/>
            <wp:docPr id="12" name="Gráfico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E9790B" w:rsidRPr="00815369" w:rsidRDefault="00E9790B" w:rsidP="00815369">
      <w:pPr>
        <w:rPr>
          <w:rFonts w:cs="Arial"/>
          <w:lang w:val="es-CO"/>
        </w:rPr>
      </w:pPr>
    </w:p>
    <w:p w:rsidR="00E9790B" w:rsidRPr="00815369" w:rsidRDefault="00E9790B" w:rsidP="00815369">
      <w:pPr>
        <w:rPr>
          <w:rFonts w:cs="Arial"/>
          <w:lang w:val="es-CO"/>
        </w:rPr>
      </w:pPr>
      <w:r w:rsidRPr="00815369">
        <w:rPr>
          <w:rFonts w:cs="Arial"/>
          <w:noProof/>
          <w:lang w:val="en-US" w:eastAsia="en-US"/>
        </w:rPr>
        <w:drawing>
          <wp:inline distT="0" distB="0" distL="0" distR="0" wp14:anchorId="512B6A9A" wp14:editId="09A57B1A">
            <wp:extent cx="4572000" cy="2743200"/>
            <wp:effectExtent l="0" t="0" r="0" b="0"/>
            <wp:docPr id="13" name="Gráfico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727056" w:rsidRPr="00815369" w:rsidRDefault="00727056" w:rsidP="00815369">
      <w:pPr>
        <w:rPr>
          <w:rFonts w:cs="Arial"/>
          <w:lang w:val="es-CO"/>
        </w:rPr>
      </w:pPr>
    </w:p>
    <w:p w:rsidR="003F239B" w:rsidRPr="00815369" w:rsidRDefault="003F239B" w:rsidP="00815369">
      <w:pPr>
        <w:pStyle w:val="Ttulo1"/>
      </w:pPr>
      <w:bookmarkStart w:id="23" w:name="_Toc215348084"/>
      <w:r w:rsidRPr="00815369">
        <w:t>3.1 Desarrollo del objetivo específico: 1</w:t>
      </w:r>
      <w:bookmarkEnd w:id="23"/>
    </w:p>
    <w:p w:rsidR="00A42BD6" w:rsidRPr="00815369" w:rsidRDefault="00A42BD6" w:rsidP="00815369">
      <w:pPr>
        <w:rPr>
          <w:rFonts w:cs="Arial"/>
          <w:b/>
          <w:lang w:val="es-CO"/>
        </w:rPr>
      </w:pPr>
    </w:p>
    <w:p w:rsidR="00A42BD6" w:rsidRPr="00815369" w:rsidRDefault="00A42BD6" w:rsidP="00815369">
      <w:pPr>
        <w:rPr>
          <w:rFonts w:cs="Arial"/>
          <w:lang w:val="es-CO"/>
        </w:rPr>
      </w:pPr>
      <w:r w:rsidRPr="00815369">
        <w:rPr>
          <w:rFonts w:cs="Arial"/>
          <w:lang w:val="es-CO"/>
        </w:rPr>
        <w:t xml:space="preserve">Para el cumplimiento del objetivo específico 1, se realizó un proceso de revisión y análisis del ciclo de facturación con el fin de identificar las fallas que afectan la eficiencia y exactitud del proceso dentro de la Sociedad Clínica </w:t>
      </w:r>
      <w:proofErr w:type="spellStart"/>
      <w:r w:rsidRPr="00815369">
        <w:rPr>
          <w:rFonts w:cs="Arial"/>
          <w:lang w:val="es-CO"/>
        </w:rPr>
        <w:t>Body</w:t>
      </w:r>
      <w:proofErr w:type="spellEnd"/>
      <w:r w:rsidRPr="00815369">
        <w:rPr>
          <w:rFonts w:cs="Arial"/>
          <w:lang w:val="es-CO"/>
        </w:rPr>
        <w:t xml:space="preserve"> &amp; </w:t>
      </w:r>
      <w:proofErr w:type="spellStart"/>
      <w:r w:rsidRPr="00815369">
        <w:rPr>
          <w:rFonts w:cs="Arial"/>
          <w:lang w:val="es-CO"/>
        </w:rPr>
        <w:t>Health</w:t>
      </w:r>
      <w:proofErr w:type="spellEnd"/>
      <w:r w:rsidRPr="00815369">
        <w:rPr>
          <w:rFonts w:cs="Arial"/>
          <w:lang w:val="es-CO"/>
        </w:rPr>
        <w:t xml:space="preserve"> S.A.S. La observación directa, la revisión documental, la verificación de soportes clínicos y administrativos, así como la interacción con las áreas involucradas, permitieron evidenciar una serie de aspectos que requieren mejora. En la siguiente </w:t>
      </w:r>
      <w:r w:rsidRPr="00815369">
        <w:rPr>
          <w:rFonts w:cs="Arial"/>
          <w:lang w:val="es-CO"/>
        </w:rPr>
        <w:lastRenderedPageBreak/>
        <w:t>tabla se presentan las principales fallas encontradas, su impacto en el proceso de facturación y la forma cómo fueron identificadas durante la práctica profesional.</w:t>
      </w:r>
    </w:p>
    <w:p w:rsidR="00A42BD6" w:rsidRPr="00815369" w:rsidRDefault="00A42BD6" w:rsidP="00815369">
      <w:pPr>
        <w:rPr>
          <w:rFonts w:cs="Arial"/>
          <w:lang w:val="es-CO"/>
        </w:rPr>
      </w:pPr>
    </w:p>
    <w:tbl>
      <w:tblPr>
        <w:tblStyle w:val="Tablaconcuadrcula"/>
        <w:tblW w:w="0" w:type="auto"/>
        <w:tblLook w:val="04A0" w:firstRow="1" w:lastRow="0" w:firstColumn="1" w:lastColumn="0" w:noHBand="0" w:noVBand="1"/>
      </w:tblPr>
      <w:tblGrid>
        <w:gridCol w:w="2942"/>
        <w:gridCol w:w="2943"/>
        <w:gridCol w:w="2943"/>
      </w:tblGrid>
      <w:tr w:rsidR="00A42BD6" w:rsidRPr="00815369" w:rsidTr="00A42BD6">
        <w:trPr>
          <w:trHeight w:val="300"/>
        </w:trPr>
        <w:tc>
          <w:tcPr>
            <w:tcW w:w="6180" w:type="dxa"/>
            <w:noWrap/>
            <w:hideMark/>
          </w:tcPr>
          <w:p w:rsidR="00A42BD6" w:rsidRPr="00815369" w:rsidRDefault="00A42BD6" w:rsidP="00815369">
            <w:pPr>
              <w:rPr>
                <w:rFonts w:cs="Arial"/>
                <w:b/>
                <w:bCs/>
                <w:lang w:val="en-US"/>
              </w:rPr>
            </w:pPr>
            <w:r w:rsidRPr="00815369">
              <w:rPr>
                <w:rFonts w:cs="Arial"/>
                <w:b/>
                <w:bCs/>
              </w:rPr>
              <w:t>Falla identificada</w:t>
            </w:r>
          </w:p>
        </w:tc>
        <w:tc>
          <w:tcPr>
            <w:tcW w:w="6180" w:type="dxa"/>
            <w:noWrap/>
            <w:hideMark/>
          </w:tcPr>
          <w:p w:rsidR="00A42BD6" w:rsidRPr="00815369" w:rsidRDefault="00A42BD6" w:rsidP="00815369">
            <w:pPr>
              <w:rPr>
                <w:rFonts w:cs="Arial"/>
                <w:b/>
                <w:bCs/>
              </w:rPr>
            </w:pPr>
            <w:r w:rsidRPr="00815369">
              <w:rPr>
                <w:rFonts w:cs="Arial"/>
                <w:b/>
                <w:bCs/>
              </w:rPr>
              <w:t>Cómo afecta la eficiencia y exactitud</w:t>
            </w:r>
          </w:p>
        </w:tc>
        <w:tc>
          <w:tcPr>
            <w:tcW w:w="6180" w:type="dxa"/>
            <w:noWrap/>
            <w:hideMark/>
          </w:tcPr>
          <w:p w:rsidR="00A42BD6" w:rsidRPr="00815369" w:rsidRDefault="00A42BD6" w:rsidP="00815369">
            <w:pPr>
              <w:rPr>
                <w:rFonts w:cs="Arial"/>
                <w:b/>
                <w:bCs/>
              </w:rPr>
            </w:pPr>
            <w:r w:rsidRPr="00815369">
              <w:rPr>
                <w:rFonts w:cs="Arial"/>
                <w:b/>
                <w:bCs/>
              </w:rPr>
              <w:t>Cómo se identificó</w:t>
            </w:r>
          </w:p>
        </w:tc>
      </w:tr>
      <w:tr w:rsidR="00A42BD6" w:rsidRPr="00815369" w:rsidTr="00A42BD6">
        <w:trPr>
          <w:trHeight w:val="600"/>
        </w:trPr>
        <w:tc>
          <w:tcPr>
            <w:tcW w:w="6180" w:type="dxa"/>
            <w:hideMark/>
          </w:tcPr>
          <w:p w:rsidR="00A42BD6" w:rsidRPr="00815369" w:rsidRDefault="00A42BD6" w:rsidP="00815369">
            <w:pPr>
              <w:rPr>
                <w:rFonts w:cs="Arial"/>
              </w:rPr>
            </w:pPr>
            <w:r w:rsidRPr="00815369">
              <w:rPr>
                <w:rFonts w:cs="Arial"/>
              </w:rPr>
              <w:t>Errores en el registro y validación de copagos</w:t>
            </w:r>
          </w:p>
        </w:tc>
        <w:tc>
          <w:tcPr>
            <w:tcW w:w="6180" w:type="dxa"/>
            <w:hideMark/>
          </w:tcPr>
          <w:p w:rsidR="00A42BD6" w:rsidRPr="00815369" w:rsidRDefault="00A42BD6" w:rsidP="00815369">
            <w:pPr>
              <w:rPr>
                <w:rFonts w:cs="Arial"/>
              </w:rPr>
            </w:pPr>
            <w:r w:rsidRPr="00815369">
              <w:rPr>
                <w:rFonts w:cs="Arial"/>
              </w:rPr>
              <w:t>Genera inconsistencias en valores facturados, retrasos y necesidad de correcciones.</w:t>
            </w:r>
          </w:p>
        </w:tc>
        <w:tc>
          <w:tcPr>
            <w:tcW w:w="6180" w:type="dxa"/>
            <w:hideMark/>
          </w:tcPr>
          <w:p w:rsidR="00A42BD6" w:rsidRPr="00815369" w:rsidRDefault="00A42BD6" w:rsidP="00815369">
            <w:pPr>
              <w:rPr>
                <w:rFonts w:cs="Arial"/>
              </w:rPr>
            </w:pPr>
            <w:r w:rsidRPr="00815369">
              <w:rPr>
                <w:rFonts w:cs="Arial"/>
              </w:rPr>
              <w:t xml:space="preserve">Revisión de </w:t>
            </w:r>
            <w:proofErr w:type="spellStart"/>
            <w:r w:rsidRPr="00815369">
              <w:rPr>
                <w:rFonts w:cs="Arial"/>
              </w:rPr>
              <w:t>prefacturas</w:t>
            </w:r>
            <w:proofErr w:type="spellEnd"/>
            <w:r w:rsidRPr="00815369">
              <w:rPr>
                <w:rFonts w:cs="Arial"/>
              </w:rPr>
              <w:t xml:space="preserve"> y comparación entre soportes y valores reportados por EPS.</w:t>
            </w:r>
          </w:p>
        </w:tc>
      </w:tr>
      <w:tr w:rsidR="00A42BD6" w:rsidRPr="00815369" w:rsidTr="00A42BD6">
        <w:trPr>
          <w:trHeight w:val="600"/>
        </w:trPr>
        <w:tc>
          <w:tcPr>
            <w:tcW w:w="6180" w:type="dxa"/>
            <w:hideMark/>
          </w:tcPr>
          <w:p w:rsidR="00A42BD6" w:rsidRPr="00815369" w:rsidRDefault="00A42BD6" w:rsidP="00815369">
            <w:pPr>
              <w:rPr>
                <w:rFonts w:cs="Arial"/>
              </w:rPr>
            </w:pPr>
            <w:r w:rsidRPr="00815369">
              <w:rPr>
                <w:rFonts w:cs="Arial"/>
              </w:rPr>
              <w:t>Formatos de registro incompletos o desactualizados</w:t>
            </w:r>
          </w:p>
        </w:tc>
        <w:tc>
          <w:tcPr>
            <w:tcW w:w="6180" w:type="dxa"/>
            <w:hideMark/>
          </w:tcPr>
          <w:p w:rsidR="00A42BD6" w:rsidRPr="00815369" w:rsidRDefault="00A42BD6" w:rsidP="00815369">
            <w:pPr>
              <w:rPr>
                <w:rFonts w:cs="Arial"/>
              </w:rPr>
            </w:pPr>
            <w:r w:rsidRPr="00815369">
              <w:rPr>
                <w:rFonts w:cs="Arial"/>
              </w:rPr>
              <w:t>Información insuficiente para soportar la facturación; mayor riesgo de glosas.</w:t>
            </w:r>
          </w:p>
        </w:tc>
        <w:tc>
          <w:tcPr>
            <w:tcW w:w="6180" w:type="dxa"/>
            <w:hideMark/>
          </w:tcPr>
          <w:p w:rsidR="00A42BD6" w:rsidRPr="00815369" w:rsidRDefault="00A42BD6" w:rsidP="00815369">
            <w:pPr>
              <w:rPr>
                <w:rFonts w:cs="Arial"/>
              </w:rPr>
            </w:pPr>
            <w:r w:rsidRPr="00815369">
              <w:rPr>
                <w:rFonts w:cs="Arial"/>
              </w:rPr>
              <w:t>Revisión de los formatos usados y análisis de errores recurrentes.</w:t>
            </w:r>
          </w:p>
        </w:tc>
      </w:tr>
      <w:tr w:rsidR="00A42BD6" w:rsidRPr="00815369" w:rsidTr="00A42BD6">
        <w:trPr>
          <w:trHeight w:val="600"/>
        </w:trPr>
        <w:tc>
          <w:tcPr>
            <w:tcW w:w="6180" w:type="dxa"/>
            <w:hideMark/>
          </w:tcPr>
          <w:p w:rsidR="00A42BD6" w:rsidRPr="00815369" w:rsidRDefault="00A42BD6" w:rsidP="00815369">
            <w:pPr>
              <w:rPr>
                <w:rFonts w:cs="Arial"/>
              </w:rPr>
            </w:pPr>
            <w:r w:rsidRPr="00815369">
              <w:rPr>
                <w:rFonts w:cs="Arial"/>
              </w:rPr>
              <w:t>Inconsistencias en historias clínicas y evoluciones</w:t>
            </w:r>
          </w:p>
        </w:tc>
        <w:tc>
          <w:tcPr>
            <w:tcW w:w="6180" w:type="dxa"/>
            <w:hideMark/>
          </w:tcPr>
          <w:p w:rsidR="00A42BD6" w:rsidRPr="00815369" w:rsidRDefault="00A42BD6" w:rsidP="00815369">
            <w:pPr>
              <w:rPr>
                <w:rFonts w:cs="Arial"/>
              </w:rPr>
            </w:pPr>
            <w:r w:rsidRPr="00815369">
              <w:rPr>
                <w:rFonts w:cs="Arial"/>
              </w:rPr>
              <w:t>Retrasos por devoluciones y glosas; necesidad de correcciones previas.</w:t>
            </w:r>
          </w:p>
        </w:tc>
        <w:tc>
          <w:tcPr>
            <w:tcW w:w="6180" w:type="dxa"/>
            <w:hideMark/>
          </w:tcPr>
          <w:p w:rsidR="00A42BD6" w:rsidRPr="00815369" w:rsidRDefault="00A42BD6" w:rsidP="00815369">
            <w:pPr>
              <w:rPr>
                <w:rFonts w:cs="Arial"/>
              </w:rPr>
            </w:pPr>
            <w:r w:rsidRPr="00815369">
              <w:rPr>
                <w:rFonts w:cs="Arial"/>
              </w:rPr>
              <w:t>Verificación diaria de documentos clínicos y comunicación con profesionales.</w:t>
            </w:r>
          </w:p>
        </w:tc>
      </w:tr>
      <w:tr w:rsidR="00A42BD6" w:rsidRPr="00815369" w:rsidTr="00A42BD6">
        <w:trPr>
          <w:trHeight w:val="600"/>
        </w:trPr>
        <w:tc>
          <w:tcPr>
            <w:tcW w:w="6180" w:type="dxa"/>
            <w:hideMark/>
          </w:tcPr>
          <w:p w:rsidR="00A42BD6" w:rsidRPr="00815369" w:rsidRDefault="00A42BD6" w:rsidP="00815369">
            <w:pPr>
              <w:rPr>
                <w:rFonts w:cs="Arial"/>
              </w:rPr>
            </w:pPr>
            <w:r w:rsidRPr="00815369">
              <w:rPr>
                <w:rFonts w:cs="Arial"/>
              </w:rPr>
              <w:t>Manejo compartido del correo de gerencia para recibir XML</w:t>
            </w:r>
          </w:p>
        </w:tc>
        <w:tc>
          <w:tcPr>
            <w:tcW w:w="6180" w:type="dxa"/>
            <w:hideMark/>
          </w:tcPr>
          <w:p w:rsidR="00A42BD6" w:rsidRPr="00815369" w:rsidRDefault="00A42BD6" w:rsidP="00815369">
            <w:pPr>
              <w:rPr>
                <w:rFonts w:cs="Arial"/>
              </w:rPr>
            </w:pPr>
            <w:r w:rsidRPr="00815369">
              <w:rPr>
                <w:rFonts w:cs="Arial"/>
              </w:rPr>
              <w:t>Pérdida de archivos, confusión de consecutivos y falta de trazabilidad.</w:t>
            </w:r>
          </w:p>
        </w:tc>
        <w:tc>
          <w:tcPr>
            <w:tcW w:w="6180" w:type="dxa"/>
            <w:hideMark/>
          </w:tcPr>
          <w:p w:rsidR="00A42BD6" w:rsidRPr="00815369" w:rsidRDefault="00A42BD6" w:rsidP="00815369">
            <w:pPr>
              <w:rPr>
                <w:rFonts w:cs="Arial"/>
              </w:rPr>
            </w:pPr>
            <w:r w:rsidRPr="00815369">
              <w:rPr>
                <w:rFonts w:cs="Arial"/>
              </w:rPr>
              <w:t>Revisión del flujo de correos y dificultad para ubicar XML enviados por EPS.</w:t>
            </w:r>
          </w:p>
        </w:tc>
      </w:tr>
      <w:tr w:rsidR="00A42BD6" w:rsidRPr="00815369" w:rsidTr="00A42BD6">
        <w:trPr>
          <w:trHeight w:val="600"/>
        </w:trPr>
        <w:tc>
          <w:tcPr>
            <w:tcW w:w="6180" w:type="dxa"/>
            <w:hideMark/>
          </w:tcPr>
          <w:p w:rsidR="00A42BD6" w:rsidRPr="00815369" w:rsidRDefault="00A42BD6" w:rsidP="00815369">
            <w:pPr>
              <w:rPr>
                <w:rFonts w:cs="Arial"/>
              </w:rPr>
            </w:pPr>
            <w:r w:rsidRPr="00815369">
              <w:rPr>
                <w:rFonts w:cs="Arial"/>
              </w:rPr>
              <w:t>Ausencia de control sistemático de cuentas radicadas</w:t>
            </w:r>
          </w:p>
        </w:tc>
        <w:tc>
          <w:tcPr>
            <w:tcW w:w="6180" w:type="dxa"/>
            <w:hideMark/>
          </w:tcPr>
          <w:p w:rsidR="00A42BD6" w:rsidRPr="00815369" w:rsidRDefault="00A42BD6" w:rsidP="00815369">
            <w:pPr>
              <w:rPr>
                <w:rFonts w:cs="Arial"/>
              </w:rPr>
            </w:pPr>
            <w:r w:rsidRPr="00815369">
              <w:rPr>
                <w:rFonts w:cs="Arial"/>
              </w:rPr>
              <w:t>Dificultad para seguimiento, riesgo de retrasos en recuperación de cartera.</w:t>
            </w:r>
          </w:p>
        </w:tc>
        <w:tc>
          <w:tcPr>
            <w:tcW w:w="6180" w:type="dxa"/>
            <w:hideMark/>
          </w:tcPr>
          <w:p w:rsidR="00A42BD6" w:rsidRPr="00815369" w:rsidRDefault="00A42BD6" w:rsidP="00815369">
            <w:pPr>
              <w:rPr>
                <w:rFonts w:cs="Arial"/>
              </w:rPr>
            </w:pPr>
            <w:r w:rsidRPr="00815369">
              <w:rPr>
                <w:rFonts w:cs="Arial"/>
              </w:rPr>
              <w:t>Revisión manual y análisis de ausencia de herramientas de seguimiento.</w:t>
            </w:r>
          </w:p>
        </w:tc>
      </w:tr>
      <w:tr w:rsidR="00A42BD6" w:rsidRPr="00815369" w:rsidTr="00A42BD6">
        <w:trPr>
          <w:trHeight w:val="600"/>
        </w:trPr>
        <w:tc>
          <w:tcPr>
            <w:tcW w:w="6180" w:type="dxa"/>
            <w:hideMark/>
          </w:tcPr>
          <w:p w:rsidR="00A42BD6" w:rsidRPr="00815369" w:rsidRDefault="00A42BD6" w:rsidP="00815369">
            <w:pPr>
              <w:rPr>
                <w:rFonts w:cs="Arial"/>
              </w:rPr>
            </w:pPr>
            <w:r w:rsidRPr="00815369">
              <w:rPr>
                <w:rFonts w:cs="Arial"/>
              </w:rPr>
              <w:t>Fallas en la comunicación entre áreas (SIAU, Terapias, Recepción)</w:t>
            </w:r>
          </w:p>
        </w:tc>
        <w:tc>
          <w:tcPr>
            <w:tcW w:w="6180" w:type="dxa"/>
            <w:hideMark/>
          </w:tcPr>
          <w:p w:rsidR="00A42BD6" w:rsidRPr="00815369" w:rsidRDefault="00A42BD6" w:rsidP="00815369">
            <w:pPr>
              <w:rPr>
                <w:rFonts w:cs="Arial"/>
              </w:rPr>
            </w:pPr>
            <w:r w:rsidRPr="00815369">
              <w:rPr>
                <w:rFonts w:cs="Arial"/>
              </w:rPr>
              <w:t>Duplicidad de información, retrasos y errores por falta de coordinación.</w:t>
            </w:r>
          </w:p>
        </w:tc>
        <w:tc>
          <w:tcPr>
            <w:tcW w:w="6180" w:type="dxa"/>
            <w:hideMark/>
          </w:tcPr>
          <w:p w:rsidR="00A42BD6" w:rsidRPr="00815369" w:rsidRDefault="00A42BD6" w:rsidP="00815369">
            <w:pPr>
              <w:rPr>
                <w:rFonts w:cs="Arial"/>
              </w:rPr>
            </w:pPr>
            <w:r w:rsidRPr="00815369">
              <w:rPr>
                <w:rFonts w:cs="Arial"/>
              </w:rPr>
              <w:t>Observación de tiempos de respuesta y seguimiento de solicitudes.</w:t>
            </w:r>
          </w:p>
        </w:tc>
      </w:tr>
      <w:tr w:rsidR="00A42BD6" w:rsidRPr="00815369" w:rsidTr="00A42BD6">
        <w:trPr>
          <w:trHeight w:val="600"/>
        </w:trPr>
        <w:tc>
          <w:tcPr>
            <w:tcW w:w="6180" w:type="dxa"/>
            <w:hideMark/>
          </w:tcPr>
          <w:p w:rsidR="00A42BD6" w:rsidRPr="00815369" w:rsidRDefault="00A42BD6" w:rsidP="00815369">
            <w:pPr>
              <w:rPr>
                <w:rFonts w:cs="Arial"/>
              </w:rPr>
            </w:pPr>
            <w:r w:rsidRPr="00815369">
              <w:rPr>
                <w:rFonts w:cs="Arial"/>
              </w:rPr>
              <w:t>Agenda manejada sin lineamientos estandarizados</w:t>
            </w:r>
          </w:p>
        </w:tc>
        <w:tc>
          <w:tcPr>
            <w:tcW w:w="6180" w:type="dxa"/>
            <w:hideMark/>
          </w:tcPr>
          <w:p w:rsidR="00A42BD6" w:rsidRPr="00815369" w:rsidRDefault="00A42BD6" w:rsidP="00815369">
            <w:pPr>
              <w:rPr>
                <w:rFonts w:cs="Arial"/>
              </w:rPr>
            </w:pPr>
            <w:r w:rsidRPr="00815369">
              <w:rPr>
                <w:rFonts w:cs="Arial"/>
              </w:rPr>
              <w:t>Información incompleta o incorrecta que afecta la exactitud de facturación.</w:t>
            </w:r>
          </w:p>
        </w:tc>
        <w:tc>
          <w:tcPr>
            <w:tcW w:w="6180" w:type="dxa"/>
            <w:hideMark/>
          </w:tcPr>
          <w:p w:rsidR="00A42BD6" w:rsidRPr="00815369" w:rsidRDefault="00A42BD6" w:rsidP="00815369">
            <w:pPr>
              <w:rPr>
                <w:rFonts w:cs="Arial"/>
              </w:rPr>
            </w:pPr>
            <w:r w:rsidRPr="00815369">
              <w:rPr>
                <w:rFonts w:cs="Arial"/>
              </w:rPr>
              <w:t>Comparación entre agenda registrada y servicios realmente realizados.</w:t>
            </w:r>
          </w:p>
        </w:tc>
      </w:tr>
      <w:tr w:rsidR="00A42BD6" w:rsidRPr="00815369" w:rsidTr="00A42BD6">
        <w:trPr>
          <w:trHeight w:val="600"/>
        </w:trPr>
        <w:tc>
          <w:tcPr>
            <w:tcW w:w="6180" w:type="dxa"/>
            <w:hideMark/>
          </w:tcPr>
          <w:p w:rsidR="00A42BD6" w:rsidRPr="00815369" w:rsidRDefault="00A42BD6" w:rsidP="00815369">
            <w:pPr>
              <w:rPr>
                <w:rFonts w:cs="Arial"/>
              </w:rPr>
            </w:pPr>
            <w:r w:rsidRPr="00815369">
              <w:rPr>
                <w:rFonts w:cs="Arial"/>
              </w:rPr>
              <w:t>Errores en datos para RIPS por parte de profesionales</w:t>
            </w:r>
          </w:p>
        </w:tc>
        <w:tc>
          <w:tcPr>
            <w:tcW w:w="6180" w:type="dxa"/>
            <w:hideMark/>
          </w:tcPr>
          <w:p w:rsidR="00A42BD6" w:rsidRPr="00815369" w:rsidRDefault="00A42BD6" w:rsidP="00815369">
            <w:pPr>
              <w:rPr>
                <w:rFonts w:cs="Arial"/>
              </w:rPr>
            </w:pPr>
            <w:r w:rsidRPr="00815369">
              <w:rPr>
                <w:rFonts w:cs="Arial"/>
              </w:rPr>
              <w:t>Glosas por datos incompletos o incorrectos; retrasos en aprobación de cuentas.</w:t>
            </w:r>
          </w:p>
        </w:tc>
        <w:tc>
          <w:tcPr>
            <w:tcW w:w="6180" w:type="dxa"/>
            <w:hideMark/>
          </w:tcPr>
          <w:p w:rsidR="00A42BD6" w:rsidRPr="00815369" w:rsidRDefault="00A42BD6" w:rsidP="00815369">
            <w:pPr>
              <w:rPr>
                <w:rFonts w:cs="Arial"/>
              </w:rPr>
            </w:pPr>
            <w:r w:rsidRPr="00815369">
              <w:rPr>
                <w:rFonts w:cs="Arial"/>
              </w:rPr>
              <w:t>Revisión de RIPS generados y análisis de entradas faltantes o inconsistentes.</w:t>
            </w:r>
          </w:p>
        </w:tc>
      </w:tr>
    </w:tbl>
    <w:p w:rsidR="00A42BD6" w:rsidRPr="00815369" w:rsidRDefault="00A42BD6" w:rsidP="00815369">
      <w:pPr>
        <w:rPr>
          <w:rFonts w:cs="Arial"/>
          <w:lang w:val="es-CO"/>
        </w:rPr>
      </w:pPr>
    </w:p>
    <w:p w:rsidR="00A42BD6" w:rsidRPr="00815369" w:rsidRDefault="00A42BD6" w:rsidP="00815369">
      <w:pPr>
        <w:rPr>
          <w:rFonts w:cs="Arial"/>
          <w:lang w:val="es-CO"/>
        </w:rPr>
      </w:pPr>
      <w:r w:rsidRPr="00815369">
        <w:rPr>
          <w:rFonts w:cs="Arial"/>
          <w:lang w:val="es-CO"/>
        </w:rPr>
        <w:t xml:space="preserve">La identificación de estas fallas permitió obtener una visión clara y detallada del estado actual del proceso de facturación, evidenciando las áreas que requieren intervención prioritaria. Esta información constituyó la base para el diseño de las </w:t>
      </w:r>
      <w:r w:rsidRPr="00815369">
        <w:rPr>
          <w:rFonts w:cs="Arial"/>
          <w:lang w:val="es-CO"/>
        </w:rPr>
        <w:lastRenderedPageBreak/>
        <w:t>estrategias de mejora del siguiente objetivo, orientadas a estandarizar procedimientos, fortalecer la coordinación entre áreas y optimizar el flujo de facturación en la institución.</w:t>
      </w:r>
    </w:p>
    <w:p w:rsidR="00A42BD6" w:rsidRPr="00815369" w:rsidRDefault="00A42BD6" w:rsidP="00815369">
      <w:pPr>
        <w:rPr>
          <w:rFonts w:cs="Arial"/>
          <w:lang w:val="es-CO"/>
        </w:rPr>
      </w:pPr>
    </w:p>
    <w:p w:rsidR="003F239B" w:rsidRPr="00815369" w:rsidRDefault="003F239B" w:rsidP="00815369">
      <w:pPr>
        <w:pStyle w:val="Ttulo1"/>
      </w:pPr>
      <w:bookmarkStart w:id="24" w:name="_Toc215348085"/>
      <w:r w:rsidRPr="00815369">
        <w:t>3.2 Desarrollo del objetivo específico: 2</w:t>
      </w:r>
      <w:bookmarkEnd w:id="24"/>
    </w:p>
    <w:p w:rsidR="006C35A1" w:rsidRPr="00815369" w:rsidRDefault="006C35A1" w:rsidP="00815369">
      <w:pPr>
        <w:rPr>
          <w:rFonts w:cs="Arial"/>
          <w:b/>
          <w:lang w:val="es-CO"/>
        </w:rPr>
      </w:pPr>
    </w:p>
    <w:p w:rsidR="006C35A1" w:rsidRPr="00815369" w:rsidRDefault="006C35A1" w:rsidP="00815369">
      <w:pPr>
        <w:rPr>
          <w:rFonts w:cs="Arial"/>
          <w:lang w:val="es-CO"/>
        </w:rPr>
      </w:pPr>
      <w:r w:rsidRPr="00815369">
        <w:rPr>
          <w:rFonts w:cs="Arial"/>
          <w:lang w:val="es-CO"/>
        </w:rPr>
        <w:t>Con base en las fallas identificadas en el proceso de facturación, se diseñaron estrategias orientadas a mejorar la eficiencia, la exactitud y la coordinación entre las áreas involucradas. A continuación, se presenta una tabla que relaciona cada falla con la estrategia de solución correspondiente.</w:t>
      </w:r>
    </w:p>
    <w:p w:rsidR="006C35A1" w:rsidRPr="00815369" w:rsidRDefault="006C35A1" w:rsidP="00815369">
      <w:pPr>
        <w:rPr>
          <w:rFonts w:cs="Arial"/>
          <w:lang w:val="es-CO"/>
        </w:rPr>
      </w:pPr>
    </w:p>
    <w:tbl>
      <w:tblPr>
        <w:tblStyle w:val="Tablaconcuadrcula"/>
        <w:tblW w:w="0" w:type="auto"/>
        <w:tblLook w:val="04A0" w:firstRow="1" w:lastRow="0" w:firstColumn="1" w:lastColumn="0" w:noHBand="0" w:noVBand="1"/>
      </w:tblPr>
      <w:tblGrid>
        <w:gridCol w:w="2774"/>
        <w:gridCol w:w="6054"/>
      </w:tblGrid>
      <w:tr w:rsidR="006C35A1" w:rsidRPr="00815369" w:rsidTr="006C35A1">
        <w:trPr>
          <w:trHeight w:val="300"/>
        </w:trPr>
        <w:tc>
          <w:tcPr>
            <w:tcW w:w="6300" w:type="dxa"/>
            <w:noWrap/>
            <w:hideMark/>
          </w:tcPr>
          <w:p w:rsidR="006C35A1" w:rsidRPr="00815369" w:rsidRDefault="006C35A1" w:rsidP="00815369">
            <w:pPr>
              <w:rPr>
                <w:rFonts w:cs="Arial"/>
                <w:b/>
                <w:bCs/>
                <w:lang w:val="en-US"/>
              </w:rPr>
            </w:pPr>
            <w:r w:rsidRPr="00815369">
              <w:rPr>
                <w:rFonts w:cs="Arial"/>
                <w:b/>
                <w:bCs/>
              </w:rPr>
              <w:t>Falla identificada</w:t>
            </w:r>
          </w:p>
        </w:tc>
        <w:tc>
          <w:tcPr>
            <w:tcW w:w="14100" w:type="dxa"/>
            <w:noWrap/>
            <w:hideMark/>
          </w:tcPr>
          <w:p w:rsidR="006C35A1" w:rsidRPr="00815369" w:rsidRDefault="006C35A1" w:rsidP="00815369">
            <w:pPr>
              <w:rPr>
                <w:rFonts w:cs="Arial"/>
                <w:b/>
                <w:bCs/>
              </w:rPr>
            </w:pPr>
            <w:r w:rsidRPr="00815369">
              <w:rPr>
                <w:rFonts w:cs="Arial"/>
                <w:b/>
                <w:bCs/>
              </w:rPr>
              <w:t>Estrategia de mejora diseñada</w:t>
            </w:r>
          </w:p>
        </w:tc>
      </w:tr>
      <w:tr w:rsidR="006C35A1" w:rsidRPr="00815369" w:rsidTr="006C35A1">
        <w:trPr>
          <w:trHeight w:val="300"/>
        </w:trPr>
        <w:tc>
          <w:tcPr>
            <w:tcW w:w="6300" w:type="dxa"/>
            <w:hideMark/>
          </w:tcPr>
          <w:p w:rsidR="006C35A1" w:rsidRPr="00815369" w:rsidRDefault="006C35A1" w:rsidP="00815369">
            <w:pPr>
              <w:rPr>
                <w:rFonts w:cs="Arial"/>
                <w:b/>
              </w:rPr>
            </w:pPr>
            <w:r w:rsidRPr="00815369">
              <w:rPr>
                <w:rFonts w:cs="Arial"/>
                <w:b/>
              </w:rPr>
              <w:t>Errores en el registro y validación de copagos</w:t>
            </w:r>
          </w:p>
        </w:tc>
        <w:tc>
          <w:tcPr>
            <w:tcW w:w="14100" w:type="dxa"/>
            <w:hideMark/>
          </w:tcPr>
          <w:p w:rsidR="006C35A1" w:rsidRPr="00815369" w:rsidRDefault="006C35A1" w:rsidP="00815369">
            <w:pPr>
              <w:rPr>
                <w:rFonts w:cs="Arial"/>
                <w:b/>
              </w:rPr>
            </w:pPr>
            <w:r w:rsidRPr="00815369">
              <w:rPr>
                <w:rFonts w:cs="Arial"/>
                <w:b/>
              </w:rPr>
              <w:t>Creación de una plantilla estandarizada en Excel para registrar, validar y calcular copagos según el tipo de afiliación.</w:t>
            </w:r>
          </w:p>
        </w:tc>
      </w:tr>
      <w:tr w:rsidR="006C35A1" w:rsidRPr="00815369" w:rsidTr="006C35A1">
        <w:trPr>
          <w:trHeight w:val="600"/>
        </w:trPr>
        <w:tc>
          <w:tcPr>
            <w:tcW w:w="6300" w:type="dxa"/>
            <w:hideMark/>
          </w:tcPr>
          <w:p w:rsidR="006C35A1" w:rsidRPr="00815369" w:rsidRDefault="006C35A1" w:rsidP="00815369">
            <w:pPr>
              <w:rPr>
                <w:rFonts w:cs="Arial"/>
              </w:rPr>
            </w:pPr>
            <w:r w:rsidRPr="00815369">
              <w:rPr>
                <w:rFonts w:cs="Arial"/>
              </w:rPr>
              <w:t>Formatos de registro incompletos o desactualizados</w:t>
            </w:r>
          </w:p>
        </w:tc>
        <w:tc>
          <w:tcPr>
            <w:tcW w:w="14100" w:type="dxa"/>
            <w:hideMark/>
          </w:tcPr>
          <w:p w:rsidR="006C35A1" w:rsidRPr="00815369" w:rsidRDefault="006C35A1" w:rsidP="00815369">
            <w:pPr>
              <w:rPr>
                <w:rFonts w:cs="Arial"/>
              </w:rPr>
            </w:pPr>
            <w:r w:rsidRPr="00815369">
              <w:rPr>
                <w:rFonts w:cs="Arial"/>
              </w:rPr>
              <w:t>Actualización de los formatos institucionales incorporando campos obligatorios y diferenciados para subsidiado, contributivo y cantidades de servicios.</w:t>
            </w:r>
          </w:p>
        </w:tc>
      </w:tr>
      <w:tr w:rsidR="006C35A1" w:rsidRPr="00815369" w:rsidTr="006C35A1">
        <w:trPr>
          <w:trHeight w:val="300"/>
        </w:trPr>
        <w:tc>
          <w:tcPr>
            <w:tcW w:w="6300" w:type="dxa"/>
            <w:hideMark/>
          </w:tcPr>
          <w:p w:rsidR="006C35A1" w:rsidRPr="00815369" w:rsidRDefault="006C35A1" w:rsidP="00815369">
            <w:pPr>
              <w:rPr>
                <w:rFonts w:cs="Arial"/>
              </w:rPr>
            </w:pPr>
            <w:r w:rsidRPr="00815369">
              <w:rPr>
                <w:rFonts w:cs="Arial"/>
              </w:rPr>
              <w:t>Inconsistencias en historias clínicas y evoluciones</w:t>
            </w:r>
          </w:p>
        </w:tc>
        <w:tc>
          <w:tcPr>
            <w:tcW w:w="14100" w:type="dxa"/>
            <w:hideMark/>
          </w:tcPr>
          <w:p w:rsidR="006C35A1" w:rsidRPr="00815369" w:rsidRDefault="006C35A1" w:rsidP="00815369">
            <w:pPr>
              <w:rPr>
                <w:rFonts w:cs="Arial"/>
              </w:rPr>
            </w:pPr>
            <w:r w:rsidRPr="00815369">
              <w:rPr>
                <w:rFonts w:cs="Arial"/>
              </w:rPr>
              <w:t>Diseño de infografías dirigidas a profesionales con lineamientos claros para registrar datos clínicos completos y coherentes.</w:t>
            </w:r>
          </w:p>
        </w:tc>
      </w:tr>
      <w:tr w:rsidR="006C35A1" w:rsidRPr="00815369" w:rsidTr="006C35A1">
        <w:trPr>
          <w:trHeight w:val="300"/>
        </w:trPr>
        <w:tc>
          <w:tcPr>
            <w:tcW w:w="6300" w:type="dxa"/>
            <w:hideMark/>
          </w:tcPr>
          <w:p w:rsidR="006C35A1" w:rsidRPr="00815369" w:rsidRDefault="006C35A1" w:rsidP="00815369">
            <w:pPr>
              <w:rPr>
                <w:rFonts w:cs="Arial"/>
                <w:b/>
              </w:rPr>
            </w:pPr>
            <w:r w:rsidRPr="00815369">
              <w:rPr>
                <w:rFonts w:cs="Arial"/>
                <w:b/>
              </w:rPr>
              <w:t>Manejo compartido del correo de gerencia para recibir XML</w:t>
            </w:r>
          </w:p>
        </w:tc>
        <w:tc>
          <w:tcPr>
            <w:tcW w:w="14100" w:type="dxa"/>
            <w:hideMark/>
          </w:tcPr>
          <w:p w:rsidR="006C35A1" w:rsidRPr="00815369" w:rsidRDefault="006C35A1" w:rsidP="00815369">
            <w:pPr>
              <w:rPr>
                <w:rFonts w:cs="Arial"/>
                <w:b/>
              </w:rPr>
            </w:pPr>
            <w:r w:rsidRPr="00815369">
              <w:rPr>
                <w:rFonts w:cs="Arial"/>
                <w:b/>
              </w:rPr>
              <w:t>Creación de un correo institucional exclusivo para el área de facturación.</w:t>
            </w:r>
          </w:p>
        </w:tc>
      </w:tr>
      <w:tr w:rsidR="006C35A1" w:rsidRPr="00815369" w:rsidTr="006C35A1">
        <w:trPr>
          <w:trHeight w:val="300"/>
        </w:trPr>
        <w:tc>
          <w:tcPr>
            <w:tcW w:w="6300" w:type="dxa"/>
            <w:hideMark/>
          </w:tcPr>
          <w:p w:rsidR="006C35A1" w:rsidRPr="00815369" w:rsidRDefault="006C35A1" w:rsidP="00815369">
            <w:pPr>
              <w:rPr>
                <w:rFonts w:cs="Arial"/>
                <w:b/>
              </w:rPr>
            </w:pPr>
            <w:r w:rsidRPr="00815369">
              <w:rPr>
                <w:rFonts w:cs="Arial"/>
                <w:b/>
              </w:rPr>
              <w:t>Ausencia de control sistemático de cuentas radicadas</w:t>
            </w:r>
          </w:p>
        </w:tc>
        <w:tc>
          <w:tcPr>
            <w:tcW w:w="14100" w:type="dxa"/>
            <w:hideMark/>
          </w:tcPr>
          <w:p w:rsidR="006C35A1" w:rsidRPr="00815369" w:rsidRDefault="006C35A1" w:rsidP="00815369">
            <w:pPr>
              <w:rPr>
                <w:rFonts w:cs="Arial"/>
                <w:b/>
              </w:rPr>
            </w:pPr>
            <w:r w:rsidRPr="00815369">
              <w:rPr>
                <w:rFonts w:cs="Arial"/>
                <w:b/>
              </w:rPr>
              <w:t>Implementación de un registro interno en Excel para controlar radicaciones, pagos, glosas y respuestas de EPS.</w:t>
            </w:r>
          </w:p>
        </w:tc>
      </w:tr>
      <w:tr w:rsidR="006C35A1" w:rsidRPr="00815369" w:rsidTr="006C35A1">
        <w:trPr>
          <w:trHeight w:val="300"/>
        </w:trPr>
        <w:tc>
          <w:tcPr>
            <w:tcW w:w="6300" w:type="dxa"/>
            <w:hideMark/>
          </w:tcPr>
          <w:p w:rsidR="006C35A1" w:rsidRPr="00815369" w:rsidRDefault="006C35A1" w:rsidP="00815369">
            <w:pPr>
              <w:rPr>
                <w:rFonts w:cs="Arial"/>
                <w:b/>
              </w:rPr>
            </w:pPr>
            <w:r w:rsidRPr="00815369">
              <w:rPr>
                <w:rFonts w:cs="Arial"/>
                <w:b/>
              </w:rPr>
              <w:t>Fallas en la comunicación entre áreas (SIAU, Terapias, Recepción)</w:t>
            </w:r>
          </w:p>
        </w:tc>
        <w:tc>
          <w:tcPr>
            <w:tcW w:w="14100" w:type="dxa"/>
            <w:hideMark/>
          </w:tcPr>
          <w:p w:rsidR="006C35A1" w:rsidRPr="00815369" w:rsidRDefault="006C35A1" w:rsidP="00815369">
            <w:pPr>
              <w:rPr>
                <w:rFonts w:cs="Arial"/>
                <w:b/>
              </w:rPr>
            </w:pPr>
            <w:r w:rsidRPr="00815369">
              <w:rPr>
                <w:rFonts w:cs="Arial"/>
                <w:b/>
              </w:rPr>
              <w:t>Creación de un grupo institucional de WhatsApp para agilizar la comunicación entre áreas.</w:t>
            </w:r>
          </w:p>
        </w:tc>
      </w:tr>
      <w:tr w:rsidR="006C35A1" w:rsidRPr="00815369" w:rsidTr="006C35A1">
        <w:trPr>
          <w:trHeight w:val="300"/>
        </w:trPr>
        <w:tc>
          <w:tcPr>
            <w:tcW w:w="6300" w:type="dxa"/>
            <w:hideMark/>
          </w:tcPr>
          <w:p w:rsidR="006C35A1" w:rsidRPr="00815369" w:rsidRDefault="006C35A1" w:rsidP="00815369">
            <w:pPr>
              <w:rPr>
                <w:rFonts w:cs="Arial"/>
              </w:rPr>
            </w:pPr>
            <w:r w:rsidRPr="00815369">
              <w:rPr>
                <w:rFonts w:cs="Arial"/>
              </w:rPr>
              <w:t>Agenda manejada sin lineamientos estandarizados</w:t>
            </w:r>
          </w:p>
        </w:tc>
        <w:tc>
          <w:tcPr>
            <w:tcW w:w="14100" w:type="dxa"/>
            <w:hideMark/>
          </w:tcPr>
          <w:p w:rsidR="006C35A1" w:rsidRPr="00815369" w:rsidRDefault="006C35A1" w:rsidP="00815369">
            <w:pPr>
              <w:rPr>
                <w:rFonts w:cs="Arial"/>
              </w:rPr>
            </w:pPr>
            <w:r w:rsidRPr="00815369">
              <w:rPr>
                <w:rFonts w:cs="Arial"/>
              </w:rPr>
              <w:t>Elaboración de una infografía con instrucciones para el registro adecuado de citas, tiempos, asistencias y servicios prestados.</w:t>
            </w:r>
          </w:p>
        </w:tc>
      </w:tr>
      <w:tr w:rsidR="006C35A1" w:rsidRPr="00815369" w:rsidTr="006C35A1">
        <w:trPr>
          <w:trHeight w:val="300"/>
        </w:trPr>
        <w:tc>
          <w:tcPr>
            <w:tcW w:w="6300" w:type="dxa"/>
            <w:hideMark/>
          </w:tcPr>
          <w:p w:rsidR="006C35A1" w:rsidRPr="00815369" w:rsidRDefault="006C35A1" w:rsidP="00815369">
            <w:pPr>
              <w:rPr>
                <w:rFonts w:cs="Arial"/>
              </w:rPr>
            </w:pPr>
            <w:r w:rsidRPr="00815369">
              <w:rPr>
                <w:rFonts w:cs="Arial"/>
              </w:rPr>
              <w:t>Errores en datos para RIPS por parte de profesionales</w:t>
            </w:r>
          </w:p>
        </w:tc>
        <w:tc>
          <w:tcPr>
            <w:tcW w:w="14100" w:type="dxa"/>
            <w:hideMark/>
          </w:tcPr>
          <w:p w:rsidR="006C35A1" w:rsidRPr="00815369" w:rsidRDefault="006C35A1" w:rsidP="00815369">
            <w:pPr>
              <w:rPr>
                <w:rFonts w:cs="Arial"/>
              </w:rPr>
            </w:pPr>
            <w:r w:rsidRPr="00815369">
              <w:rPr>
                <w:rFonts w:cs="Arial"/>
              </w:rPr>
              <w:t>Creación de infografías específicas por área para orientar el diligenciamiento correcto de información utilizada en los RIPS.</w:t>
            </w:r>
          </w:p>
        </w:tc>
      </w:tr>
    </w:tbl>
    <w:p w:rsidR="006C35A1" w:rsidRPr="00815369" w:rsidRDefault="006C35A1" w:rsidP="00815369">
      <w:pPr>
        <w:rPr>
          <w:rFonts w:cs="Arial"/>
        </w:rPr>
      </w:pPr>
    </w:p>
    <w:p w:rsidR="006C35A1" w:rsidRPr="00815369" w:rsidRDefault="006C35A1" w:rsidP="00815369">
      <w:pPr>
        <w:rPr>
          <w:rFonts w:cs="Arial"/>
          <w:b/>
          <w:lang w:val="es-CO"/>
        </w:rPr>
      </w:pPr>
    </w:p>
    <w:p w:rsidR="003F239B" w:rsidRPr="00815369" w:rsidRDefault="003F239B" w:rsidP="00815369">
      <w:pPr>
        <w:pStyle w:val="Ttulo1"/>
      </w:pPr>
      <w:bookmarkStart w:id="25" w:name="_Toc215348086"/>
      <w:r w:rsidRPr="00815369">
        <w:t>3.3 Desarrollo del objetivo específico: 3</w:t>
      </w:r>
      <w:bookmarkEnd w:id="25"/>
    </w:p>
    <w:p w:rsidR="006A122D" w:rsidRPr="00815369" w:rsidRDefault="006A122D" w:rsidP="00815369">
      <w:pPr>
        <w:rPr>
          <w:rFonts w:cs="Arial"/>
          <w:b/>
          <w:lang w:val="es-CO"/>
        </w:rPr>
      </w:pPr>
    </w:p>
    <w:p w:rsidR="006A122D" w:rsidRPr="00815369" w:rsidRDefault="006A122D" w:rsidP="00815369">
      <w:pPr>
        <w:rPr>
          <w:rFonts w:cs="Arial"/>
          <w:lang w:val="es-CO"/>
        </w:rPr>
      </w:pPr>
      <w:r w:rsidRPr="00815369">
        <w:rPr>
          <w:rFonts w:cs="Arial"/>
          <w:lang w:val="es-CO"/>
        </w:rPr>
        <w:lastRenderedPageBreak/>
        <w:t xml:space="preserve">Con base en las estrategias implementadas y las necesidades identificadas dentro del proceso de facturación de la Sociedad Clínica </w:t>
      </w:r>
      <w:proofErr w:type="spellStart"/>
      <w:r w:rsidRPr="00815369">
        <w:rPr>
          <w:rFonts w:cs="Arial"/>
          <w:lang w:val="es-CO"/>
        </w:rPr>
        <w:t>Body</w:t>
      </w:r>
      <w:proofErr w:type="spellEnd"/>
      <w:r w:rsidRPr="00815369">
        <w:rPr>
          <w:rFonts w:cs="Arial"/>
          <w:lang w:val="es-CO"/>
        </w:rPr>
        <w:t xml:space="preserve"> &amp; </w:t>
      </w:r>
      <w:proofErr w:type="spellStart"/>
      <w:r w:rsidRPr="00815369">
        <w:rPr>
          <w:rFonts w:cs="Arial"/>
          <w:lang w:val="es-CO"/>
        </w:rPr>
        <w:t>Health</w:t>
      </w:r>
      <w:proofErr w:type="spellEnd"/>
      <w:r w:rsidRPr="00815369">
        <w:rPr>
          <w:rFonts w:cs="Arial"/>
          <w:lang w:val="es-CO"/>
        </w:rPr>
        <w:t xml:space="preserve"> S.A.S., se elaboró un Manual de Procedimientos del Área de Facturación, con el fin de estandarizar las actividades realizadas, fortalecer la organización interna y garantizar un flujo de trabajo eficiente, claro y coherente para todos los colaboradores involucrados.</w:t>
      </w:r>
    </w:p>
    <w:p w:rsidR="006A122D" w:rsidRPr="00815369" w:rsidRDefault="006A122D" w:rsidP="00815369">
      <w:pPr>
        <w:rPr>
          <w:rFonts w:cs="Arial"/>
          <w:lang w:val="es-CO"/>
        </w:rPr>
      </w:pPr>
    </w:p>
    <w:p w:rsidR="006A122D" w:rsidRPr="00815369" w:rsidRDefault="006A122D" w:rsidP="00815369">
      <w:pPr>
        <w:rPr>
          <w:rFonts w:cs="Arial"/>
          <w:lang w:val="es-CO"/>
        </w:rPr>
      </w:pPr>
      <w:r w:rsidRPr="00815369">
        <w:rPr>
          <w:rFonts w:cs="Arial"/>
          <w:lang w:val="es-CO"/>
        </w:rPr>
        <w:t>El manual se desarrolló como un documento estructurado, diseñado para servir como guía permanente para el equipo administrativo, especialmente para los procesos que influyen directamente en la elaboración, radicación y seguimiento de las facturas. Su construcción se realizó a partir del análisis de las fallas detectadas previamente, las estrategias aplicadas en el segundo objetivo y las necesidades de coordinación entre las áreas de SIAU, Recepción, Terapias y Facturación.</w:t>
      </w:r>
    </w:p>
    <w:p w:rsidR="006A122D" w:rsidRPr="00815369" w:rsidRDefault="006A122D" w:rsidP="00815369">
      <w:pPr>
        <w:rPr>
          <w:rFonts w:cs="Arial"/>
          <w:lang w:val="es-CO"/>
        </w:rPr>
      </w:pPr>
    </w:p>
    <w:p w:rsidR="006A122D" w:rsidRPr="00815369" w:rsidRDefault="006A122D" w:rsidP="00815369">
      <w:pPr>
        <w:rPr>
          <w:rFonts w:cs="Arial"/>
          <w:lang w:val="es-CO"/>
        </w:rPr>
      </w:pPr>
      <w:r w:rsidRPr="00815369">
        <w:rPr>
          <w:rFonts w:cs="Arial"/>
          <w:lang w:val="es-CO"/>
        </w:rPr>
        <w:t>El contenido del manual se organizó por capítulos y procedimientos, iniciando con la descripción del área, sus responsabilidades, los perfiles encargados y el flujo general del proceso de facturación.</w:t>
      </w:r>
    </w:p>
    <w:p w:rsidR="002E6498" w:rsidRPr="00815369" w:rsidRDefault="002E6498" w:rsidP="00815369">
      <w:pPr>
        <w:rPr>
          <w:rFonts w:cs="Arial"/>
          <w:lang w:val="es-CO"/>
        </w:rPr>
      </w:pPr>
    </w:p>
    <w:p w:rsidR="002E6498" w:rsidRPr="00815369" w:rsidRDefault="0010159E" w:rsidP="00815369">
      <w:pPr>
        <w:pStyle w:val="Ttulo1"/>
      </w:pPr>
      <w:bookmarkStart w:id="26" w:name="_Toc215348087"/>
      <w:r w:rsidRPr="00815369">
        <w:t xml:space="preserve">3.4 </w:t>
      </w:r>
      <w:r w:rsidR="002E6498" w:rsidRPr="00815369">
        <w:t>CONCLUSIONES</w:t>
      </w:r>
      <w:bookmarkEnd w:id="26"/>
    </w:p>
    <w:p w:rsidR="002E6498" w:rsidRPr="00815369" w:rsidRDefault="002E6498" w:rsidP="00815369">
      <w:pPr>
        <w:rPr>
          <w:rFonts w:cs="Arial"/>
          <w:b/>
          <w:lang w:val="es-CO"/>
        </w:rPr>
      </w:pPr>
    </w:p>
    <w:p w:rsidR="004C7B22" w:rsidRPr="00815369" w:rsidRDefault="0010159E" w:rsidP="00815369">
      <w:pPr>
        <w:rPr>
          <w:rFonts w:cs="Arial"/>
          <w:lang w:val="es-CO"/>
        </w:rPr>
      </w:pPr>
      <w:r w:rsidRPr="00815369">
        <w:rPr>
          <w:rFonts w:cs="Arial"/>
          <w:lang w:val="es-CO"/>
        </w:rPr>
        <w:t xml:space="preserve">A través del diagnóstico realizado en el área de facturación de la Sociedad Clínica </w:t>
      </w:r>
      <w:proofErr w:type="spellStart"/>
      <w:r w:rsidRPr="00815369">
        <w:rPr>
          <w:rFonts w:cs="Arial"/>
          <w:lang w:val="es-CO"/>
        </w:rPr>
        <w:t>Body</w:t>
      </w:r>
      <w:proofErr w:type="spellEnd"/>
      <w:r w:rsidRPr="00815369">
        <w:rPr>
          <w:rFonts w:cs="Arial"/>
          <w:lang w:val="es-CO"/>
        </w:rPr>
        <w:t xml:space="preserve"> &amp; </w:t>
      </w:r>
      <w:proofErr w:type="spellStart"/>
      <w:r w:rsidRPr="00815369">
        <w:rPr>
          <w:rFonts w:cs="Arial"/>
          <w:lang w:val="es-CO"/>
        </w:rPr>
        <w:t>Health</w:t>
      </w:r>
      <w:proofErr w:type="spellEnd"/>
      <w:r w:rsidRPr="00815369">
        <w:rPr>
          <w:rFonts w:cs="Arial"/>
          <w:lang w:val="es-CO"/>
        </w:rPr>
        <w:t xml:space="preserve"> S.A.S., fue posible identificar de manera clara y detallada las principales fallas que afectaban la eficiencia y exactitud del proceso, tales como errores en el registro de copagos, inconsistencias en las historias clínicas, formatos incompletos, deficiencias en la comunicación entre áreas, ausencia de control de las cuentas radicadas y el manejo inadecuado del correo para recepción de XML. La observación directa, la revisión documental y la verificación diaria de soportes permitieron evidenciar que estas fallas generaban devoluciones, glosas, reprocesos y retrasos en la radicación de facturas, confirmando la necesidad de intervenir el proceso mediante acciones concretas de mejora.</w:t>
      </w:r>
    </w:p>
    <w:p w:rsidR="004C7B22" w:rsidRPr="00815369" w:rsidRDefault="004C7B22" w:rsidP="00815369">
      <w:pPr>
        <w:rPr>
          <w:rFonts w:cs="Arial"/>
          <w:lang w:val="es-CO"/>
        </w:rPr>
      </w:pPr>
    </w:p>
    <w:p w:rsidR="002E6498" w:rsidRPr="00815369" w:rsidRDefault="004C7B22" w:rsidP="00815369">
      <w:pPr>
        <w:rPr>
          <w:rFonts w:cs="Arial"/>
          <w:lang w:val="es-CO"/>
        </w:rPr>
      </w:pPr>
      <w:r w:rsidRPr="00815369">
        <w:rPr>
          <w:rFonts w:cs="Arial"/>
          <w:lang w:val="es-CO"/>
        </w:rPr>
        <w:t xml:space="preserve"> A partir de las fallas identificadas, se diseñaron e implementaron estrategias de mejora orientadas a corregir las deficiencias del proceso y fortalecer la coordinación entre las áreas involucradas. La creación de plantillas estandarizadas en Excel para el control de copagos y cuentas radicadas, la actualización de formatos institucionales, la elaboración de infografías para el correcto diligenciamiento de historias clínicas, RIPS y agenda, la creación de un correo exclusivo para facturación y el uso de un grupo institucional de WhatsApp permitieron optimizar la comunicación interna, reducir errores operativos y fortalecer el trabajo articulado entre SIAU, Recepción, Terapias y Facturación, logrando un flujo de información más claro, oportuno y confiable.</w:t>
      </w:r>
    </w:p>
    <w:p w:rsidR="0010159E" w:rsidRDefault="0010159E" w:rsidP="00815369">
      <w:pPr>
        <w:rPr>
          <w:rFonts w:cs="Arial"/>
        </w:rPr>
      </w:pPr>
      <w:r w:rsidRPr="00815369">
        <w:rPr>
          <w:rFonts w:cs="Arial"/>
        </w:rPr>
        <w:t xml:space="preserve">La elaboración e implementación del Manual de Procedimientos del Área de Facturación permitió estandarizar de manera efectiva todas las actividades </w:t>
      </w:r>
      <w:r w:rsidRPr="00815369">
        <w:rPr>
          <w:rFonts w:cs="Arial"/>
        </w:rPr>
        <w:lastRenderedPageBreak/>
        <w:t xml:space="preserve">relacionadas con la elaboración, revisión, radicación y seguimiento de las facturas en la Sociedad Clínica </w:t>
      </w:r>
      <w:proofErr w:type="spellStart"/>
      <w:r w:rsidRPr="00815369">
        <w:rPr>
          <w:rFonts w:cs="Arial"/>
        </w:rPr>
        <w:t>Body</w:t>
      </w:r>
      <w:proofErr w:type="spellEnd"/>
      <w:r w:rsidRPr="00815369">
        <w:rPr>
          <w:rFonts w:cs="Arial"/>
        </w:rPr>
        <w:t xml:space="preserve"> &amp; </w:t>
      </w:r>
      <w:proofErr w:type="spellStart"/>
      <w:r w:rsidRPr="00815369">
        <w:rPr>
          <w:rFonts w:cs="Arial"/>
        </w:rPr>
        <w:t>Health</w:t>
      </w:r>
      <w:proofErr w:type="spellEnd"/>
      <w:r w:rsidRPr="00815369">
        <w:rPr>
          <w:rFonts w:cs="Arial"/>
        </w:rPr>
        <w:t xml:space="preserve"> S.A.S. Este documento se convirtió en una herramienta fundamental para orientar al personal, definir responsabilidades, organizar el flujo del proceso y garantizar el cumplimiento de los requisitos exigidos por las EPS. Como resultado de su aplicación, se logró una disminución total de las devoluciones de facturas, pasando de 27 devoluciones en el mes de enero a 0 en el mes de septiembre, lo que evidencia una mejora significativa en la eficiencia administrativa, reducción de glosas, mayor control del proceso y fortalecimiento de la gestión financiera de la institución.</w:t>
      </w:r>
    </w:p>
    <w:p w:rsidR="00792A5E" w:rsidRPr="00815369" w:rsidRDefault="00792A5E" w:rsidP="00815369">
      <w:pPr>
        <w:rPr>
          <w:rFonts w:cs="Arial"/>
        </w:rPr>
      </w:pPr>
    </w:p>
    <w:p w:rsidR="0010159E" w:rsidRPr="00815369" w:rsidRDefault="0010159E" w:rsidP="00815369">
      <w:pPr>
        <w:rPr>
          <w:rFonts w:cs="Arial"/>
        </w:rPr>
      </w:pPr>
      <w:r w:rsidRPr="00815369">
        <w:rPr>
          <w:rFonts w:cs="Arial"/>
        </w:rPr>
        <w:t xml:space="preserve">El desarrollo del proyecto “Optimizar el proceso de facturación en la Sociedad Clínica </w:t>
      </w:r>
      <w:proofErr w:type="spellStart"/>
      <w:r w:rsidRPr="00815369">
        <w:rPr>
          <w:rFonts w:cs="Arial"/>
        </w:rPr>
        <w:t>Body</w:t>
      </w:r>
      <w:proofErr w:type="spellEnd"/>
      <w:r w:rsidRPr="00815369">
        <w:rPr>
          <w:rFonts w:cs="Arial"/>
        </w:rPr>
        <w:t xml:space="preserve"> &amp; </w:t>
      </w:r>
      <w:proofErr w:type="spellStart"/>
      <w:r w:rsidRPr="00815369">
        <w:rPr>
          <w:rFonts w:cs="Arial"/>
        </w:rPr>
        <w:t>Health</w:t>
      </w:r>
      <w:proofErr w:type="spellEnd"/>
      <w:r w:rsidRPr="00815369">
        <w:rPr>
          <w:rFonts w:cs="Arial"/>
        </w:rPr>
        <w:t xml:space="preserve"> S.A.S. mediante la elaboración de un manual” permitió fortalecer de manera significativa la gestión administrativa de la institución, al corregir fallas operativas que afectaban la eficiencia y exactitud del proceso de facturación. A través del diagnóstico, el diseño de estrategias de mejora y la implementación del Manual de Procedimientos, se logró estandarizar las actividades del área, optimizar la comunicación entre los diferentes procesos y garantizar el cumplimiento de los requisitos exigidos por las entidades de convenio.</w:t>
      </w:r>
    </w:p>
    <w:p w:rsidR="0010159E" w:rsidRPr="00815369" w:rsidRDefault="0010159E" w:rsidP="00815369">
      <w:pPr>
        <w:pStyle w:val="Ttulo1"/>
        <w:spacing w:before="93"/>
        <w:ind w:left="0"/>
      </w:pPr>
    </w:p>
    <w:p w:rsidR="0010159E" w:rsidRPr="00815369" w:rsidRDefault="0010159E" w:rsidP="00815369">
      <w:pPr>
        <w:pStyle w:val="Ttulo1"/>
        <w:spacing w:before="93"/>
        <w:ind w:left="0"/>
      </w:pPr>
      <w:bookmarkStart w:id="27" w:name="_Toc215348088"/>
      <w:r w:rsidRPr="00815369">
        <w:t>3.5 RECOMENDACIONES</w:t>
      </w:r>
      <w:bookmarkEnd w:id="27"/>
    </w:p>
    <w:p w:rsidR="0010159E" w:rsidRPr="00815369" w:rsidRDefault="0010159E" w:rsidP="00815369">
      <w:pPr>
        <w:pStyle w:val="Ttulo1"/>
        <w:spacing w:before="93"/>
        <w:ind w:left="0"/>
      </w:pPr>
    </w:p>
    <w:p w:rsidR="0010159E" w:rsidRPr="00815369" w:rsidRDefault="0010159E" w:rsidP="00815369">
      <w:pPr>
        <w:pStyle w:val="Prrafodelista"/>
        <w:numPr>
          <w:ilvl w:val="0"/>
          <w:numId w:val="7"/>
        </w:numPr>
        <w:spacing w:line="240" w:lineRule="auto"/>
        <w:rPr>
          <w:rFonts w:cs="Arial"/>
          <w:szCs w:val="24"/>
        </w:rPr>
      </w:pPr>
      <w:r w:rsidRPr="00815369">
        <w:rPr>
          <w:rFonts w:cs="Arial"/>
          <w:szCs w:val="24"/>
        </w:rPr>
        <w:t>Mantener los controles permanentes sobre la verificación de copagos, soportes clínicos y administrativos.</w:t>
      </w:r>
    </w:p>
    <w:p w:rsidR="0010159E" w:rsidRPr="00815369" w:rsidRDefault="0010159E" w:rsidP="00815369">
      <w:pPr>
        <w:rPr>
          <w:rFonts w:cs="Arial"/>
        </w:rPr>
      </w:pPr>
    </w:p>
    <w:p w:rsidR="0010159E" w:rsidRPr="00815369" w:rsidRDefault="0010159E" w:rsidP="00815369">
      <w:pPr>
        <w:pStyle w:val="Prrafodelista"/>
        <w:numPr>
          <w:ilvl w:val="0"/>
          <w:numId w:val="7"/>
        </w:numPr>
        <w:spacing w:line="240" w:lineRule="auto"/>
        <w:rPr>
          <w:rFonts w:cs="Arial"/>
          <w:szCs w:val="24"/>
        </w:rPr>
      </w:pPr>
      <w:r w:rsidRPr="00815369">
        <w:rPr>
          <w:rFonts w:cs="Arial"/>
          <w:szCs w:val="24"/>
        </w:rPr>
        <w:t>Garantizar el uso continuo de las herramientas implementadas para el control y seguimiento de la facturación.</w:t>
      </w:r>
    </w:p>
    <w:p w:rsidR="0010159E" w:rsidRPr="00815369" w:rsidRDefault="0010159E" w:rsidP="00815369">
      <w:pPr>
        <w:rPr>
          <w:rFonts w:cs="Arial"/>
        </w:rPr>
      </w:pPr>
    </w:p>
    <w:p w:rsidR="0010159E" w:rsidRPr="00815369" w:rsidRDefault="0010159E" w:rsidP="00815369">
      <w:pPr>
        <w:pStyle w:val="Prrafodelista"/>
        <w:numPr>
          <w:ilvl w:val="0"/>
          <w:numId w:val="7"/>
        </w:numPr>
        <w:spacing w:line="240" w:lineRule="auto"/>
        <w:rPr>
          <w:rFonts w:cs="Arial"/>
          <w:szCs w:val="24"/>
        </w:rPr>
      </w:pPr>
      <w:r w:rsidRPr="00815369">
        <w:rPr>
          <w:rFonts w:cs="Arial"/>
          <w:szCs w:val="24"/>
        </w:rPr>
        <w:t>Asegurar la aplicación del Manual de Procedimientos del Área de Facturación.</w:t>
      </w:r>
    </w:p>
    <w:p w:rsidR="0010159E" w:rsidRPr="00815369" w:rsidRDefault="0010159E" w:rsidP="00815369">
      <w:pPr>
        <w:rPr>
          <w:rFonts w:cs="Arial"/>
        </w:rPr>
      </w:pPr>
    </w:p>
    <w:p w:rsidR="0010159E" w:rsidRPr="00815369" w:rsidRDefault="0010159E" w:rsidP="00815369">
      <w:pPr>
        <w:pStyle w:val="Prrafodelista"/>
        <w:numPr>
          <w:ilvl w:val="0"/>
          <w:numId w:val="7"/>
        </w:numPr>
        <w:spacing w:line="240" w:lineRule="auto"/>
        <w:rPr>
          <w:rFonts w:cs="Arial"/>
          <w:szCs w:val="24"/>
        </w:rPr>
      </w:pPr>
      <w:r w:rsidRPr="00815369">
        <w:rPr>
          <w:rFonts w:cs="Arial"/>
          <w:szCs w:val="24"/>
        </w:rPr>
        <w:t>Realizar actualizaciones periódicas del manual conforme a los cambios normativos del sector salud.</w:t>
      </w:r>
    </w:p>
    <w:p w:rsidR="0010159E" w:rsidRPr="00815369" w:rsidRDefault="0010159E" w:rsidP="00815369">
      <w:pPr>
        <w:rPr>
          <w:rFonts w:cs="Arial"/>
        </w:rPr>
      </w:pPr>
    </w:p>
    <w:p w:rsidR="0010159E" w:rsidRPr="00815369" w:rsidRDefault="0010159E" w:rsidP="00815369">
      <w:pPr>
        <w:pStyle w:val="Prrafodelista"/>
        <w:numPr>
          <w:ilvl w:val="0"/>
          <w:numId w:val="7"/>
        </w:numPr>
        <w:spacing w:line="240" w:lineRule="auto"/>
        <w:rPr>
          <w:rFonts w:cs="Arial"/>
          <w:szCs w:val="24"/>
        </w:rPr>
      </w:pPr>
      <w:r w:rsidRPr="00815369">
        <w:rPr>
          <w:rFonts w:cs="Arial"/>
          <w:szCs w:val="24"/>
        </w:rPr>
        <w:t>Fortalecer de manera permanente la comunicación entre las áreas administrativas y asistenciales.</w:t>
      </w:r>
    </w:p>
    <w:p w:rsidR="0010159E" w:rsidRPr="00815369" w:rsidRDefault="0010159E" w:rsidP="00815369">
      <w:pPr>
        <w:pStyle w:val="Prrafodelista"/>
        <w:spacing w:line="240" w:lineRule="auto"/>
        <w:rPr>
          <w:rFonts w:cs="Arial"/>
          <w:b/>
          <w:szCs w:val="24"/>
        </w:rPr>
      </w:pPr>
    </w:p>
    <w:p w:rsidR="0010159E" w:rsidRPr="00815369" w:rsidRDefault="0010159E" w:rsidP="00815369">
      <w:pPr>
        <w:pStyle w:val="Ttulo1"/>
        <w:spacing w:before="93"/>
        <w:rPr>
          <w:b w:val="0"/>
        </w:rPr>
      </w:pPr>
    </w:p>
    <w:p w:rsidR="00D60E74" w:rsidRPr="00815369" w:rsidRDefault="00D60E74" w:rsidP="00815369">
      <w:pPr>
        <w:pStyle w:val="Ttulo1"/>
        <w:ind w:left="4014"/>
        <w:jc w:val="left"/>
      </w:pPr>
      <w:bookmarkStart w:id="28" w:name="_Toc215348089"/>
      <w:r w:rsidRPr="00815369">
        <w:lastRenderedPageBreak/>
        <w:t>BIBLIOGRAFÍA</w:t>
      </w:r>
      <w:bookmarkEnd w:id="28"/>
    </w:p>
    <w:p w:rsidR="00D60E74" w:rsidRPr="00815369" w:rsidRDefault="00D60E74" w:rsidP="00815369">
      <w:pPr>
        <w:pStyle w:val="Ttulo1"/>
        <w:jc w:val="left"/>
      </w:pPr>
    </w:p>
    <w:p w:rsidR="004C7B22" w:rsidRPr="00815369" w:rsidRDefault="004C7B22" w:rsidP="00815369">
      <w:pPr>
        <w:rPr>
          <w:rFonts w:cs="Arial"/>
        </w:rPr>
      </w:pPr>
      <w:r w:rsidRPr="00815369">
        <w:rPr>
          <w:rFonts w:cs="Arial"/>
        </w:rPr>
        <w:t xml:space="preserve">Chiavenato, I. Introducción a la teoría general de la administración. McGraw-Hill. Disponible en línea: </w:t>
      </w:r>
      <w:hyperlink r:id="rId14" w:history="1">
        <w:r w:rsidRPr="00815369">
          <w:rPr>
            <w:rStyle w:val="Hipervnculo"/>
            <w:rFonts w:cs="Arial"/>
            <w:b/>
          </w:rPr>
          <w:t>https://www.bibliotecadigitaldebogota.gov.co/resources/3608253/</w:t>
        </w:r>
      </w:hyperlink>
      <w:r w:rsidRPr="00815369">
        <w:rPr>
          <w:rFonts w:cs="Arial"/>
        </w:rPr>
        <w:t xml:space="preserve">  </w:t>
      </w:r>
    </w:p>
    <w:p w:rsidR="004C7B22" w:rsidRPr="00815369" w:rsidRDefault="004C7B22" w:rsidP="00815369">
      <w:pPr>
        <w:rPr>
          <w:rFonts w:cs="Arial"/>
        </w:rPr>
      </w:pPr>
    </w:p>
    <w:p w:rsidR="004C7B22" w:rsidRPr="00815369" w:rsidRDefault="004C7B22" w:rsidP="00815369">
      <w:pPr>
        <w:rPr>
          <w:rFonts w:cs="Arial"/>
        </w:rPr>
      </w:pPr>
      <w:proofErr w:type="spellStart"/>
      <w:r w:rsidRPr="00815369">
        <w:rPr>
          <w:rFonts w:cs="Arial"/>
        </w:rPr>
        <w:t>Robbins</w:t>
      </w:r>
      <w:proofErr w:type="spellEnd"/>
      <w:r w:rsidRPr="00815369">
        <w:rPr>
          <w:rFonts w:cs="Arial"/>
        </w:rPr>
        <w:t xml:space="preserve">, S. P., &amp; </w:t>
      </w:r>
      <w:proofErr w:type="spellStart"/>
      <w:r w:rsidRPr="00815369">
        <w:rPr>
          <w:rFonts w:cs="Arial"/>
        </w:rPr>
        <w:t>Coulter</w:t>
      </w:r>
      <w:proofErr w:type="spellEnd"/>
      <w:r w:rsidRPr="00815369">
        <w:rPr>
          <w:rFonts w:cs="Arial"/>
        </w:rPr>
        <w:t xml:space="preserve">, M. Administración. Décima edición. Pearson. PDF disponible en línea: </w:t>
      </w:r>
      <w:hyperlink r:id="rId15" w:history="1">
        <w:r w:rsidRPr="00815369">
          <w:rPr>
            <w:rStyle w:val="Hipervnculo"/>
            <w:rFonts w:cs="Arial"/>
            <w:b/>
          </w:rPr>
          <w:t>https://frrq.cvg.utn.edu.ar/pluginfile.php/15549/mod_resource/content/0/Robbins-Administracion.pdf</w:t>
        </w:r>
      </w:hyperlink>
      <w:r w:rsidRPr="00815369">
        <w:rPr>
          <w:rFonts w:cs="Arial"/>
        </w:rPr>
        <w:t xml:space="preserve"> </w:t>
      </w:r>
    </w:p>
    <w:p w:rsidR="004C7B22" w:rsidRPr="00815369" w:rsidRDefault="004C7B22" w:rsidP="00815369">
      <w:pPr>
        <w:rPr>
          <w:rFonts w:cs="Arial"/>
        </w:rPr>
      </w:pPr>
    </w:p>
    <w:p w:rsidR="004C7B22" w:rsidRPr="00815369" w:rsidRDefault="004C7B22" w:rsidP="00815369">
      <w:pPr>
        <w:rPr>
          <w:rFonts w:cs="Arial"/>
        </w:rPr>
      </w:pPr>
      <w:r w:rsidRPr="00815369">
        <w:rPr>
          <w:rFonts w:cs="Arial"/>
        </w:rPr>
        <w:t xml:space="preserve">Hernández, R., Fernández, C., &amp; Baptista, P. Metodología de la investigación (6ª ed.). McGraw-Hill, 2014.  </w:t>
      </w:r>
    </w:p>
    <w:p w:rsidR="004C7B22" w:rsidRPr="00815369" w:rsidRDefault="004C7B22" w:rsidP="00815369">
      <w:pPr>
        <w:rPr>
          <w:rFonts w:cs="Arial"/>
        </w:rPr>
      </w:pPr>
    </w:p>
    <w:p w:rsidR="004C7B22" w:rsidRPr="00815369" w:rsidRDefault="004C7B22" w:rsidP="00815369">
      <w:pPr>
        <w:rPr>
          <w:rFonts w:cs="Arial"/>
        </w:rPr>
      </w:pPr>
      <w:r w:rsidRPr="00815369">
        <w:rPr>
          <w:rFonts w:cs="Arial"/>
        </w:rPr>
        <w:t xml:space="preserve">Concepto. (12 de </w:t>
      </w:r>
      <w:proofErr w:type="gramStart"/>
      <w:r w:rsidRPr="00815369">
        <w:rPr>
          <w:rFonts w:cs="Arial"/>
        </w:rPr>
        <w:t>Noviembre</w:t>
      </w:r>
      <w:proofErr w:type="gramEnd"/>
      <w:r w:rsidRPr="00815369">
        <w:rPr>
          <w:rFonts w:cs="Arial"/>
        </w:rPr>
        <w:t xml:space="preserve"> de 2024). ¿Qué son los servicios? Obtenido de Concepto: </w:t>
      </w:r>
      <w:hyperlink r:id="rId16" w:history="1">
        <w:r w:rsidRPr="00815369">
          <w:rPr>
            <w:rStyle w:val="Hipervnculo"/>
            <w:rFonts w:cs="Arial"/>
            <w:b/>
          </w:rPr>
          <w:t>https://concepto.de/servicio/</w:t>
        </w:r>
      </w:hyperlink>
      <w:r w:rsidRPr="00815369">
        <w:rPr>
          <w:rFonts w:cs="Arial"/>
        </w:rPr>
        <w:t xml:space="preserve"> </w:t>
      </w:r>
    </w:p>
    <w:p w:rsidR="004C7B22" w:rsidRPr="00815369" w:rsidRDefault="004C7B22" w:rsidP="00815369">
      <w:pPr>
        <w:rPr>
          <w:rFonts w:cs="Arial"/>
        </w:rPr>
      </w:pPr>
    </w:p>
    <w:p w:rsidR="004C7B22" w:rsidRPr="00815369" w:rsidRDefault="004C7B22" w:rsidP="00815369">
      <w:pPr>
        <w:rPr>
          <w:rFonts w:cs="Arial"/>
        </w:rPr>
      </w:pPr>
      <w:proofErr w:type="spellStart"/>
      <w:r w:rsidRPr="00815369">
        <w:rPr>
          <w:rFonts w:cs="Arial"/>
        </w:rPr>
        <w:t>Salesforce</w:t>
      </w:r>
      <w:proofErr w:type="spellEnd"/>
      <w:r w:rsidRPr="00815369">
        <w:rPr>
          <w:rFonts w:cs="Arial"/>
        </w:rPr>
        <w:t xml:space="preserve">. (2 de </w:t>
      </w:r>
      <w:proofErr w:type="gramStart"/>
      <w:r w:rsidRPr="00815369">
        <w:rPr>
          <w:rFonts w:cs="Arial"/>
        </w:rPr>
        <w:t>Septiembre</w:t>
      </w:r>
      <w:proofErr w:type="gramEnd"/>
      <w:r w:rsidRPr="00815369">
        <w:rPr>
          <w:rFonts w:cs="Arial"/>
        </w:rPr>
        <w:t xml:space="preserve"> de 2022). </w:t>
      </w:r>
      <w:proofErr w:type="spellStart"/>
      <w:r w:rsidRPr="00815369">
        <w:rPr>
          <w:rFonts w:cs="Arial"/>
        </w:rPr>
        <w:t>Atencion</w:t>
      </w:r>
      <w:proofErr w:type="spellEnd"/>
      <w:r w:rsidRPr="00815369">
        <w:rPr>
          <w:rFonts w:cs="Arial"/>
        </w:rPr>
        <w:t xml:space="preserve"> al cliente. Obtenido de </w:t>
      </w:r>
      <w:proofErr w:type="spellStart"/>
      <w:r w:rsidRPr="00815369">
        <w:rPr>
          <w:rFonts w:cs="Arial"/>
        </w:rPr>
        <w:t>Salesforce</w:t>
      </w:r>
      <w:proofErr w:type="spellEnd"/>
      <w:r w:rsidRPr="00815369">
        <w:rPr>
          <w:rFonts w:cs="Arial"/>
        </w:rPr>
        <w:t xml:space="preserve">: https://www.salesforce.com/mx/atencion-al-cliente/  </w:t>
      </w:r>
    </w:p>
    <w:p w:rsidR="004C7B22" w:rsidRPr="00815369" w:rsidRDefault="004C7B22" w:rsidP="00815369">
      <w:pPr>
        <w:rPr>
          <w:rFonts w:cs="Arial"/>
        </w:rPr>
      </w:pPr>
    </w:p>
    <w:p w:rsidR="00D60E74" w:rsidRDefault="004C7B22" w:rsidP="00815369">
      <w:pPr>
        <w:rPr>
          <w:rFonts w:cs="Arial"/>
        </w:rPr>
      </w:pPr>
      <w:r w:rsidRPr="00815369">
        <w:rPr>
          <w:rFonts w:cs="Arial"/>
        </w:rPr>
        <w:t xml:space="preserve">Concepto. (13 de julio de 2023). ¿Qué son los bienes? Obtenido de Concepto: </w:t>
      </w:r>
      <w:hyperlink r:id="rId17" w:history="1">
        <w:r w:rsidRPr="00815369">
          <w:rPr>
            <w:rStyle w:val="Hipervnculo"/>
            <w:rFonts w:cs="Arial"/>
            <w:b/>
          </w:rPr>
          <w:t>https://concepto.de/bienes/</w:t>
        </w:r>
      </w:hyperlink>
    </w:p>
    <w:p w:rsidR="00796D4C" w:rsidRDefault="00796D4C" w:rsidP="00815369">
      <w:pPr>
        <w:rPr>
          <w:rFonts w:cs="Arial"/>
        </w:rPr>
      </w:pPr>
    </w:p>
    <w:p w:rsidR="00796D4C" w:rsidRDefault="00796D4C" w:rsidP="00796D4C">
      <w:pPr>
        <w:rPr>
          <w:rFonts w:cs="Arial"/>
        </w:rPr>
      </w:pPr>
      <w:proofErr w:type="spellStart"/>
      <w:r w:rsidRPr="00796D4C">
        <w:rPr>
          <w:rFonts w:cs="Arial"/>
        </w:rPr>
        <w:t>Hernandez</w:t>
      </w:r>
      <w:proofErr w:type="spellEnd"/>
      <w:r w:rsidRPr="00796D4C">
        <w:rPr>
          <w:rFonts w:cs="Arial"/>
        </w:rPr>
        <w:t xml:space="preserve"> S, R., </w:t>
      </w:r>
      <w:proofErr w:type="spellStart"/>
      <w:r w:rsidRPr="00796D4C">
        <w:rPr>
          <w:rFonts w:cs="Arial"/>
        </w:rPr>
        <w:t>Fernandez</w:t>
      </w:r>
      <w:proofErr w:type="spellEnd"/>
      <w:r w:rsidRPr="00796D4C">
        <w:rPr>
          <w:rFonts w:cs="Arial"/>
        </w:rPr>
        <w:t xml:space="preserve">, C., &amp; Baptista, P. (2014). </w:t>
      </w:r>
      <w:proofErr w:type="spellStart"/>
      <w:r w:rsidRPr="00796D4C">
        <w:rPr>
          <w:rFonts w:cs="Arial"/>
        </w:rPr>
        <w:t>Metodo</w:t>
      </w:r>
      <w:r>
        <w:rPr>
          <w:rFonts w:cs="Arial"/>
        </w:rPr>
        <w:t>logia</w:t>
      </w:r>
      <w:proofErr w:type="spellEnd"/>
      <w:r>
        <w:rPr>
          <w:rFonts w:cs="Arial"/>
        </w:rPr>
        <w:t xml:space="preserve"> de la </w:t>
      </w:r>
      <w:proofErr w:type="spellStart"/>
      <w:r>
        <w:rPr>
          <w:rFonts w:cs="Arial"/>
        </w:rPr>
        <w:t>investigacion</w:t>
      </w:r>
      <w:proofErr w:type="spellEnd"/>
      <w:r>
        <w:rPr>
          <w:rFonts w:cs="Arial"/>
        </w:rPr>
        <w:t xml:space="preserve"> (Vol. </w:t>
      </w:r>
      <w:r w:rsidRPr="00796D4C">
        <w:rPr>
          <w:rFonts w:cs="Arial"/>
        </w:rPr>
        <w:t xml:space="preserve">Sexta </w:t>
      </w:r>
      <w:proofErr w:type="spellStart"/>
      <w:r w:rsidRPr="00796D4C">
        <w:rPr>
          <w:rFonts w:cs="Arial"/>
        </w:rPr>
        <w:t>Edicion</w:t>
      </w:r>
      <w:proofErr w:type="spellEnd"/>
      <w:r w:rsidRPr="00796D4C">
        <w:rPr>
          <w:rFonts w:cs="Arial"/>
        </w:rPr>
        <w:t xml:space="preserve">). </w:t>
      </w:r>
      <w:proofErr w:type="spellStart"/>
      <w:r w:rsidRPr="00796D4C">
        <w:rPr>
          <w:rFonts w:cs="Arial"/>
        </w:rPr>
        <w:t>Mexico</w:t>
      </w:r>
      <w:proofErr w:type="spellEnd"/>
      <w:r w:rsidRPr="00796D4C">
        <w:rPr>
          <w:rFonts w:cs="Arial"/>
        </w:rPr>
        <w:t>. D.F: Mc Graw Hill.</w:t>
      </w:r>
      <w:r>
        <w:rPr>
          <w:rFonts w:cs="Arial"/>
        </w:rPr>
        <w:t xml:space="preserve"> </w:t>
      </w:r>
    </w:p>
    <w:p w:rsidR="00796D4C" w:rsidRPr="00796D4C" w:rsidRDefault="00796D4C" w:rsidP="00796D4C">
      <w:pPr>
        <w:rPr>
          <w:rFonts w:cs="Arial"/>
        </w:rPr>
      </w:pPr>
    </w:p>
    <w:p w:rsidR="00796D4C" w:rsidRDefault="00796D4C" w:rsidP="00796D4C">
      <w:pPr>
        <w:rPr>
          <w:rFonts w:cs="Arial"/>
        </w:rPr>
      </w:pPr>
      <w:r w:rsidRPr="00796D4C">
        <w:rPr>
          <w:rFonts w:cs="Arial"/>
        </w:rPr>
        <w:t xml:space="preserve">Hurtado de la Barrera, J. (2015). El proyecto de investigación: Comprensión holística de la metodología y la investigación (Vol. Octava Edición). Caracas: </w:t>
      </w:r>
      <w:proofErr w:type="spellStart"/>
      <w:r w:rsidRPr="00796D4C">
        <w:rPr>
          <w:rFonts w:cs="Arial"/>
        </w:rPr>
        <w:t>Quiron</w:t>
      </w:r>
      <w:proofErr w:type="spellEnd"/>
      <w:r w:rsidRPr="00796D4C">
        <w:rPr>
          <w:rFonts w:cs="Arial"/>
        </w:rPr>
        <w:t xml:space="preserve"> Ediciones.</w:t>
      </w:r>
      <w:r>
        <w:rPr>
          <w:rFonts w:cs="Arial"/>
        </w:rPr>
        <w:t xml:space="preserve"> </w:t>
      </w:r>
    </w:p>
    <w:p w:rsidR="00796D4C" w:rsidRPr="00796D4C" w:rsidRDefault="00796D4C" w:rsidP="00796D4C">
      <w:pPr>
        <w:rPr>
          <w:rFonts w:cs="Arial"/>
        </w:rPr>
      </w:pPr>
    </w:p>
    <w:p w:rsidR="00796D4C" w:rsidRDefault="00796D4C" w:rsidP="00796D4C">
      <w:pPr>
        <w:rPr>
          <w:rFonts w:cs="Arial"/>
        </w:rPr>
      </w:pPr>
      <w:r w:rsidRPr="00796D4C">
        <w:rPr>
          <w:rFonts w:cs="Arial"/>
        </w:rPr>
        <w:t xml:space="preserve">Tamayo, M. (2011). El proceso de la </w:t>
      </w:r>
      <w:proofErr w:type="spellStart"/>
      <w:r w:rsidRPr="00796D4C">
        <w:rPr>
          <w:rFonts w:cs="Arial"/>
        </w:rPr>
        <w:t>investigaciòn</w:t>
      </w:r>
      <w:proofErr w:type="spellEnd"/>
      <w:r w:rsidRPr="00796D4C">
        <w:rPr>
          <w:rFonts w:cs="Arial"/>
        </w:rPr>
        <w:t xml:space="preserve"> </w:t>
      </w:r>
      <w:proofErr w:type="spellStart"/>
      <w:r w:rsidRPr="00796D4C">
        <w:rPr>
          <w:rFonts w:cs="Arial"/>
        </w:rPr>
        <w:t>cientìfica</w:t>
      </w:r>
      <w:proofErr w:type="spellEnd"/>
      <w:r w:rsidRPr="00796D4C">
        <w:rPr>
          <w:rFonts w:cs="Arial"/>
        </w:rPr>
        <w:t xml:space="preserve"> (Vol. 5 </w:t>
      </w:r>
      <w:proofErr w:type="spellStart"/>
      <w:r w:rsidRPr="00796D4C">
        <w:rPr>
          <w:rFonts w:cs="Arial"/>
        </w:rPr>
        <w:t>Edicion</w:t>
      </w:r>
      <w:proofErr w:type="spellEnd"/>
      <w:r w:rsidRPr="00796D4C">
        <w:rPr>
          <w:rFonts w:cs="Arial"/>
        </w:rPr>
        <w:t>).</w:t>
      </w:r>
      <w:r>
        <w:rPr>
          <w:rFonts w:cs="Arial"/>
        </w:rPr>
        <w:t xml:space="preserve"> </w:t>
      </w:r>
    </w:p>
    <w:p w:rsidR="00A4463D" w:rsidRDefault="00A4463D" w:rsidP="00815369">
      <w:pPr>
        <w:rPr>
          <w:rFonts w:cs="Arial"/>
        </w:rPr>
      </w:pPr>
    </w:p>
    <w:p w:rsidR="00A4463D" w:rsidRDefault="00A4463D" w:rsidP="00815369">
      <w:pPr>
        <w:rPr>
          <w:rFonts w:cs="Arial"/>
        </w:rPr>
      </w:pPr>
    </w:p>
    <w:p w:rsidR="00A4463D" w:rsidRDefault="00A4463D" w:rsidP="00815369">
      <w:pPr>
        <w:rPr>
          <w:rFonts w:cs="Arial"/>
        </w:rPr>
      </w:pPr>
    </w:p>
    <w:p w:rsidR="00A4463D" w:rsidRDefault="00A4463D" w:rsidP="00815369">
      <w:pPr>
        <w:rPr>
          <w:rFonts w:cs="Arial"/>
        </w:rPr>
      </w:pPr>
    </w:p>
    <w:p w:rsidR="00A4463D" w:rsidRDefault="00A4463D" w:rsidP="00815369">
      <w:pPr>
        <w:rPr>
          <w:rFonts w:cs="Arial"/>
        </w:rPr>
      </w:pPr>
    </w:p>
    <w:p w:rsidR="00A4463D" w:rsidRDefault="00A4463D" w:rsidP="00815369">
      <w:pPr>
        <w:rPr>
          <w:rFonts w:cs="Arial"/>
        </w:rPr>
      </w:pPr>
    </w:p>
    <w:p w:rsidR="00A4463D" w:rsidRDefault="00A4463D" w:rsidP="00815369">
      <w:pPr>
        <w:rPr>
          <w:rFonts w:cs="Arial"/>
        </w:rPr>
      </w:pPr>
    </w:p>
    <w:p w:rsidR="00A4463D" w:rsidRDefault="00A4463D" w:rsidP="00815369">
      <w:pPr>
        <w:rPr>
          <w:rFonts w:cs="Arial"/>
        </w:rPr>
      </w:pPr>
    </w:p>
    <w:p w:rsidR="00A4463D" w:rsidRDefault="00A4463D" w:rsidP="00815369">
      <w:pPr>
        <w:rPr>
          <w:rFonts w:cs="Arial"/>
        </w:rPr>
      </w:pPr>
    </w:p>
    <w:p w:rsidR="00A4463D" w:rsidRDefault="00A4463D" w:rsidP="00815369">
      <w:pPr>
        <w:rPr>
          <w:rFonts w:cs="Arial"/>
        </w:rPr>
      </w:pPr>
    </w:p>
    <w:p w:rsidR="00A4463D" w:rsidRDefault="00A4463D" w:rsidP="00815369">
      <w:pPr>
        <w:rPr>
          <w:rFonts w:cs="Arial"/>
        </w:rPr>
      </w:pPr>
    </w:p>
    <w:p w:rsidR="00A4463D" w:rsidRDefault="00A4463D" w:rsidP="00815369">
      <w:pPr>
        <w:rPr>
          <w:rFonts w:cs="Arial"/>
        </w:rPr>
      </w:pPr>
    </w:p>
    <w:p w:rsidR="00A4463D" w:rsidRDefault="00A4463D" w:rsidP="00815369">
      <w:pPr>
        <w:rPr>
          <w:rFonts w:cs="Arial"/>
        </w:rPr>
      </w:pPr>
    </w:p>
    <w:p w:rsidR="00A4463D" w:rsidRDefault="00A4463D" w:rsidP="00815369">
      <w:pPr>
        <w:rPr>
          <w:rFonts w:cs="Arial"/>
        </w:rPr>
      </w:pPr>
    </w:p>
    <w:p w:rsidR="00A4463D" w:rsidRDefault="00A4463D" w:rsidP="00815369">
      <w:pPr>
        <w:rPr>
          <w:rFonts w:cs="Arial"/>
        </w:rPr>
      </w:pPr>
    </w:p>
    <w:p w:rsidR="00A4463D" w:rsidRDefault="00A4463D" w:rsidP="00815369">
      <w:pPr>
        <w:rPr>
          <w:rFonts w:cs="Arial"/>
        </w:rPr>
      </w:pPr>
    </w:p>
    <w:p w:rsidR="00A4463D" w:rsidRDefault="00A4463D" w:rsidP="00815369">
      <w:pPr>
        <w:rPr>
          <w:rFonts w:cs="Arial"/>
        </w:rPr>
      </w:pPr>
    </w:p>
    <w:p w:rsidR="00A4463D" w:rsidRDefault="00A4463D" w:rsidP="00815369">
      <w:pPr>
        <w:rPr>
          <w:rFonts w:cs="Arial"/>
        </w:rPr>
      </w:pPr>
    </w:p>
    <w:p w:rsidR="00A4463D" w:rsidRPr="00815369" w:rsidRDefault="00A4463D" w:rsidP="00815369">
      <w:pPr>
        <w:rPr>
          <w:rFonts w:cs="Arial"/>
        </w:rPr>
      </w:pPr>
    </w:p>
    <w:p w:rsidR="004C7B22" w:rsidRPr="00815369" w:rsidRDefault="004C7B22" w:rsidP="00815369">
      <w:pPr>
        <w:pStyle w:val="Ttulo1"/>
        <w:jc w:val="left"/>
      </w:pPr>
    </w:p>
    <w:p w:rsidR="00A06994" w:rsidRDefault="00A06994" w:rsidP="00815369">
      <w:pPr>
        <w:pStyle w:val="Ttulo1"/>
      </w:pPr>
      <w:bookmarkStart w:id="29" w:name="_Toc215348090"/>
      <w:r w:rsidRPr="00815369">
        <w:t>ANEXOS</w:t>
      </w:r>
      <w:bookmarkEnd w:id="29"/>
    </w:p>
    <w:p w:rsidR="00815369" w:rsidRPr="00815369" w:rsidRDefault="00815369" w:rsidP="00815369">
      <w:pPr>
        <w:pStyle w:val="Ttulo1"/>
      </w:pPr>
    </w:p>
    <w:p w:rsidR="00A06994" w:rsidRPr="00815369" w:rsidRDefault="00815369" w:rsidP="00815369">
      <w:pPr>
        <w:rPr>
          <w:b/>
        </w:rPr>
      </w:pPr>
      <w:r w:rsidRPr="00815369">
        <w:rPr>
          <w:b/>
        </w:rPr>
        <w:t>Anexo 1</w:t>
      </w:r>
    </w:p>
    <w:p w:rsidR="00815369" w:rsidRPr="00815369" w:rsidRDefault="00815369" w:rsidP="00815369">
      <w:pPr>
        <w:pStyle w:val="Ttulo1"/>
        <w:spacing w:before="93"/>
        <w:ind w:left="0"/>
        <w:jc w:val="left"/>
        <w:rPr>
          <w:b w:val="0"/>
        </w:rPr>
      </w:pPr>
    </w:p>
    <w:p w:rsidR="00A06994" w:rsidRDefault="00A06994" w:rsidP="00815369">
      <w:pPr>
        <w:rPr>
          <w:rFonts w:cs="Arial"/>
          <w:lang w:val="es-CO"/>
        </w:rPr>
      </w:pPr>
      <w:r w:rsidRPr="00815369">
        <w:rPr>
          <w:rFonts w:cs="Arial"/>
          <w:noProof/>
          <w:lang w:val="en-US" w:eastAsia="en-US"/>
        </w:rPr>
        <w:drawing>
          <wp:inline distT="0" distB="0" distL="0" distR="0">
            <wp:extent cx="3533775" cy="2537838"/>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542269" cy="2543938"/>
                    </a:xfrm>
                    <a:prstGeom prst="rect">
                      <a:avLst/>
                    </a:prstGeom>
                    <a:noFill/>
                    <a:ln>
                      <a:noFill/>
                    </a:ln>
                  </pic:spPr>
                </pic:pic>
              </a:graphicData>
            </a:graphic>
          </wp:inline>
        </w:drawing>
      </w:r>
    </w:p>
    <w:p w:rsidR="00815369" w:rsidRDefault="00815369" w:rsidP="00815369">
      <w:pPr>
        <w:rPr>
          <w:rFonts w:cs="Arial"/>
          <w:lang w:val="es-CO"/>
        </w:rPr>
      </w:pPr>
    </w:p>
    <w:p w:rsidR="00815369" w:rsidRPr="00815369" w:rsidRDefault="00815369" w:rsidP="00815369">
      <w:pPr>
        <w:rPr>
          <w:rFonts w:cs="Arial"/>
          <w:b/>
        </w:rPr>
      </w:pPr>
      <w:r w:rsidRPr="00815369">
        <w:rPr>
          <w:rFonts w:cs="Arial"/>
          <w:b/>
          <w:lang w:val="es-CO"/>
        </w:rPr>
        <w:t>A</w:t>
      </w:r>
      <w:r>
        <w:rPr>
          <w:rFonts w:cs="Arial"/>
          <w:b/>
          <w:lang w:val="es-CO"/>
        </w:rPr>
        <w:t xml:space="preserve">nexo 1 </w:t>
      </w:r>
      <w:r w:rsidRPr="00815369">
        <w:rPr>
          <w:rFonts w:cs="Arial"/>
          <w:b/>
        </w:rPr>
        <w:t>Creación de un grupo institucional de WhatsApp para agilizar la comunicación entre áreas.</w:t>
      </w:r>
    </w:p>
    <w:p w:rsidR="00815369" w:rsidRPr="00815369" w:rsidRDefault="00815369" w:rsidP="00815369">
      <w:pPr>
        <w:rPr>
          <w:rFonts w:cs="Arial"/>
        </w:rPr>
      </w:pPr>
    </w:p>
    <w:p w:rsidR="00B40D14" w:rsidRPr="00815369" w:rsidRDefault="00B40D14" w:rsidP="00815369">
      <w:pPr>
        <w:rPr>
          <w:rFonts w:cs="Arial"/>
          <w:lang w:val="es-CO"/>
        </w:rPr>
      </w:pPr>
    </w:p>
    <w:p w:rsidR="00B40D14" w:rsidRDefault="00815369" w:rsidP="00815369">
      <w:pPr>
        <w:rPr>
          <w:rFonts w:cs="Arial"/>
          <w:b/>
          <w:lang w:val="es-CO"/>
        </w:rPr>
      </w:pPr>
      <w:r w:rsidRPr="00815369">
        <w:rPr>
          <w:rFonts w:cs="Arial"/>
          <w:b/>
          <w:lang w:val="es-CO"/>
        </w:rPr>
        <w:t>Anexo 2</w:t>
      </w:r>
    </w:p>
    <w:p w:rsidR="00815369" w:rsidRPr="00815369" w:rsidRDefault="00815369" w:rsidP="00815369">
      <w:pPr>
        <w:rPr>
          <w:rFonts w:cs="Arial"/>
          <w:lang w:val="es-CO"/>
        </w:rPr>
      </w:pPr>
    </w:p>
    <w:p w:rsidR="00A06994" w:rsidRDefault="00B40D14" w:rsidP="00815369">
      <w:pPr>
        <w:rPr>
          <w:rFonts w:cs="Arial"/>
          <w:lang w:val="es-CO"/>
        </w:rPr>
      </w:pPr>
      <w:r w:rsidRPr="00815369">
        <w:rPr>
          <w:rFonts w:cs="Arial"/>
          <w:noProof/>
          <w:lang w:val="en-US" w:eastAsia="en-US"/>
        </w:rPr>
        <w:lastRenderedPageBreak/>
        <w:drawing>
          <wp:inline distT="0" distB="0" distL="0" distR="0" wp14:anchorId="00AC2AF9" wp14:editId="5DE14395">
            <wp:extent cx="5612130" cy="1924050"/>
            <wp:effectExtent l="0" t="0" r="762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b="39022"/>
                    <a:stretch/>
                  </pic:blipFill>
                  <pic:spPr bwMode="auto">
                    <a:xfrm>
                      <a:off x="0" y="0"/>
                      <a:ext cx="5612130" cy="1924050"/>
                    </a:xfrm>
                    <a:prstGeom prst="rect">
                      <a:avLst/>
                    </a:prstGeom>
                    <a:ln>
                      <a:noFill/>
                    </a:ln>
                    <a:extLst>
                      <a:ext uri="{53640926-AAD7-44D8-BBD7-CCE9431645EC}">
                        <a14:shadowObscured xmlns:a14="http://schemas.microsoft.com/office/drawing/2010/main"/>
                      </a:ext>
                    </a:extLst>
                  </pic:spPr>
                </pic:pic>
              </a:graphicData>
            </a:graphic>
          </wp:inline>
        </w:drawing>
      </w:r>
    </w:p>
    <w:p w:rsidR="00815369" w:rsidRDefault="00815369" w:rsidP="00815369">
      <w:pPr>
        <w:rPr>
          <w:rFonts w:cs="Arial"/>
          <w:lang w:val="es-CO"/>
        </w:rPr>
      </w:pPr>
    </w:p>
    <w:p w:rsidR="00815369" w:rsidRDefault="00815369" w:rsidP="00815369">
      <w:pPr>
        <w:rPr>
          <w:rFonts w:cs="Arial"/>
          <w:b/>
          <w:lang w:val="es-CO"/>
        </w:rPr>
      </w:pPr>
      <w:r w:rsidRPr="00815369">
        <w:rPr>
          <w:rFonts w:cs="Arial"/>
          <w:b/>
          <w:lang w:val="es-CO"/>
        </w:rPr>
        <w:t>Anexo 2 Creación de una plantilla estandarizada en Excel para registrar, validar y calcular copagos según el tipo de afiliación.</w:t>
      </w:r>
    </w:p>
    <w:p w:rsidR="00796D4C" w:rsidRPr="00815369" w:rsidRDefault="00796D4C" w:rsidP="00815369">
      <w:pPr>
        <w:rPr>
          <w:rFonts w:cs="Arial"/>
          <w:b/>
          <w:lang w:val="es-CO"/>
        </w:rPr>
      </w:pPr>
    </w:p>
    <w:p w:rsidR="00815369" w:rsidRPr="00815369" w:rsidRDefault="00815369" w:rsidP="00815369">
      <w:pPr>
        <w:rPr>
          <w:rFonts w:cs="Arial"/>
          <w:lang w:val="es-CO"/>
        </w:rPr>
      </w:pPr>
    </w:p>
    <w:p w:rsidR="00B40D14" w:rsidRDefault="00815369" w:rsidP="00815369">
      <w:pPr>
        <w:rPr>
          <w:rFonts w:cs="Arial"/>
          <w:b/>
          <w:lang w:val="es-CO"/>
        </w:rPr>
      </w:pPr>
      <w:r w:rsidRPr="00815369">
        <w:rPr>
          <w:rFonts w:cs="Arial"/>
          <w:b/>
          <w:lang w:val="es-CO"/>
        </w:rPr>
        <w:t>Anexo 3</w:t>
      </w:r>
    </w:p>
    <w:p w:rsidR="00815369" w:rsidRPr="00815369" w:rsidRDefault="00815369" w:rsidP="00815369">
      <w:pPr>
        <w:rPr>
          <w:rFonts w:cs="Arial"/>
          <w:lang w:val="es-CO"/>
        </w:rPr>
      </w:pPr>
    </w:p>
    <w:p w:rsidR="00B40D14" w:rsidRPr="002A4946" w:rsidRDefault="00B40D14" w:rsidP="00815369">
      <w:pPr>
        <w:rPr>
          <w:rFonts w:cs="Arial"/>
          <w:noProof/>
          <w:lang w:eastAsia="en-US"/>
        </w:rPr>
      </w:pPr>
      <w:r w:rsidRPr="00815369">
        <w:rPr>
          <w:rFonts w:cs="Arial"/>
          <w:noProof/>
          <w:lang w:val="en-US" w:eastAsia="en-US"/>
        </w:rPr>
        <w:drawing>
          <wp:inline distT="0" distB="0" distL="0" distR="0" wp14:anchorId="0E32836B" wp14:editId="678CFB16">
            <wp:extent cx="3209925" cy="1924050"/>
            <wp:effectExtent l="0" t="0" r="9525" b="0"/>
            <wp:docPr id="8" name="image1.png"/>
            <wp:cNvGraphicFramePr/>
            <a:graphic xmlns:a="http://schemas.openxmlformats.org/drawingml/2006/main">
              <a:graphicData uri="http://schemas.openxmlformats.org/drawingml/2006/picture">
                <pic:pic xmlns:pic="http://schemas.openxmlformats.org/drawingml/2006/picture">
                  <pic:nvPicPr>
                    <pic:cNvPr id="8" name="image1.png"/>
                    <pic:cNvPicPr preferRelativeResize="0"/>
                  </pic:nvPicPr>
                  <pic:blipFill>
                    <a:blip r:embed="rId20" cstate="print"/>
                    <a:stretch>
                      <a:fillRect/>
                    </a:stretch>
                  </pic:blipFill>
                  <pic:spPr>
                    <a:xfrm>
                      <a:off x="0" y="0"/>
                      <a:ext cx="3209925" cy="1924050"/>
                    </a:xfrm>
                    <a:prstGeom prst="rect">
                      <a:avLst/>
                    </a:prstGeom>
                    <a:noFill/>
                  </pic:spPr>
                </pic:pic>
              </a:graphicData>
            </a:graphic>
          </wp:inline>
        </w:drawing>
      </w:r>
      <w:r w:rsidRPr="002A4946">
        <w:rPr>
          <w:rFonts w:cs="Arial"/>
          <w:noProof/>
          <w:lang w:eastAsia="en-US"/>
        </w:rPr>
        <w:t xml:space="preserve"> </w:t>
      </w:r>
      <w:r w:rsidRPr="00815369">
        <w:rPr>
          <w:rFonts w:cs="Arial"/>
          <w:noProof/>
          <w:lang w:val="en-US" w:eastAsia="en-US"/>
        </w:rPr>
        <w:drawing>
          <wp:inline distT="0" distB="0" distL="0" distR="0" wp14:anchorId="38A8B9FE" wp14:editId="1FB0A954">
            <wp:extent cx="1371600" cy="1819275"/>
            <wp:effectExtent l="0" t="0" r="0" b="9525"/>
            <wp:docPr id="7" name="image12.jpg" title="Imagen"/>
            <wp:cNvGraphicFramePr/>
            <a:graphic xmlns:a="http://schemas.openxmlformats.org/drawingml/2006/main">
              <a:graphicData uri="http://schemas.openxmlformats.org/drawingml/2006/picture">
                <pic:pic xmlns:pic="http://schemas.openxmlformats.org/drawingml/2006/picture">
                  <pic:nvPicPr>
                    <pic:cNvPr id="7" name="image12.jpg" title="Imagen"/>
                    <pic:cNvPicPr preferRelativeResize="0"/>
                  </pic:nvPicPr>
                  <pic:blipFill>
                    <a:blip r:embed="rId21" cstate="print"/>
                    <a:stretch>
                      <a:fillRect/>
                    </a:stretch>
                  </pic:blipFill>
                  <pic:spPr>
                    <a:xfrm>
                      <a:off x="0" y="0"/>
                      <a:ext cx="1371600" cy="1819275"/>
                    </a:xfrm>
                    <a:prstGeom prst="rect">
                      <a:avLst/>
                    </a:prstGeom>
                    <a:noFill/>
                  </pic:spPr>
                </pic:pic>
              </a:graphicData>
            </a:graphic>
          </wp:inline>
        </w:drawing>
      </w:r>
    </w:p>
    <w:p w:rsidR="00815369" w:rsidRPr="00815369" w:rsidRDefault="00815369" w:rsidP="00815369">
      <w:pPr>
        <w:rPr>
          <w:rFonts w:cs="Arial"/>
          <w:b/>
          <w:lang w:val="es-CO"/>
        </w:rPr>
      </w:pPr>
      <w:r w:rsidRPr="00815369">
        <w:rPr>
          <w:rFonts w:cs="Arial"/>
          <w:b/>
          <w:lang w:val="es-CO"/>
        </w:rPr>
        <w:t>Anexo 3 La observación directa al personal de SIAU</w:t>
      </w:r>
    </w:p>
    <w:p w:rsidR="00815369" w:rsidRPr="00815369" w:rsidRDefault="00815369" w:rsidP="00815369">
      <w:pPr>
        <w:rPr>
          <w:rFonts w:cs="Arial"/>
          <w:noProof/>
          <w:lang w:val="es-CO" w:eastAsia="en-US"/>
        </w:rPr>
      </w:pPr>
    </w:p>
    <w:p w:rsidR="00B40D14" w:rsidRPr="00815369" w:rsidRDefault="00B40D14" w:rsidP="00815369">
      <w:pPr>
        <w:rPr>
          <w:rFonts w:cs="Arial"/>
          <w:noProof/>
          <w:lang w:eastAsia="en-US"/>
        </w:rPr>
      </w:pPr>
    </w:p>
    <w:p w:rsidR="00815369" w:rsidRDefault="00815369" w:rsidP="00815369">
      <w:pPr>
        <w:rPr>
          <w:rFonts w:cs="Arial"/>
          <w:b/>
          <w:lang w:val="es-CO"/>
        </w:rPr>
      </w:pPr>
      <w:r w:rsidRPr="00815369">
        <w:rPr>
          <w:rFonts w:cs="Arial"/>
          <w:b/>
          <w:lang w:val="es-CO"/>
        </w:rPr>
        <w:t xml:space="preserve">Anexo 4 </w:t>
      </w:r>
    </w:p>
    <w:p w:rsidR="00B40D14" w:rsidRDefault="00CE330A" w:rsidP="00815369">
      <w:pPr>
        <w:rPr>
          <w:rFonts w:cs="Arial"/>
          <w:lang w:val="es-CO"/>
        </w:rPr>
      </w:pPr>
      <w:r w:rsidRPr="00815369">
        <w:rPr>
          <w:rFonts w:cs="Arial"/>
          <w:noProof/>
          <w:lang w:val="en-US" w:eastAsia="en-US"/>
        </w:rPr>
        <w:lastRenderedPageBreak/>
        <w:drawing>
          <wp:inline distT="0" distB="0" distL="0" distR="0">
            <wp:extent cx="1728514" cy="1762125"/>
            <wp:effectExtent l="0" t="0" r="508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741066" cy="1774921"/>
                    </a:xfrm>
                    <a:prstGeom prst="rect">
                      <a:avLst/>
                    </a:prstGeom>
                    <a:noFill/>
                    <a:ln>
                      <a:noFill/>
                    </a:ln>
                  </pic:spPr>
                </pic:pic>
              </a:graphicData>
            </a:graphic>
          </wp:inline>
        </w:drawing>
      </w:r>
    </w:p>
    <w:p w:rsidR="00815369" w:rsidRPr="00815369" w:rsidRDefault="00815369" w:rsidP="00815369">
      <w:pPr>
        <w:rPr>
          <w:rFonts w:cs="Arial"/>
          <w:b/>
          <w:lang w:val="es-CO"/>
        </w:rPr>
      </w:pPr>
      <w:r w:rsidRPr="00815369">
        <w:rPr>
          <w:rFonts w:cs="Arial"/>
          <w:b/>
          <w:lang w:val="es-CO"/>
        </w:rPr>
        <w:t>Anexo 4 La revisión documental, la verificación de soportes clínicos y administrativos.</w:t>
      </w:r>
    </w:p>
    <w:p w:rsidR="00815369" w:rsidRDefault="00815369" w:rsidP="00815369">
      <w:pPr>
        <w:rPr>
          <w:rFonts w:cs="Arial"/>
          <w:lang w:val="es-CO"/>
        </w:rPr>
      </w:pPr>
    </w:p>
    <w:p w:rsidR="00815369" w:rsidRPr="00815369" w:rsidRDefault="00815369" w:rsidP="00815369">
      <w:pPr>
        <w:rPr>
          <w:rFonts w:cs="Arial"/>
          <w:b/>
          <w:lang w:val="es-CO"/>
        </w:rPr>
      </w:pPr>
      <w:r w:rsidRPr="00815369">
        <w:rPr>
          <w:rFonts w:cs="Arial"/>
          <w:b/>
          <w:lang w:val="es-CO"/>
        </w:rPr>
        <w:t xml:space="preserve">Anexo 5 </w:t>
      </w:r>
    </w:p>
    <w:p w:rsidR="00CE330A" w:rsidRPr="00815369" w:rsidRDefault="00CE330A" w:rsidP="00815369">
      <w:pPr>
        <w:rPr>
          <w:rFonts w:cs="Arial"/>
          <w:lang w:val="es-CO"/>
        </w:rPr>
      </w:pPr>
    </w:p>
    <w:p w:rsidR="00CE330A" w:rsidRDefault="00CE330A" w:rsidP="00815369">
      <w:pPr>
        <w:rPr>
          <w:rFonts w:cs="Arial"/>
          <w:lang w:val="es-CO"/>
        </w:rPr>
      </w:pPr>
      <w:r w:rsidRPr="00815369">
        <w:rPr>
          <w:rFonts w:cs="Arial"/>
          <w:noProof/>
          <w:lang w:val="en-US" w:eastAsia="en-US"/>
        </w:rPr>
        <w:drawing>
          <wp:inline distT="0" distB="0" distL="0" distR="0" wp14:anchorId="4CDF0030" wp14:editId="7D227913">
            <wp:extent cx="5612130" cy="1428750"/>
            <wp:effectExtent l="0" t="0" r="762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srcRect t="11773" b="42946"/>
                    <a:stretch/>
                  </pic:blipFill>
                  <pic:spPr bwMode="auto">
                    <a:xfrm>
                      <a:off x="0" y="0"/>
                      <a:ext cx="5612130" cy="1428750"/>
                    </a:xfrm>
                    <a:prstGeom prst="rect">
                      <a:avLst/>
                    </a:prstGeom>
                    <a:ln>
                      <a:noFill/>
                    </a:ln>
                    <a:extLst>
                      <a:ext uri="{53640926-AAD7-44D8-BBD7-CCE9431645EC}">
                        <a14:shadowObscured xmlns:a14="http://schemas.microsoft.com/office/drawing/2010/main"/>
                      </a:ext>
                    </a:extLst>
                  </pic:spPr>
                </pic:pic>
              </a:graphicData>
            </a:graphic>
          </wp:inline>
        </w:drawing>
      </w:r>
    </w:p>
    <w:p w:rsidR="00815369" w:rsidRPr="00815369" w:rsidRDefault="00815369" w:rsidP="00815369">
      <w:pPr>
        <w:rPr>
          <w:rFonts w:cs="Arial"/>
          <w:b/>
          <w:lang w:val="es-CO"/>
        </w:rPr>
      </w:pPr>
      <w:r w:rsidRPr="00815369">
        <w:rPr>
          <w:rFonts w:cs="Arial"/>
          <w:b/>
          <w:lang w:val="es-CO"/>
        </w:rPr>
        <w:t>Anexo 5 Creación de un correo institucional exclusivo para el área de facturación.</w:t>
      </w:r>
    </w:p>
    <w:p w:rsidR="00815369" w:rsidRPr="00815369" w:rsidRDefault="00815369" w:rsidP="00815369">
      <w:pPr>
        <w:rPr>
          <w:rFonts w:cs="Arial"/>
          <w:lang w:val="es-CO"/>
        </w:rPr>
      </w:pPr>
    </w:p>
    <w:p w:rsidR="00CE330A" w:rsidRPr="00815369" w:rsidRDefault="00815369" w:rsidP="00815369">
      <w:pPr>
        <w:rPr>
          <w:rFonts w:cs="Arial"/>
          <w:b/>
          <w:lang w:val="es-CO"/>
        </w:rPr>
      </w:pPr>
      <w:r w:rsidRPr="00815369">
        <w:rPr>
          <w:rFonts w:cs="Arial"/>
          <w:b/>
          <w:lang w:val="es-CO"/>
        </w:rPr>
        <w:t xml:space="preserve">Anexo 6 </w:t>
      </w:r>
    </w:p>
    <w:p w:rsidR="00815369" w:rsidRDefault="00815369" w:rsidP="00815369">
      <w:pPr>
        <w:rPr>
          <w:rFonts w:cs="Arial"/>
          <w:b/>
          <w:lang w:val="es-CO"/>
        </w:rPr>
      </w:pPr>
      <w:r w:rsidRPr="00815369">
        <w:rPr>
          <w:rFonts w:cs="Arial"/>
          <w:b/>
          <w:noProof/>
          <w:lang w:val="en-US" w:eastAsia="en-US"/>
        </w:rPr>
        <w:drawing>
          <wp:anchor distT="0" distB="0" distL="114300" distR="114300" simplePos="0" relativeHeight="251662336" behindDoc="0" locked="0" layoutInCell="1" allowOverlap="1" wp14:anchorId="5956C07A" wp14:editId="7022EFB8">
            <wp:simplePos x="0" y="0"/>
            <wp:positionH relativeFrom="margin">
              <wp:align>left</wp:align>
            </wp:positionH>
            <wp:positionV relativeFrom="paragraph">
              <wp:posOffset>127635</wp:posOffset>
            </wp:positionV>
            <wp:extent cx="3257550" cy="2143125"/>
            <wp:effectExtent l="0" t="0" r="0" b="9525"/>
            <wp:wrapSquare wrapText="bothSides"/>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cstate="print">
                      <a:extLst>
                        <a:ext uri="{28A0092B-C50C-407E-A947-70E740481C1C}">
                          <a14:useLocalDpi xmlns:a14="http://schemas.microsoft.com/office/drawing/2010/main" val="0"/>
                        </a:ext>
                      </a:extLst>
                    </a:blip>
                    <a:srcRect l="21046" t="26565" r="20909" b="5514"/>
                    <a:stretch/>
                  </pic:blipFill>
                  <pic:spPr bwMode="auto">
                    <a:xfrm>
                      <a:off x="0" y="0"/>
                      <a:ext cx="3257550" cy="214312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815369" w:rsidRDefault="00815369" w:rsidP="00815369">
      <w:pPr>
        <w:rPr>
          <w:rFonts w:cs="Arial"/>
          <w:b/>
          <w:lang w:val="es-CO"/>
        </w:rPr>
      </w:pPr>
    </w:p>
    <w:p w:rsidR="00815369" w:rsidRDefault="00815369" w:rsidP="00815369">
      <w:pPr>
        <w:rPr>
          <w:rFonts w:cs="Arial"/>
          <w:b/>
          <w:lang w:val="es-CO"/>
        </w:rPr>
      </w:pPr>
    </w:p>
    <w:p w:rsidR="00815369" w:rsidRDefault="00815369" w:rsidP="00815369">
      <w:pPr>
        <w:rPr>
          <w:rFonts w:cs="Arial"/>
          <w:b/>
          <w:lang w:val="es-CO"/>
        </w:rPr>
      </w:pPr>
    </w:p>
    <w:p w:rsidR="00815369" w:rsidRDefault="00815369" w:rsidP="00815369">
      <w:pPr>
        <w:rPr>
          <w:rFonts w:cs="Arial"/>
          <w:b/>
          <w:lang w:val="es-CO"/>
        </w:rPr>
      </w:pPr>
    </w:p>
    <w:p w:rsidR="00815369" w:rsidRDefault="00815369" w:rsidP="00815369">
      <w:pPr>
        <w:rPr>
          <w:rFonts w:cs="Arial"/>
          <w:b/>
          <w:lang w:val="es-CO"/>
        </w:rPr>
      </w:pPr>
    </w:p>
    <w:p w:rsidR="00815369" w:rsidRDefault="00815369" w:rsidP="00815369">
      <w:pPr>
        <w:rPr>
          <w:rFonts w:cs="Arial"/>
          <w:b/>
          <w:lang w:val="es-CO"/>
        </w:rPr>
      </w:pPr>
    </w:p>
    <w:p w:rsidR="00815369" w:rsidRDefault="00815369" w:rsidP="00815369">
      <w:pPr>
        <w:rPr>
          <w:rFonts w:cs="Arial"/>
          <w:b/>
          <w:lang w:val="es-CO"/>
        </w:rPr>
      </w:pPr>
    </w:p>
    <w:p w:rsidR="00815369" w:rsidRDefault="00815369" w:rsidP="00815369">
      <w:pPr>
        <w:rPr>
          <w:rFonts w:cs="Arial"/>
          <w:b/>
          <w:lang w:val="es-CO"/>
        </w:rPr>
      </w:pPr>
    </w:p>
    <w:p w:rsidR="00815369" w:rsidRDefault="00815369" w:rsidP="00815369">
      <w:pPr>
        <w:rPr>
          <w:rFonts w:cs="Arial"/>
          <w:b/>
          <w:lang w:val="es-CO"/>
        </w:rPr>
      </w:pPr>
    </w:p>
    <w:p w:rsidR="00815369" w:rsidRDefault="00815369" w:rsidP="00815369">
      <w:pPr>
        <w:rPr>
          <w:rFonts w:cs="Arial"/>
          <w:b/>
          <w:lang w:val="es-CO"/>
        </w:rPr>
      </w:pPr>
    </w:p>
    <w:p w:rsidR="00815369" w:rsidRDefault="00815369" w:rsidP="00815369">
      <w:pPr>
        <w:rPr>
          <w:rFonts w:cs="Arial"/>
          <w:b/>
          <w:lang w:val="es-CO"/>
        </w:rPr>
      </w:pPr>
    </w:p>
    <w:p w:rsidR="00815369" w:rsidRDefault="00815369" w:rsidP="00815369">
      <w:pPr>
        <w:rPr>
          <w:rFonts w:cs="Arial"/>
          <w:b/>
          <w:lang w:val="es-CO"/>
        </w:rPr>
      </w:pPr>
    </w:p>
    <w:p w:rsidR="00815369" w:rsidRDefault="00815369" w:rsidP="00815369">
      <w:pPr>
        <w:rPr>
          <w:rFonts w:cs="Arial"/>
          <w:b/>
          <w:lang w:val="es-CO"/>
        </w:rPr>
      </w:pPr>
    </w:p>
    <w:p w:rsidR="00815369" w:rsidRDefault="00815369" w:rsidP="00815369">
      <w:pPr>
        <w:rPr>
          <w:rFonts w:cs="Arial"/>
          <w:b/>
          <w:lang w:val="es-CO"/>
        </w:rPr>
      </w:pPr>
      <w:r w:rsidRPr="00815369">
        <w:rPr>
          <w:rFonts w:cs="Arial"/>
          <w:b/>
          <w:lang w:val="es-CO"/>
        </w:rPr>
        <w:t xml:space="preserve">Anexo 6 Manual de Procedimientos del Área de Facturación </w:t>
      </w:r>
    </w:p>
    <w:p w:rsidR="00815369" w:rsidRDefault="00815369" w:rsidP="00815369">
      <w:pPr>
        <w:rPr>
          <w:rFonts w:cs="Arial"/>
          <w:b/>
          <w:lang w:val="es-CO"/>
        </w:rPr>
      </w:pPr>
      <w:r>
        <w:rPr>
          <w:rFonts w:cs="Arial"/>
          <w:b/>
          <w:lang w:val="es-CO"/>
        </w:rPr>
        <w:lastRenderedPageBreak/>
        <w:t xml:space="preserve">Anexo7 </w:t>
      </w:r>
    </w:p>
    <w:p w:rsidR="00815369" w:rsidRDefault="00815369" w:rsidP="00815369">
      <w:pPr>
        <w:rPr>
          <w:rFonts w:cs="Arial"/>
          <w:b/>
          <w:lang w:val="es-CO"/>
        </w:rPr>
      </w:pPr>
    </w:p>
    <w:p w:rsidR="00815369" w:rsidRPr="00815369" w:rsidRDefault="00815369" w:rsidP="00815369">
      <w:pPr>
        <w:rPr>
          <w:rFonts w:cs="Arial"/>
          <w:b/>
          <w:lang w:val="es-CO"/>
        </w:rPr>
      </w:pPr>
      <w:r>
        <w:rPr>
          <w:noProof/>
          <w:lang w:val="en-US" w:eastAsia="en-US"/>
        </w:rPr>
        <w:drawing>
          <wp:inline distT="0" distB="0" distL="0" distR="0" wp14:anchorId="70744B0C" wp14:editId="7429F450">
            <wp:extent cx="5612130" cy="1514475"/>
            <wp:effectExtent l="0" t="0" r="7620" b="9525"/>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b="52002"/>
                    <a:stretch/>
                  </pic:blipFill>
                  <pic:spPr bwMode="auto">
                    <a:xfrm>
                      <a:off x="0" y="0"/>
                      <a:ext cx="5612130" cy="1514475"/>
                    </a:xfrm>
                    <a:prstGeom prst="rect">
                      <a:avLst/>
                    </a:prstGeom>
                    <a:ln>
                      <a:noFill/>
                    </a:ln>
                    <a:extLst>
                      <a:ext uri="{53640926-AAD7-44D8-BBD7-CCE9431645EC}">
                        <a14:shadowObscured xmlns:a14="http://schemas.microsoft.com/office/drawing/2010/main"/>
                      </a:ext>
                    </a:extLst>
                  </pic:spPr>
                </pic:pic>
              </a:graphicData>
            </a:graphic>
          </wp:inline>
        </w:drawing>
      </w:r>
      <w:r>
        <w:rPr>
          <w:rFonts w:cs="Arial"/>
          <w:b/>
          <w:lang w:val="es-CO"/>
        </w:rPr>
        <w:br/>
      </w:r>
      <w:r>
        <w:rPr>
          <w:rFonts w:cs="Arial"/>
          <w:b/>
          <w:lang w:val="es-CO"/>
        </w:rPr>
        <w:br/>
      </w:r>
      <w:r w:rsidR="00792A5E">
        <w:rPr>
          <w:rFonts w:cs="Arial"/>
          <w:b/>
          <w:lang w:val="es-CO"/>
        </w:rPr>
        <w:t xml:space="preserve">Anexo 7 </w:t>
      </w:r>
      <w:r w:rsidR="00792A5E" w:rsidRPr="00815369">
        <w:rPr>
          <w:rFonts w:cs="Arial"/>
          <w:b/>
        </w:rPr>
        <w:t>Implementación de un registro interno en Excel para controlar radicaciones, pagos, glosas y respuestas de EPS.</w:t>
      </w:r>
    </w:p>
    <w:sectPr w:rsidR="00815369" w:rsidRPr="00815369">
      <w:headerReference w:type="default" r:id="rId26"/>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E5123" w:rsidRDefault="002E5123" w:rsidP="00DC4DF9">
      <w:r>
        <w:separator/>
      </w:r>
    </w:p>
  </w:endnote>
  <w:endnote w:type="continuationSeparator" w:id="0">
    <w:p w:rsidR="002E5123" w:rsidRDefault="002E5123" w:rsidP="00DC4DF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E5123" w:rsidRDefault="002E5123" w:rsidP="00DC4DF9">
      <w:r>
        <w:separator/>
      </w:r>
    </w:p>
  </w:footnote>
  <w:footnote w:type="continuationSeparator" w:id="0">
    <w:p w:rsidR="002E5123" w:rsidRDefault="002E5123" w:rsidP="00DC4DF9">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0322"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830"/>
      <w:gridCol w:w="4671"/>
      <w:gridCol w:w="1840"/>
      <w:gridCol w:w="1981"/>
    </w:tblGrid>
    <w:tr w:rsidR="004C2403" w:rsidRPr="00A8628A" w:rsidTr="004C2403">
      <w:trPr>
        <w:trHeight w:val="547"/>
        <w:jc w:val="center"/>
      </w:trPr>
      <w:tc>
        <w:tcPr>
          <w:tcW w:w="1830" w:type="dxa"/>
          <w:vMerge w:val="restart"/>
          <w:vAlign w:val="center"/>
        </w:tcPr>
        <w:p w:rsidR="004C2403" w:rsidRPr="00A1159F" w:rsidRDefault="004C2403" w:rsidP="00DC4DF9">
          <w:pPr>
            <w:pStyle w:val="Encabezado"/>
            <w:jc w:val="center"/>
            <w:rPr>
              <w:rFonts w:cs="Arial"/>
              <w:b/>
              <w:bCs/>
            </w:rPr>
          </w:pPr>
          <w:r>
            <w:rPr>
              <w:noProof/>
              <w:lang w:val="en-US" w:eastAsia="en-US"/>
            </w:rPr>
            <w:drawing>
              <wp:inline distT="0" distB="0" distL="0" distR="0" wp14:anchorId="09175798" wp14:editId="5F880BE1">
                <wp:extent cx="795647" cy="877955"/>
                <wp:effectExtent l="0" t="0" r="5080" b="0"/>
                <wp:docPr id="47687732" name="Imagen 476877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802950" cy="886013"/>
                        </a:xfrm>
                        <a:prstGeom prst="rect">
                          <a:avLst/>
                        </a:prstGeom>
                      </pic:spPr>
                    </pic:pic>
                  </a:graphicData>
                </a:graphic>
              </wp:inline>
            </w:drawing>
          </w:r>
        </w:p>
      </w:tc>
      <w:tc>
        <w:tcPr>
          <w:tcW w:w="4671" w:type="dxa"/>
          <w:vMerge w:val="restart"/>
          <w:vAlign w:val="center"/>
        </w:tcPr>
        <w:p w:rsidR="004C2403" w:rsidRPr="00F6385B" w:rsidRDefault="004C2403" w:rsidP="00DC4DF9">
          <w:pPr>
            <w:pStyle w:val="Encabezado"/>
            <w:jc w:val="center"/>
            <w:rPr>
              <w:rFonts w:cs="Arial"/>
            </w:rPr>
          </w:pPr>
          <w:r w:rsidRPr="00F6385B">
            <w:rPr>
              <w:rFonts w:cs="Arial"/>
              <w:b/>
              <w:bCs/>
            </w:rPr>
            <w:t>UNIVERSIDAD POPULAR DEL CESAR</w:t>
          </w:r>
        </w:p>
      </w:tc>
      <w:tc>
        <w:tcPr>
          <w:tcW w:w="1840" w:type="dxa"/>
          <w:vAlign w:val="center"/>
        </w:tcPr>
        <w:p w:rsidR="004C2403" w:rsidRPr="00886B9F" w:rsidRDefault="004C2403" w:rsidP="00DC4DF9">
          <w:pPr>
            <w:pStyle w:val="Encabezado"/>
            <w:rPr>
              <w:sz w:val="16"/>
              <w:szCs w:val="16"/>
            </w:rPr>
          </w:pPr>
          <w:r w:rsidRPr="00886B9F">
            <w:rPr>
              <w:sz w:val="16"/>
            </w:rPr>
            <w:t xml:space="preserve">CÓDIGO: </w:t>
          </w:r>
          <w:r w:rsidRPr="00330F5F">
            <w:rPr>
              <w:sz w:val="16"/>
            </w:rPr>
            <w:t>201-300-PRO05-FOR1</w:t>
          </w:r>
          <w:r>
            <w:rPr>
              <w:sz w:val="16"/>
            </w:rPr>
            <w:t>1</w:t>
          </w:r>
        </w:p>
      </w:tc>
      <w:tc>
        <w:tcPr>
          <w:tcW w:w="1981" w:type="dxa"/>
          <w:vMerge w:val="restart"/>
        </w:tcPr>
        <w:p w:rsidR="004C2403" w:rsidRDefault="004C2403" w:rsidP="00DC4DF9">
          <w:pPr>
            <w:pStyle w:val="Encabezado"/>
            <w:rPr>
              <w:sz w:val="16"/>
            </w:rPr>
          </w:pPr>
        </w:p>
        <w:p w:rsidR="004C2403" w:rsidRPr="00886B9F" w:rsidRDefault="004C2403" w:rsidP="00DC4DF9">
          <w:pPr>
            <w:pStyle w:val="Encabezado"/>
            <w:jc w:val="center"/>
            <w:rPr>
              <w:sz w:val="16"/>
            </w:rPr>
          </w:pPr>
          <w:r w:rsidRPr="006F1034">
            <w:rPr>
              <w:noProof/>
              <w:sz w:val="16"/>
              <w:lang w:val="en-US" w:eastAsia="en-US"/>
            </w:rPr>
            <w:drawing>
              <wp:inline distT="0" distB="0" distL="0" distR="0" wp14:anchorId="013C9048" wp14:editId="0B77CFF5">
                <wp:extent cx="1009650" cy="904875"/>
                <wp:effectExtent l="0" t="0" r="0" b="9525"/>
                <wp:docPr id="636909207" name="Imagen 636909207" descr="C:\Users\COORD ECONOMIA.DESKTOP-K3I123G\Desktop\logo economia sin fon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COORD ECONOMIA.DESKTOP-K3I123G\Desktop\logo economia sin fondo.pn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009650" cy="904875"/>
                        </a:xfrm>
                        <a:prstGeom prst="rect">
                          <a:avLst/>
                        </a:prstGeom>
                        <a:noFill/>
                        <a:ln>
                          <a:noFill/>
                        </a:ln>
                      </pic:spPr>
                    </pic:pic>
                  </a:graphicData>
                </a:graphic>
              </wp:inline>
            </w:drawing>
          </w:r>
        </w:p>
      </w:tc>
    </w:tr>
    <w:tr w:rsidR="004C2403" w:rsidRPr="00A8628A" w:rsidTr="004C2403">
      <w:trPr>
        <w:trHeight w:val="408"/>
        <w:jc w:val="center"/>
      </w:trPr>
      <w:tc>
        <w:tcPr>
          <w:tcW w:w="1830" w:type="dxa"/>
          <w:vMerge/>
        </w:tcPr>
        <w:p w:rsidR="004C2403" w:rsidRPr="00A1159F" w:rsidRDefault="004C2403" w:rsidP="00DC4DF9">
          <w:pPr>
            <w:pStyle w:val="Encabezado"/>
          </w:pPr>
        </w:p>
      </w:tc>
      <w:tc>
        <w:tcPr>
          <w:tcW w:w="4671" w:type="dxa"/>
          <w:vMerge/>
          <w:vAlign w:val="center"/>
        </w:tcPr>
        <w:p w:rsidR="004C2403" w:rsidRPr="00A8628A" w:rsidRDefault="004C2403" w:rsidP="00DC4DF9">
          <w:pPr>
            <w:jc w:val="center"/>
            <w:rPr>
              <w:rFonts w:cs="Arial"/>
            </w:rPr>
          </w:pPr>
        </w:p>
      </w:tc>
      <w:tc>
        <w:tcPr>
          <w:tcW w:w="1840" w:type="dxa"/>
          <w:vAlign w:val="center"/>
        </w:tcPr>
        <w:p w:rsidR="004C2403" w:rsidRDefault="004C2403" w:rsidP="00DC4DF9">
          <w:pPr>
            <w:pStyle w:val="Encabezado"/>
            <w:rPr>
              <w:sz w:val="16"/>
            </w:rPr>
          </w:pPr>
          <w:r>
            <w:rPr>
              <w:sz w:val="16"/>
            </w:rPr>
            <w:t>VERSIÓN: 1</w:t>
          </w:r>
        </w:p>
      </w:tc>
      <w:tc>
        <w:tcPr>
          <w:tcW w:w="1981" w:type="dxa"/>
          <w:vMerge/>
        </w:tcPr>
        <w:p w:rsidR="004C2403" w:rsidRDefault="004C2403" w:rsidP="00DC4DF9">
          <w:pPr>
            <w:pStyle w:val="Encabezado"/>
            <w:rPr>
              <w:sz w:val="16"/>
            </w:rPr>
          </w:pPr>
        </w:p>
      </w:tc>
    </w:tr>
    <w:tr w:rsidR="004C2403" w:rsidRPr="00A8628A" w:rsidTr="004C2403">
      <w:trPr>
        <w:trHeight w:val="753"/>
        <w:jc w:val="center"/>
      </w:trPr>
      <w:tc>
        <w:tcPr>
          <w:tcW w:w="1830" w:type="dxa"/>
          <w:vMerge/>
        </w:tcPr>
        <w:p w:rsidR="004C2403" w:rsidRPr="00A1159F" w:rsidRDefault="004C2403" w:rsidP="00DC4DF9">
          <w:pPr>
            <w:pStyle w:val="Encabezado"/>
          </w:pPr>
        </w:p>
      </w:tc>
      <w:tc>
        <w:tcPr>
          <w:tcW w:w="4671" w:type="dxa"/>
          <w:vAlign w:val="center"/>
        </w:tcPr>
        <w:p w:rsidR="004C2403" w:rsidRPr="00C553A0" w:rsidRDefault="004C2403" w:rsidP="00DC4DF9">
          <w:pPr>
            <w:jc w:val="center"/>
            <w:rPr>
              <w:rFonts w:cs="Arial"/>
              <w:b/>
            </w:rPr>
          </w:pPr>
          <w:r w:rsidRPr="00C553A0">
            <w:rPr>
              <w:rFonts w:cs="Arial"/>
              <w:b/>
            </w:rPr>
            <w:t>PRACTICAS CURRICULARES</w:t>
          </w:r>
        </w:p>
        <w:p w:rsidR="004C2403" w:rsidRPr="00380501" w:rsidRDefault="004C2403" w:rsidP="00DC4DF9">
          <w:pPr>
            <w:jc w:val="center"/>
            <w:rPr>
              <w:rFonts w:cs="Arial"/>
              <w:b/>
            </w:rPr>
          </w:pPr>
          <w:r>
            <w:rPr>
              <w:rFonts w:cs="Arial"/>
              <w:b/>
            </w:rPr>
            <w:t xml:space="preserve"> INFORME </w:t>
          </w:r>
        </w:p>
      </w:tc>
      <w:tc>
        <w:tcPr>
          <w:tcW w:w="1840" w:type="dxa"/>
          <w:vAlign w:val="center"/>
        </w:tcPr>
        <w:p w:rsidR="004C2403" w:rsidRDefault="004C2403" w:rsidP="00DC4DF9">
          <w:pPr>
            <w:pStyle w:val="Encabezado"/>
            <w:rPr>
              <w:sz w:val="16"/>
            </w:rPr>
          </w:pPr>
          <w:r>
            <w:rPr>
              <w:sz w:val="16"/>
            </w:rPr>
            <w:t xml:space="preserve">PÁG.: </w:t>
          </w:r>
          <w:r w:rsidRPr="008A47ED">
            <w:rPr>
              <w:sz w:val="16"/>
            </w:rPr>
            <w:fldChar w:fldCharType="begin"/>
          </w:r>
          <w:r w:rsidRPr="008A47ED">
            <w:rPr>
              <w:sz w:val="16"/>
            </w:rPr>
            <w:instrText xml:space="preserve"> PAGE   \* MERGEFORMAT </w:instrText>
          </w:r>
          <w:r w:rsidRPr="008A47ED">
            <w:rPr>
              <w:sz w:val="16"/>
            </w:rPr>
            <w:fldChar w:fldCharType="separate"/>
          </w:r>
          <w:r w:rsidR="002A4946">
            <w:rPr>
              <w:noProof/>
              <w:sz w:val="16"/>
            </w:rPr>
            <w:t>20</w:t>
          </w:r>
          <w:r w:rsidRPr="008A47ED">
            <w:rPr>
              <w:sz w:val="16"/>
            </w:rPr>
            <w:fldChar w:fldCharType="end"/>
          </w:r>
          <w:r>
            <w:rPr>
              <w:sz w:val="16"/>
            </w:rPr>
            <w:t xml:space="preserve"> de 1</w:t>
          </w:r>
        </w:p>
      </w:tc>
      <w:tc>
        <w:tcPr>
          <w:tcW w:w="1981" w:type="dxa"/>
          <w:vMerge/>
        </w:tcPr>
        <w:p w:rsidR="004C2403" w:rsidRDefault="004C2403" w:rsidP="00DC4DF9">
          <w:pPr>
            <w:pStyle w:val="Encabezado"/>
            <w:rPr>
              <w:sz w:val="16"/>
            </w:rPr>
          </w:pPr>
        </w:p>
      </w:tc>
    </w:tr>
  </w:tbl>
  <w:p w:rsidR="004C2403" w:rsidRPr="00DC4DF9" w:rsidRDefault="004C2403" w:rsidP="00DC4DF9">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F550F7"/>
    <w:multiLevelType w:val="multilevel"/>
    <w:tmpl w:val="CAB4E2FE"/>
    <w:lvl w:ilvl="0">
      <w:start w:val="2"/>
      <w:numFmt w:val="decimal"/>
      <w:lvlText w:val="%1"/>
      <w:lvlJc w:val="left"/>
      <w:pPr>
        <w:ind w:left="360" w:hanging="360"/>
      </w:pPr>
      <w:rPr>
        <w:rFonts w:hint="default"/>
      </w:rPr>
    </w:lvl>
    <w:lvl w:ilvl="1">
      <w:start w:val="2"/>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932" w:hanging="108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860" w:hanging="144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788" w:hanging="1800"/>
      </w:pPr>
      <w:rPr>
        <w:rFonts w:hint="default"/>
      </w:rPr>
    </w:lvl>
    <w:lvl w:ilvl="8">
      <w:start w:val="1"/>
      <w:numFmt w:val="decimal"/>
      <w:lvlText w:val="%1.%2.%3.%4.%5.%6.%7.%8.%9"/>
      <w:lvlJc w:val="left"/>
      <w:pPr>
        <w:ind w:left="4072" w:hanging="1800"/>
      </w:pPr>
      <w:rPr>
        <w:rFonts w:hint="default"/>
      </w:rPr>
    </w:lvl>
  </w:abstractNum>
  <w:abstractNum w:abstractNumId="1" w15:restartNumberingAfterBreak="0">
    <w:nsid w:val="0EB56B49"/>
    <w:multiLevelType w:val="multilevel"/>
    <w:tmpl w:val="8CDEA27C"/>
    <w:lvl w:ilvl="0">
      <w:start w:val="1"/>
      <w:numFmt w:val="decimal"/>
      <w:lvlText w:val="%1."/>
      <w:lvlJc w:val="left"/>
      <w:pPr>
        <w:ind w:left="625" w:hanging="360"/>
      </w:pPr>
      <w:rPr>
        <w:rFonts w:ascii="Arial" w:eastAsia="Arial" w:hAnsi="Arial" w:cs="Arial" w:hint="default"/>
        <w:b/>
        <w:bCs/>
        <w:spacing w:val="-8"/>
        <w:w w:val="99"/>
        <w:sz w:val="24"/>
        <w:szCs w:val="24"/>
        <w:lang w:val="es-CO" w:eastAsia="es-CO" w:bidi="es-CO"/>
      </w:rPr>
    </w:lvl>
    <w:lvl w:ilvl="1">
      <w:start w:val="1"/>
      <w:numFmt w:val="decimal"/>
      <w:lvlText w:val="%1.%2"/>
      <w:lvlJc w:val="left"/>
      <w:pPr>
        <w:ind w:left="667" w:hanging="403"/>
      </w:pPr>
      <w:rPr>
        <w:rFonts w:hint="default"/>
        <w:b/>
        <w:bCs/>
        <w:w w:val="99"/>
        <w:lang w:val="es-CO" w:eastAsia="es-CO" w:bidi="es-CO"/>
      </w:rPr>
    </w:lvl>
    <w:lvl w:ilvl="2">
      <w:start w:val="1"/>
      <w:numFmt w:val="decimal"/>
      <w:lvlText w:val="%1.%2.%3"/>
      <w:lvlJc w:val="left"/>
      <w:pPr>
        <w:ind w:left="866" w:hanging="602"/>
      </w:pPr>
      <w:rPr>
        <w:rFonts w:ascii="Arial" w:eastAsia="Arial" w:hAnsi="Arial" w:cs="Arial" w:hint="default"/>
        <w:b/>
        <w:bCs/>
        <w:spacing w:val="-2"/>
        <w:w w:val="99"/>
        <w:sz w:val="24"/>
        <w:szCs w:val="24"/>
        <w:lang w:val="es-CO" w:eastAsia="es-CO" w:bidi="es-CO"/>
      </w:rPr>
    </w:lvl>
    <w:lvl w:ilvl="3">
      <w:numFmt w:val="bullet"/>
      <w:lvlText w:val="•"/>
      <w:lvlJc w:val="left"/>
      <w:pPr>
        <w:ind w:left="860" w:hanging="602"/>
      </w:pPr>
      <w:rPr>
        <w:rFonts w:hint="default"/>
        <w:lang w:val="es-CO" w:eastAsia="es-CO" w:bidi="es-CO"/>
      </w:rPr>
    </w:lvl>
    <w:lvl w:ilvl="4">
      <w:numFmt w:val="bullet"/>
      <w:lvlText w:val="•"/>
      <w:lvlJc w:val="left"/>
      <w:pPr>
        <w:ind w:left="2148" w:hanging="602"/>
      </w:pPr>
      <w:rPr>
        <w:rFonts w:hint="default"/>
        <w:lang w:val="es-CO" w:eastAsia="es-CO" w:bidi="es-CO"/>
      </w:rPr>
    </w:lvl>
    <w:lvl w:ilvl="5">
      <w:numFmt w:val="bullet"/>
      <w:lvlText w:val="•"/>
      <w:lvlJc w:val="left"/>
      <w:pPr>
        <w:ind w:left="3437" w:hanging="602"/>
      </w:pPr>
      <w:rPr>
        <w:rFonts w:hint="default"/>
        <w:lang w:val="es-CO" w:eastAsia="es-CO" w:bidi="es-CO"/>
      </w:rPr>
    </w:lvl>
    <w:lvl w:ilvl="6">
      <w:numFmt w:val="bullet"/>
      <w:lvlText w:val="•"/>
      <w:lvlJc w:val="left"/>
      <w:pPr>
        <w:ind w:left="4725" w:hanging="602"/>
      </w:pPr>
      <w:rPr>
        <w:rFonts w:hint="default"/>
        <w:lang w:val="es-CO" w:eastAsia="es-CO" w:bidi="es-CO"/>
      </w:rPr>
    </w:lvl>
    <w:lvl w:ilvl="7">
      <w:numFmt w:val="bullet"/>
      <w:lvlText w:val="•"/>
      <w:lvlJc w:val="left"/>
      <w:pPr>
        <w:ind w:left="6014" w:hanging="602"/>
      </w:pPr>
      <w:rPr>
        <w:rFonts w:hint="default"/>
        <w:lang w:val="es-CO" w:eastAsia="es-CO" w:bidi="es-CO"/>
      </w:rPr>
    </w:lvl>
    <w:lvl w:ilvl="8">
      <w:numFmt w:val="bullet"/>
      <w:lvlText w:val="•"/>
      <w:lvlJc w:val="left"/>
      <w:pPr>
        <w:ind w:left="7302" w:hanging="602"/>
      </w:pPr>
      <w:rPr>
        <w:rFonts w:hint="default"/>
        <w:lang w:val="es-CO" w:eastAsia="es-CO" w:bidi="es-CO"/>
      </w:rPr>
    </w:lvl>
  </w:abstractNum>
  <w:abstractNum w:abstractNumId="2" w15:restartNumberingAfterBreak="0">
    <w:nsid w:val="13B073F0"/>
    <w:multiLevelType w:val="hybridMultilevel"/>
    <w:tmpl w:val="21EEF3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7C04910"/>
    <w:multiLevelType w:val="hybridMultilevel"/>
    <w:tmpl w:val="4DF042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6075886"/>
    <w:multiLevelType w:val="hybridMultilevel"/>
    <w:tmpl w:val="B4B886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2BA28CB"/>
    <w:multiLevelType w:val="hybridMultilevel"/>
    <w:tmpl w:val="540839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D9F5DA0"/>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7" w15:restartNumberingAfterBreak="0">
    <w:nsid w:val="74507FF3"/>
    <w:multiLevelType w:val="hybridMultilevel"/>
    <w:tmpl w:val="B290B9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7"/>
  </w:num>
  <w:num w:numId="3">
    <w:abstractNumId w:val="4"/>
  </w:num>
  <w:num w:numId="4">
    <w:abstractNumId w:val="3"/>
  </w:num>
  <w:num w:numId="5">
    <w:abstractNumId w:val="6"/>
  </w:num>
  <w:num w:numId="6">
    <w:abstractNumId w:val="5"/>
  </w:num>
  <w:num w:numId="7">
    <w:abstractNumId w:val="2"/>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C4DF9"/>
    <w:rsid w:val="000062A5"/>
    <w:rsid w:val="0010159E"/>
    <w:rsid w:val="00104D12"/>
    <w:rsid w:val="0015164E"/>
    <w:rsid w:val="001A3929"/>
    <w:rsid w:val="00252A99"/>
    <w:rsid w:val="00253533"/>
    <w:rsid w:val="002A4946"/>
    <w:rsid w:val="002B391F"/>
    <w:rsid w:val="002E5123"/>
    <w:rsid w:val="002E6498"/>
    <w:rsid w:val="003228CA"/>
    <w:rsid w:val="003627DD"/>
    <w:rsid w:val="003A7D50"/>
    <w:rsid w:val="003F239B"/>
    <w:rsid w:val="003F6622"/>
    <w:rsid w:val="003F7E29"/>
    <w:rsid w:val="004743EF"/>
    <w:rsid w:val="004C2403"/>
    <w:rsid w:val="004C7B22"/>
    <w:rsid w:val="004D5582"/>
    <w:rsid w:val="00502462"/>
    <w:rsid w:val="005A222B"/>
    <w:rsid w:val="006A122D"/>
    <w:rsid w:val="006C35A1"/>
    <w:rsid w:val="00727056"/>
    <w:rsid w:val="00792A5E"/>
    <w:rsid w:val="00796D4C"/>
    <w:rsid w:val="007C3272"/>
    <w:rsid w:val="007E69CF"/>
    <w:rsid w:val="00815369"/>
    <w:rsid w:val="008E6716"/>
    <w:rsid w:val="0093258D"/>
    <w:rsid w:val="00963AA3"/>
    <w:rsid w:val="00A06770"/>
    <w:rsid w:val="00A06994"/>
    <w:rsid w:val="00A42BD6"/>
    <w:rsid w:val="00A4463D"/>
    <w:rsid w:val="00B07794"/>
    <w:rsid w:val="00B40D14"/>
    <w:rsid w:val="00B83586"/>
    <w:rsid w:val="00BA58D7"/>
    <w:rsid w:val="00BC3BE9"/>
    <w:rsid w:val="00BD102B"/>
    <w:rsid w:val="00CE330A"/>
    <w:rsid w:val="00CF2107"/>
    <w:rsid w:val="00D5370F"/>
    <w:rsid w:val="00D60E74"/>
    <w:rsid w:val="00DC4DF9"/>
    <w:rsid w:val="00E62619"/>
    <w:rsid w:val="00E9790B"/>
    <w:rsid w:val="00F65D97"/>
    <w:rsid w:val="00F9315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48CBC6A"/>
  <w15:chartTrackingRefBased/>
  <w15:docId w15:val="{27F49196-2B50-4624-B1DC-C59251DF6C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C4DF9"/>
    <w:pPr>
      <w:spacing w:after="0" w:line="240" w:lineRule="auto"/>
      <w:jc w:val="both"/>
    </w:pPr>
    <w:rPr>
      <w:rFonts w:ascii="Arial" w:eastAsia="Times New Roman" w:hAnsi="Arial" w:cs="Times New Roman"/>
      <w:sz w:val="24"/>
      <w:szCs w:val="24"/>
      <w:lang w:val="es-ES" w:eastAsia="es-ES"/>
    </w:rPr>
  </w:style>
  <w:style w:type="paragraph" w:styleId="Ttulo1">
    <w:name w:val="heading 1"/>
    <w:basedOn w:val="Normal"/>
    <w:link w:val="Ttulo1Car"/>
    <w:uiPriority w:val="1"/>
    <w:qFormat/>
    <w:rsid w:val="00DC4DF9"/>
    <w:pPr>
      <w:widowControl w:val="0"/>
      <w:autoSpaceDE w:val="0"/>
      <w:autoSpaceDN w:val="0"/>
      <w:ind w:left="265"/>
      <w:outlineLvl w:val="0"/>
    </w:pPr>
    <w:rPr>
      <w:rFonts w:eastAsia="Arial" w:cs="Arial"/>
      <w:b/>
      <w:bCs/>
      <w:lang w:val="es-CO" w:eastAsia="es-CO" w:bidi="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DC4DF9"/>
    <w:pPr>
      <w:tabs>
        <w:tab w:val="center" w:pos="4419"/>
        <w:tab w:val="right" w:pos="8838"/>
      </w:tabs>
    </w:pPr>
  </w:style>
  <w:style w:type="character" w:customStyle="1" w:styleId="EncabezadoCar">
    <w:name w:val="Encabezado Car"/>
    <w:basedOn w:val="Fuentedeprrafopredeter"/>
    <w:link w:val="Encabezado"/>
    <w:uiPriority w:val="99"/>
    <w:rsid w:val="00DC4DF9"/>
  </w:style>
  <w:style w:type="paragraph" w:styleId="Piedepgina">
    <w:name w:val="footer"/>
    <w:basedOn w:val="Normal"/>
    <w:link w:val="PiedepginaCar"/>
    <w:uiPriority w:val="99"/>
    <w:unhideWhenUsed/>
    <w:rsid w:val="00DC4DF9"/>
    <w:pPr>
      <w:tabs>
        <w:tab w:val="center" w:pos="4419"/>
        <w:tab w:val="right" w:pos="8838"/>
      </w:tabs>
    </w:pPr>
  </w:style>
  <w:style w:type="character" w:customStyle="1" w:styleId="PiedepginaCar">
    <w:name w:val="Pie de página Car"/>
    <w:basedOn w:val="Fuentedeprrafopredeter"/>
    <w:link w:val="Piedepgina"/>
    <w:uiPriority w:val="99"/>
    <w:rsid w:val="00DC4DF9"/>
  </w:style>
  <w:style w:type="character" w:customStyle="1" w:styleId="Ttulo1Car">
    <w:name w:val="Título 1 Car"/>
    <w:basedOn w:val="Fuentedeprrafopredeter"/>
    <w:link w:val="Ttulo1"/>
    <w:uiPriority w:val="1"/>
    <w:rsid w:val="00DC4DF9"/>
    <w:rPr>
      <w:rFonts w:ascii="Arial" w:eastAsia="Arial" w:hAnsi="Arial" w:cs="Arial"/>
      <w:b/>
      <w:bCs/>
      <w:sz w:val="24"/>
      <w:szCs w:val="24"/>
      <w:lang w:val="es-CO" w:eastAsia="es-CO" w:bidi="es-CO"/>
    </w:rPr>
  </w:style>
  <w:style w:type="paragraph" w:styleId="Prrafodelista">
    <w:name w:val="List Paragraph"/>
    <w:basedOn w:val="Normal"/>
    <w:uiPriority w:val="1"/>
    <w:qFormat/>
    <w:rsid w:val="00DC4DF9"/>
    <w:pPr>
      <w:spacing w:after="200" w:line="276" w:lineRule="auto"/>
      <w:ind w:left="720"/>
      <w:contextualSpacing/>
    </w:pPr>
    <w:rPr>
      <w:rFonts w:eastAsiaTheme="minorHAnsi" w:cstheme="minorBidi"/>
      <w:szCs w:val="22"/>
      <w:lang w:val="es-CO" w:eastAsia="en-US"/>
    </w:rPr>
  </w:style>
  <w:style w:type="paragraph" w:styleId="Textoindependiente">
    <w:name w:val="Body Text"/>
    <w:basedOn w:val="Normal"/>
    <w:link w:val="TextoindependienteCar"/>
    <w:uiPriority w:val="1"/>
    <w:qFormat/>
    <w:rsid w:val="00DC4DF9"/>
    <w:pPr>
      <w:widowControl w:val="0"/>
      <w:autoSpaceDE w:val="0"/>
      <w:autoSpaceDN w:val="0"/>
    </w:pPr>
    <w:rPr>
      <w:rFonts w:eastAsia="Arial" w:cs="Arial"/>
      <w:lang w:val="es-CO" w:eastAsia="es-CO" w:bidi="es-CO"/>
    </w:rPr>
  </w:style>
  <w:style w:type="character" w:customStyle="1" w:styleId="TextoindependienteCar">
    <w:name w:val="Texto independiente Car"/>
    <w:basedOn w:val="Fuentedeprrafopredeter"/>
    <w:link w:val="Textoindependiente"/>
    <w:uiPriority w:val="1"/>
    <w:rsid w:val="00DC4DF9"/>
    <w:rPr>
      <w:rFonts w:ascii="Arial" w:eastAsia="Arial" w:hAnsi="Arial" w:cs="Arial"/>
      <w:sz w:val="24"/>
      <w:szCs w:val="24"/>
      <w:lang w:val="es-CO" w:eastAsia="es-CO" w:bidi="es-CO"/>
    </w:rPr>
  </w:style>
  <w:style w:type="character" w:styleId="Hipervnculo">
    <w:name w:val="Hyperlink"/>
    <w:basedOn w:val="Fuentedeprrafopredeter"/>
    <w:uiPriority w:val="99"/>
    <w:unhideWhenUsed/>
    <w:rsid w:val="00D60E74"/>
    <w:rPr>
      <w:color w:val="0563C1" w:themeColor="hyperlink"/>
      <w:u w:val="single"/>
    </w:rPr>
  </w:style>
  <w:style w:type="character" w:styleId="nfasis">
    <w:name w:val="Emphasis"/>
    <w:basedOn w:val="Fuentedeprrafopredeter"/>
    <w:uiPriority w:val="20"/>
    <w:qFormat/>
    <w:rsid w:val="00D60E74"/>
    <w:rPr>
      <w:i/>
      <w:iCs/>
    </w:rPr>
  </w:style>
  <w:style w:type="table" w:styleId="Tablaconcuadrcula">
    <w:name w:val="Table Grid"/>
    <w:basedOn w:val="Tablanormal"/>
    <w:uiPriority w:val="39"/>
    <w:rsid w:val="00A42BD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tuloTDC">
    <w:name w:val="TOC Heading"/>
    <w:basedOn w:val="Ttulo1"/>
    <w:next w:val="Normal"/>
    <w:uiPriority w:val="39"/>
    <w:unhideWhenUsed/>
    <w:qFormat/>
    <w:rsid w:val="004C7B22"/>
    <w:pPr>
      <w:keepNext/>
      <w:keepLines/>
      <w:widowControl/>
      <w:autoSpaceDE/>
      <w:autoSpaceDN/>
      <w:spacing w:before="240" w:line="259" w:lineRule="auto"/>
      <w:ind w:left="0"/>
      <w:jc w:val="left"/>
      <w:outlineLvl w:val="9"/>
    </w:pPr>
    <w:rPr>
      <w:rFonts w:asciiTheme="majorHAnsi" w:eastAsiaTheme="majorEastAsia" w:hAnsiTheme="majorHAnsi" w:cstheme="majorBidi"/>
      <w:b w:val="0"/>
      <w:bCs w:val="0"/>
      <w:color w:val="2E74B5" w:themeColor="accent1" w:themeShade="BF"/>
      <w:sz w:val="32"/>
      <w:szCs w:val="32"/>
      <w:lang w:val="en-US" w:eastAsia="en-US" w:bidi="ar-SA"/>
    </w:rPr>
  </w:style>
  <w:style w:type="paragraph" w:styleId="TDC1">
    <w:name w:val="toc 1"/>
    <w:basedOn w:val="Normal"/>
    <w:next w:val="Normal"/>
    <w:autoRedefine/>
    <w:uiPriority w:val="39"/>
    <w:unhideWhenUsed/>
    <w:rsid w:val="004C7B22"/>
    <w:pPr>
      <w:spacing w:after="1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3370594">
      <w:bodyDiv w:val="1"/>
      <w:marLeft w:val="0"/>
      <w:marRight w:val="0"/>
      <w:marTop w:val="0"/>
      <w:marBottom w:val="0"/>
      <w:divBdr>
        <w:top w:val="none" w:sz="0" w:space="0" w:color="auto"/>
        <w:left w:val="none" w:sz="0" w:space="0" w:color="auto"/>
        <w:bottom w:val="none" w:sz="0" w:space="0" w:color="auto"/>
        <w:right w:val="none" w:sz="0" w:space="0" w:color="auto"/>
      </w:divBdr>
    </w:div>
    <w:div w:id="385180003">
      <w:bodyDiv w:val="1"/>
      <w:marLeft w:val="0"/>
      <w:marRight w:val="0"/>
      <w:marTop w:val="0"/>
      <w:marBottom w:val="0"/>
      <w:divBdr>
        <w:top w:val="none" w:sz="0" w:space="0" w:color="auto"/>
        <w:left w:val="none" w:sz="0" w:space="0" w:color="auto"/>
        <w:bottom w:val="none" w:sz="0" w:space="0" w:color="auto"/>
        <w:right w:val="none" w:sz="0" w:space="0" w:color="auto"/>
      </w:divBdr>
    </w:div>
    <w:div w:id="1133213138">
      <w:bodyDiv w:val="1"/>
      <w:marLeft w:val="0"/>
      <w:marRight w:val="0"/>
      <w:marTop w:val="0"/>
      <w:marBottom w:val="0"/>
      <w:divBdr>
        <w:top w:val="none" w:sz="0" w:space="0" w:color="auto"/>
        <w:left w:val="none" w:sz="0" w:space="0" w:color="auto"/>
        <w:bottom w:val="none" w:sz="0" w:space="0" w:color="auto"/>
        <w:right w:val="none" w:sz="0" w:space="0" w:color="auto"/>
      </w:divBdr>
    </w:div>
    <w:div w:id="1742748692">
      <w:bodyDiv w:val="1"/>
      <w:marLeft w:val="0"/>
      <w:marRight w:val="0"/>
      <w:marTop w:val="0"/>
      <w:marBottom w:val="0"/>
      <w:divBdr>
        <w:top w:val="none" w:sz="0" w:space="0" w:color="auto"/>
        <w:left w:val="none" w:sz="0" w:space="0" w:color="auto"/>
        <w:bottom w:val="none" w:sz="0" w:space="0" w:color="auto"/>
        <w:right w:val="none" w:sz="0" w:space="0" w:color="auto"/>
      </w:divBdr>
    </w:div>
    <w:div w:id="1821267094">
      <w:bodyDiv w:val="1"/>
      <w:marLeft w:val="0"/>
      <w:marRight w:val="0"/>
      <w:marTop w:val="0"/>
      <w:marBottom w:val="0"/>
      <w:divBdr>
        <w:top w:val="none" w:sz="0" w:space="0" w:color="auto"/>
        <w:left w:val="none" w:sz="0" w:space="0" w:color="auto"/>
        <w:bottom w:val="none" w:sz="0" w:space="0" w:color="auto"/>
        <w:right w:val="none" w:sz="0" w:space="0" w:color="auto"/>
      </w:divBdr>
    </w:div>
    <w:div w:id="20350371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3.xml"/><Relationship Id="rId18" Type="http://schemas.openxmlformats.org/officeDocument/2006/relationships/image" Target="media/image4.png"/><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image" Target="media/image7.jpg"/><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hyperlink" Target="https://concepto.de/bienes/" TargetMode="External"/><Relationship Id="rId25" Type="http://schemas.openxmlformats.org/officeDocument/2006/relationships/image" Target="media/image11.png"/><Relationship Id="rId2" Type="http://schemas.openxmlformats.org/officeDocument/2006/relationships/numbering" Target="numbering.xml"/><Relationship Id="rId16" Type="http://schemas.openxmlformats.org/officeDocument/2006/relationships/hyperlink" Target="https://concepto.de/servicio/" TargetMode="External"/><Relationship Id="rId20" Type="http://schemas.openxmlformats.org/officeDocument/2006/relationships/image" Target="media/image6.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24" Type="http://schemas.openxmlformats.org/officeDocument/2006/relationships/image" Target="media/image10.png"/><Relationship Id="rId5" Type="http://schemas.openxmlformats.org/officeDocument/2006/relationships/webSettings" Target="webSettings.xml"/><Relationship Id="rId15" Type="http://schemas.openxmlformats.org/officeDocument/2006/relationships/hyperlink" Target="https://frrq.cvg.utn.edu.ar/pluginfile.php/15549/mod_resource/content/0/Robbins-Administracion.pdf" TargetMode="External"/><Relationship Id="rId23" Type="http://schemas.openxmlformats.org/officeDocument/2006/relationships/image" Target="media/image9.png"/><Relationship Id="rId28" Type="http://schemas.openxmlformats.org/officeDocument/2006/relationships/theme" Target="theme/theme1.xml"/><Relationship Id="rId10" Type="http://schemas.openxmlformats.org/officeDocument/2006/relationships/image" Target="media/image3.emf"/><Relationship Id="rId19" Type="http://schemas.openxmlformats.org/officeDocument/2006/relationships/image" Target="media/image5.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www.bibliotecadigitaldebogota.gov.co/resources/3608253/" TargetMode="External"/><Relationship Id="rId22" Type="http://schemas.openxmlformats.org/officeDocument/2006/relationships/image" Target="media/image8.png"/><Relationship Id="rId27"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13.png"/><Relationship Id="rId1" Type="http://schemas.openxmlformats.org/officeDocument/2006/relationships/image" Target="media/image12.png"/></Relationships>
</file>

<file path=word/charts/_rels/chart1.xml.rels><?xml version="1.0" encoding="UTF-8" standalone="yes"?>
<Relationships xmlns="http://schemas.openxmlformats.org/package/2006/relationships"><Relationship Id="rId3" Type="http://schemas.openxmlformats.org/officeDocument/2006/relationships/oleObject" Target="file:///D:\DATOS\Desktop\LEIDY%20PALACIO\PRACTICAS\Certificado_29112025_09_14.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D:\DATOS\Desktop\LEIDY%20PALACIO\PRACTICAS\Certificado_29112025_09_14.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D:\DATOS\Desktop\LEIDY%20PALACIO\PRACTICAS\Certificado_29112025_09_14.xlsx" TargetMode="External"/><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pivotSource>
    <c:name>[Certificado_29112025_09_14.xlsx]Hoja1!TablaDinámica5</c:name>
    <c:fmtId val="-1"/>
  </c:pivotSource>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ENERO</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ivotFmts>
      <c:pivotFmt>
        <c:idx val="0"/>
        <c:spPr>
          <a:solidFill>
            <a:schemeClr val="accent1"/>
          </a:solidFill>
          <a:ln>
            <a:noFill/>
          </a:ln>
          <a:effectLst/>
        </c:spPr>
        <c:marker>
          <c:symbol val="none"/>
        </c:marker>
      </c:pivotFmt>
      <c:pivotFmt>
        <c:idx val="1"/>
        <c:spPr>
          <a:solidFill>
            <a:schemeClr val="accent1"/>
          </a:solidFill>
          <a:ln>
            <a:noFill/>
          </a:ln>
          <a:effectLst/>
        </c:spPr>
        <c:marker>
          <c:symbol val="none"/>
        </c:marker>
      </c:pivotFmt>
      <c:pivotFmt>
        <c:idx val="2"/>
        <c:spPr>
          <a:solidFill>
            <a:schemeClr val="accent1"/>
          </a:solidFill>
          <a:ln>
            <a:noFill/>
          </a:ln>
          <a:effectLst/>
        </c:spPr>
        <c:marker>
          <c:symbol val="none"/>
        </c:marker>
      </c:pivotFmt>
    </c:pivotFmts>
    <c:plotArea>
      <c:layout/>
      <c:barChart>
        <c:barDir val="col"/>
        <c:grouping val="clustered"/>
        <c:varyColors val="0"/>
        <c:ser>
          <c:idx val="0"/>
          <c:order val="0"/>
          <c:tx>
            <c:strRef>
              <c:f>Hoja1!$B$3</c:f>
              <c:strCache>
                <c:ptCount val="1"/>
                <c:pt idx="0">
                  <c:v>Total</c:v>
                </c:pt>
              </c:strCache>
            </c:strRef>
          </c:tx>
          <c:spPr>
            <a:solidFill>
              <a:schemeClr val="accent1"/>
            </a:solidFill>
            <a:ln>
              <a:noFill/>
            </a:ln>
            <a:effectLst/>
          </c:spPr>
          <c:invertIfNegative val="0"/>
          <c:cat>
            <c:strRef>
              <c:f>Hoja1!$A$4:$A$5</c:f>
              <c:strCache>
                <c:ptCount val="2"/>
                <c:pt idx="0">
                  <c:v>Devuelta</c:v>
                </c:pt>
                <c:pt idx="1">
                  <c:v>Procesada</c:v>
                </c:pt>
              </c:strCache>
            </c:strRef>
          </c:cat>
          <c:val>
            <c:numRef>
              <c:f>Hoja1!$B$4:$B$5</c:f>
              <c:numCache>
                <c:formatCode>General</c:formatCode>
                <c:ptCount val="2"/>
                <c:pt idx="0">
                  <c:v>27</c:v>
                </c:pt>
                <c:pt idx="1">
                  <c:v>45</c:v>
                </c:pt>
              </c:numCache>
            </c:numRef>
          </c:val>
          <c:extLst>
            <c:ext xmlns:c16="http://schemas.microsoft.com/office/drawing/2014/chart" uri="{C3380CC4-5D6E-409C-BE32-E72D297353CC}">
              <c16:uniqueId val="{00000000-FFDF-4949-836F-62E7FA983E6E}"/>
            </c:ext>
          </c:extLst>
        </c:ser>
        <c:dLbls>
          <c:showLegendKey val="0"/>
          <c:showVal val="0"/>
          <c:showCatName val="0"/>
          <c:showSerName val="0"/>
          <c:showPercent val="0"/>
          <c:showBubbleSize val="0"/>
        </c:dLbls>
        <c:gapWidth val="219"/>
        <c:overlap val="-27"/>
        <c:axId val="2062920000"/>
        <c:axId val="2062921248"/>
      </c:barChart>
      <c:catAx>
        <c:axId val="20629200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62921248"/>
        <c:crosses val="autoZero"/>
        <c:auto val="1"/>
        <c:lblAlgn val="ctr"/>
        <c:lblOffset val="100"/>
        <c:noMultiLvlLbl val="0"/>
      </c:catAx>
      <c:valAx>
        <c:axId val="206292124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6292000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extLst>
    <c:ext xmlns:c14="http://schemas.microsoft.com/office/drawing/2007/8/2/chart" uri="{781A3756-C4B2-4CAC-9D66-4F8BD8637D16}">
      <c14:pivotOptions>
        <c14:dropZoneFilter val="1"/>
        <c14:dropZoneCategories val="1"/>
        <c14:dropZoneData val="1"/>
        <c14:dropZonesVisible val="1"/>
      </c14:pivotOptions>
    </c:ext>
    <c:ext xmlns:c16="http://schemas.microsoft.com/office/drawing/2014/chart" uri="{E28EC0CA-F0BB-4C9C-879D-F8772B89E7AC}">
      <c16:pivotOptions16>
        <c16:showExpandCollapseFieldButtons val="1"/>
      </c16:pivotOptions16>
    </c:ext>
  </c:extLst>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0.10980314960629919"/>
          <c:y val="0.19486111111111112"/>
          <c:w val="0.89019685039370078"/>
          <c:h val="0.72088764946048411"/>
        </c:manualLayout>
      </c:layout>
      <c:barChart>
        <c:barDir val="col"/>
        <c:grouping val="clustered"/>
        <c:varyColors val="0"/>
        <c:ser>
          <c:idx val="0"/>
          <c:order val="0"/>
          <c:tx>
            <c:strRef>
              <c:f>[Certificado_29112025_09_14.xlsx]Hoja1!$B$13</c:f>
              <c:strCache>
                <c:ptCount val="1"/>
                <c:pt idx="0">
                  <c:v>SEPTIEMBRE</c:v>
                </c:pt>
              </c:strCache>
            </c:strRef>
          </c:tx>
          <c:spPr>
            <a:solidFill>
              <a:schemeClr val="accent1"/>
            </a:solidFill>
            <a:ln>
              <a:noFill/>
            </a:ln>
            <a:effectLst/>
          </c:spPr>
          <c:invertIfNegative val="0"/>
          <c:cat>
            <c:strRef>
              <c:f>[Certificado_29112025_09_14.xlsx]Hoja1!$A$14:$A$15</c:f>
              <c:strCache>
                <c:ptCount val="2"/>
                <c:pt idx="0">
                  <c:v>DEVUELTA</c:v>
                </c:pt>
                <c:pt idx="1">
                  <c:v>PROCESADA</c:v>
                </c:pt>
              </c:strCache>
            </c:strRef>
          </c:cat>
          <c:val>
            <c:numRef>
              <c:f>[Certificado_29112025_09_14.xlsx]Hoja1!$B$14:$B$15</c:f>
              <c:numCache>
                <c:formatCode>General</c:formatCode>
                <c:ptCount val="2"/>
                <c:pt idx="0">
                  <c:v>0</c:v>
                </c:pt>
                <c:pt idx="1">
                  <c:v>108</c:v>
                </c:pt>
              </c:numCache>
            </c:numRef>
          </c:val>
          <c:extLst>
            <c:ext xmlns:c16="http://schemas.microsoft.com/office/drawing/2014/chart" uri="{C3380CC4-5D6E-409C-BE32-E72D297353CC}">
              <c16:uniqueId val="{00000000-5B48-40BB-AA4E-2308B0A0CD7F}"/>
            </c:ext>
          </c:extLst>
        </c:ser>
        <c:dLbls>
          <c:showLegendKey val="0"/>
          <c:showVal val="0"/>
          <c:showCatName val="0"/>
          <c:showSerName val="0"/>
          <c:showPercent val="0"/>
          <c:showBubbleSize val="0"/>
        </c:dLbls>
        <c:gapWidth val="219"/>
        <c:overlap val="-27"/>
        <c:axId val="442925728"/>
        <c:axId val="442457552"/>
      </c:barChart>
      <c:catAx>
        <c:axId val="4429257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42457552"/>
        <c:crosses val="autoZero"/>
        <c:auto val="1"/>
        <c:lblAlgn val="ctr"/>
        <c:lblOffset val="100"/>
        <c:noMultiLvlLbl val="0"/>
      </c:catAx>
      <c:valAx>
        <c:axId val="44245755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4292572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[Certificado_29112025_09_14.xlsx]Hoja1!$B$17</c:f>
              <c:strCache>
                <c:ptCount val="1"/>
                <c:pt idx="0">
                  <c:v>DEVUELTAS</c:v>
                </c:pt>
              </c:strCache>
            </c:strRef>
          </c:tx>
          <c:spPr>
            <a:solidFill>
              <a:schemeClr val="accent1"/>
            </a:solidFill>
            <a:ln>
              <a:noFill/>
            </a:ln>
            <a:effectLst/>
          </c:spPr>
          <c:invertIfNegative val="0"/>
          <c:cat>
            <c:strRef>
              <c:f>[Certificado_29112025_09_14.xlsx]Hoja1!$A$18:$A$19</c:f>
              <c:strCache>
                <c:ptCount val="2"/>
                <c:pt idx="0">
                  <c:v>ENERO</c:v>
                </c:pt>
                <c:pt idx="1">
                  <c:v>SEPTIEMBRE</c:v>
                </c:pt>
              </c:strCache>
            </c:strRef>
          </c:cat>
          <c:val>
            <c:numRef>
              <c:f>[Certificado_29112025_09_14.xlsx]Hoja1!$B$18:$B$19</c:f>
              <c:numCache>
                <c:formatCode>General</c:formatCode>
                <c:ptCount val="2"/>
                <c:pt idx="0">
                  <c:v>27</c:v>
                </c:pt>
                <c:pt idx="1">
                  <c:v>0</c:v>
                </c:pt>
              </c:numCache>
            </c:numRef>
          </c:val>
          <c:extLst>
            <c:ext xmlns:c16="http://schemas.microsoft.com/office/drawing/2014/chart" uri="{C3380CC4-5D6E-409C-BE32-E72D297353CC}">
              <c16:uniqueId val="{00000000-8D3B-4790-9965-A7EB0626731B}"/>
            </c:ext>
          </c:extLst>
        </c:ser>
        <c:dLbls>
          <c:showLegendKey val="0"/>
          <c:showVal val="0"/>
          <c:showCatName val="0"/>
          <c:showSerName val="0"/>
          <c:showPercent val="0"/>
          <c:showBubbleSize val="0"/>
        </c:dLbls>
        <c:gapWidth val="219"/>
        <c:overlap val="-27"/>
        <c:axId val="442454640"/>
        <c:axId val="442940704"/>
      </c:barChart>
      <c:catAx>
        <c:axId val="4424546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42940704"/>
        <c:crosses val="autoZero"/>
        <c:auto val="1"/>
        <c:lblAlgn val="ctr"/>
        <c:lblOffset val="100"/>
        <c:noMultiLvlLbl val="0"/>
      </c:catAx>
      <c:valAx>
        <c:axId val="44294070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4245464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Version="0">
  <b:Source>
    <b:Tag>Sal22</b:Tag>
    <b:SourceType>InternetSite</b:SourceType>
    <b:Guid>{84C78C2D-D7DA-4A72-9E99-EC4B23AE9BFF}</b:Guid>
    <b:Author>
      <b:Author>
        <b:Corporate>Salesforce</b:Corporate>
      </b:Author>
    </b:Author>
    <b:Title>Atencion al cliente</b:Title>
    <b:InternetSiteTitle>Salesforce</b:InternetSiteTitle>
    <b:Year>2022</b:Year>
    <b:Month>Septiembre</b:Month>
    <b:Day>2</b:Day>
    <b:URL>https://www.salesforce.com/mx/atencion-al-cliente/</b:URL>
    <b:RefOrder>1</b:RefOrder>
  </b:Source>
  <b:Source>
    <b:Tag>Con</b:Tag>
    <b:SourceType>InternetSite</b:SourceType>
    <b:Guid>{F897C3F5-E01F-406E-9161-5BE47C1708F2}</b:Guid>
    <b:Author>
      <b:Author>
        <b:Corporate>Concepto</b:Corporate>
      </b:Author>
    </b:Author>
    <b:Title>¿Qué son los bienes?</b:Title>
    <b:InternetSiteTitle>Concepto</b:InternetSiteTitle>
    <b:URL>https://concepto.de/bienes/</b:URL>
    <b:Year>2023</b:Year>
    <b:Month>julio</b:Month>
    <b:Day>13</b:Day>
    <b:RefOrder>2</b:RefOrder>
  </b:Source>
  <b:Source>
    <b:Tag>Con24</b:Tag>
    <b:SourceType>InternetSite</b:SourceType>
    <b:Guid>{48724C84-4585-4300-B60E-A6CEBA8D3642}</b:Guid>
    <b:Author>
      <b:Author>
        <b:Corporate>Concepto</b:Corporate>
      </b:Author>
    </b:Author>
    <b:Title>¿Qué son los servicios?</b:Title>
    <b:InternetSiteTitle>Concepto</b:InternetSiteTitle>
    <b:Year>2024</b:Year>
    <b:Month>Noviembre</b:Month>
    <b:Day>12</b:Day>
    <b:URL>https://concepto.de/servicio/</b:URL>
    <b:RefOrder>3</b:RefOrder>
  </b:Source>
</b:Sources>
</file>

<file path=customXml/itemProps1.xml><?xml version="1.0" encoding="utf-8"?>
<ds:datastoreItem xmlns:ds="http://schemas.openxmlformats.org/officeDocument/2006/customXml" ds:itemID="{46B6CF86-D4D1-4C07-AE8C-1C1D552F27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132</TotalTime>
  <Pages>29</Pages>
  <Words>5621</Words>
  <Characters>32041</Characters>
  <Application>Microsoft Office Word</Application>
  <DocSecurity>0</DocSecurity>
  <Lines>267</Lines>
  <Paragraphs>75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37587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PC</cp:lastModifiedBy>
  <cp:revision>3</cp:revision>
  <dcterms:created xsi:type="dcterms:W3CDTF">2025-11-30T01:31:00Z</dcterms:created>
  <dcterms:modified xsi:type="dcterms:W3CDTF">2025-12-02T01:16:00Z</dcterms:modified>
</cp:coreProperties>
</file>