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E6F73" w:rsidRDefault="00B30895" w:rsidP="00324481">
      <w:pPr>
        <w:spacing w:line="360" w:lineRule="auto"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r>
        <w:rPr>
          <w:rFonts w:ascii="Arial" w:hAnsi="Arial" w:cs="Arial"/>
          <w:b/>
          <w:sz w:val="28"/>
          <w:szCs w:val="28"/>
        </w:rPr>
        <w:t>P</w:t>
      </w:r>
      <w:r w:rsidRPr="00B30895">
        <w:rPr>
          <w:rFonts w:ascii="Arial" w:hAnsi="Arial" w:cs="Arial"/>
          <w:b/>
          <w:sz w:val="28"/>
          <w:szCs w:val="28"/>
        </w:rPr>
        <w:t xml:space="preserve">revalencia de cesárea como indicación de parto en instituciones de salud hospitalaria </w:t>
      </w:r>
      <w:r>
        <w:rPr>
          <w:rFonts w:ascii="Arial" w:hAnsi="Arial" w:cs="Arial"/>
          <w:b/>
          <w:sz w:val="28"/>
          <w:szCs w:val="28"/>
        </w:rPr>
        <w:t>de carácter público y privado, Valledupar 2017</w:t>
      </w:r>
    </w:p>
    <w:bookmarkEnd w:id="0"/>
    <w:p w:rsidR="00B30895" w:rsidRDefault="00B30895" w:rsidP="00324481">
      <w:pPr>
        <w:spacing w:line="360" w:lineRule="auto"/>
        <w:jc w:val="both"/>
        <w:rPr>
          <w:rFonts w:ascii="Arial" w:hAnsi="Arial" w:cs="Arial"/>
          <w:b/>
          <w:sz w:val="24"/>
          <w:szCs w:val="24"/>
        </w:rPr>
      </w:pPr>
    </w:p>
    <w:p w:rsidR="00B30895" w:rsidRPr="00B30895" w:rsidRDefault="00B30895" w:rsidP="00324481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B30895">
        <w:rPr>
          <w:rFonts w:ascii="Arial" w:hAnsi="Arial" w:cs="Arial"/>
          <w:sz w:val="24"/>
          <w:szCs w:val="24"/>
        </w:rPr>
        <w:t>Autores:</w:t>
      </w:r>
    </w:p>
    <w:p w:rsidR="00B30895" w:rsidRDefault="00B30895" w:rsidP="00324481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B30895">
        <w:rPr>
          <w:rFonts w:ascii="Arial" w:hAnsi="Arial" w:cs="Arial"/>
          <w:sz w:val="24"/>
          <w:szCs w:val="24"/>
        </w:rPr>
        <w:t xml:space="preserve">Tutor: Pinto, Hannys; Coinvestigadores: </w:t>
      </w:r>
      <w:r w:rsidRPr="00B30895">
        <w:rPr>
          <w:rFonts w:ascii="Arial" w:hAnsi="Arial" w:cs="Arial"/>
          <w:sz w:val="24"/>
          <w:szCs w:val="24"/>
        </w:rPr>
        <w:t>Cordero Bello</w:t>
      </w:r>
      <w:r>
        <w:rPr>
          <w:rFonts w:ascii="Arial" w:hAnsi="Arial" w:cs="Arial"/>
          <w:sz w:val="24"/>
          <w:szCs w:val="24"/>
        </w:rPr>
        <w:t xml:space="preserve">, Anyisell; </w:t>
      </w:r>
      <w:r w:rsidRPr="00B30895">
        <w:rPr>
          <w:rFonts w:ascii="Arial" w:hAnsi="Arial" w:cs="Arial"/>
          <w:sz w:val="24"/>
          <w:szCs w:val="24"/>
        </w:rPr>
        <w:t>Salas Contreras</w:t>
      </w:r>
      <w:r>
        <w:rPr>
          <w:rFonts w:ascii="Arial" w:hAnsi="Arial" w:cs="Arial"/>
          <w:sz w:val="24"/>
          <w:szCs w:val="24"/>
        </w:rPr>
        <w:t>, Eliana; Amaya Borré, Mavis.</w:t>
      </w:r>
    </w:p>
    <w:p w:rsidR="00B30895" w:rsidRDefault="00B30895" w:rsidP="00324481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Año: 2018.</w:t>
      </w:r>
    </w:p>
    <w:p w:rsidR="00B30895" w:rsidRDefault="00B30895" w:rsidP="00324481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B30895" w:rsidRDefault="00B30895" w:rsidP="00324481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Resumen</w:t>
      </w:r>
    </w:p>
    <w:p w:rsidR="00B30895" w:rsidRPr="00B30895" w:rsidRDefault="00B30895" w:rsidP="00324481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B30895">
        <w:rPr>
          <w:rFonts w:ascii="Arial" w:hAnsi="Arial" w:cs="Arial"/>
          <w:sz w:val="24"/>
          <w:szCs w:val="24"/>
        </w:rPr>
        <w:t xml:space="preserve">La Organización Mundial de la Salud recomienda </w:t>
      </w:r>
      <w:r>
        <w:rPr>
          <w:rFonts w:ascii="Arial" w:hAnsi="Arial" w:cs="Arial"/>
          <w:sz w:val="24"/>
          <w:szCs w:val="24"/>
        </w:rPr>
        <w:t xml:space="preserve">a todas las naciones del mundo </w:t>
      </w:r>
      <w:r w:rsidRPr="00B30895">
        <w:rPr>
          <w:rFonts w:ascii="Arial" w:hAnsi="Arial" w:cs="Arial"/>
          <w:sz w:val="24"/>
          <w:szCs w:val="24"/>
        </w:rPr>
        <w:t xml:space="preserve">una tasa específica para la realización de </w:t>
      </w:r>
      <w:r>
        <w:rPr>
          <w:rFonts w:ascii="Arial" w:hAnsi="Arial" w:cs="Arial"/>
          <w:sz w:val="24"/>
          <w:szCs w:val="24"/>
        </w:rPr>
        <w:t xml:space="preserve">la cesárea como método para la </w:t>
      </w:r>
      <w:r w:rsidRPr="00B30895">
        <w:rPr>
          <w:rFonts w:ascii="Arial" w:hAnsi="Arial" w:cs="Arial"/>
          <w:sz w:val="24"/>
          <w:szCs w:val="24"/>
        </w:rPr>
        <w:t>culminación del embarazo. Sin embargo a pesa</w:t>
      </w:r>
      <w:r>
        <w:rPr>
          <w:rFonts w:ascii="Arial" w:hAnsi="Arial" w:cs="Arial"/>
          <w:sz w:val="24"/>
          <w:szCs w:val="24"/>
        </w:rPr>
        <w:t xml:space="preserve">r de esta recomendación, se ha </w:t>
      </w:r>
      <w:r w:rsidRPr="00B30895">
        <w:rPr>
          <w:rFonts w:ascii="Arial" w:hAnsi="Arial" w:cs="Arial"/>
          <w:sz w:val="24"/>
          <w:szCs w:val="24"/>
        </w:rPr>
        <w:t>venido observando durante algunos años el aume</w:t>
      </w:r>
      <w:r>
        <w:rPr>
          <w:rFonts w:ascii="Arial" w:hAnsi="Arial" w:cs="Arial"/>
          <w:sz w:val="24"/>
          <w:szCs w:val="24"/>
        </w:rPr>
        <w:t xml:space="preserve">nto excesivo que ha presentado </w:t>
      </w:r>
      <w:r w:rsidRPr="00B30895">
        <w:rPr>
          <w:rFonts w:ascii="Arial" w:hAnsi="Arial" w:cs="Arial"/>
          <w:sz w:val="24"/>
          <w:szCs w:val="24"/>
        </w:rPr>
        <w:t>este procedimiento quirúrgico y su uso indiscrimin</w:t>
      </w:r>
      <w:r>
        <w:rPr>
          <w:rFonts w:ascii="Arial" w:hAnsi="Arial" w:cs="Arial"/>
          <w:sz w:val="24"/>
          <w:szCs w:val="24"/>
        </w:rPr>
        <w:t xml:space="preserve">ado como medida rápida para el </w:t>
      </w:r>
      <w:r w:rsidRPr="00B30895">
        <w:rPr>
          <w:rFonts w:ascii="Arial" w:hAnsi="Arial" w:cs="Arial"/>
          <w:sz w:val="24"/>
          <w:szCs w:val="24"/>
        </w:rPr>
        <w:t>nac</w:t>
      </w:r>
      <w:r>
        <w:rPr>
          <w:rFonts w:ascii="Arial" w:hAnsi="Arial" w:cs="Arial"/>
          <w:sz w:val="24"/>
          <w:szCs w:val="24"/>
        </w:rPr>
        <w:t xml:space="preserve">imiento de un bebe. (OMS, 2017). </w:t>
      </w:r>
      <w:r w:rsidRPr="00B30895">
        <w:rPr>
          <w:rFonts w:ascii="Arial" w:hAnsi="Arial" w:cs="Arial"/>
          <w:sz w:val="24"/>
          <w:szCs w:val="24"/>
        </w:rPr>
        <w:t xml:space="preserve">El objetivo de esta investigación fue el evaluar la </w:t>
      </w:r>
      <w:r>
        <w:rPr>
          <w:rFonts w:ascii="Arial" w:hAnsi="Arial" w:cs="Arial"/>
          <w:sz w:val="24"/>
          <w:szCs w:val="24"/>
        </w:rPr>
        <w:t xml:space="preserve">prevalencia de la cesárea como </w:t>
      </w:r>
      <w:r w:rsidRPr="00B30895">
        <w:rPr>
          <w:rFonts w:ascii="Arial" w:hAnsi="Arial" w:cs="Arial"/>
          <w:sz w:val="24"/>
          <w:szCs w:val="24"/>
        </w:rPr>
        <w:t>indicación de parto en tres instituciones hospitalarias</w:t>
      </w:r>
      <w:r>
        <w:rPr>
          <w:rFonts w:ascii="Arial" w:hAnsi="Arial" w:cs="Arial"/>
          <w:sz w:val="24"/>
          <w:szCs w:val="24"/>
        </w:rPr>
        <w:t xml:space="preserve"> de carácter privado y público </w:t>
      </w:r>
      <w:r w:rsidRPr="00B30895">
        <w:rPr>
          <w:rFonts w:ascii="Arial" w:hAnsi="Arial" w:cs="Arial"/>
          <w:sz w:val="24"/>
          <w:szCs w:val="24"/>
        </w:rPr>
        <w:t>de la ciudad de Valledupar en el mes de noviemb</w:t>
      </w:r>
      <w:r>
        <w:rPr>
          <w:rFonts w:ascii="Arial" w:hAnsi="Arial" w:cs="Arial"/>
          <w:sz w:val="24"/>
          <w:szCs w:val="24"/>
        </w:rPr>
        <w:t xml:space="preserve">re del año 2017. Se realizó un </w:t>
      </w:r>
      <w:r w:rsidRPr="00B30895">
        <w:rPr>
          <w:rFonts w:ascii="Arial" w:hAnsi="Arial" w:cs="Arial"/>
          <w:sz w:val="24"/>
          <w:szCs w:val="24"/>
        </w:rPr>
        <w:t>estudio retrospectivo con diseño cuantitativo en</w:t>
      </w:r>
      <w:r>
        <w:rPr>
          <w:rFonts w:ascii="Arial" w:hAnsi="Arial" w:cs="Arial"/>
          <w:sz w:val="24"/>
          <w:szCs w:val="24"/>
        </w:rPr>
        <w:t xml:space="preserve"> tres instituciones privadas y </w:t>
      </w:r>
      <w:r w:rsidRPr="00B30895">
        <w:rPr>
          <w:rFonts w:ascii="Arial" w:hAnsi="Arial" w:cs="Arial"/>
          <w:sz w:val="24"/>
          <w:szCs w:val="24"/>
        </w:rPr>
        <w:t>públicas de la ciudad de Valledupar en el mes de no</w:t>
      </w:r>
      <w:r>
        <w:rPr>
          <w:rFonts w:ascii="Arial" w:hAnsi="Arial" w:cs="Arial"/>
          <w:sz w:val="24"/>
          <w:szCs w:val="24"/>
        </w:rPr>
        <w:t xml:space="preserve">viembre del 2017, La población </w:t>
      </w:r>
      <w:r w:rsidRPr="00B30895">
        <w:rPr>
          <w:rFonts w:ascii="Arial" w:hAnsi="Arial" w:cs="Arial"/>
          <w:sz w:val="24"/>
          <w:szCs w:val="24"/>
        </w:rPr>
        <w:t xml:space="preserve">tomada fue de 148 maternas. La información fue </w:t>
      </w:r>
      <w:r>
        <w:rPr>
          <w:rFonts w:ascii="Arial" w:hAnsi="Arial" w:cs="Arial"/>
          <w:sz w:val="24"/>
          <w:szCs w:val="24"/>
        </w:rPr>
        <w:t xml:space="preserve">recolectada directamente de las </w:t>
      </w:r>
      <w:r w:rsidRPr="00B30895">
        <w:rPr>
          <w:rFonts w:ascii="Arial" w:hAnsi="Arial" w:cs="Arial"/>
          <w:sz w:val="24"/>
          <w:szCs w:val="24"/>
        </w:rPr>
        <w:t>historias clínicas de las pacientes que asistieron a la</w:t>
      </w:r>
      <w:r>
        <w:rPr>
          <w:rFonts w:ascii="Arial" w:hAnsi="Arial" w:cs="Arial"/>
          <w:sz w:val="24"/>
          <w:szCs w:val="24"/>
        </w:rPr>
        <w:t xml:space="preserve">s instituciones prestadoras de </w:t>
      </w:r>
      <w:r w:rsidRPr="00B30895">
        <w:rPr>
          <w:rFonts w:ascii="Arial" w:hAnsi="Arial" w:cs="Arial"/>
          <w:sz w:val="24"/>
          <w:szCs w:val="24"/>
        </w:rPr>
        <w:t>servicio para dar fi</w:t>
      </w:r>
      <w:r>
        <w:rPr>
          <w:rFonts w:ascii="Arial" w:hAnsi="Arial" w:cs="Arial"/>
          <w:sz w:val="24"/>
          <w:szCs w:val="24"/>
        </w:rPr>
        <w:t xml:space="preserve">n a su embarazo. </w:t>
      </w:r>
      <w:r w:rsidRPr="00B30895">
        <w:rPr>
          <w:rFonts w:ascii="Arial" w:hAnsi="Arial" w:cs="Arial"/>
          <w:sz w:val="24"/>
          <w:szCs w:val="24"/>
        </w:rPr>
        <w:t>Al terminar el muestreo en general realizado en las di</w:t>
      </w:r>
      <w:r>
        <w:rPr>
          <w:rFonts w:ascii="Arial" w:hAnsi="Arial" w:cs="Arial"/>
          <w:sz w:val="24"/>
          <w:szCs w:val="24"/>
        </w:rPr>
        <w:t xml:space="preserve">ferentes clínicas incluidas la </w:t>
      </w:r>
      <w:r w:rsidRPr="00B30895">
        <w:rPr>
          <w:rFonts w:ascii="Arial" w:hAnsi="Arial" w:cs="Arial"/>
          <w:sz w:val="24"/>
          <w:szCs w:val="24"/>
        </w:rPr>
        <w:t xml:space="preserve">institución pública. La indicación absoluta que </w:t>
      </w:r>
      <w:r>
        <w:rPr>
          <w:rFonts w:ascii="Arial" w:hAnsi="Arial" w:cs="Arial"/>
          <w:sz w:val="24"/>
          <w:szCs w:val="24"/>
        </w:rPr>
        <w:t xml:space="preserve">más se presento fue la cesárea </w:t>
      </w:r>
      <w:r w:rsidRPr="00B30895">
        <w:rPr>
          <w:rFonts w:ascii="Arial" w:hAnsi="Arial" w:cs="Arial"/>
          <w:sz w:val="24"/>
          <w:szCs w:val="24"/>
        </w:rPr>
        <w:t>iterativa con un 57%. En cuanto al feto la indicación de prolapsos de cor</w:t>
      </w:r>
      <w:r>
        <w:rPr>
          <w:rFonts w:ascii="Arial" w:hAnsi="Arial" w:cs="Arial"/>
          <w:sz w:val="24"/>
          <w:szCs w:val="24"/>
        </w:rPr>
        <w:t xml:space="preserve">dón con </w:t>
      </w:r>
      <w:r w:rsidRPr="00B30895">
        <w:rPr>
          <w:rFonts w:ascii="Arial" w:hAnsi="Arial" w:cs="Arial"/>
          <w:sz w:val="24"/>
          <w:szCs w:val="24"/>
        </w:rPr>
        <w:t>producto vivo presentó un mayor porcentaje en los re</w:t>
      </w:r>
      <w:r>
        <w:rPr>
          <w:rFonts w:ascii="Arial" w:hAnsi="Arial" w:cs="Arial"/>
          <w:sz w:val="24"/>
          <w:szCs w:val="24"/>
        </w:rPr>
        <w:t xml:space="preserve">cién nacidos en la institución </w:t>
      </w:r>
      <w:r w:rsidRPr="00B30895">
        <w:rPr>
          <w:rFonts w:ascii="Arial" w:hAnsi="Arial" w:cs="Arial"/>
          <w:sz w:val="24"/>
          <w:szCs w:val="24"/>
        </w:rPr>
        <w:t>privada con un 22%. Para el caso de los bebes se reg</w:t>
      </w:r>
      <w:r>
        <w:rPr>
          <w:rFonts w:ascii="Arial" w:hAnsi="Arial" w:cs="Arial"/>
          <w:sz w:val="24"/>
          <w:szCs w:val="24"/>
        </w:rPr>
        <w:t xml:space="preserve">istró la aspiración de meconio </w:t>
      </w:r>
      <w:r w:rsidRPr="00B30895">
        <w:rPr>
          <w:rFonts w:ascii="Arial" w:hAnsi="Arial" w:cs="Arial"/>
          <w:sz w:val="24"/>
          <w:szCs w:val="24"/>
        </w:rPr>
        <w:t>como pr</w:t>
      </w:r>
      <w:r>
        <w:rPr>
          <w:rFonts w:ascii="Arial" w:hAnsi="Arial" w:cs="Arial"/>
          <w:sz w:val="24"/>
          <w:szCs w:val="24"/>
        </w:rPr>
        <w:t xml:space="preserve">incipal </w:t>
      </w:r>
      <w:r>
        <w:rPr>
          <w:rFonts w:ascii="Arial" w:hAnsi="Arial" w:cs="Arial"/>
          <w:sz w:val="24"/>
          <w:szCs w:val="24"/>
        </w:rPr>
        <w:lastRenderedPageBreak/>
        <w:t xml:space="preserve">consecuencia con el 3%. </w:t>
      </w:r>
      <w:r w:rsidRPr="00B30895">
        <w:rPr>
          <w:rFonts w:ascii="Arial" w:hAnsi="Arial" w:cs="Arial"/>
          <w:sz w:val="24"/>
          <w:szCs w:val="24"/>
        </w:rPr>
        <w:t>El porcentaje de cesáreas realizadas en las institucio</w:t>
      </w:r>
      <w:r>
        <w:rPr>
          <w:rFonts w:ascii="Arial" w:hAnsi="Arial" w:cs="Arial"/>
          <w:sz w:val="24"/>
          <w:szCs w:val="24"/>
        </w:rPr>
        <w:t xml:space="preserve">nes de salud objeto de estudio </w:t>
      </w:r>
      <w:r w:rsidRPr="00B30895">
        <w:rPr>
          <w:rFonts w:ascii="Arial" w:hAnsi="Arial" w:cs="Arial"/>
          <w:sz w:val="24"/>
          <w:szCs w:val="24"/>
        </w:rPr>
        <w:t>sobrepaso exponencialmente los límites recomend</w:t>
      </w:r>
      <w:r>
        <w:rPr>
          <w:rFonts w:ascii="Arial" w:hAnsi="Arial" w:cs="Arial"/>
          <w:sz w:val="24"/>
          <w:szCs w:val="24"/>
        </w:rPr>
        <w:t xml:space="preserve">ados por la OMS que es de 15%. </w:t>
      </w:r>
      <w:r w:rsidRPr="00B30895">
        <w:rPr>
          <w:rFonts w:ascii="Arial" w:hAnsi="Arial" w:cs="Arial"/>
          <w:sz w:val="24"/>
          <w:szCs w:val="24"/>
        </w:rPr>
        <w:t>En lo relacionado a las indicaciones halladas en</w:t>
      </w:r>
      <w:r>
        <w:rPr>
          <w:rFonts w:ascii="Arial" w:hAnsi="Arial" w:cs="Arial"/>
          <w:sz w:val="24"/>
          <w:szCs w:val="24"/>
        </w:rPr>
        <w:t xml:space="preserve"> las historias clínicas de las </w:t>
      </w:r>
      <w:r w:rsidRPr="00B30895">
        <w:rPr>
          <w:rFonts w:ascii="Arial" w:hAnsi="Arial" w:cs="Arial"/>
          <w:sz w:val="24"/>
          <w:szCs w:val="24"/>
        </w:rPr>
        <w:t>maternas, se puede concluir que la mayoría de cesár</w:t>
      </w:r>
      <w:r>
        <w:rPr>
          <w:rFonts w:ascii="Arial" w:hAnsi="Arial" w:cs="Arial"/>
          <w:sz w:val="24"/>
          <w:szCs w:val="24"/>
        </w:rPr>
        <w:t xml:space="preserve">eas fueron realizadas ante la </w:t>
      </w:r>
      <w:r w:rsidRPr="00B30895">
        <w:rPr>
          <w:rFonts w:ascii="Arial" w:hAnsi="Arial" w:cs="Arial"/>
          <w:sz w:val="24"/>
          <w:szCs w:val="24"/>
        </w:rPr>
        <w:t>presencia de indicaciones absolutas como lo son la d</w:t>
      </w:r>
      <w:r>
        <w:rPr>
          <w:rFonts w:ascii="Arial" w:hAnsi="Arial" w:cs="Arial"/>
          <w:sz w:val="24"/>
          <w:szCs w:val="24"/>
        </w:rPr>
        <w:t xml:space="preserve">esproporción céfalo-pélvica ya </w:t>
      </w:r>
      <w:r w:rsidRPr="00B30895">
        <w:rPr>
          <w:rFonts w:ascii="Arial" w:hAnsi="Arial" w:cs="Arial"/>
          <w:sz w:val="24"/>
          <w:szCs w:val="24"/>
        </w:rPr>
        <w:t xml:space="preserve">fuese por macrosomía fetal o pelvis estrecha y la </w:t>
      </w:r>
      <w:r w:rsidRPr="00B30895">
        <w:rPr>
          <w:rFonts w:ascii="Arial" w:hAnsi="Arial" w:cs="Arial"/>
          <w:sz w:val="24"/>
          <w:szCs w:val="24"/>
        </w:rPr>
        <w:t>cesárea</w:t>
      </w:r>
      <w:r w:rsidRPr="00B30895">
        <w:rPr>
          <w:rFonts w:ascii="Arial" w:hAnsi="Arial" w:cs="Arial"/>
          <w:sz w:val="24"/>
          <w:szCs w:val="24"/>
        </w:rPr>
        <w:t xml:space="preserve"> iterativa.</w:t>
      </w:r>
    </w:p>
    <w:p w:rsidR="00B30895" w:rsidRDefault="00B30895" w:rsidP="00324481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B30895" w:rsidRPr="00B30895" w:rsidRDefault="00B30895" w:rsidP="00324481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B30895">
        <w:rPr>
          <w:rFonts w:ascii="Arial" w:hAnsi="Arial" w:cs="Arial"/>
          <w:sz w:val="24"/>
          <w:szCs w:val="24"/>
        </w:rPr>
        <w:t xml:space="preserve">Palabras claves: cesárea, parto, obstétrico, cesárea iterativa, desarrollo </w:t>
      </w:r>
      <w:r>
        <w:rPr>
          <w:rFonts w:ascii="Arial" w:hAnsi="Arial" w:cs="Arial"/>
          <w:sz w:val="24"/>
          <w:szCs w:val="24"/>
        </w:rPr>
        <w:t xml:space="preserve">embrionario </w:t>
      </w:r>
      <w:r w:rsidRPr="00B30895">
        <w:rPr>
          <w:rFonts w:ascii="Arial" w:hAnsi="Arial" w:cs="Arial"/>
          <w:sz w:val="24"/>
          <w:szCs w:val="24"/>
        </w:rPr>
        <w:t>y fetal.</w:t>
      </w:r>
    </w:p>
    <w:p w:rsidR="00B30895" w:rsidRPr="00B30895" w:rsidRDefault="00B30895" w:rsidP="00324481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proofErr w:type="spellStart"/>
      <w:r w:rsidRPr="00B30895">
        <w:rPr>
          <w:rFonts w:ascii="Arial" w:hAnsi="Arial" w:cs="Arial"/>
          <w:b/>
          <w:sz w:val="24"/>
          <w:szCs w:val="24"/>
        </w:rPr>
        <w:t>Abstract</w:t>
      </w:r>
      <w:proofErr w:type="spellEnd"/>
    </w:p>
    <w:p w:rsidR="00B30895" w:rsidRPr="00B30895" w:rsidRDefault="00B30895" w:rsidP="00324481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B30895">
        <w:rPr>
          <w:rFonts w:ascii="Arial" w:hAnsi="Arial" w:cs="Arial"/>
          <w:sz w:val="24"/>
          <w:szCs w:val="24"/>
        </w:rPr>
        <w:t xml:space="preserve">The </w:t>
      </w:r>
      <w:proofErr w:type="spellStart"/>
      <w:r w:rsidRPr="00B30895">
        <w:rPr>
          <w:rFonts w:ascii="Arial" w:hAnsi="Arial" w:cs="Arial"/>
          <w:sz w:val="24"/>
          <w:szCs w:val="24"/>
        </w:rPr>
        <w:t>World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Health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Organization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recommends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to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all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B30895">
        <w:rPr>
          <w:rFonts w:ascii="Arial" w:hAnsi="Arial" w:cs="Arial"/>
          <w:sz w:val="24"/>
          <w:szCs w:val="24"/>
        </w:rPr>
        <w:t>nations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of the </w:t>
      </w:r>
      <w:proofErr w:type="spellStart"/>
      <w:r w:rsidRPr="00B30895">
        <w:rPr>
          <w:rFonts w:ascii="Arial" w:hAnsi="Arial" w:cs="Arial"/>
          <w:sz w:val="24"/>
          <w:szCs w:val="24"/>
        </w:rPr>
        <w:t>world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B30895">
        <w:rPr>
          <w:rFonts w:ascii="Arial" w:hAnsi="Arial" w:cs="Arial"/>
          <w:sz w:val="24"/>
          <w:szCs w:val="24"/>
        </w:rPr>
        <w:t>specific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</w:p>
    <w:p w:rsidR="00B30895" w:rsidRPr="00B30895" w:rsidRDefault="00B30895" w:rsidP="00324481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proofErr w:type="gramStart"/>
      <w:r w:rsidRPr="00B30895">
        <w:rPr>
          <w:rFonts w:ascii="Arial" w:hAnsi="Arial" w:cs="Arial"/>
          <w:sz w:val="24"/>
          <w:szCs w:val="24"/>
        </w:rPr>
        <w:t>rate</w:t>
      </w:r>
      <w:proofErr w:type="spellEnd"/>
      <w:proofErr w:type="gram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for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B30895">
        <w:rPr>
          <w:rFonts w:ascii="Arial" w:hAnsi="Arial" w:cs="Arial"/>
          <w:sz w:val="24"/>
          <w:szCs w:val="24"/>
        </w:rPr>
        <w:t>completion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B30895">
        <w:rPr>
          <w:rFonts w:ascii="Arial" w:hAnsi="Arial" w:cs="Arial"/>
          <w:sz w:val="24"/>
          <w:szCs w:val="24"/>
        </w:rPr>
        <w:t>cesarean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section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as a </w:t>
      </w:r>
      <w:proofErr w:type="spellStart"/>
      <w:r w:rsidRPr="00B30895">
        <w:rPr>
          <w:rFonts w:ascii="Arial" w:hAnsi="Arial" w:cs="Arial"/>
          <w:sz w:val="24"/>
          <w:szCs w:val="24"/>
        </w:rPr>
        <w:t>method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for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th</w:t>
      </w:r>
      <w:r>
        <w:rPr>
          <w:rFonts w:ascii="Arial" w:hAnsi="Arial" w:cs="Arial"/>
          <w:sz w:val="24"/>
          <w:szCs w:val="24"/>
        </w:rPr>
        <w:t xml:space="preserve">e </w:t>
      </w:r>
      <w:proofErr w:type="spellStart"/>
      <w:r>
        <w:rPr>
          <w:rFonts w:ascii="Arial" w:hAnsi="Arial" w:cs="Arial"/>
          <w:sz w:val="24"/>
          <w:szCs w:val="24"/>
        </w:rPr>
        <w:t>termination</w:t>
      </w:r>
      <w:proofErr w:type="spellEnd"/>
      <w:r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B30895">
        <w:rPr>
          <w:rFonts w:ascii="Arial" w:hAnsi="Arial" w:cs="Arial"/>
          <w:sz w:val="24"/>
          <w:szCs w:val="24"/>
        </w:rPr>
        <w:t>pregnancy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B30895">
        <w:rPr>
          <w:rFonts w:ascii="Arial" w:hAnsi="Arial" w:cs="Arial"/>
          <w:sz w:val="24"/>
          <w:szCs w:val="24"/>
        </w:rPr>
        <w:t>However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B30895">
        <w:rPr>
          <w:rFonts w:ascii="Arial" w:hAnsi="Arial" w:cs="Arial"/>
          <w:sz w:val="24"/>
          <w:szCs w:val="24"/>
        </w:rPr>
        <w:t>despite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this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recommendation</w:t>
      </w:r>
      <w:proofErr w:type="spellEnd"/>
      <w:r w:rsidRPr="00B30895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it</w:t>
      </w:r>
      <w:proofErr w:type="spellEnd"/>
      <w:r>
        <w:rPr>
          <w:rFonts w:ascii="Arial" w:hAnsi="Arial" w:cs="Arial"/>
          <w:sz w:val="24"/>
          <w:szCs w:val="24"/>
        </w:rPr>
        <w:t xml:space="preserve"> has </w:t>
      </w:r>
      <w:proofErr w:type="spellStart"/>
      <w:r>
        <w:rPr>
          <w:rFonts w:ascii="Arial" w:hAnsi="Arial" w:cs="Arial"/>
          <w:sz w:val="24"/>
          <w:szCs w:val="24"/>
        </w:rPr>
        <w:t>been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observed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for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some</w:t>
      </w:r>
      <w:proofErr w:type="spellEnd"/>
      <w:r>
        <w:rPr>
          <w:rFonts w:ascii="Arial" w:hAnsi="Arial" w:cs="Arial"/>
          <w:sz w:val="24"/>
          <w:szCs w:val="24"/>
        </w:rPr>
        <w:t xml:space="preserve">      </w:t>
      </w:r>
      <w:proofErr w:type="spellStart"/>
      <w:r w:rsidRPr="00B30895">
        <w:rPr>
          <w:rFonts w:ascii="Arial" w:hAnsi="Arial" w:cs="Arial"/>
          <w:sz w:val="24"/>
          <w:szCs w:val="24"/>
        </w:rPr>
        <w:t>years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B30895">
        <w:rPr>
          <w:rFonts w:ascii="Arial" w:hAnsi="Arial" w:cs="Arial"/>
          <w:sz w:val="24"/>
          <w:szCs w:val="24"/>
        </w:rPr>
        <w:t>excessive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increase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that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this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surgical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p</w:t>
      </w:r>
      <w:r>
        <w:rPr>
          <w:rFonts w:ascii="Arial" w:hAnsi="Arial" w:cs="Arial"/>
          <w:sz w:val="24"/>
          <w:szCs w:val="24"/>
        </w:rPr>
        <w:t>rocedure</w:t>
      </w:r>
      <w:proofErr w:type="spellEnd"/>
      <w:r>
        <w:rPr>
          <w:rFonts w:ascii="Arial" w:hAnsi="Arial" w:cs="Arial"/>
          <w:sz w:val="24"/>
          <w:szCs w:val="24"/>
        </w:rPr>
        <w:t xml:space="preserve"> has </w:t>
      </w:r>
      <w:proofErr w:type="spellStart"/>
      <w:r>
        <w:rPr>
          <w:rFonts w:ascii="Arial" w:hAnsi="Arial" w:cs="Arial"/>
          <w:sz w:val="24"/>
          <w:szCs w:val="24"/>
        </w:rPr>
        <w:t>presented</w:t>
      </w:r>
      <w:proofErr w:type="spellEnd"/>
      <w:r>
        <w:rPr>
          <w:rFonts w:ascii="Arial" w:hAnsi="Arial" w:cs="Arial"/>
          <w:sz w:val="24"/>
          <w:szCs w:val="24"/>
        </w:rPr>
        <w:t xml:space="preserve"> and </w:t>
      </w:r>
      <w:proofErr w:type="spellStart"/>
      <w:r>
        <w:rPr>
          <w:rFonts w:ascii="Arial" w:hAnsi="Arial" w:cs="Arial"/>
          <w:sz w:val="24"/>
          <w:szCs w:val="24"/>
        </w:rPr>
        <w:t>its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indiscriminate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use as a rapid </w:t>
      </w:r>
      <w:proofErr w:type="spellStart"/>
      <w:r w:rsidRPr="00B30895">
        <w:rPr>
          <w:rFonts w:ascii="Arial" w:hAnsi="Arial" w:cs="Arial"/>
          <w:sz w:val="24"/>
          <w:szCs w:val="24"/>
        </w:rPr>
        <w:t>measure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for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B30895">
        <w:rPr>
          <w:rFonts w:ascii="Arial" w:hAnsi="Arial" w:cs="Arial"/>
          <w:sz w:val="24"/>
          <w:szCs w:val="24"/>
        </w:rPr>
        <w:t>birth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of a </w:t>
      </w:r>
      <w:proofErr w:type="spellStart"/>
      <w:r w:rsidRPr="00B30895">
        <w:rPr>
          <w:rFonts w:ascii="Arial" w:hAnsi="Arial" w:cs="Arial"/>
          <w:sz w:val="24"/>
          <w:szCs w:val="24"/>
        </w:rPr>
        <w:t>baby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. The </w:t>
      </w:r>
      <w:proofErr w:type="spellStart"/>
      <w:r w:rsidRPr="00B30895">
        <w:rPr>
          <w:rFonts w:ascii="Arial" w:hAnsi="Arial" w:cs="Arial"/>
          <w:sz w:val="24"/>
          <w:szCs w:val="24"/>
        </w:rPr>
        <w:t>objective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of </w:t>
      </w:r>
      <w:proofErr w:type="spellStart"/>
      <w:r>
        <w:rPr>
          <w:rFonts w:ascii="Arial" w:hAnsi="Arial" w:cs="Arial"/>
          <w:sz w:val="24"/>
          <w:szCs w:val="24"/>
        </w:rPr>
        <w:t>this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research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was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to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evaluate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the use and </w:t>
      </w:r>
      <w:proofErr w:type="spellStart"/>
      <w:r w:rsidRPr="00B30895">
        <w:rPr>
          <w:rFonts w:ascii="Arial" w:hAnsi="Arial" w:cs="Arial"/>
          <w:sz w:val="24"/>
          <w:szCs w:val="24"/>
        </w:rPr>
        <w:t>incidence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of </w:t>
      </w:r>
      <w:proofErr w:type="spellStart"/>
      <w:r>
        <w:rPr>
          <w:rFonts w:ascii="Arial" w:hAnsi="Arial" w:cs="Arial"/>
          <w:sz w:val="24"/>
          <w:szCs w:val="24"/>
        </w:rPr>
        <w:t>cesarean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section</w:t>
      </w:r>
      <w:proofErr w:type="spellEnd"/>
      <w:r>
        <w:rPr>
          <w:rFonts w:ascii="Arial" w:hAnsi="Arial" w:cs="Arial"/>
          <w:sz w:val="24"/>
          <w:szCs w:val="24"/>
        </w:rPr>
        <w:t xml:space="preserve"> as a </w:t>
      </w:r>
      <w:proofErr w:type="spellStart"/>
      <w:r>
        <w:rPr>
          <w:rFonts w:ascii="Arial" w:hAnsi="Arial" w:cs="Arial"/>
          <w:sz w:val="24"/>
          <w:szCs w:val="24"/>
        </w:rPr>
        <w:t>delivery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option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B30895">
        <w:rPr>
          <w:rFonts w:ascii="Arial" w:hAnsi="Arial" w:cs="Arial"/>
          <w:sz w:val="24"/>
          <w:szCs w:val="24"/>
        </w:rPr>
        <w:t>private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B30895">
        <w:rPr>
          <w:rFonts w:ascii="Arial" w:hAnsi="Arial" w:cs="Arial"/>
          <w:sz w:val="24"/>
          <w:szCs w:val="24"/>
        </w:rPr>
        <w:t>public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hospital </w:t>
      </w:r>
      <w:proofErr w:type="spellStart"/>
      <w:r w:rsidRPr="00B30895">
        <w:rPr>
          <w:rFonts w:ascii="Arial" w:hAnsi="Arial" w:cs="Arial"/>
          <w:sz w:val="24"/>
          <w:szCs w:val="24"/>
        </w:rPr>
        <w:t>institutions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in the </w:t>
      </w:r>
      <w:r>
        <w:rPr>
          <w:rFonts w:ascii="Arial" w:hAnsi="Arial" w:cs="Arial"/>
          <w:sz w:val="24"/>
          <w:szCs w:val="24"/>
        </w:rPr>
        <w:t xml:space="preserve">city of Valledupar in </w:t>
      </w:r>
      <w:proofErr w:type="spellStart"/>
      <w:r>
        <w:rPr>
          <w:rFonts w:ascii="Arial" w:hAnsi="Arial" w:cs="Arial"/>
          <w:sz w:val="24"/>
          <w:szCs w:val="24"/>
        </w:rPr>
        <w:t>November</w:t>
      </w:r>
      <w:proofErr w:type="spellEnd"/>
      <w:r>
        <w:rPr>
          <w:rFonts w:ascii="Arial" w:hAnsi="Arial" w:cs="Arial"/>
          <w:sz w:val="24"/>
          <w:szCs w:val="24"/>
        </w:rPr>
        <w:t xml:space="preserve"> of 2017. (OMS, 2017). </w:t>
      </w:r>
      <w:r w:rsidRPr="00B30895">
        <w:rPr>
          <w:rFonts w:ascii="Arial" w:hAnsi="Arial" w:cs="Arial"/>
          <w:sz w:val="24"/>
          <w:szCs w:val="24"/>
        </w:rPr>
        <w:t xml:space="preserve">The </w:t>
      </w:r>
      <w:proofErr w:type="spellStart"/>
      <w:r w:rsidRPr="00B30895">
        <w:rPr>
          <w:rFonts w:ascii="Arial" w:hAnsi="Arial" w:cs="Arial"/>
          <w:sz w:val="24"/>
          <w:szCs w:val="24"/>
        </w:rPr>
        <w:t>objective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B30895">
        <w:rPr>
          <w:rFonts w:ascii="Arial" w:hAnsi="Arial" w:cs="Arial"/>
          <w:sz w:val="24"/>
          <w:szCs w:val="24"/>
        </w:rPr>
        <w:t>this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research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was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to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evaluate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B30895">
        <w:rPr>
          <w:rFonts w:ascii="Arial" w:hAnsi="Arial" w:cs="Arial"/>
          <w:sz w:val="24"/>
          <w:szCs w:val="24"/>
        </w:rPr>
        <w:t>inc</w:t>
      </w:r>
      <w:r>
        <w:rPr>
          <w:rFonts w:ascii="Arial" w:hAnsi="Arial" w:cs="Arial"/>
          <w:sz w:val="24"/>
          <w:szCs w:val="24"/>
        </w:rPr>
        <w:t>idence</w:t>
      </w:r>
      <w:proofErr w:type="spellEnd"/>
      <w:r>
        <w:rPr>
          <w:rFonts w:ascii="Arial" w:hAnsi="Arial" w:cs="Arial"/>
          <w:sz w:val="24"/>
          <w:szCs w:val="24"/>
        </w:rPr>
        <w:t xml:space="preserve"> of </w:t>
      </w:r>
      <w:proofErr w:type="spellStart"/>
      <w:r>
        <w:rPr>
          <w:rFonts w:ascii="Arial" w:hAnsi="Arial" w:cs="Arial"/>
          <w:sz w:val="24"/>
          <w:szCs w:val="24"/>
        </w:rPr>
        <w:t>cesarean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section</w:t>
      </w:r>
      <w:proofErr w:type="spellEnd"/>
      <w:r>
        <w:rPr>
          <w:rFonts w:ascii="Arial" w:hAnsi="Arial" w:cs="Arial"/>
          <w:sz w:val="24"/>
          <w:szCs w:val="24"/>
        </w:rPr>
        <w:t xml:space="preserve"> as </w:t>
      </w:r>
      <w:r w:rsidRPr="00B30895">
        <w:rPr>
          <w:rFonts w:ascii="Arial" w:hAnsi="Arial" w:cs="Arial"/>
          <w:sz w:val="24"/>
          <w:szCs w:val="24"/>
        </w:rPr>
        <w:t xml:space="preserve">a </w:t>
      </w:r>
      <w:proofErr w:type="spellStart"/>
      <w:r w:rsidRPr="00B30895">
        <w:rPr>
          <w:rFonts w:ascii="Arial" w:hAnsi="Arial" w:cs="Arial"/>
          <w:sz w:val="24"/>
          <w:szCs w:val="24"/>
        </w:rPr>
        <w:t>delivery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option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B30895">
        <w:rPr>
          <w:rFonts w:ascii="Arial" w:hAnsi="Arial" w:cs="Arial"/>
          <w:sz w:val="24"/>
          <w:szCs w:val="24"/>
        </w:rPr>
        <w:t>private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B30895">
        <w:rPr>
          <w:rFonts w:ascii="Arial" w:hAnsi="Arial" w:cs="Arial"/>
          <w:sz w:val="24"/>
          <w:szCs w:val="24"/>
        </w:rPr>
        <w:t>public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hospital </w:t>
      </w:r>
      <w:proofErr w:type="spellStart"/>
      <w:r w:rsidRPr="00B30895">
        <w:rPr>
          <w:rFonts w:ascii="Arial" w:hAnsi="Arial" w:cs="Arial"/>
          <w:sz w:val="24"/>
          <w:szCs w:val="24"/>
        </w:rPr>
        <w:t>institution</w:t>
      </w:r>
      <w:r>
        <w:rPr>
          <w:rFonts w:ascii="Arial" w:hAnsi="Arial" w:cs="Arial"/>
          <w:sz w:val="24"/>
          <w:szCs w:val="24"/>
        </w:rPr>
        <w:t>s</w:t>
      </w:r>
      <w:proofErr w:type="spellEnd"/>
      <w:r>
        <w:rPr>
          <w:rFonts w:ascii="Arial" w:hAnsi="Arial" w:cs="Arial"/>
          <w:sz w:val="24"/>
          <w:szCs w:val="24"/>
        </w:rPr>
        <w:t xml:space="preserve"> in the city of Valledupar in </w:t>
      </w:r>
      <w:proofErr w:type="spellStart"/>
      <w:r w:rsidRPr="00B30895">
        <w:rPr>
          <w:rFonts w:ascii="Arial" w:hAnsi="Arial" w:cs="Arial"/>
          <w:sz w:val="24"/>
          <w:szCs w:val="24"/>
        </w:rPr>
        <w:t>November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of 2017. A </w:t>
      </w:r>
      <w:proofErr w:type="spellStart"/>
      <w:r w:rsidRPr="00B30895">
        <w:rPr>
          <w:rFonts w:ascii="Arial" w:hAnsi="Arial" w:cs="Arial"/>
          <w:sz w:val="24"/>
          <w:szCs w:val="24"/>
        </w:rPr>
        <w:t>retrospective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study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with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quanti</w:t>
      </w:r>
      <w:r>
        <w:rPr>
          <w:rFonts w:ascii="Arial" w:hAnsi="Arial" w:cs="Arial"/>
          <w:sz w:val="24"/>
          <w:szCs w:val="24"/>
        </w:rPr>
        <w:t>tative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design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was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conducted</w:t>
      </w:r>
      <w:proofErr w:type="spellEnd"/>
      <w:r>
        <w:rPr>
          <w:rFonts w:ascii="Arial" w:hAnsi="Arial" w:cs="Arial"/>
          <w:sz w:val="24"/>
          <w:szCs w:val="24"/>
        </w:rPr>
        <w:t xml:space="preserve"> in </w:t>
      </w:r>
      <w:r w:rsidRPr="00B30895">
        <w:rPr>
          <w:rFonts w:ascii="Arial" w:hAnsi="Arial" w:cs="Arial"/>
          <w:sz w:val="24"/>
          <w:szCs w:val="24"/>
        </w:rPr>
        <w:t xml:space="preserve">2 </w:t>
      </w:r>
      <w:proofErr w:type="spellStart"/>
      <w:r w:rsidRPr="00B30895">
        <w:rPr>
          <w:rFonts w:ascii="Arial" w:hAnsi="Arial" w:cs="Arial"/>
          <w:sz w:val="24"/>
          <w:szCs w:val="24"/>
        </w:rPr>
        <w:t>private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institutions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(Valledupar </w:t>
      </w:r>
      <w:proofErr w:type="spellStart"/>
      <w:r w:rsidRPr="00B30895">
        <w:rPr>
          <w:rFonts w:ascii="Arial" w:hAnsi="Arial" w:cs="Arial"/>
          <w:sz w:val="24"/>
          <w:szCs w:val="24"/>
        </w:rPr>
        <w:t>Clinic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, Buenos </w:t>
      </w:r>
      <w:r>
        <w:rPr>
          <w:rFonts w:ascii="Arial" w:hAnsi="Arial" w:cs="Arial"/>
          <w:sz w:val="24"/>
          <w:szCs w:val="24"/>
        </w:rPr>
        <w:t xml:space="preserve">Aires </w:t>
      </w:r>
      <w:proofErr w:type="spellStart"/>
      <w:r>
        <w:rPr>
          <w:rFonts w:ascii="Arial" w:hAnsi="Arial" w:cs="Arial"/>
          <w:sz w:val="24"/>
          <w:szCs w:val="24"/>
        </w:rPr>
        <w:t>Clinic</w:t>
      </w:r>
      <w:proofErr w:type="spellEnd"/>
      <w:r>
        <w:rPr>
          <w:rFonts w:ascii="Arial" w:hAnsi="Arial" w:cs="Arial"/>
          <w:sz w:val="24"/>
          <w:szCs w:val="24"/>
        </w:rPr>
        <w:t xml:space="preserve">) and the HRPL in </w:t>
      </w:r>
      <w:proofErr w:type="spellStart"/>
      <w:r w:rsidRPr="00B30895">
        <w:rPr>
          <w:rFonts w:ascii="Arial" w:hAnsi="Arial" w:cs="Arial"/>
          <w:sz w:val="24"/>
          <w:szCs w:val="24"/>
        </w:rPr>
        <w:t>November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2017. The </w:t>
      </w:r>
      <w:proofErr w:type="spellStart"/>
      <w:r w:rsidRPr="00B30895">
        <w:rPr>
          <w:rFonts w:ascii="Arial" w:hAnsi="Arial" w:cs="Arial"/>
          <w:sz w:val="24"/>
          <w:szCs w:val="24"/>
        </w:rPr>
        <w:t>population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taken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was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148</w:t>
      </w:r>
      <w:r>
        <w:rPr>
          <w:rFonts w:ascii="Arial" w:hAnsi="Arial" w:cs="Arial"/>
          <w:sz w:val="24"/>
          <w:szCs w:val="24"/>
        </w:rPr>
        <w:t xml:space="preserve"> maternal. The </w:t>
      </w:r>
      <w:proofErr w:type="spellStart"/>
      <w:r>
        <w:rPr>
          <w:rFonts w:ascii="Arial" w:hAnsi="Arial" w:cs="Arial"/>
          <w:sz w:val="24"/>
          <w:szCs w:val="24"/>
        </w:rPr>
        <w:t>information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was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collected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directly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from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B30895">
        <w:rPr>
          <w:rFonts w:ascii="Arial" w:hAnsi="Arial" w:cs="Arial"/>
          <w:sz w:val="24"/>
          <w:szCs w:val="24"/>
        </w:rPr>
        <w:t>clinical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histories of the </w:t>
      </w:r>
      <w:proofErr w:type="spellStart"/>
      <w:r w:rsidRPr="00B30895">
        <w:rPr>
          <w:rFonts w:ascii="Arial" w:hAnsi="Arial" w:cs="Arial"/>
          <w:sz w:val="24"/>
          <w:szCs w:val="24"/>
        </w:rPr>
        <w:t>pat</w:t>
      </w:r>
      <w:r>
        <w:rPr>
          <w:rFonts w:ascii="Arial" w:hAnsi="Arial" w:cs="Arial"/>
          <w:sz w:val="24"/>
          <w:szCs w:val="24"/>
        </w:rPr>
        <w:t>ients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who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attended</w:t>
      </w:r>
      <w:proofErr w:type="spellEnd"/>
      <w:r>
        <w:rPr>
          <w:rFonts w:ascii="Arial" w:hAnsi="Arial" w:cs="Arial"/>
          <w:sz w:val="24"/>
          <w:szCs w:val="24"/>
        </w:rPr>
        <w:t xml:space="preserve"> the </w:t>
      </w:r>
      <w:proofErr w:type="spellStart"/>
      <w:r>
        <w:rPr>
          <w:rFonts w:ascii="Arial" w:hAnsi="Arial" w:cs="Arial"/>
          <w:sz w:val="24"/>
          <w:szCs w:val="24"/>
        </w:rPr>
        <w:t>service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pr</w:t>
      </w:r>
      <w:r>
        <w:rPr>
          <w:rFonts w:ascii="Arial" w:hAnsi="Arial" w:cs="Arial"/>
          <w:sz w:val="24"/>
          <w:szCs w:val="24"/>
        </w:rPr>
        <w:t>oviders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to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end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their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pregnancy.</w:t>
      </w:r>
      <w:r w:rsidRPr="00B30895">
        <w:rPr>
          <w:rFonts w:ascii="Arial" w:hAnsi="Arial" w:cs="Arial"/>
          <w:sz w:val="24"/>
          <w:szCs w:val="24"/>
        </w:rPr>
        <w:t>At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B30895">
        <w:rPr>
          <w:rFonts w:ascii="Arial" w:hAnsi="Arial" w:cs="Arial"/>
          <w:sz w:val="24"/>
          <w:szCs w:val="24"/>
        </w:rPr>
        <w:t>end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of the general </w:t>
      </w:r>
      <w:proofErr w:type="spellStart"/>
      <w:r w:rsidRPr="00B30895">
        <w:rPr>
          <w:rFonts w:ascii="Arial" w:hAnsi="Arial" w:cs="Arial"/>
          <w:sz w:val="24"/>
          <w:szCs w:val="24"/>
        </w:rPr>
        <w:t>sampling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carried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out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in the </w:t>
      </w:r>
      <w:proofErr w:type="spellStart"/>
      <w:r w:rsidRPr="00B30895">
        <w:rPr>
          <w:rFonts w:ascii="Arial" w:hAnsi="Arial" w:cs="Arial"/>
          <w:sz w:val="24"/>
          <w:szCs w:val="24"/>
        </w:rPr>
        <w:t>di</w:t>
      </w:r>
      <w:r>
        <w:rPr>
          <w:rFonts w:ascii="Arial" w:hAnsi="Arial" w:cs="Arial"/>
          <w:sz w:val="24"/>
          <w:szCs w:val="24"/>
        </w:rPr>
        <w:t>fferent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clinics</w:t>
      </w:r>
      <w:proofErr w:type="spellEnd"/>
      <w:r>
        <w:rPr>
          <w:rFonts w:ascii="Arial" w:hAnsi="Arial" w:cs="Arial"/>
          <w:sz w:val="24"/>
          <w:szCs w:val="24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</w:rPr>
        <w:t>including</w:t>
      </w:r>
      <w:proofErr w:type="spellEnd"/>
      <w:r>
        <w:rPr>
          <w:rFonts w:ascii="Arial" w:hAnsi="Arial" w:cs="Arial"/>
          <w:sz w:val="24"/>
          <w:szCs w:val="24"/>
        </w:rPr>
        <w:t xml:space="preserve"> the </w:t>
      </w:r>
      <w:r w:rsidRPr="00B30895">
        <w:rPr>
          <w:rFonts w:ascii="Arial" w:hAnsi="Arial" w:cs="Arial"/>
          <w:sz w:val="24"/>
          <w:szCs w:val="24"/>
        </w:rPr>
        <w:t xml:space="preserve">Hospital, the </w:t>
      </w:r>
      <w:proofErr w:type="spellStart"/>
      <w:r w:rsidRPr="00B30895">
        <w:rPr>
          <w:rFonts w:ascii="Arial" w:hAnsi="Arial" w:cs="Arial"/>
          <w:sz w:val="24"/>
          <w:szCs w:val="24"/>
        </w:rPr>
        <w:t>procedure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that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presented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B30895">
        <w:rPr>
          <w:rFonts w:ascii="Arial" w:hAnsi="Arial" w:cs="Arial"/>
          <w:sz w:val="24"/>
          <w:szCs w:val="24"/>
        </w:rPr>
        <w:t>highest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p</w:t>
      </w:r>
      <w:r>
        <w:rPr>
          <w:rFonts w:ascii="Arial" w:hAnsi="Arial" w:cs="Arial"/>
          <w:sz w:val="24"/>
          <w:szCs w:val="24"/>
        </w:rPr>
        <w:t>ercentage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was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cesarean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section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with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73% of </w:t>
      </w:r>
      <w:proofErr w:type="spellStart"/>
      <w:r w:rsidRPr="00B30895">
        <w:rPr>
          <w:rFonts w:ascii="Arial" w:hAnsi="Arial" w:cs="Arial"/>
          <w:sz w:val="24"/>
          <w:szCs w:val="24"/>
        </w:rPr>
        <w:t>execution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B30895">
        <w:rPr>
          <w:rFonts w:ascii="Arial" w:hAnsi="Arial" w:cs="Arial"/>
          <w:sz w:val="24"/>
          <w:szCs w:val="24"/>
        </w:rPr>
        <w:t>while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delivery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obtained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27%. Th</w:t>
      </w:r>
      <w:r>
        <w:rPr>
          <w:rFonts w:ascii="Arial" w:hAnsi="Arial" w:cs="Arial"/>
          <w:sz w:val="24"/>
          <w:szCs w:val="24"/>
        </w:rPr>
        <w:t xml:space="preserve">e </w:t>
      </w:r>
      <w:proofErr w:type="spellStart"/>
      <w:r>
        <w:rPr>
          <w:rFonts w:ascii="Arial" w:hAnsi="Arial" w:cs="Arial"/>
          <w:sz w:val="24"/>
          <w:szCs w:val="24"/>
        </w:rPr>
        <w:t>absolute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indication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that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was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presented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B30895">
        <w:rPr>
          <w:rFonts w:ascii="Arial" w:hAnsi="Arial" w:cs="Arial"/>
          <w:sz w:val="24"/>
          <w:szCs w:val="24"/>
        </w:rPr>
        <w:t>most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was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B30895">
        <w:rPr>
          <w:rFonts w:ascii="Arial" w:hAnsi="Arial" w:cs="Arial"/>
          <w:sz w:val="24"/>
          <w:szCs w:val="24"/>
        </w:rPr>
        <w:t>iterative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cesarean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wit</w:t>
      </w:r>
      <w:r>
        <w:rPr>
          <w:rFonts w:ascii="Arial" w:hAnsi="Arial" w:cs="Arial"/>
          <w:sz w:val="24"/>
          <w:szCs w:val="24"/>
        </w:rPr>
        <w:t>h</w:t>
      </w:r>
      <w:proofErr w:type="spellEnd"/>
      <w:r>
        <w:rPr>
          <w:rFonts w:ascii="Arial" w:hAnsi="Arial" w:cs="Arial"/>
          <w:sz w:val="24"/>
          <w:szCs w:val="24"/>
        </w:rPr>
        <w:t xml:space="preserve"> 37.2%. As </w:t>
      </w:r>
      <w:proofErr w:type="spellStart"/>
      <w:r>
        <w:rPr>
          <w:rFonts w:ascii="Arial" w:hAnsi="Arial" w:cs="Arial"/>
          <w:sz w:val="24"/>
          <w:szCs w:val="24"/>
        </w:rPr>
        <w:t>for</w:t>
      </w:r>
      <w:proofErr w:type="spellEnd"/>
      <w:r>
        <w:rPr>
          <w:rFonts w:ascii="Arial" w:hAnsi="Arial" w:cs="Arial"/>
          <w:sz w:val="24"/>
          <w:szCs w:val="24"/>
        </w:rPr>
        <w:t xml:space="preserve"> the </w:t>
      </w:r>
      <w:proofErr w:type="spellStart"/>
      <w:r>
        <w:rPr>
          <w:rFonts w:ascii="Arial" w:hAnsi="Arial" w:cs="Arial"/>
          <w:sz w:val="24"/>
          <w:szCs w:val="24"/>
        </w:rPr>
        <w:t>fetus</w:t>
      </w:r>
      <w:proofErr w:type="spellEnd"/>
      <w:r>
        <w:rPr>
          <w:rFonts w:ascii="Arial" w:hAnsi="Arial" w:cs="Arial"/>
          <w:sz w:val="24"/>
          <w:szCs w:val="24"/>
        </w:rPr>
        <w:t xml:space="preserve">, the </w:t>
      </w:r>
      <w:proofErr w:type="spellStart"/>
      <w:r w:rsidRPr="00B30895">
        <w:rPr>
          <w:rFonts w:ascii="Arial" w:hAnsi="Arial" w:cs="Arial"/>
          <w:sz w:val="24"/>
          <w:szCs w:val="24"/>
        </w:rPr>
        <w:t>indication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B30895">
        <w:rPr>
          <w:rFonts w:ascii="Arial" w:hAnsi="Arial" w:cs="Arial"/>
          <w:sz w:val="24"/>
          <w:szCs w:val="24"/>
        </w:rPr>
        <w:t>cord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lastRenderedPageBreak/>
        <w:t>prolapses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with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live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product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pr</w:t>
      </w:r>
      <w:r>
        <w:rPr>
          <w:rFonts w:ascii="Arial" w:hAnsi="Arial" w:cs="Arial"/>
          <w:sz w:val="24"/>
          <w:szCs w:val="24"/>
        </w:rPr>
        <w:t>esented</w:t>
      </w:r>
      <w:proofErr w:type="spellEnd"/>
      <w:r>
        <w:rPr>
          <w:rFonts w:ascii="Arial" w:hAnsi="Arial" w:cs="Arial"/>
          <w:sz w:val="24"/>
          <w:szCs w:val="24"/>
        </w:rPr>
        <w:t xml:space="preserve"> a </w:t>
      </w:r>
      <w:proofErr w:type="spellStart"/>
      <w:r>
        <w:rPr>
          <w:rFonts w:ascii="Arial" w:hAnsi="Arial" w:cs="Arial"/>
          <w:sz w:val="24"/>
          <w:szCs w:val="24"/>
        </w:rPr>
        <w:t>higher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percentage</w:t>
      </w:r>
      <w:proofErr w:type="spellEnd"/>
      <w:r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B30895">
        <w:rPr>
          <w:rFonts w:ascii="Arial" w:hAnsi="Arial" w:cs="Arial"/>
          <w:sz w:val="24"/>
          <w:szCs w:val="24"/>
        </w:rPr>
        <w:t>newborns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in the </w:t>
      </w:r>
      <w:proofErr w:type="spellStart"/>
      <w:r w:rsidRPr="00B30895">
        <w:rPr>
          <w:rFonts w:ascii="Arial" w:hAnsi="Arial" w:cs="Arial"/>
          <w:sz w:val="24"/>
          <w:szCs w:val="24"/>
        </w:rPr>
        <w:t>private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institution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with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4.8%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followed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by</w:t>
      </w:r>
      <w:proofErr w:type="spellEnd"/>
      <w:r>
        <w:rPr>
          <w:rFonts w:ascii="Arial" w:hAnsi="Arial" w:cs="Arial"/>
          <w:sz w:val="24"/>
          <w:szCs w:val="24"/>
        </w:rPr>
        <w:t xml:space="preserve"> the </w:t>
      </w:r>
      <w:proofErr w:type="spellStart"/>
      <w:r>
        <w:rPr>
          <w:rFonts w:ascii="Arial" w:hAnsi="Arial" w:cs="Arial"/>
          <w:sz w:val="24"/>
          <w:szCs w:val="24"/>
        </w:rPr>
        <w:t>cephalopelvic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disproportion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with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3.8%. The </w:t>
      </w:r>
      <w:proofErr w:type="spellStart"/>
      <w:r w:rsidRPr="00B30895">
        <w:rPr>
          <w:rFonts w:ascii="Arial" w:hAnsi="Arial" w:cs="Arial"/>
          <w:sz w:val="24"/>
          <w:szCs w:val="24"/>
        </w:rPr>
        <w:t>most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frequent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conseq</w:t>
      </w:r>
      <w:r>
        <w:rPr>
          <w:rFonts w:ascii="Arial" w:hAnsi="Arial" w:cs="Arial"/>
          <w:sz w:val="24"/>
          <w:szCs w:val="24"/>
        </w:rPr>
        <w:t>uence</w:t>
      </w:r>
      <w:proofErr w:type="spellEnd"/>
      <w:r>
        <w:rPr>
          <w:rFonts w:ascii="Arial" w:hAnsi="Arial" w:cs="Arial"/>
          <w:sz w:val="24"/>
          <w:szCs w:val="24"/>
        </w:rPr>
        <w:t xml:space="preserve"> in the maternal </w:t>
      </w:r>
      <w:proofErr w:type="spellStart"/>
      <w:r>
        <w:rPr>
          <w:rFonts w:ascii="Arial" w:hAnsi="Arial" w:cs="Arial"/>
          <w:sz w:val="24"/>
          <w:szCs w:val="24"/>
        </w:rPr>
        <w:t>ones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was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bladder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trauma </w:t>
      </w:r>
      <w:proofErr w:type="spellStart"/>
      <w:r w:rsidRPr="00B30895">
        <w:rPr>
          <w:rFonts w:ascii="Arial" w:hAnsi="Arial" w:cs="Arial"/>
          <w:sz w:val="24"/>
          <w:szCs w:val="24"/>
        </w:rPr>
        <w:t>with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3.4% in a </w:t>
      </w:r>
      <w:proofErr w:type="spellStart"/>
      <w:r w:rsidRPr="00B30895">
        <w:rPr>
          <w:rFonts w:ascii="Arial" w:hAnsi="Arial" w:cs="Arial"/>
          <w:sz w:val="24"/>
          <w:szCs w:val="24"/>
        </w:rPr>
        <w:t>private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institution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B30895">
        <w:rPr>
          <w:rFonts w:ascii="Arial" w:hAnsi="Arial" w:cs="Arial"/>
          <w:sz w:val="24"/>
          <w:szCs w:val="24"/>
        </w:rPr>
        <w:t>followe</w:t>
      </w:r>
      <w:r>
        <w:rPr>
          <w:rFonts w:ascii="Arial" w:hAnsi="Arial" w:cs="Arial"/>
          <w:sz w:val="24"/>
          <w:szCs w:val="24"/>
        </w:rPr>
        <w:t>d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by</w:t>
      </w:r>
      <w:proofErr w:type="spellEnd"/>
      <w:r>
        <w:rPr>
          <w:rFonts w:ascii="Arial" w:hAnsi="Arial" w:cs="Arial"/>
          <w:sz w:val="24"/>
          <w:szCs w:val="24"/>
        </w:rPr>
        <w:t xml:space="preserve"> the </w:t>
      </w:r>
      <w:proofErr w:type="spellStart"/>
      <w:r>
        <w:rPr>
          <w:rFonts w:ascii="Arial" w:hAnsi="Arial" w:cs="Arial"/>
          <w:sz w:val="24"/>
          <w:szCs w:val="24"/>
        </w:rPr>
        <w:t>effects</w:t>
      </w:r>
      <w:proofErr w:type="spellEnd"/>
      <w:r>
        <w:rPr>
          <w:rFonts w:ascii="Arial" w:hAnsi="Arial" w:cs="Arial"/>
          <w:sz w:val="24"/>
          <w:szCs w:val="24"/>
        </w:rPr>
        <w:t xml:space="preserve"> of </w:t>
      </w:r>
      <w:proofErr w:type="spellStart"/>
      <w:r>
        <w:rPr>
          <w:rFonts w:ascii="Arial" w:hAnsi="Arial" w:cs="Arial"/>
          <w:sz w:val="24"/>
          <w:szCs w:val="24"/>
        </w:rPr>
        <w:t>anesthesia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with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1.4%. In the case of </w:t>
      </w:r>
      <w:proofErr w:type="spellStart"/>
      <w:r w:rsidRPr="00B30895">
        <w:rPr>
          <w:rFonts w:ascii="Arial" w:hAnsi="Arial" w:cs="Arial"/>
          <w:sz w:val="24"/>
          <w:szCs w:val="24"/>
        </w:rPr>
        <w:t>babies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, the </w:t>
      </w:r>
      <w:proofErr w:type="spellStart"/>
      <w:r w:rsidRPr="00B30895">
        <w:rPr>
          <w:rFonts w:ascii="Arial" w:hAnsi="Arial" w:cs="Arial"/>
          <w:sz w:val="24"/>
          <w:szCs w:val="24"/>
        </w:rPr>
        <w:t>aspiration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of </w:t>
      </w:r>
      <w:proofErr w:type="spellStart"/>
      <w:r>
        <w:rPr>
          <w:rFonts w:ascii="Arial" w:hAnsi="Arial" w:cs="Arial"/>
          <w:sz w:val="24"/>
          <w:szCs w:val="24"/>
        </w:rPr>
        <w:t>meconium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was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registered</w:t>
      </w:r>
      <w:proofErr w:type="spellEnd"/>
      <w:r>
        <w:rPr>
          <w:rFonts w:ascii="Arial" w:hAnsi="Arial" w:cs="Arial"/>
          <w:sz w:val="24"/>
          <w:szCs w:val="24"/>
        </w:rPr>
        <w:t xml:space="preserve"> as the </w:t>
      </w:r>
      <w:proofErr w:type="spellStart"/>
      <w:r>
        <w:rPr>
          <w:rFonts w:ascii="Arial" w:hAnsi="Arial" w:cs="Arial"/>
          <w:sz w:val="24"/>
          <w:szCs w:val="24"/>
        </w:rPr>
        <w:t>main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consequence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with</w:t>
      </w:r>
      <w:proofErr w:type="spellEnd"/>
      <w:r>
        <w:rPr>
          <w:rFonts w:ascii="Arial" w:hAnsi="Arial" w:cs="Arial"/>
          <w:sz w:val="24"/>
          <w:szCs w:val="24"/>
        </w:rPr>
        <w:t xml:space="preserve"> 2.9%.</w:t>
      </w:r>
      <w:r w:rsidRPr="00B30895">
        <w:rPr>
          <w:rFonts w:ascii="Arial" w:hAnsi="Arial" w:cs="Arial"/>
          <w:sz w:val="24"/>
          <w:szCs w:val="24"/>
        </w:rPr>
        <w:t xml:space="preserve">The </w:t>
      </w:r>
      <w:proofErr w:type="spellStart"/>
      <w:r w:rsidRPr="00B30895">
        <w:rPr>
          <w:rFonts w:ascii="Arial" w:hAnsi="Arial" w:cs="Arial"/>
          <w:sz w:val="24"/>
          <w:szCs w:val="24"/>
        </w:rPr>
        <w:t>percentage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B30895">
        <w:rPr>
          <w:rFonts w:ascii="Arial" w:hAnsi="Arial" w:cs="Arial"/>
          <w:sz w:val="24"/>
          <w:szCs w:val="24"/>
        </w:rPr>
        <w:t>cesarean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sections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performed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B30895">
        <w:rPr>
          <w:rFonts w:ascii="Arial" w:hAnsi="Arial" w:cs="Arial"/>
          <w:sz w:val="24"/>
          <w:szCs w:val="24"/>
        </w:rPr>
        <w:t>h</w:t>
      </w:r>
      <w:r>
        <w:rPr>
          <w:rFonts w:ascii="Arial" w:hAnsi="Arial" w:cs="Arial"/>
          <w:sz w:val="24"/>
          <w:szCs w:val="24"/>
        </w:rPr>
        <w:t>ealth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institutions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under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study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exceeded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B30895">
        <w:rPr>
          <w:rFonts w:ascii="Arial" w:hAnsi="Arial" w:cs="Arial"/>
          <w:sz w:val="24"/>
          <w:szCs w:val="24"/>
        </w:rPr>
        <w:t>recommended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limits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exponentially</w:t>
      </w:r>
      <w:proofErr w:type="spellEnd"/>
      <w:r w:rsidRPr="00B30895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With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regard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to</w:t>
      </w:r>
      <w:proofErr w:type="spellEnd"/>
      <w:r>
        <w:rPr>
          <w:rFonts w:ascii="Arial" w:hAnsi="Arial" w:cs="Arial"/>
          <w:sz w:val="24"/>
          <w:szCs w:val="24"/>
        </w:rPr>
        <w:t xml:space="preserve"> the </w:t>
      </w:r>
      <w:proofErr w:type="spellStart"/>
      <w:r>
        <w:rPr>
          <w:rFonts w:ascii="Arial" w:hAnsi="Arial" w:cs="Arial"/>
          <w:sz w:val="24"/>
          <w:szCs w:val="24"/>
        </w:rPr>
        <w:t>indications</w:t>
      </w:r>
      <w:r w:rsidRPr="00B30895">
        <w:rPr>
          <w:rFonts w:ascii="Arial" w:hAnsi="Arial" w:cs="Arial"/>
          <w:sz w:val="24"/>
          <w:szCs w:val="24"/>
        </w:rPr>
        <w:t>found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in the maternal medical records, </w:t>
      </w:r>
      <w:proofErr w:type="spellStart"/>
      <w:r w:rsidRPr="00B30895">
        <w:rPr>
          <w:rFonts w:ascii="Arial" w:hAnsi="Arial" w:cs="Arial"/>
          <w:sz w:val="24"/>
          <w:szCs w:val="24"/>
        </w:rPr>
        <w:t>it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can be </w:t>
      </w:r>
      <w:proofErr w:type="spellStart"/>
      <w:r>
        <w:rPr>
          <w:rFonts w:ascii="Arial" w:hAnsi="Arial" w:cs="Arial"/>
          <w:sz w:val="24"/>
          <w:szCs w:val="24"/>
        </w:rPr>
        <w:t>concluded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that</w:t>
      </w:r>
      <w:proofErr w:type="spellEnd"/>
      <w:r>
        <w:rPr>
          <w:rFonts w:ascii="Arial" w:hAnsi="Arial" w:cs="Arial"/>
          <w:sz w:val="24"/>
          <w:szCs w:val="24"/>
        </w:rPr>
        <w:t xml:space="preserve"> the </w:t>
      </w:r>
      <w:proofErr w:type="spellStart"/>
      <w:r>
        <w:rPr>
          <w:rFonts w:ascii="Arial" w:hAnsi="Arial" w:cs="Arial"/>
          <w:sz w:val="24"/>
          <w:szCs w:val="24"/>
        </w:rPr>
        <w:t>majority</w:t>
      </w:r>
      <w:proofErr w:type="spellEnd"/>
      <w:r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B30895">
        <w:rPr>
          <w:rFonts w:ascii="Arial" w:hAnsi="Arial" w:cs="Arial"/>
          <w:sz w:val="24"/>
          <w:szCs w:val="24"/>
        </w:rPr>
        <w:t>caesarean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sections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were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performed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in the </w:t>
      </w:r>
      <w:proofErr w:type="spellStart"/>
      <w:r w:rsidRPr="00B30895">
        <w:rPr>
          <w:rFonts w:ascii="Arial" w:hAnsi="Arial" w:cs="Arial"/>
          <w:sz w:val="24"/>
          <w:szCs w:val="24"/>
        </w:rPr>
        <w:t>presence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o</w:t>
      </w:r>
      <w:r>
        <w:rPr>
          <w:rFonts w:ascii="Arial" w:hAnsi="Arial" w:cs="Arial"/>
          <w:sz w:val="24"/>
          <w:szCs w:val="24"/>
        </w:rPr>
        <w:t xml:space="preserve">f </w:t>
      </w:r>
      <w:proofErr w:type="spellStart"/>
      <w:r>
        <w:rPr>
          <w:rFonts w:ascii="Arial" w:hAnsi="Arial" w:cs="Arial"/>
          <w:sz w:val="24"/>
          <w:szCs w:val="24"/>
        </w:rPr>
        <w:t>absolute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indications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such</w:t>
      </w:r>
      <w:proofErr w:type="spellEnd"/>
      <w:r>
        <w:rPr>
          <w:rFonts w:ascii="Arial" w:hAnsi="Arial" w:cs="Arial"/>
          <w:sz w:val="24"/>
          <w:szCs w:val="24"/>
        </w:rPr>
        <w:t xml:space="preserve"> as </w:t>
      </w:r>
      <w:proofErr w:type="spellStart"/>
      <w:r w:rsidRPr="00B30895">
        <w:rPr>
          <w:rFonts w:ascii="Arial" w:hAnsi="Arial" w:cs="Arial"/>
          <w:sz w:val="24"/>
          <w:szCs w:val="24"/>
        </w:rPr>
        <w:t>cephalopelvic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disproportion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B30895">
        <w:rPr>
          <w:rFonts w:ascii="Arial" w:hAnsi="Arial" w:cs="Arial"/>
          <w:sz w:val="24"/>
          <w:szCs w:val="24"/>
        </w:rPr>
        <w:t>whether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due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to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fetal </w:t>
      </w:r>
      <w:proofErr w:type="spellStart"/>
      <w:r w:rsidRPr="00B30895">
        <w:rPr>
          <w:rFonts w:ascii="Arial" w:hAnsi="Arial" w:cs="Arial"/>
          <w:sz w:val="24"/>
          <w:szCs w:val="24"/>
        </w:rPr>
        <w:t>macrosomia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or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narrow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pelvis</w:t>
      </w:r>
      <w:r>
        <w:rPr>
          <w:rFonts w:ascii="Arial" w:hAnsi="Arial" w:cs="Arial"/>
          <w:sz w:val="24"/>
          <w:szCs w:val="24"/>
        </w:rPr>
        <w:t>.</w:t>
      </w:r>
    </w:p>
    <w:p w:rsidR="00B30895" w:rsidRDefault="00B30895" w:rsidP="00324481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B30895" w:rsidRPr="00B30895" w:rsidRDefault="00B30895" w:rsidP="00324481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B30895">
        <w:rPr>
          <w:rFonts w:ascii="Arial" w:hAnsi="Arial" w:cs="Arial"/>
          <w:sz w:val="24"/>
          <w:szCs w:val="24"/>
        </w:rPr>
        <w:t>Keywords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: </w:t>
      </w:r>
      <w:proofErr w:type="spellStart"/>
      <w:r w:rsidRPr="00B30895">
        <w:rPr>
          <w:rFonts w:ascii="Arial" w:hAnsi="Arial" w:cs="Arial"/>
          <w:sz w:val="24"/>
          <w:szCs w:val="24"/>
        </w:rPr>
        <w:t>cesarean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30895">
        <w:rPr>
          <w:rFonts w:ascii="Arial" w:hAnsi="Arial" w:cs="Arial"/>
          <w:sz w:val="24"/>
          <w:szCs w:val="24"/>
        </w:rPr>
        <w:t>section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B30895">
        <w:rPr>
          <w:rFonts w:ascii="Arial" w:hAnsi="Arial" w:cs="Arial"/>
          <w:sz w:val="24"/>
          <w:szCs w:val="24"/>
        </w:rPr>
        <w:t>delivery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B30895">
        <w:rPr>
          <w:rFonts w:ascii="Arial" w:hAnsi="Arial" w:cs="Arial"/>
          <w:sz w:val="24"/>
          <w:szCs w:val="24"/>
        </w:rPr>
        <w:t>obstetri</w:t>
      </w:r>
      <w:r>
        <w:rPr>
          <w:rFonts w:ascii="Arial" w:hAnsi="Arial" w:cs="Arial"/>
          <w:sz w:val="24"/>
          <w:szCs w:val="24"/>
        </w:rPr>
        <w:t>c</w:t>
      </w:r>
      <w:proofErr w:type="spellEnd"/>
      <w:r>
        <w:rPr>
          <w:rFonts w:ascii="Arial" w:hAnsi="Arial" w:cs="Arial"/>
          <w:sz w:val="24"/>
          <w:szCs w:val="24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</w:rPr>
        <w:t>iterative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cesarean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section</w:t>
      </w:r>
      <w:proofErr w:type="spellEnd"/>
      <w:r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B30895">
        <w:rPr>
          <w:rFonts w:ascii="Arial" w:hAnsi="Arial" w:cs="Arial"/>
          <w:sz w:val="24"/>
          <w:szCs w:val="24"/>
        </w:rPr>
        <w:t>embryonic</w:t>
      </w:r>
      <w:proofErr w:type="spellEnd"/>
      <w:r w:rsidRPr="00B30895">
        <w:rPr>
          <w:rFonts w:ascii="Arial" w:hAnsi="Arial" w:cs="Arial"/>
          <w:sz w:val="24"/>
          <w:szCs w:val="24"/>
        </w:rPr>
        <w:t xml:space="preserve"> and fetal </w:t>
      </w:r>
      <w:proofErr w:type="spellStart"/>
      <w:r w:rsidRPr="00B30895">
        <w:rPr>
          <w:rFonts w:ascii="Arial" w:hAnsi="Arial" w:cs="Arial"/>
          <w:sz w:val="24"/>
          <w:szCs w:val="24"/>
        </w:rPr>
        <w:t>development</w:t>
      </w:r>
      <w:proofErr w:type="spellEnd"/>
      <w:r>
        <w:rPr>
          <w:rFonts w:ascii="Arial" w:hAnsi="Arial" w:cs="Arial"/>
          <w:sz w:val="24"/>
          <w:szCs w:val="24"/>
        </w:rPr>
        <w:t>.</w:t>
      </w:r>
    </w:p>
    <w:p w:rsidR="00B30895" w:rsidRPr="00B30895" w:rsidRDefault="00B30895" w:rsidP="00324481">
      <w:pPr>
        <w:spacing w:line="360" w:lineRule="auto"/>
        <w:rPr>
          <w:rFonts w:ascii="Arial" w:hAnsi="Arial" w:cs="Arial"/>
          <w:b/>
          <w:sz w:val="24"/>
          <w:szCs w:val="24"/>
        </w:rPr>
      </w:pPr>
    </w:p>
    <w:sectPr w:rsidR="00B30895" w:rsidRPr="00B30895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0895"/>
    <w:rsid w:val="002E6F73"/>
    <w:rsid w:val="00324481"/>
    <w:rsid w:val="00515338"/>
    <w:rsid w:val="00B308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6923453-E461-4A39-AE4D-455FCF64A6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731</Words>
  <Characters>4023</Characters>
  <Application>Microsoft Office Word</Application>
  <DocSecurity>0</DocSecurity>
  <Lines>33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Nechi</dc:creator>
  <cp:keywords/>
  <dc:description/>
  <cp:lastModifiedBy>Nechi</cp:lastModifiedBy>
  <cp:revision>1</cp:revision>
  <dcterms:created xsi:type="dcterms:W3CDTF">2025-09-06T03:32:00Z</dcterms:created>
  <dcterms:modified xsi:type="dcterms:W3CDTF">2025-09-06T03:44:00Z</dcterms:modified>
</cp:coreProperties>
</file>