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4436" w:rsidRDefault="00B1392F" w:rsidP="008D0941">
      <w:pPr>
        <w:spacing w:line="360" w:lineRule="auto"/>
        <w:jc w:val="center"/>
        <w:rPr>
          <w:rFonts w:ascii="Arial" w:hAnsi="Arial" w:cs="Arial"/>
          <w:b/>
          <w:sz w:val="28"/>
          <w:szCs w:val="28"/>
        </w:rPr>
      </w:pPr>
      <w:r>
        <w:rPr>
          <w:rFonts w:ascii="Arial" w:hAnsi="Arial" w:cs="Arial"/>
          <w:b/>
          <w:sz w:val="28"/>
          <w:szCs w:val="28"/>
        </w:rPr>
        <w:t>I</w:t>
      </w:r>
      <w:r w:rsidRPr="00DF4436">
        <w:rPr>
          <w:rFonts w:ascii="Arial" w:hAnsi="Arial" w:cs="Arial"/>
          <w:b/>
          <w:sz w:val="28"/>
          <w:szCs w:val="28"/>
        </w:rPr>
        <w:t>ndicadores de rendimiento académico de los estudiantes del programa de Instrumentación Quirúrgica 2017 periodo</w:t>
      </w:r>
      <w:r>
        <w:rPr>
          <w:rFonts w:ascii="Arial" w:hAnsi="Arial" w:cs="Arial"/>
          <w:b/>
          <w:sz w:val="28"/>
          <w:szCs w:val="28"/>
        </w:rPr>
        <w:t xml:space="preserve"> I</w:t>
      </w:r>
      <w:r w:rsidRPr="00DF4436">
        <w:rPr>
          <w:rFonts w:ascii="Arial" w:hAnsi="Arial" w:cs="Arial"/>
          <w:b/>
          <w:sz w:val="28"/>
          <w:szCs w:val="28"/>
        </w:rPr>
        <w:t>.</w:t>
      </w:r>
    </w:p>
    <w:p w:rsidR="00DF4436" w:rsidRPr="00DF4436" w:rsidRDefault="00DF4436" w:rsidP="008D0941">
      <w:pPr>
        <w:spacing w:line="360" w:lineRule="auto"/>
        <w:jc w:val="center"/>
        <w:rPr>
          <w:rFonts w:ascii="Arial" w:hAnsi="Arial" w:cs="Arial"/>
          <w:b/>
          <w:sz w:val="24"/>
          <w:szCs w:val="24"/>
        </w:rPr>
      </w:pPr>
    </w:p>
    <w:p w:rsidR="00DF4436" w:rsidRDefault="00B1392F" w:rsidP="008D0941">
      <w:pPr>
        <w:spacing w:line="360" w:lineRule="auto"/>
        <w:jc w:val="center"/>
        <w:rPr>
          <w:rFonts w:ascii="Arial" w:hAnsi="Arial" w:cs="Arial"/>
          <w:b/>
          <w:sz w:val="28"/>
          <w:szCs w:val="28"/>
        </w:rPr>
      </w:pPr>
      <w:r>
        <w:rPr>
          <w:rFonts w:ascii="Arial" w:hAnsi="Arial" w:cs="Arial"/>
          <w:b/>
          <w:sz w:val="28"/>
          <w:szCs w:val="28"/>
        </w:rPr>
        <w:t>I</w:t>
      </w:r>
      <w:r w:rsidRPr="00DF4436">
        <w:rPr>
          <w:rFonts w:ascii="Arial" w:hAnsi="Arial" w:cs="Arial"/>
          <w:b/>
          <w:sz w:val="28"/>
          <w:szCs w:val="28"/>
        </w:rPr>
        <w:t xml:space="preserve">ndicators of academic performance of the students of the Surgical Instrumentation program 2017 </w:t>
      </w:r>
    </w:p>
    <w:p w:rsidR="00DF4436" w:rsidRPr="00DF4436" w:rsidRDefault="00B1392F" w:rsidP="008D0941">
      <w:pPr>
        <w:spacing w:line="360" w:lineRule="auto"/>
        <w:jc w:val="center"/>
        <w:rPr>
          <w:rFonts w:ascii="Arial" w:hAnsi="Arial" w:cs="Arial"/>
          <w:b/>
          <w:sz w:val="28"/>
          <w:szCs w:val="28"/>
        </w:rPr>
      </w:pPr>
      <w:r>
        <w:rPr>
          <w:rFonts w:ascii="Arial" w:hAnsi="Arial" w:cs="Arial"/>
          <w:b/>
          <w:sz w:val="28"/>
          <w:szCs w:val="28"/>
        </w:rPr>
        <w:t>period I</w:t>
      </w:r>
      <w:bookmarkStart w:id="0" w:name="_GoBack"/>
      <w:bookmarkEnd w:id="0"/>
      <w:r w:rsidRPr="00DF4436">
        <w:rPr>
          <w:rFonts w:ascii="Arial" w:hAnsi="Arial" w:cs="Arial"/>
          <w:b/>
          <w:sz w:val="28"/>
          <w:szCs w:val="28"/>
        </w:rPr>
        <w:t>.</w:t>
      </w:r>
    </w:p>
    <w:p w:rsidR="00DF4436" w:rsidRDefault="00DF4436" w:rsidP="008D0941">
      <w:pPr>
        <w:spacing w:line="360" w:lineRule="auto"/>
        <w:rPr>
          <w:rFonts w:ascii="Arial" w:hAnsi="Arial" w:cs="Arial"/>
        </w:rPr>
      </w:pPr>
    </w:p>
    <w:p w:rsidR="00DF4436" w:rsidRPr="008D0941" w:rsidRDefault="00DF4436" w:rsidP="008D0941">
      <w:pPr>
        <w:spacing w:line="360" w:lineRule="auto"/>
        <w:rPr>
          <w:rFonts w:ascii="Arial" w:hAnsi="Arial" w:cs="Arial"/>
          <w:sz w:val="24"/>
          <w:szCs w:val="24"/>
        </w:rPr>
      </w:pPr>
      <w:r w:rsidRPr="008D0941">
        <w:rPr>
          <w:rFonts w:ascii="Arial" w:hAnsi="Arial" w:cs="Arial"/>
          <w:sz w:val="24"/>
          <w:szCs w:val="24"/>
        </w:rPr>
        <w:t>Autores:</w:t>
      </w:r>
    </w:p>
    <w:p w:rsidR="00DF4436" w:rsidRPr="008D0941" w:rsidRDefault="00DF4436" w:rsidP="008D0941">
      <w:pPr>
        <w:spacing w:line="360" w:lineRule="auto"/>
        <w:rPr>
          <w:rFonts w:ascii="Arial" w:hAnsi="Arial" w:cs="Arial"/>
          <w:sz w:val="24"/>
          <w:szCs w:val="24"/>
        </w:rPr>
      </w:pPr>
      <w:r w:rsidRPr="008D0941">
        <w:rPr>
          <w:rFonts w:ascii="Arial" w:hAnsi="Arial" w:cs="Arial"/>
          <w:sz w:val="24"/>
          <w:szCs w:val="24"/>
        </w:rPr>
        <w:t>Tutor: Torres Obregón, Liliana3; Coinvestigadores: Nieves, Eva1; Tovar, Yineth2</w:t>
      </w:r>
    </w:p>
    <w:p w:rsidR="00DF4436" w:rsidRPr="008D0941" w:rsidRDefault="00DF4436" w:rsidP="008D0941">
      <w:pPr>
        <w:spacing w:line="360" w:lineRule="auto"/>
        <w:rPr>
          <w:rFonts w:ascii="Arial" w:hAnsi="Arial" w:cs="Arial"/>
          <w:sz w:val="24"/>
          <w:szCs w:val="24"/>
        </w:rPr>
      </w:pPr>
      <w:r w:rsidRPr="008D0941">
        <w:rPr>
          <w:rFonts w:ascii="Arial" w:hAnsi="Arial" w:cs="Arial"/>
          <w:sz w:val="24"/>
          <w:szCs w:val="24"/>
        </w:rPr>
        <w:t>Año: 2018.</w:t>
      </w:r>
    </w:p>
    <w:p w:rsidR="00DF4436" w:rsidRPr="008D0941" w:rsidRDefault="00DF4436" w:rsidP="008D0941">
      <w:pPr>
        <w:spacing w:line="360" w:lineRule="auto"/>
        <w:rPr>
          <w:rFonts w:ascii="Arial" w:hAnsi="Arial" w:cs="Arial"/>
          <w:sz w:val="24"/>
          <w:szCs w:val="24"/>
        </w:rPr>
      </w:pPr>
    </w:p>
    <w:p w:rsidR="008D0941" w:rsidRPr="008D0941" w:rsidRDefault="008D0941" w:rsidP="008D0941">
      <w:pPr>
        <w:pStyle w:val="NormalWeb"/>
        <w:spacing w:line="360" w:lineRule="auto"/>
        <w:jc w:val="center"/>
        <w:rPr>
          <w:rFonts w:ascii="Arial" w:hAnsi="Arial" w:cs="Arial"/>
          <w:b/>
          <w:color w:val="000000"/>
        </w:rPr>
      </w:pPr>
      <w:r w:rsidRPr="008D0941">
        <w:rPr>
          <w:rFonts w:ascii="Arial" w:hAnsi="Arial" w:cs="Arial"/>
          <w:b/>
          <w:color w:val="000000"/>
        </w:rPr>
        <w:t>Resumen</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t>En el presente estudio se identificó los indicadores de rendimiento académico de los estudiantes de instrumentación quirúrgica, debido que en la actualidad se observa un desmejoramiento en la calidad del programa académico, con respecto a cifras estadísticas de la oficina de permanencia de la Universidad Popular del Cesar, algunos estudiantes pierden una significativa cantidad de créditos académicos, en unión de otros factores como son la constante repetición de asignaturas.</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t>Actualmente es muy común ver como un gran porcentaje estudiantil, perteneciente a distintos niveles de educación, desertan de las instituciones educativas en Colombia. Las estadísticas indican que más del 50% de estudiantes universitarios desertan luego de llevar más del 90% de sus estudios realizados.</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t xml:space="preserve">En cuanto a los últimos años el rendimiento académico de los estudiantes de instrumentación quirúrgica de la universidad popular de cesar se ha mantenido en </w:t>
      </w:r>
      <w:r w:rsidRPr="008D0941">
        <w:rPr>
          <w:rFonts w:ascii="Arial" w:hAnsi="Arial" w:cs="Arial"/>
          <w:color w:val="000000"/>
        </w:rPr>
        <w:lastRenderedPageBreak/>
        <w:t>un riesgo medio, debido a la problemática enunciada de ahí nace la inquietud de realizar este trabajo de investigación para conocer cómo se encuentran los indicadores de rendimiento académico en los estudiantes matriculados en el programa durante el año 2017 periodo I, de esta manera analizar y concluir la incidencia del número de créditos acumulados y promedio ponderado entre otros factores, y además concluir los resultados obtenidos de dicho estudio correlacionar en los estudiantes encuestado.</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t>Palabras Clave: créditos acumulados; promedio ponderados; semestre.</w:t>
      </w:r>
    </w:p>
    <w:p w:rsidR="008D0941" w:rsidRDefault="008D0941" w:rsidP="008D0941">
      <w:pPr>
        <w:pStyle w:val="NormalWeb"/>
        <w:spacing w:line="360" w:lineRule="auto"/>
        <w:jc w:val="center"/>
        <w:rPr>
          <w:rFonts w:ascii="Arial" w:hAnsi="Arial" w:cs="Arial"/>
          <w:color w:val="000000"/>
        </w:rPr>
      </w:pPr>
    </w:p>
    <w:p w:rsidR="008D0941" w:rsidRPr="008D0941" w:rsidRDefault="008D0941" w:rsidP="008D0941">
      <w:pPr>
        <w:pStyle w:val="NormalWeb"/>
        <w:spacing w:line="360" w:lineRule="auto"/>
        <w:jc w:val="center"/>
        <w:rPr>
          <w:rFonts w:ascii="Arial" w:hAnsi="Arial" w:cs="Arial"/>
          <w:b/>
          <w:color w:val="000000"/>
        </w:rPr>
      </w:pPr>
      <w:r w:rsidRPr="008D0941">
        <w:rPr>
          <w:rFonts w:ascii="Arial" w:hAnsi="Arial" w:cs="Arial"/>
          <w:b/>
          <w:color w:val="000000"/>
        </w:rPr>
        <w:t>Abstract</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t>In the present study we intend to identify the indicators of academic performance in surgical instrumentation students, since at present the deterioration of the quality of the Surgical Instrumentation program is observed, with respect to the statistical statistics of the program of permanence of the University Popular of Cesar, because the students lose an exorbitant amount of academic credits, together with other factors such as the constant repetition of subjects.</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t>On the other hand, it is currently very common to see a large percentage of students, belonging to various levels of education, defecting from educational institutions in Colombia. Statistics indicate that more than 50% of university students drop out after taking more than 90% of their studies.</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t>As for the last years, the academic performance of the surgical instrumentation students of the popular University of Cesar has remained at a mid-range, due to the problems enunciated in the research of this research work to know how the indicators of academic performance in students enrolled in the program during the 2017 period I, in this way analyze and conclude the incidence of the number of credits accumulated and weighted average among other factors, and also conclude the results obtained from said study correlate in the students surveyed.</w:t>
      </w:r>
    </w:p>
    <w:p w:rsidR="008D0941" w:rsidRPr="008D0941" w:rsidRDefault="008D0941" w:rsidP="008D0941">
      <w:pPr>
        <w:pStyle w:val="NormalWeb"/>
        <w:spacing w:line="360" w:lineRule="auto"/>
        <w:jc w:val="both"/>
        <w:rPr>
          <w:rFonts w:ascii="Arial" w:hAnsi="Arial" w:cs="Arial"/>
          <w:color w:val="000000"/>
        </w:rPr>
      </w:pPr>
      <w:r w:rsidRPr="008D0941">
        <w:rPr>
          <w:rFonts w:ascii="Arial" w:hAnsi="Arial" w:cs="Arial"/>
          <w:color w:val="000000"/>
        </w:rPr>
        <w:lastRenderedPageBreak/>
        <w:t>Keywords: accumulated credits; weighted average; semester.</w:t>
      </w:r>
    </w:p>
    <w:p w:rsidR="008D0941" w:rsidRPr="008D0941" w:rsidRDefault="008D0941" w:rsidP="008D0941">
      <w:pPr>
        <w:pStyle w:val="NormalWeb"/>
        <w:spacing w:line="360" w:lineRule="auto"/>
        <w:jc w:val="both"/>
        <w:rPr>
          <w:rFonts w:ascii="Arial" w:hAnsi="Arial" w:cs="Arial"/>
          <w:color w:val="000000"/>
        </w:rPr>
      </w:pPr>
    </w:p>
    <w:p w:rsidR="002E6F73" w:rsidRPr="00DF4436" w:rsidRDefault="002E6F73" w:rsidP="008D0941">
      <w:pPr>
        <w:spacing w:line="360" w:lineRule="auto"/>
        <w:jc w:val="center"/>
        <w:rPr>
          <w:rFonts w:ascii="Arial" w:hAnsi="Arial" w:cs="Arial"/>
        </w:rPr>
      </w:pPr>
    </w:p>
    <w:sectPr w:rsidR="002E6F73" w:rsidRPr="00DF443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436"/>
    <w:rsid w:val="002E6F73"/>
    <w:rsid w:val="00515338"/>
    <w:rsid w:val="008D0941"/>
    <w:rsid w:val="00B1392F"/>
    <w:rsid w:val="00DF443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092AB6-E39D-4D0C-84F2-A82EB0676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D0941"/>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759240">
      <w:bodyDiv w:val="1"/>
      <w:marLeft w:val="0"/>
      <w:marRight w:val="0"/>
      <w:marTop w:val="0"/>
      <w:marBottom w:val="0"/>
      <w:divBdr>
        <w:top w:val="none" w:sz="0" w:space="0" w:color="auto"/>
        <w:left w:val="none" w:sz="0" w:space="0" w:color="auto"/>
        <w:bottom w:val="none" w:sz="0" w:space="0" w:color="auto"/>
        <w:right w:val="none" w:sz="0" w:space="0" w:color="auto"/>
      </w:divBdr>
    </w:div>
    <w:div w:id="319575785">
      <w:bodyDiv w:val="1"/>
      <w:marLeft w:val="0"/>
      <w:marRight w:val="0"/>
      <w:marTop w:val="0"/>
      <w:marBottom w:val="0"/>
      <w:divBdr>
        <w:top w:val="none" w:sz="0" w:space="0" w:color="auto"/>
        <w:left w:val="none" w:sz="0" w:space="0" w:color="auto"/>
        <w:bottom w:val="none" w:sz="0" w:space="0" w:color="auto"/>
        <w:right w:val="none" w:sz="0" w:space="0" w:color="auto"/>
      </w:divBdr>
    </w:div>
    <w:div w:id="1567566702">
      <w:bodyDiv w:val="1"/>
      <w:marLeft w:val="0"/>
      <w:marRight w:val="0"/>
      <w:marTop w:val="0"/>
      <w:marBottom w:val="0"/>
      <w:divBdr>
        <w:top w:val="none" w:sz="0" w:space="0" w:color="auto"/>
        <w:left w:val="none" w:sz="0" w:space="0" w:color="auto"/>
        <w:bottom w:val="none" w:sz="0" w:space="0" w:color="auto"/>
        <w:right w:val="none" w:sz="0" w:space="0" w:color="auto"/>
      </w:divBdr>
    </w:div>
    <w:div w:id="1691831003">
      <w:bodyDiv w:val="1"/>
      <w:marLeft w:val="0"/>
      <w:marRight w:val="0"/>
      <w:marTop w:val="0"/>
      <w:marBottom w:val="0"/>
      <w:divBdr>
        <w:top w:val="none" w:sz="0" w:space="0" w:color="auto"/>
        <w:left w:val="none" w:sz="0" w:space="0" w:color="auto"/>
        <w:bottom w:val="none" w:sz="0" w:space="0" w:color="auto"/>
        <w:right w:val="none" w:sz="0" w:space="0" w:color="auto"/>
      </w:divBdr>
    </w:div>
    <w:div w:id="2006401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497</Words>
  <Characters>2738</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3</cp:revision>
  <dcterms:created xsi:type="dcterms:W3CDTF">2025-09-06T03:07:00Z</dcterms:created>
  <dcterms:modified xsi:type="dcterms:W3CDTF">2025-09-06T03:22:00Z</dcterms:modified>
</cp:coreProperties>
</file>