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7FE924" w14:textId="77777777" w:rsidR="00A45E26" w:rsidRPr="004B478C" w:rsidRDefault="00A45E26" w:rsidP="004B478C">
      <w:pPr>
        <w:pStyle w:val="Ttulo"/>
        <w:rPr>
          <w:rFonts w:cs="Arial"/>
          <w:szCs w:val="24"/>
        </w:rPr>
      </w:pPr>
    </w:p>
    <w:p w14:paraId="1E976FF4" w14:textId="77777777" w:rsidR="004B478C" w:rsidRPr="004B478C" w:rsidRDefault="004B478C" w:rsidP="004B478C">
      <w:pPr>
        <w:rPr>
          <w:rFonts w:cs="Arial"/>
        </w:rPr>
      </w:pPr>
    </w:p>
    <w:p w14:paraId="7097582B" w14:textId="77777777" w:rsidR="004B478C" w:rsidRPr="004B478C" w:rsidRDefault="004B478C" w:rsidP="004B478C">
      <w:pPr>
        <w:rPr>
          <w:rFonts w:cs="Arial"/>
        </w:rPr>
      </w:pPr>
    </w:p>
    <w:p w14:paraId="1E169DAE" w14:textId="77777777" w:rsidR="004B478C" w:rsidRPr="004B478C" w:rsidRDefault="004B478C" w:rsidP="004B478C">
      <w:pPr>
        <w:rPr>
          <w:rFonts w:cs="Arial"/>
        </w:rPr>
      </w:pPr>
    </w:p>
    <w:p w14:paraId="2E906182" w14:textId="77777777" w:rsidR="004B478C" w:rsidRPr="004B478C" w:rsidRDefault="004B478C" w:rsidP="004B478C">
      <w:pPr>
        <w:rPr>
          <w:rFonts w:cs="Arial"/>
        </w:rPr>
      </w:pPr>
    </w:p>
    <w:p w14:paraId="45014EE7" w14:textId="77777777" w:rsidR="004B478C" w:rsidRPr="004B478C" w:rsidRDefault="004B478C" w:rsidP="004B478C">
      <w:pPr>
        <w:rPr>
          <w:rFonts w:cs="Arial"/>
        </w:rPr>
      </w:pPr>
    </w:p>
    <w:p w14:paraId="6026C0B2" w14:textId="77777777" w:rsidR="004B478C" w:rsidRDefault="004B478C" w:rsidP="004B478C">
      <w:pPr>
        <w:rPr>
          <w:rFonts w:cs="Arial"/>
        </w:rPr>
      </w:pPr>
    </w:p>
    <w:p w14:paraId="05ADEB3A" w14:textId="77777777" w:rsidR="009C567B" w:rsidRDefault="009C567B" w:rsidP="004B478C">
      <w:pPr>
        <w:rPr>
          <w:rFonts w:cs="Arial"/>
        </w:rPr>
      </w:pPr>
    </w:p>
    <w:p w14:paraId="4DA69C3B" w14:textId="77777777" w:rsidR="009C567B" w:rsidRDefault="009C567B" w:rsidP="004B478C">
      <w:pPr>
        <w:rPr>
          <w:rFonts w:cs="Arial"/>
        </w:rPr>
      </w:pPr>
    </w:p>
    <w:p w14:paraId="0A26767B" w14:textId="77777777" w:rsidR="009C567B" w:rsidRPr="004B478C" w:rsidRDefault="009C567B" w:rsidP="004B478C">
      <w:pPr>
        <w:rPr>
          <w:rFonts w:cs="Arial"/>
        </w:rPr>
      </w:pPr>
    </w:p>
    <w:p w14:paraId="3297BD00" w14:textId="77777777" w:rsidR="004B478C" w:rsidRPr="004B478C" w:rsidRDefault="004B478C" w:rsidP="004B478C">
      <w:pPr>
        <w:rPr>
          <w:rFonts w:cs="Arial"/>
        </w:rPr>
      </w:pPr>
    </w:p>
    <w:p w14:paraId="167E6907" w14:textId="619B20B5" w:rsidR="004B478C" w:rsidRPr="004B478C" w:rsidRDefault="004B478C" w:rsidP="004B478C">
      <w:pPr>
        <w:rPr>
          <w:rFonts w:cs="Arial"/>
        </w:rPr>
      </w:pPr>
    </w:p>
    <w:p w14:paraId="4CE49E68" w14:textId="1742A31D" w:rsidR="004B478C" w:rsidRPr="004B478C" w:rsidRDefault="00420087" w:rsidP="004B478C">
      <w:pPr>
        <w:rPr>
          <w:rFonts w:cs="Arial"/>
        </w:rPr>
      </w:pPr>
      <w:r w:rsidRPr="004B478C">
        <w:rPr>
          <w:rFonts w:cs="Arial"/>
          <w:noProof/>
        </w:rPr>
        <w:drawing>
          <wp:anchor distT="0" distB="0" distL="114300" distR="114300" simplePos="0" relativeHeight="251658240" behindDoc="1" locked="0" layoutInCell="1" allowOverlap="1" wp14:anchorId="6C44713B" wp14:editId="72783D77">
            <wp:simplePos x="0" y="0"/>
            <wp:positionH relativeFrom="margin">
              <wp:align>center</wp:align>
            </wp:positionH>
            <wp:positionV relativeFrom="paragraph">
              <wp:posOffset>271780</wp:posOffset>
            </wp:positionV>
            <wp:extent cx="5987143" cy="3352800"/>
            <wp:effectExtent l="0" t="0" r="0" b="0"/>
            <wp:wrapTight wrapText="bothSides">
              <wp:wrapPolygon edited="0">
                <wp:start x="0" y="0"/>
                <wp:lineTo x="0" y="21477"/>
                <wp:lineTo x="21513" y="21477"/>
                <wp:lineTo x="21513" y="0"/>
                <wp:lineTo x="0" y="0"/>
              </wp:wrapPolygon>
            </wp:wrapTight>
            <wp:docPr id="1033794752" name="Imagen 2" descr="Alcaldía de Aguachica - Ces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caldía de Aguachica - Cesa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87143" cy="3352800"/>
                    </a:xfrm>
                    <a:prstGeom prst="rect">
                      <a:avLst/>
                    </a:prstGeom>
                    <a:noFill/>
                    <a:ln>
                      <a:noFill/>
                    </a:ln>
                  </pic:spPr>
                </pic:pic>
              </a:graphicData>
            </a:graphic>
          </wp:anchor>
        </w:drawing>
      </w:r>
    </w:p>
    <w:p w14:paraId="3624B16D" w14:textId="22194D1C" w:rsidR="004B478C" w:rsidRPr="004B478C" w:rsidRDefault="004B478C" w:rsidP="004B478C">
      <w:pPr>
        <w:jc w:val="center"/>
        <w:rPr>
          <w:rFonts w:cs="Arial"/>
        </w:rPr>
      </w:pPr>
    </w:p>
    <w:p w14:paraId="5ABC7CF0" w14:textId="77777777" w:rsidR="00A45E26" w:rsidRPr="004B478C" w:rsidRDefault="00A45E26" w:rsidP="004B478C">
      <w:pPr>
        <w:pStyle w:val="Ttulo"/>
        <w:rPr>
          <w:rFonts w:cs="Arial"/>
          <w:szCs w:val="24"/>
        </w:rPr>
      </w:pPr>
    </w:p>
    <w:p w14:paraId="26B4CC0F" w14:textId="77777777" w:rsidR="00A45E26" w:rsidRPr="004B478C" w:rsidRDefault="00A45E26" w:rsidP="004B478C">
      <w:pPr>
        <w:pStyle w:val="Ttulo"/>
        <w:rPr>
          <w:rFonts w:cs="Arial"/>
          <w:szCs w:val="24"/>
        </w:rPr>
      </w:pPr>
    </w:p>
    <w:p w14:paraId="3C92CF51" w14:textId="77777777" w:rsidR="00A45E26" w:rsidRPr="004B478C" w:rsidRDefault="00A45E26" w:rsidP="004B478C">
      <w:pPr>
        <w:pStyle w:val="Ttulo"/>
        <w:rPr>
          <w:rFonts w:cs="Arial"/>
          <w:szCs w:val="24"/>
        </w:rPr>
      </w:pPr>
    </w:p>
    <w:p w14:paraId="0DDBA64E" w14:textId="77777777" w:rsidR="00A45E26" w:rsidRPr="004B478C" w:rsidRDefault="00A45E26" w:rsidP="004B478C">
      <w:pPr>
        <w:pStyle w:val="Ttulo"/>
        <w:rPr>
          <w:rFonts w:cs="Arial"/>
          <w:szCs w:val="24"/>
        </w:rPr>
      </w:pPr>
    </w:p>
    <w:p w14:paraId="780D9B1A" w14:textId="77777777" w:rsidR="00A45E26" w:rsidRPr="004B478C" w:rsidRDefault="00A45E26" w:rsidP="004B478C">
      <w:pPr>
        <w:pStyle w:val="Ttulo"/>
        <w:rPr>
          <w:rFonts w:cs="Arial"/>
          <w:szCs w:val="24"/>
        </w:rPr>
      </w:pPr>
    </w:p>
    <w:p w14:paraId="620EDC89" w14:textId="77777777" w:rsidR="00A45E26" w:rsidRDefault="00A45E26" w:rsidP="004B478C">
      <w:pPr>
        <w:pStyle w:val="Ttulo"/>
        <w:rPr>
          <w:rFonts w:cs="Arial"/>
          <w:szCs w:val="24"/>
        </w:rPr>
      </w:pPr>
    </w:p>
    <w:p w14:paraId="3723CC77" w14:textId="77777777" w:rsidR="009C567B" w:rsidRDefault="009C567B" w:rsidP="009C567B"/>
    <w:p w14:paraId="702E1FFA" w14:textId="77777777" w:rsidR="009C567B" w:rsidRDefault="009C567B" w:rsidP="009C567B"/>
    <w:p w14:paraId="3826F7F8" w14:textId="77777777" w:rsidR="009C567B" w:rsidRDefault="009C567B" w:rsidP="009C567B"/>
    <w:p w14:paraId="095F6F6D" w14:textId="77777777" w:rsidR="009C567B" w:rsidRDefault="009C567B" w:rsidP="009C567B"/>
    <w:p w14:paraId="67AD613C" w14:textId="77777777" w:rsidR="009C567B" w:rsidRDefault="009C567B" w:rsidP="009C567B"/>
    <w:p w14:paraId="7840916D" w14:textId="77777777" w:rsidR="009C567B" w:rsidRDefault="009C567B" w:rsidP="009C567B"/>
    <w:p w14:paraId="113C51B3" w14:textId="77777777" w:rsidR="009C567B" w:rsidRDefault="009C567B" w:rsidP="009C567B"/>
    <w:p w14:paraId="56C1BF70" w14:textId="77777777" w:rsidR="009C567B" w:rsidRPr="009C567B" w:rsidRDefault="009C567B" w:rsidP="009C567B"/>
    <w:p w14:paraId="6A331DB8" w14:textId="77777777" w:rsidR="00A45E26" w:rsidRPr="004B478C" w:rsidRDefault="00A45E26" w:rsidP="004B478C">
      <w:pPr>
        <w:pStyle w:val="Ttulo"/>
        <w:jc w:val="both"/>
        <w:rPr>
          <w:rFonts w:cs="Arial"/>
          <w:szCs w:val="24"/>
        </w:rPr>
      </w:pPr>
    </w:p>
    <w:p w14:paraId="3D460B45" w14:textId="77777777" w:rsidR="00A45E26" w:rsidRPr="004B478C" w:rsidRDefault="00A45E26" w:rsidP="004B478C">
      <w:pPr>
        <w:pStyle w:val="Ttulo"/>
        <w:rPr>
          <w:rFonts w:cs="Arial"/>
          <w:szCs w:val="24"/>
        </w:rPr>
      </w:pPr>
    </w:p>
    <w:p w14:paraId="6886A3B9" w14:textId="77777777" w:rsidR="00A45E26" w:rsidRPr="004B478C" w:rsidRDefault="00A45E26" w:rsidP="004B478C">
      <w:pPr>
        <w:pStyle w:val="Ttulo"/>
        <w:rPr>
          <w:rFonts w:cs="Arial"/>
          <w:szCs w:val="24"/>
        </w:rPr>
      </w:pPr>
    </w:p>
    <w:p w14:paraId="5E6FF735" w14:textId="77777777" w:rsidR="00A45E26" w:rsidRDefault="00A45E26" w:rsidP="00420087">
      <w:pPr>
        <w:pStyle w:val="Ttulo"/>
        <w:jc w:val="both"/>
        <w:rPr>
          <w:rFonts w:cs="Arial"/>
          <w:szCs w:val="24"/>
        </w:rPr>
      </w:pPr>
    </w:p>
    <w:p w14:paraId="7C1532AF" w14:textId="77777777" w:rsidR="009C567B" w:rsidRDefault="009C567B" w:rsidP="009C567B"/>
    <w:p w14:paraId="2A15B619" w14:textId="77777777" w:rsidR="009C567B" w:rsidRDefault="009C567B" w:rsidP="009C567B"/>
    <w:p w14:paraId="43622B35" w14:textId="77777777" w:rsidR="009C567B" w:rsidRDefault="009C567B" w:rsidP="009C567B"/>
    <w:p w14:paraId="7F8181A7" w14:textId="77777777" w:rsidR="009C567B" w:rsidRDefault="009C567B" w:rsidP="009C567B"/>
    <w:p w14:paraId="15380EE7" w14:textId="77777777" w:rsidR="009C567B" w:rsidRPr="009C567B" w:rsidRDefault="009C567B" w:rsidP="009C567B"/>
    <w:p w14:paraId="20885272" w14:textId="77777777" w:rsidR="00A45E26" w:rsidRPr="004B478C" w:rsidRDefault="00A45E26" w:rsidP="004B478C">
      <w:pPr>
        <w:pStyle w:val="Ttulo"/>
        <w:rPr>
          <w:rFonts w:cs="Arial"/>
          <w:szCs w:val="24"/>
        </w:rPr>
      </w:pPr>
    </w:p>
    <w:p w14:paraId="080E3C3D" w14:textId="1BE29DB8" w:rsidR="004C16D3" w:rsidRPr="004B478C" w:rsidRDefault="00A77FFE" w:rsidP="004B478C">
      <w:pPr>
        <w:pStyle w:val="Ttulo"/>
        <w:rPr>
          <w:rFonts w:cs="Arial"/>
          <w:szCs w:val="24"/>
          <w:lang w:val="es-MX"/>
        </w:rPr>
      </w:pPr>
      <w:r w:rsidRPr="004B478C">
        <w:rPr>
          <w:rFonts w:cs="Arial"/>
          <w:szCs w:val="24"/>
        </w:rPr>
        <w:lastRenderedPageBreak/>
        <w:t>FORMULACIÓN DE UNA POLÍTICA PÚBLICA PARA MUJERES Y EQUIDAD DE GÉNERO EN EL MUNICIPIO DE AGUACHICA, CESAR</w:t>
      </w:r>
      <w:r w:rsidR="00420087">
        <w:rPr>
          <w:rFonts w:cs="Arial"/>
          <w:szCs w:val="24"/>
          <w:lang w:val="es-MX"/>
        </w:rPr>
        <w:t>.</w:t>
      </w:r>
    </w:p>
    <w:p w14:paraId="2529AEBA" w14:textId="77777777" w:rsidR="004C16D3" w:rsidRPr="004B478C" w:rsidRDefault="004C16D3" w:rsidP="004B478C">
      <w:pPr>
        <w:pStyle w:val="Ttulo"/>
        <w:rPr>
          <w:rFonts w:cs="Arial"/>
          <w:szCs w:val="24"/>
          <w:lang w:val="es-MX"/>
        </w:rPr>
      </w:pPr>
    </w:p>
    <w:p w14:paraId="57D268DC" w14:textId="77777777" w:rsidR="008016EE" w:rsidRPr="004B478C" w:rsidRDefault="008016EE" w:rsidP="004B478C">
      <w:pPr>
        <w:jc w:val="center"/>
        <w:rPr>
          <w:rFonts w:cs="Arial"/>
          <w:lang w:val="es-MX"/>
        </w:rPr>
      </w:pPr>
    </w:p>
    <w:p w14:paraId="4B20E2BF" w14:textId="77777777" w:rsidR="004C16D3" w:rsidRPr="004B478C" w:rsidRDefault="004C16D3" w:rsidP="004B478C">
      <w:pPr>
        <w:jc w:val="center"/>
        <w:rPr>
          <w:rFonts w:cs="Arial"/>
          <w:lang w:val="es-MX"/>
        </w:rPr>
      </w:pPr>
    </w:p>
    <w:p w14:paraId="47A796AC" w14:textId="77777777" w:rsidR="004C16D3" w:rsidRPr="004B478C" w:rsidRDefault="004C16D3" w:rsidP="004B478C">
      <w:pPr>
        <w:jc w:val="center"/>
        <w:rPr>
          <w:rFonts w:cs="Arial"/>
          <w:lang w:val="es-MX"/>
        </w:rPr>
      </w:pPr>
    </w:p>
    <w:p w14:paraId="034C23CC" w14:textId="77777777" w:rsidR="004C16D3" w:rsidRDefault="004C16D3" w:rsidP="004B478C">
      <w:pPr>
        <w:jc w:val="center"/>
        <w:rPr>
          <w:rFonts w:cs="Arial"/>
          <w:lang w:val="es-MX"/>
        </w:rPr>
      </w:pPr>
    </w:p>
    <w:p w14:paraId="7EBF7E74" w14:textId="77777777" w:rsidR="009C567B" w:rsidRDefault="009C567B" w:rsidP="004B478C">
      <w:pPr>
        <w:jc w:val="center"/>
        <w:rPr>
          <w:rFonts w:cs="Arial"/>
          <w:lang w:val="es-MX"/>
        </w:rPr>
      </w:pPr>
    </w:p>
    <w:p w14:paraId="5F6B59FE" w14:textId="77777777" w:rsidR="009C567B" w:rsidRDefault="009C567B" w:rsidP="004B478C">
      <w:pPr>
        <w:jc w:val="center"/>
        <w:rPr>
          <w:rFonts w:cs="Arial"/>
          <w:lang w:val="es-MX"/>
        </w:rPr>
      </w:pPr>
    </w:p>
    <w:p w14:paraId="3E9E3671" w14:textId="77777777" w:rsidR="009C567B" w:rsidRDefault="009C567B" w:rsidP="004B478C">
      <w:pPr>
        <w:jc w:val="center"/>
        <w:rPr>
          <w:rFonts w:cs="Arial"/>
          <w:lang w:val="es-MX"/>
        </w:rPr>
      </w:pPr>
    </w:p>
    <w:p w14:paraId="2270CE62" w14:textId="77777777" w:rsidR="009C567B" w:rsidRDefault="009C567B" w:rsidP="004B478C">
      <w:pPr>
        <w:jc w:val="center"/>
        <w:rPr>
          <w:rFonts w:cs="Arial"/>
          <w:lang w:val="es-MX"/>
        </w:rPr>
      </w:pPr>
    </w:p>
    <w:p w14:paraId="0A92F7F9" w14:textId="77777777" w:rsidR="009C567B" w:rsidRDefault="009C567B" w:rsidP="004B478C">
      <w:pPr>
        <w:jc w:val="center"/>
        <w:rPr>
          <w:rFonts w:cs="Arial"/>
          <w:lang w:val="es-MX"/>
        </w:rPr>
      </w:pPr>
    </w:p>
    <w:p w14:paraId="1E3BADDB" w14:textId="77777777" w:rsidR="009C567B" w:rsidRPr="004B478C" w:rsidRDefault="009C567B" w:rsidP="004B478C">
      <w:pPr>
        <w:jc w:val="center"/>
        <w:rPr>
          <w:rFonts w:cs="Arial"/>
          <w:lang w:val="es-MX"/>
        </w:rPr>
      </w:pPr>
    </w:p>
    <w:p w14:paraId="1B05FE63" w14:textId="77777777" w:rsidR="004C16D3" w:rsidRDefault="004C16D3" w:rsidP="004B478C">
      <w:pPr>
        <w:jc w:val="center"/>
        <w:rPr>
          <w:rFonts w:cs="Arial"/>
          <w:lang w:val="es-MX"/>
        </w:rPr>
      </w:pPr>
    </w:p>
    <w:p w14:paraId="5A5AF2BA" w14:textId="77777777" w:rsidR="009C567B" w:rsidRDefault="009C567B" w:rsidP="004B478C">
      <w:pPr>
        <w:jc w:val="center"/>
        <w:rPr>
          <w:rFonts w:cs="Arial"/>
          <w:lang w:val="es-MX"/>
        </w:rPr>
      </w:pPr>
    </w:p>
    <w:p w14:paraId="27C34C94" w14:textId="77777777" w:rsidR="009C567B" w:rsidRDefault="009C567B" w:rsidP="004B478C">
      <w:pPr>
        <w:jc w:val="center"/>
        <w:rPr>
          <w:rFonts w:cs="Arial"/>
          <w:lang w:val="es-MX"/>
        </w:rPr>
      </w:pPr>
    </w:p>
    <w:p w14:paraId="421E683A" w14:textId="77777777" w:rsidR="009C567B" w:rsidRDefault="009C567B" w:rsidP="004B478C">
      <w:pPr>
        <w:jc w:val="center"/>
        <w:rPr>
          <w:rFonts w:cs="Arial"/>
          <w:lang w:val="es-MX"/>
        </w:rPr>
      </w:pPr>
    </w:p>
    <w:p w14:paraId="18B94B3C" w14:textId="77777777" w:rsidR="009C567B" w:rsidRPr="004B478C" w:rsidRDefault="009C567B" w:rsidP="004B478C">
      <w:pPr>
        <w:jc w:val="center"/>
        <w:rPr>
          <w:rFonts w:cs="Arial"/>
          <w:lang w:val="es-MX"/>
        </w:rPr>
      </w:pPr>
    </w:p>
    <w:p w14:paraId="4FFCD510" w14:textId="77777777" w:rsidR="004C16D3" w:rsidRPr="004B478C" w:rsidRDefault="004C16D3" w:rsidP="004B478C">
      <w:pPr>
        <w:jc w:val="center"/>
        <w:rPr>
          <w:rFonts w:cs="Arial"/>
          <w:lang w:val="es-MX"/>
        </w:rPr>
      </w:pPr>
    </w:p>
    <w:p w14:paraId="3186A107" w14:textId="77777777" w:rsidR="004C16D3" w:rsidRPr="004B478C" w:rsidRDefault="004C16D3" w:rsidP="004B478C">
      <w:pPr>
        <w:jc w:val="center"/>
        <w:rPr>
          <w:rFonts w:cs="Arial"/>
          <w:lang w:val="es-MX"/>
        </w:rPr>
      </w:pPr>
    </w:p>
    <w:p w14:paraId="14DC57B2" w14:textId="77777777" w:rsidR="004C16D3" w:rsidRPr="004B478C" w:rsidRDefault="004C16D3" w:rsidP="004B478C">
      <w:pPr>
        <w:jc w:val="center"/>
        <w:rPr>
          <w:rFonts w:cs="Arial"/>
          <w:lang w:val="es-MX"/>
        </w:rPr>
      </w:pPr>
    </w:p>
    <w:p w14:paraId="641D0C72" w14:textId="77777777" w:rsidR="004C16D3" w:rsidRPr="004B478C" w:rsidRDefault="004C16D3" w:rsidP="004B478C">
      <w:pPr>
        <w:jc w:val="center"/>
        <w:rPr>
          <w:rFonts w:cs="Arial"/>
          <w:lang w:val="es-MX"/>
        </w:rPr>
      </w:pPr>
    </w:p>
    <w:p w14:paraId="497367E0" w14:textId="77777777" w:rsidR="004C16D3" w:rsidRPr="004B478C" w:rsidRDefault="004C16D3" w:rsidP="004B478C">
      <w:pPr>
        <w:jc w:val="center"/>
        <w:rPr>
          <w:rFonts w:cs="Arial"/>
          <w:lang w:val="es-MX"/>
        </w:rPr>
      </w:pPr>
    </w:p>
    <w:p w14:paraId="6B64DCE1" w14:textId="77777777" w:rsidR="004C16D3" w:rsidRPr="004B478C" w:rsidRDefault="004C16D3" w:rsidP="004B478C">
      <w:pPr>
        <w:jc w:val="center"/>
        <w:rPr>
          <w:rFonts w:cs="Arial"/>
          <w:lang w:val="es-MX"/>
        </w:rPr>
      </w:pPr>
    </w:p>
    <w:p w14:paraId="177AA225" w14:textId="77777777" w:rsidR="004C16D3" w:rsidRPr="004B478C" w:rsidRDefault="004C16D3" w:rsidP="004B478C">
      <w:pPr>
        <w:jc w:val="center"/>
        <w:rPr>
          <w:rFonts w:cs="Arial"/>
          <w:b/>
          <w:bCs/>
          <w:lang w:val="es-MX"/>
        </w:rPr>
      </w:pPr>
    </w:p>
    <w:p w14:paraId="56AB2966" w14:textId="77777777" w:rsidR="004C16D3" w:rsidRPr="004B478C" w:rsidRDefault="004C16D3" w:rsidP="004B478C">
      <w:pPr>
        <w:jc w:val="center"/>
        <w:rPr>
          <w:rFonts w:cs="Arial"/>
          <w:b/>
          <w:bCs/>
          <w:lang w:val="es-MX"/>
        </w:rPr>
      </w:pPr>
      <w:r w:rsidRPr="004B478C">
        <w:rPr>
          <w:rFonts w:cs="Arial"/>
          <w:b/>
          <w:bCs/>
          <w:lang w:val="es-MX"/>
        </w:rPr>
        <w:t>Autor:</w:t>
      </w:r>
    </w:p>
    <w:p w14:paraId="7F602496" w14:textId="2DE976B2" w:rsidR="004C16D3" w:rsidRPr="004B478C" w:rsidRDefault="004C16D3" w:rsidP="004B478C">
      <w:pPr>
        <w:jc w:val="center"/>
        <w:rPr>
          <w:rFonts w:cs="Arial"/>
          <w:b/>
          <w:bCs/>
          <w:lang w:val="es-MX"/>
        </w:rPr>
      </w:pPr>
      <w:r w:rsidRPr="004B478C">
        <w:rPr>
          <w:rFonts w:cs="Arial"/>
          <w:b/>
          <w:bCs/>
          <w:lang w:val="es-MX"/>
        </w:rPr>
        <w:t>M</w:t>
      </w:r>
      <w:r w:rsidR="008016EE" w:rsidRPr="004B478C">
        <w:rPr>
          <w:rFonts w:cs="Arial"/>
          <w:b/>
          <w:bCs/>
          <w:lang w:val="es-MX"/>
        </w:rPr>
        <w:t>elissa Vergel Revueltas</w:t>
      </w:r>
    </w:p>
    <w:p w14:paraId="26689C55" w14:textId="77777777" w:rsidR="004C16D3" w:rsidRPr="004B478C" w:rsidRDefault="004C16D3" w:rsidP="004B478C">
      <w:pPr>
        <w:jc w:val="center"/>
        <w:rPr>
          <w:rFonts w:cs="Arial"/>
          <w:lang w:val="es-MX"/>
        </w:rPr>
      </w:pPr>
    </w:p>
    <w:p w14:paraId="16423CE0" w14:textId="77777777" w:rsidR="004C16D3" w:rsidRPr="004B478C" w:rsidRDefault="004C16D3" w:rsidP="004B478C">
      <w:pPr>
        <w:jc w:val="center"/>
        <w:rPr>
          <w:rFonts w:cs="Arial"/>
          <w:lang w:val="es-MX"/>
        </w:rPr>
      </w:pPr>
    </w:p>
    <w:p w14:paraId="0626289B" w14:textId="77777777" w:rsidR="004C16D3" w:rsidRPr="004B478C" w:rsidRDefault="004C16D3" w:rsidP="004B478C">
      <w:pPr>
        <w:jc w:val="center"/>
        <w:rPr>
          <w:rFonts w:cs="Arial"/>
          <w:lang w:val="es-MX"/>
        </w:rPr>
      </w:pPr>
    </w:p>
    <w:p w14:paraId="00F083E0" w14:textId="77777777" w:rsidR="004C16D3" w:rsidRPr="004B478C" w:rsidRDefault="004C16D3" w:rsidP="004B478C">
      <w:pPr>
        <w:jc w:val="center"/>
        <w:rPr>
          <w:rFonts w:cs="Arial"/>
          <w:lang w:val="es-MX"/>
        </w:rPr>
      </w:pPr>
    </w:p>
    <w:p w14:paraId="25FFD961" w14:textId="77777777" w:rsidR="004C16D3" w:rsidRDefault="004C16D3" w:rsidP="004B478C">
      <w:pPr>
        <w:jc w:val="center"/>
        <w:rPr>
          <w:rFonts w:cs="Arial"/>
          <w:lang w:val="es-MX"/>
        </w:rPr>
      </w:pPr>
    </w:p>
    <w:p w14:paraId="1DEE8E28" w14:textId="77777777" w:rsidR="009C567B" w:rsidRDefault="009C567B" w:rsidP="004B478C">
      <w:pPr>
        <w:jc w:val="center"/>
        <w:rPr>
          <w:rFonts w:cs="Arial"/>
          <w:lang w:val="es-MX"/>
        </w:rPr>
      </w:pPr>
    </w:p>
    <w:p w14:paraId="48F14031" w14:textId="77777777" w:rsidR="009C567B" w:rsidRDefault="009C567B" w:rsidP="004B478C">
      <w:pPr>
        <w:jc w:val="center"/>
        <w:rPr>
          <w:rFonts w:cs="Arial"/>
          <w:lang w:val="es-MX"/>
        </w:rPr>
      </w:pPr>
    </w:p>
    <w:p w14:paraId="11753D60" w14:textId="77777777" w:rsidR="009C567B" w:rsidRPr="004B478C" w:rsidRDefault="009C567B" w:rsidP="004B478C">
      <w:pPr>
        <w:jc w:val="center"/>
        <w:rPr>
          <w:rFonts w:cs="Arial"/>
          <w:lang w:val="es-MX"/>
        </w:rPr>
      </w:pPr>
    </w:p>
    <w:p w14:paraId="63433022" w14:textId="77777777" w:rsidR="004C16D3" w:rsidRPr="004B478C" w:rsidRDefault="004C16D3" w:rsidP="004B478C">
      <w:pPr>
        <w:jc w:val="center"/>
        <w:rPr>
          <w:rFonts w:cs="Arial"/>
          <w:lang w:val="es-MX"/>
        </w:rPr>
      </w:pPr>
    </w:p>
    <w:p w14:paraId="239A8226" w14:textId="77777777" w:rsidR="004C16D3" w:rsidRPr="004B478C" w:rsidRDefault="004C16D3" w:rsidP="004B478C">
      <w:pPr>
        <w:jc w:val="center"/>
        <w:rPr>
          <w:rFonts w:cs="Arial"/>
          <w:lang w:val="es-MX"/>
        </w:rPr>
      </w:pPr>
    </w:p>
    <w:p w14:paraId="6B074E2B" w14:textId="77777777" w:rsidR="004C16D3" w:rsidRPr="004B478C" w:rsidRDefault="004C16D3" w:rsidP="004B478C">
      <w:pPr>
        <w:rPr>
          <w:rFonts w:cs="Arial"/>
          <w:lang w:val="es-MX"/>
        </w:rPr>
      </w:pPr>
    </w:p>
    <w:p w14:paraId="124EBFA9" w14:textId="77777777" w:rsidR="004C16D3" w:rsidRPr="004B478C" w:rsidRDefault="004C16D3" w:rsidP="004B478C">
      <w:pPr>
        <w:jc w:val="center"/>
        <w:rPr>
          <w:rFonts w:cs="Arial"/>
          <w:lang w:val="es-MX"/>
        </w:rPr>
      </w:pPr>
    </w:p>
    <w:p w14:paraId="721B6991" w14:textId="77777777" w:rsidR="004C16D3" w:rsidRPr="004B478C" w:rsidRDefault="004C16D3" w:rsidP="004B478C">
      <w:pPr>
        <w:jc w:val="center"/>
        <w:rPr>
          <w:rFonts w:cs="Arial"/>
          <w:lang w:val="es-MX"/>
        </w:rPr>
      </w:pPr>
    </w:p>
    <w:p w14:paraId="20ADE234" w14:textId="77777777" w:rsidR="004C16D3" w:rsidRPr="004B478C" w:rsidRDefault="004C16D3" w:rsidP="004B478C">
      <w:pPr>
        <w:jc w:val="center"/>
        <w:rPr>
          <w:rFonts w:cs="Arial"/>
          <w:lang w:val="es-MX"/>
        </w:rPr>
      </w:pPr>
    </w:p>
    <w:p w14:paraId="49CBA88D" w14:textId="77777777" w:rsidR="004C16D3" w:rsidRPr="004B478C" w:rsidRDefault="004C16D3" w:rsidP="004B478C">
      <w:pPr>
        <w:jc w:val="center"/>
        <w:rPr>
          <w:rFonts w:cs="Arial"/>
          <w:lang w:val="es-MX"/>
        </w:rPr>
      </w:pPr>
    </w:p>
    <w:p w14:paraId="250E03E3" w14:textId="77777777" w:rsidR="004C16D3" w:rsidRPr="004B478C" w:rsidRDefault="004C16D3" w:rsidP="004B478C">
      <w:pPr>
        <w:jc w:val="center"/>
        <w:rPr>
          <w:rFonts w:cs="Arial"/>
          <w:lang w:val="es-MX"/>
        </w:rPr>
      </w:pPr>
    </w:p>
    <w:p w14:paraId="25B7ED10" w14:textId="77777777" w:rsidR="004C16D3" w:rsidRPr="004B478C" w:rsidRDefault="004C16D3" w:rsidP="004B478C">
      <w:pPr>
        <w:jc w:val="center"/>
        <w:rPr>
          <w:rFonts w:cs="Arial"/>
          <w:lang w:val="es-MX"/>
        </w:rPr>
      </w:pPr>
    </w:p>
    <w:p w14:paraId="1C0E513C" w14:textId="77777777" w:rsidR="004C16D3" w:rsidRDefault="004C16D3" w:rsidP="004B478C">
      <w:pPr>
        <w:jc w:val="center"/>
        <w:rPr>
          <w:rFonts w:cs="Arial"/>
          <w:lang w:val="es-MX"/>
        </w:rPr>
      </w:pPr>
    </w:p>
    <w:p w14:paraId="5580FA72" w14:textId="77777777" w:rsidR="009C567B" w:rsidRDefault="009C567B" w:rsidP="004B478C">
      <w:pPr>
        <w:jc w:val="center"/>
        <w:rPr>
          <w:rFonts w:cs="Arial"/>
          <w:lang w:val="es-MX"/>
        </w:rPr>
      </w:pPr>
    </w:p>
    <w:p w14:paraId="47F8E444" w14:textId="77777777" w:rsidR="009C567B" w:rsidRDefault="009C567B" w:rsidP="004B478C">
      <w:pPr>
        <w:jc w:val="center"/>
        <w:rPr>
          <w:rFonts w:cs="Arial"/>
          <w:lang w:val="es-MX"/>
        </w:rPr>
      </w:pPr>
    </w:p>
    <w:p w14:paraId="2D9CC552" w14:textId="77777777" w:rsidR="00420087" w:rsidRDefault="00420087" w:rsidP="004B478C">
      <w:pPr>
        <w:jc w:val="center"/>
        <w:rPr>
          <w:rFonts w:cs="Arial"/>
          <w:lang w:val="es-MX"/>
        </w:rPr>
      </w:pPr>
    </w:p>
    <w:p w14:paraId="36DAF7D8" w14:textId="77777777" w:rsidR="00420087" w:rsidRPr="004B478C" w:rsidRDefault="00420087" w:rsidP="004B478C">
      <w:pPr>
        <w:jc w:val="center"/>
        <w:rPr>
          <w:rFonts w:cs="Arial"/>
          <w:lang w:val="es-MX"/>
        </w:rPr>
      </w:pPr>
    </w:p>
    <w:p w14:paraId="6C4F3D24" w14:textId="77777777" w:rsidR="004C16D3" w:rsidRPr="004B478C" w:rsidRDefault="004C16D3" w:rsidP="004B478C">
      <w:pPr>
        <w:jc w:val="center"/>
        <w:rPr>
          <w:rFonts w:cs="Arial"/>
          <w:lang w:val="es-MX"/>
        </w:rPr>
      </w:pPr>
    </w:p>
    <w:p w14:paraId="36E97FD2" w14:textId="77777777" w:rsidR="004C16D3" w:rsidRPr="004B478C" w:rsidRDefault="004C16D3" w:rsidP="004B478C">
      <w:pPr>
        <w:jc w:val="center"/>
        <w:rPr>
          <w:rFonts w:cs="Arial"/>
          <w:lang w:val="es-MX"/>
        </w:rPr>
      </w:pPr>
    </w:p>
    <w:p w14:paraId="36D96AF0" w14:textId="77777777" w:rsidR="004C16D3" w:rsidRPr="004B478C" w:rsidRDefault="004C16D3" w:rsidP="004B478C">
      <w:pPr>
        <w:jc w:val="center"/>
        <w:rPr>
          <w:rFonts w:cs="Arial"/>
        </w:rPr>
      </w:pPr>
      <w:r w:rsidRPr="004B478C">
        <w:rPr>
          <w:rFonts w:cs="Arial"/>
          <w:b/>
          <w:bCs/>
        </w:rPr>
        <w:t>Universidad Popular del Cesar, Seccional Aguachica</w:t>
      </w:r>
    </w:p>
    <w:p w14:paraId="4DE8563F" w14:textId="77777777" w:rsidR="004C16D3" w:rsidRPr="004B478C" w:rsidRDefault="004C16D3" w:rsidP="004B478C">
      <w:pPr>
        <w:jc w:val="center"/>
        <w:rPr>
          <w:rFonts w:cs="Arial"/>
        </w:rPr>
      </w:pPr>
      <w:r w:rsidRPr="004B478C">
        <w:rPr>
          <w:rFonts w:cs="Arial"/>
          <w:b/>
          <w:bCs/>
        </w:rPr>
        <w:t>Facultad de Ciencias Económicas, Administrativas y Contables</w:t>
      </w:r>
    </w:p>
    <w:p w14:paraId="65419FA7" w14:textId="77777777" w:rsidR="004C16D3" w:rsidRPr="004B478C" w:rsidRDefault="004C16D3" w:rsidP="004B478C">
      <w:pPr>
        <w:jc w:val="center"/>
        <w:rPr>
          <w:rFonts w:cs="Arial"/>
        </w:rPr>
      </w:pPr>
      <w:r w:rsidRPr="004B478C">
        <w:rPr>
          <w:rFonts w:cs="Arial"/>
          <w:b/>
          <w:bCs/>
        </w:rPr>
        <w:t>Economía</w:t>
      </w:r>
    </w:p>
    <w:p w14:paraId="2196B1AC" w14:textId="77777777" w:rsidR="004C16D3" w:rsidRPr="004B478C" w:rsidRDefault="004C16D3" w:rsidP="004B478C">
      <w:pPr>
        <w:jc w:val="center"/>
        <w:rPr>
          <w:rFonts w:cs="Arial"/>
        </w:rPr>
      </w:pPr>
      <w:r w:rsidRPr="004B478C">
        <w:rPr>
          <w:rFonts w:cs="Arial"/>
          <w:b/>
          <w:bCs/>
        </w:rPr>
        <w:t>Aguachica, Cesar</w:t>
      </w:r>
    </w:p>
    <w:p w14:paraId="2D2ACB75" w14:textId="77777777" w:rsidR="004C16D3" w:rsidRPr="004B478C" w:rsidRDefault="004C16D3" w:rsidP="004B478C">
      <w:pPr>
        <w:jc w:val="center"/>
        <w:rPr>
          <w:rFonts w:cs="Arial"/>
          <w:lang w:val="es-MX"/>
        </w:rPr>
      </w:pPr>
      <w:r w:rsidRPr="004B478C">
        <w:rPr>
          <w:rFonts w:cs="Arial"/>
          <w:b/>
          <w:bCs/>
        </w:rPr>
        <w:t>2025</w:t>
      </w:r>
    </w:p>
    <w:p w14:paraId="1D1E0E58" w14:textId="77777777" w:rsidR="004C16D3" w:rsidRPr="004B478C" w:rsidRDefault="004C16D3" w:rsidP="004B478C">
      <w:pPr>
        <w:jc w:val="center"/>
        <w:rPr>
          <w:rFonts w:cs="Arial"/>
          <w:b/>
        </w:rPr>
      </w:pPr>
    </w:p>
    <w:p w14:paraId="5ECA40C8" w14:textId="63C9BAF0" w:rsidR="00C06FF0" w:rsidRPr="004B478C" w:rsidRDefault="00A77FFE" w:rsidP="004B478C">
      <w:pPr>
        <w:pStyle w:val="Ttulo"/>
        <w:rPr>
          <w:rFonts w:cs="Arial"/>
          <w:szCs w:val="24"/>
          <w:lang w:val="es-MX"/>
        </w:rPr>
      </w:pPr>
      <w:r w:rsidRPr="004B478C">
        <w:rPr>
          <w:rFonts w:cs="Arial"/>
          <w:szCs w:val="24"/>
        </w:rPr>
        <w:lastRenderedPageBreak/>
        <w:t>FORMULACIÓN DE UNA POLÍTICA PÚBLICA PARA MUJERES Y EQUIDAD DE GÉNERO EN EL MUNICIPIO DE AGUACHICA, CESAR</w:t>
      </w:r>
      <w:r w:rsidRPr="004B478C">
        <w:rPr>
          <w:rFonts w:cs="Arial"/>
          <w:szCs w:val="24"/>
          <w:lang w:val="es-MX"/>
        </w:rPr>
        <w:t>.</w:t>
      </w:r>
    </w:p>
    <w:p w14:paraId="17C18596" w14:textId="56F42C20" w:rsidR="00B70024" w:rsidRPr="004B478C" w:rsidRDefault="00B70024" w:rsidP="004B478C">
      <w:pPr>
        <w:rPr>
          <w:rFonts w:cs="Arial"/>
          <w:lang w:val="es-MX"/>
        </w:rPr>
      </w:pPr>
    </w:p>
    <w:p w14:paraId="762E8483" w14:textId="77777777" w:rsidR="00B70024" w:rsidRDefault="00B70024" w:rsidP="004B478C">
      <w:pPr>
        <w:jc w:val="center"/>
        <w:rPr>
          <w:rFonts w:cs="Arial"/>
          <w:lang w:val="es-MX"/>
        </w:rPr>
      </w:pPr>
    </w:p>
    <w:p w14:paraId="04FA8603" w14:textId="77777777" w:rsidR="009C567B" w:rsidRDefault="009C567B" w:rsidP="004B478C">
      <w:pPr>
        <w:jc w:val="center"/>
        <w:rPr>
          <w:rFonts w:cs="Arial"/>
          <w:lang w:val="es-MX"/>
        </w:rPr>
      </w:pPr>
    </w:p>
    <w:p w14:paraId="37854F00" w14:textId="77777777" w:rsidR="009C567B" w:rsidRDefault="009C567B" w:rsidP="004B478C">
      <w:pPr>
        <w:jc w:val="center"/>
        <w:rPr>
          <w:rFonts w:cs="Arial"/>
          <w:lang w:val="es-MX"/>
        </w:rPr>
      </w:pPr>
    </w:p>
    <w:p w14:paraId="47DE6A60" w14:textId="77777777" w:rsidR="009C567B" w:rsidRDefault="009C567B" w:rsidP="004B478C">
      <w:pPr>
        <w:jc w:val="center"/>
        <w:rPr>
          <w:rFonts w:cs="Arial"/>
          <w:lang w:val="es-MX"/>
        </w:rPr>
      </w:pPr>
    </w:p>
    <w:p w14:paraId="39144A6B" w14:textId="77777777" w:rsidR="009C567B" w:rsidRDefault="009C567B" w:rsidP="004B478C">
      <w:pPr>
        <w:jc w:val="center"/>
        <w:rPr>
          <w:rFonts w:cs="Arial"/>
          <w:lang w:val="es-MX"/>
        </w:rPr>
      </w:pPr>
    </w:p>
    <w:p w14:paraId="3D864586" w14:textId="77777777" w:rsidR="009C567B" w:rsidRDefault="009C567B" w:rsidP="004B478C">
      <w:pPr>
        <w:jc w:val="center"/>
        <w:rPr>
          <w:rFonts w:cs="Arial"/>
          <w:lang w:val="es-MX"/>
        </w:rPr>
      </w:pPr>
    </w:p>
    <w:p w14:paraId="45E1EACE" w14:textId="77777777" w:rsidR="009C567B" w:rsidRPr="004B478C" w:rsidRDefault="009C567B" w:rsidP="004B478C">
      <w:pPr>
        <w:jc w:val="center"/>
        <w:rPr>
          <w:rFonts w:cs="Arial"/>
          <w:lang w:val="es-MX"/>
        </w:rPr>
      </w:pPr>
    </w:p>
    <w:p w14:paraId="719E868F" w14:textId="77777777" w:rsidR="00B70024" w:rsidRPr="004B478C" w:rsidRDefault="00B70024" w:rsidP="004B478C">
      <w:pPr>
        <w:jc w:val="center"/>
        <w:rPr>
          <w:rFonts w:cs="Arial"/>
          <w:lang w:val="es-MX"/>
        </w:rPr>
      </w:pPr>
    </w:p>
    <w:p w14:paraId="699D20CB" w14:textId="77777777" w:rsidR="00B70024" w:rsidRPr="004B478C" w:rsidRDefault="00B70024" w:rsidP="004B478C">
      <w:pPr>
        <w:jc w:val="center"/>
        <w:rPr>
          <w:rFonts w:cs="Arial"/>
          <w:lang w:val="es-MX"/>
        </w:rPr>
      </w:pPr>
    </w:p>
    <w:p w14:paraId="6E8C749E" w14:textId="77777777" w:rsidR="00B70024" w:rsidRPr="004B478C" w:rsidRDefault="00B70024" w:rsidP="004B478C">
      <w:pPr>
        <w:jc w:val="center"/>
        <w:rPr>
          <w:rFonts w:cs="Arial"/>
          <w:lang w:val="es-MX"/>
        </w:rPr>
      </w:pPr>
    </w:p>
    <w:p w14:paraId="256D501B" w14:textId="77777777" w:rsidR="00B70024" w:rsidRPr="004B478C" w:rsidRDefault="00B70024" w:rsidP="004B478C">
      <w:pPr>
        <w:jc w:val="center"/>
        <w:rPr>
          <w:rFonts w:cs="Arial"/>
          <w:lang w:val="es-MX"/>
        </w:rPr>
      </w:pPr>
    </w:p>
    <w:p w14:paraId="1D62B4AE" w14:textId="77777777" w:rsidR="00B70024" w:rsidRPr="004B478C" w:rsidRDefault="00B70024" w:rsidP="004B478C">
      <w:pPr>
        <w:jc w:val="center"/>
        <w:rPr>
          <w:rFonts w:cs="Arial"/>
          <w:lang w:val="es-MX"/>
        </w:rPr>
      </w:pPr>
    </w:p>
    <w:p w14:paraId="7AE706DC" w14:textId="77777777" w:rsidR="00B70024" w:rsidRPr="004B478C" w:rsidRDefault="00B70024" w:rsidP="004B478C">
      <w:pPr>
        <w:rPr>
          <w:rFonts w:cs="Arial"/>
          <w:lang w:val="es-MX"/>
        </w:rPr>
      </w:pPr>
    </w:p>
    <w:p w14:paraId="0BFF1F3C" w14:textId="77777777" w:rsidR="00B70024" w:rsidRPr="004B478C" w:rsidRDefault="00B70024" w:rsidP="004B478C">
      <w:pPr>
        <w:jc w:val="center"/>
        <w:rPr>
          <w:rFonts w:cs="Arial"/>
          <w:lang w:val="es-MX"/>
        </w:rPr>
      </w:pPr>
    </w:p>
    <w:p w14:paraId="555DF745" w14:textId="77777777" w:rsidR="00B70024" w:rsidRPr="004B478C" w:rsidRDefault="00B70024" w:rsidP="004B478C">
      <w:pPr>
        <w:jc w:val="center"/>
        <w:rPr>
          <w:rFonts w:cs="Arial"/>
          <w:lang w:val="es-MX"/>
        </w:rPr>
      </w:pPr>
    </w:p>
    <w:p w14:paraId="10E3EDEF" w14:textId="77777777" w:rsidR="00B70024" w:rsidRPr="004B478C" w:rsidRDefault="00B70024" w:rsidP="004B478C">
      <w:pPr>
        <w:jc w:val="center"/>
        <w:rPr>
          <w:rFonts w:cs="Arial"/>
          <w:b/>
          <w:bCs/>
          <w:lang w:val="es-MX"/>
        </w:rPr>
      </w:pPr>
      <w:r w:rsidRPr="004B478C">
        <w:rPr>
          <w:rFonts w:cs="Arial"/>
          <w:b/>
          <w:bCs/>
          <w:lang w:val="es-MX"/>
        </w:rPr>
        <w:t>Autor:</w:t>
      </w:r>
    </w:p>
    <w:p w14:paraId="132B9177" w14:textId="08FA967B" w:rsidR="00B70024" w:rsidRPr="004B478C" w:rsidRDefault="00B70024" w:rsidP="004B478C">
      <w:pPr>
        <w:jc w:val="center"/>
        <w:rPr>
          <w:rFonts w:cs="Arial"/>
          <w:b/>
          <w:bCs/>
          <w:lang w:val="es-MX"/>
        </w:rPr>
      </w:pPr>
      <w:r w:rsidRPr="004B478C">
        <w:rPr>
          <w:rFonts w:cs="Arial"/>
          <w:b/>
          <w:bCs/>
          <w:lang w:val="es-MX"/>
        </w:rPr>
        <w:t>M</w:t>
      </w:r>
      <w:r w:rsidR="004164CD" w:rsidRPr="004B478C">
        <w:rPr>
          <w:rFonts w:cs="Arial"/>
          <w:b/>
          <w:bCs/>
          <w:lang w:val="es-MX"/>
        </w:rPr>
        <w:t>elissa</w:t>
      </w:r>
      <w:r w:rsidR="001F4092" w:rsidRPr="004B478C">
        <w:rPr>
          <w:rFonts w:cs="Arial"/>
          <w:b/>
          <w:bCs/>
          <w:lang w:val="es-MX"/>
        </w:rPr>
        <w:t xml:space="preserve"> Vergel Revueltas</w:t>
      </w:r>
    </w:p>
    <w:p w14:paraId="2A2112C6" w14:textId="77777777" w:rsidR="00FD2117" w:rsidRPr="004B478C" w:rsidRDefault="00FD2117" w:rsidP="004B478C">
      <w:pPr>
        <w:jc w:val="center"/>
        <w:rPr>
          <w:rFonts w:cs="Arial"/>
          <w:b/>
          <w:bCs/>
          <w:lang w:val="es-MX"/>
        </w:rPr>
      </w:pPr>
    </w:p>
    <w:p w14:paraId="30604681" w14:textId="77777777" w:rsidR="00FD2117" w:rsidRDefault="00FD2117" w:rsidP="004B478C">
      <w:pPr>
        <w:jc w:val="center"/>
        <w:rPr>
          <w:rFonts w:cs="Arial"/>
          <w:b/>
          <w:bCs/>
          <w:lang w:val="es-MX"/>
        </w:rPr>
      </w:pPr>
    </w:p>
    <w:p w14:paraId="14686D86" w14:textId="77777777" w:rsidR="009C567B" w:rsidRDefault="009C567B" w:rsidP="004B478C">
      <w:pPr>
        <w:jc w:val="center"/>
        <w:rPr>
          <w:rFonts w:cs="Arial"/>
          <w:b/>
          <w:bCs/>
          <w:lang w:val="es-MX"/>
        </w:rPr>
      </w:pPr>
    </w:p>
    <w:p w14:paraId="444A76E7" w14:textId="77777777" w:rsidR="009C567B" w:rsidRDefault="009C567B" w:rsidP="004B478C">
      <w:pPr>
        <w:jc w:val="center"/>
        <w:rPr>
          <w:rFonts w:cs="Arial"/>
          <w:b/>
          <w:bCs/>
          <w:lang w:val="es-MX"/>
        </w:rPr>
      </w:pPr>
    </w:p>
    <w:p w14:paraId="34E8B71E" w14:textId="77777777" w:rsidR="009C567B" w:rsidRPr="004B478C" w:rsidRDefault="009C567B" w:rsidP="004B478C">
      <w:pPr>
        <w:jc w:val="center"/>
        <w:rPr>
          <w:rFonts w:cs="Arial"/>
          <w:b/>
          <w:bCs/>
          <w:lang w:val="es-MX"/>
        </w:rPr>
      </w:pPr>
    </w:p>
    <w:p w14:paraId="7D05B29C" w14:textId="77777777" w:rsidR="00FD2117" w:rsidRPr="004B478C" w:rsidRDefault="00FD2117" w:rsidP="004B478C">
      <w:pPr>
        <w:jc w:val="center"/>
        <w:rPr>
          <w:rFonts w:cs="Arial"/>
          <w:b/>
          <w:bCs/>
          <w:lang w:val="es-MX"/>
        </w:rPr>
      </w:pPr>
    </w:p>
    <w:p w14:paraId="2F46DD8C" w14:textId="77777777" w:rsidR="00FD2117" w:rsidRPr="004B478C" w:rsidRDefault="00FD2117" w:rsidP="004B478C">
      <w:pPr>
        <w:jc w:val="center"/>
        <w:rPr>
          <w:rFonts w:cs="Arial"/>
          <w:b/>
          <w:bCs/>
          <w:lang w:val="es-MX"/>
        </w:rPr>
      </w:pPr>
    </w:p>
    <w:p w14:paraId="06DBE3E8" w14:textId="26067713" w:rsidR="00FD2117" w:rsidRPr="004B478C" w:rsidRDefault="00FD2117" w:rsidP="004B478C">
      <w:pPr>
        <w:jc w:val="center"/>
        <w:rPr>
          <w:rFonts w:cs="Arial"/>
          <w:b/>
          <w:bCs/>
          <w:lang w:val="es-MX"/>
        </w:rPr>
      </w:pPr>
      <w:r w:rsidRPr="004B478C">
        <w:rPr>
          <w:rFonts w:cs="Arial"/>
          <w:b/>
          <w:bCs/>
          <w:lang w:val="es-MX"/>
        </w:rPr>
        <w:t>INFORME DE PRACTICAS CURRICULARES</w:t>
      </w:r>
    </w:p>
    <w:p w14:paraId="09783915" w14:textId="77777777" w:rsidR="00B70024" w:rsidRPr="004B478C" w:rsidRDefault="00B70024" w:rsidP="004B478C">
      <w:pPr>
        <w:jc w:val="center"/>
        <w:rPr>
          <w:rFonts w:cs="Arial"/>
          <w:b/>
          <w:bCs/>
          <w:lang w:val="es-MX"/>
        </w:rPr>
      </w:pPr>
    </w:p>
    <w:p w14:paraId="64328C9B" w14:textId="77777777" w:rsidR="00B70024" w:rsidRPr="004B478C" w:rsidRDefault="00B70024" w:rsidP="004B478C">
      <w:pPr>
        <w:jc w:val="center"/>
        <w:rPr>
          <w:rFonts w:cs="Arial"/>
          <w:b/>
          <w:bCs/>
          <w:lang w:val="es-MX"/>
        </w:rPr>
      </w:pPr>
    </w:p>
    <w:p w14:paraId="063673F6" w14:textId="77777777" w:rsidR="00FD2117" w:rsidRPr="004B478C" w:rsidRDefault="00FD2117" w:rsidP="004B478C">
      <w:pPr>
        <w:jc w:val="center"/>
        <w:rPr>
          <w:rFonts w:cs="Arial"/>
          <w:b/>
          <w:bCs/>
          <w:lang w:val="es-MX"/>
        </w:rPr>
      </w:pPr>
    </w:p>
    <w:p w14:paraId="3A972FB9" w14:textId="77777777" w:rsidR="00FD2117" w:rsidRDefault="00FD2117" w:rsidP="004B478C">
      <w:pPr>
        <w:jc w:val="center"/>
        <w:rPr>
          <w:rFonts w:cs="Arial"/>
          <w:b/>
          <w:bCs/>
          <w:lang w:val="es-MX"/>
        </w:rPr>
      </w:pPr>
    </w:p>
    <w:p w14:paraId="63480EA3" w14:textId="77777777" w:rsidR="009C567B" w:rsidRDefault="009C567B" w:rsidP="004B478C">
      <w:pPr>
        <w:jc w:val="center"/>
        <w:rPr>
          <w:rFonts w:cs="Arial"/>
          <w:b/>
          <w:bCs/>
          <w:lang w:val="es-MX"/>
        </w:rPr>
      </w:pPr>
    </w:p>
    <w:p w14:paraId="19DB7EF0" w14:textId="77777777" w:rsidR="009C567B" w:rsidRPr="004B478C" w:rsidRDefault="009C567B" w:rsidP="004B478C">
      <w:pPr>
        <w:jc w:val="center"/>
        <w:rPr>
          <w:rFonts w:cs="Arial"/>
          <w:b/>
          <w:bCs/>
          <w:lang w:val="es-MX"/>
        </w:rPr>
      </w:pPr>
    </w:p>
    <w:p w14:paraId="0248F612" w14:textId="7A408F41" w:rsidR="00B70024" w:rsidRPr="004B478C" w:rsidRDefault="0056690A" w:rsidP="004B478C">
      <w:pPr>
        <w:jc w:val="center"/>
        <w:rPr>
          <w:rFonts w:cs="Arial"/>
          <w:b/>
          <w:bCs/>
          <w:lang w:val="es-MX"/>
        </w:rPr>
      </w:pPr>
      <w:r w:rsidRPr="00420087">
        <w:rPr>
          <w:rFonts w:cs="Arial"/>
          <w:b/>
          <w:bCs/>
          <w:lang w:val="es-MX"/>
        </w:rPr>
        <w:t>Tutor</w:t>
      </w:r>
      <w:r w:rsidR="00B70024" w:rsidRPr="00420087">
        <w:rPr>
          <w:rFonts w:cs="Arial"/>
          <w:b/>
          <w:bCs/>
          <w:lang w:val="es-MX"/>
        </w:rPr>
        <w:t>:</w:t>
      </w:r>
    </w:p>
    <w:p w14:paraId="6C79D612" w14:textId="57DC88C3" w:rsidR="00B70024" w:rsidRPr="004B478C" w:rsidRDefault="001F4092" w:rsidP="004B478C">
      <w:pPr>
        <w:jc w:val="center"/>
        <w:rPr>
          <w:rFonts w:cs="Arial"/>
          <w:b/>
          <w:bCs/>
          <w:lang w:val="es-MX"/>
        </w:rPr>
      </w:pPr>
      <w:r w:rsidRPr="004B478C">
        <w:rPr>
          <w:rFonts w:cs="Arial"/>
          <w:b/>
          <w:bCs/>
          <w:lang w:val="es-MX"/>
        </w:rPr>
        <w:t>Marcia</w:t>
      </w:r>
      <w:r w:rsidR="00584588" w:rsidRPr="004B478C">
        <w:rPr>
          <w:rFonts w:cs="Arial"/>
          <w:b/>
          <w:bCs/>
          <w:lang w:val="es-MX"/>
        </w:rPr>
        <w:t xml:space="preserve"> Ricaurte Delgado</w:t>
      </w:r>
    </w:p>
    <w:p w14:paraId="1916735E" w14:textId="77777777" w:rsidR="00B70024" w:rsidRPr="004B478C" w:rsidRDefault="00B70024" w:rsidP="004B478C">
      <w:pPr>
        <w:jc w:val="center"/>
        <w:rPr>
          <w:rFonts w:cs="Arial"/>
          <w:b/>
          <w:bCs/>
          <w:lang w:val="es-MX"/>
        </w:rPr>
      </w:pPr>
    </w:p>
    <w:p w14:paraId="0D549652" w14:textId="77777777" w:rsidR="00B70024" w:rsidRPr="004B478C" w:rsidRDefault="00B70024" w:rsidP="004B478C">
      <w:pPr>
        <w:jc w:val="center"/>
        <w:rPr>
          <w:rFonts w:cs="Arial"/>
          <w:lang w:val="es-MX"/>
        </w:rPr>
      </w:pPr>
    </w:p>
    <w:p w14:paraId="011791F9" w14:textId="77777777" w:rsidR="00B70024" w:rsidRPr="004B478C" w:rsidRDefault="00B70024" w:rsidP="004B478C">
      <w:pPr>
        <w:jc w:val="center"/>
        <w:rPr>
          <w:rFonts w:cs="Arial"/>
          <w:lang w:val="es-MX"/>
        </w:rPr>
      </w:pPr>
    </w:p>
    <w:p w14:paraId="0047AA32" w14:textId="77777777" w:rsidR="00B70024" w:rsidRPr="004B478C" w:rsidRDefault="00B70024" w:rsidP="004B478C">
      <w:pPr>
        <w:jc w:val="center"/>
        <w:rPr>
          <w:rFonts w:cs="Arial"/>
          <w:lang w:val="es-MX"/>
        </w:rPr>
      </w:pPr>
    </w:p>
    <w:p w14:paraId="3BB05E0D" w14:textId="77777777" w:rsidR="00B70024" w:rsidRPr="004B478C" w:rsidRDefault="00B70024" w:rsidP="004B478C">
      <w:pPr>
        <w:jc w:val="center"/>
        <w:rPr>
          <w:rFonts w:cs="Arial"/>
          <w:lang w:val="es-MX"/>
        </w:rPr>
      </w:pPr>
    </w:p>
    <w:p w14:paraId="7814E48C" w14:textId="77777777" w:rsidR="00B70024" w:rsidRPr="004B478C" w:rsidRDefault="00B70024" w:rsidP="004B478C">
      <w:pPr>
        <w:jc w:val="center"/>
        <w:rPr>
          <w:rFonts w:cs="Arial"/>
          <w:lang w:val="es-MX"/>
        </w:rPr>
      </w:pPr>
    </w:p>
    <w:p w14:paraId="65147198" w14:textId="77777777" w:rsidR="00B70024" w:rsidRDefault="00B70024" w:rsidP="004B478C">
      <w:pPr>
        <w:jc w:val="center"/>
        <w:rPr>
          <w:rFonts w:cs="Arial"/>
          <w:lang w:val="es-MX"/>
        </w:rPr>
      </w:pPr>
    </w:p>
    <w:p w14:paraId="01C5CEE5" w14:textId="77777777" w:rsidR="009C567B" w:rsidRDefault="009C567B" w:rsidP="004B478C">
      <w:pPr>
        <w:jc w:val="center"/>
        <w:rPr>
          <w:rFonts w:cs="Arial"/>
          <w:lang w:val="es-MX"/>
        </w:rPr>
      </w:pPr>
    </w:p>
    <w:p w14:paraId="0AC3D9CA" w14:textId="77777777" w:rsidR="009C567B" w:rsidRDefault="009C567B" w:rsidP="004B478C">
      <w:pPr>
        <w:jc w:val="center"/>
        <w:rPr>
          <w:rFonts w:cs="Arial"/>
          <w:lang w:val="es-MX"/>
        </w:rPr>
      </w:pPr>
    </w:p>
    <w:p w14:paraId="28E8E22D" w14:textId="77777777" w:rsidR="009C567B" w:rsidRDefault="009C567B" w:rsidP="004B478C">
      <w:pPr>
        <w:jc w:val="center"/>
        <w:rPr>
          <w:rFonts w:cs="Arial"/>
          <w:lang w:val="es-MX"/>
        </w:rPr>
      </w:pPr>
    </w:p>
    <w:p w14:paraId="4A46FD1B" w14:textId="77777777" w:rsidR="009C567B" w:rsidRDefault="009C567B" w:rsidP="004B478C">
      <w:pPr>
        <w:jc w:val="center"/>
        <w:rPr>
          <w:rFonts w:cs="Arial"/>
          <w:lang w:val="es-MX"/>
        </w:rPr>
      </w:pPr>
    </w:p>
    <w:p w14:paraId="6FDAE754" w14:textId="77777777" w:rsidR="009C567B" w:rsidRPr="004B478C" w:rsidRDefault="009C567B" w:rsidP="004B478C">
      <w:pPr>
        <w:jc w:val="center"/>
        <w:rPr>
          <w:rFonts w:cs="Arial"/>
          <w:lang w:val="es-MX"/>
        </w:rPr>
      </w:pPr>
    </w:p>
    <w:p w14:paraId="5490C82B" w14:textId="77777777" w:rsidR="00B70024" w:rsidRPr="004B478C" w:rsidRDefault="00B70024" w:rsidP="004B478C">
      <w:pPr>
        <w:jc w:val="center"/>
        <w:rPr>
          <w:rFonts w:cs="Arial"/>
          <w:lang w:val="es-MX"/>
        </w:rPr>
      </w:pPr>
    </w:p>
    <w:p w14:paraId="515BF675" w14:textId="77777777" w:rsidR="00B70024" w:rsidRPr="004B478C" w:rsidRDefault="00B70024" w:rsidP="004B478C">
      <w:pPr>
        <w:jc w:val="center"/>
        <w:rPr>
          <w:rFonts w:cs="Arial"/>
          <w:lang w:val="es-MX"/>
        </w:rPr>
      </w:pPr>
    </w:p>
    <w:p w14:paraId="500AC25E" w14:textId="77777777" w:rsidR="00B70024" w:rsidRPr="004B478C" w:rsidRDefault="00B70024" w:rsidP="004B478C">
      <w:pPr>
        <w:jc w:val="center"/>
        <w:rPr>
          <w:rFonts w:cs="Arial"/>
          <w:lang w:val="es-MX"/>
        </w:rPr>
      </w:pPr>
    </w:p>
    <w:p w14:paraId="47CF5E26" w14:textId="77777777" w:rsidR="00B70024" w:rsidRPr="004B478C" w:rsidRDefault="00B70024" w:rsidP="004B478C">
      <w:pPr>
        <w:jc w:val="center"/>
        <w:rPr>
          <w:rFonts w:cs="Arial"/>
          <w:lang w:val="es-MX"/>
        </w:rPr>
      </w:pPr>
    </w:p>
    <w:p w14:paraId="795BB503" w14:textId="77777777" w:rsidR="00B70024" w:rsidRPr="004B478C" w:rsidRDefault="00B70024" w:rsidP="004B478C">
      <w:pPr>
        <w:jc w:val="center"/>
        <w:rPr>
          <w:rFonts w:cs="Arial"/>
          <w:lang w:val="es-MX"/>
        </w:rPr>
      </w:pPr>
    </w:p>
    <w:p w14:paraId="4E3C32CB" w14:textId="77777777" w:rsidR="00B70024" w:rsidRPr="004B478C" w:rsidRDefault="00B70024" w:rsidP="004B478C">
      <w:pPr>
        <w:jc w:val="center"/>
        <w:rPr>
          <w:rFonts w:cs="Arial"/>
        </w:rPr>
      </w:pPr>
      <w:r w:rsidRPr="004B478C">
        <w:rPr>
          <w:rFonts w:cs="Arial"/>
          <w:b/>
          <w:bCs/>
        </w:rPr>
        <w:t>Universidad Popular del Cesar, Seccional Aguachica</w:t>
      </w:r>
    </w:p>
    <w:p w14:paraId="76757594" w14:textId="77777777" w:rsidR="00B70024" w:rsidRPr="004B478C" w:rsidRDefault="00B70024" w:rsidP="004B478C">
      <w:pPr>
        <w:jc w:val="center"/>
        <w:rPr>
          <w:rFonts w:cs="Arial"/>
        </w:rPr>
      </w:pPr>
      <w:r w:rsidRPr="004B478C">
        <w:rPr>
          <w:rFonts w:cs="Arial"/>
          <w:b/>
          <w:bCs/>
        </w:rPr>
        <w:t>Facultad de Ciencias Económicas, Administrativas y Contables</w:t>
      </w:r>
    </w:p>
    <w:p w14:paraId="132C94D2" w14:textId="77777777" w:rsidR="00B70024" w:rsidRPr="004B478C" w:rsidRDefault="00B70024" w:rsidP="004B478C">
      <w:pPr>
        <w:jc w:val="center"/>
        <w:rPr>
          <w:rFonts w:cs="Arial"/>
        </w:rPr>
      </w:pPr>
      <w:r w:rsidRPr="004B478C">
        <w:rPr>
          <w:rFonts w:cs="Arial"/>
          <w:b/>
          <w:bCs/>
        </w:rPr>
        <w:t>Economía</w:t>
      </w:r>
    </w:p>
    <w:p w14:paraId="3055FF0D" w14:textId="77777777" w:rsidR="00B70024" w:rsidRPr="004B478C" w:rsidRDefault="00B70024" w:rsidP="004B478C">
      <w:pPr>
        <w:jc w:val="center"/>
        <w:rPr>
          <w:rFonts w:cs="Arial"/>
        </w:rPr>
      </w:pPr>
      <w:r w:rsidRPr="004B478C">
        <w:rPr>
          <w:rFonts w:cs="Arial"/>
          <w:b/>
          <w:bCs/>
        </w:rPr>
        <w:t>Aguachica, Cesar</w:t>
      </w:r>
    </w:p>
    <w:p w14:paraId="32FD45BF" w14:textId="33A6CFC3" w:rsidR="00A702E7" w:rsidRPr="004B478C" w:rsidRDefault="00B70024" w:rsidP="004B478C">
      <w:pPr>
        <w:jc w:val="center"/>
        <w:rPr>
          <w:rFonts w:cs="Arial"/>
          <w:lang w:val="es-MX"/>
        </w:rPr>
      </w:pPr>
      <w:r w:rsidRPr="004B478C">
        <w:rPr>
          <w:rFonts w:cs="Arial"/>
          <w:b/>
          <w:bCs/>
        </w:rPr>
        <w:t>2025</w:t>
      </w:r>
    </w:p>
    <w:p w14:paraId="32FD45C0" w14:textId="2567BFAD" w:rsidR="00A702E7" w:rsidRPr="004B478C" w:rsidRDefault="00A702E7" w:rsidP="004B478C">
      <w:pPr>
        <w:pStyle w:val="Default"/>
        <w:jc w:val="center"/>
        <w:rPr>
          <w:b/>
          <w:bCs/>
        </w:rPr>
      </w:pPr>
      <w:r w:rsidRPr="004B478C">
        <w:rPr>
          <w:b/>
          <w:bCs/>
        </w:rPr>
        <w:lastRenderedPageBreak/>
        <w:t>DEDICATORI</w:t>
      </w:r>
      <w:r w:rsidR="00420087">
        <w:rPr>
          <w:b/>
          <w:bCs/>
        </w:rPr>
        <w:t>A</w:t>
      </w:r>
    </w:p>
    <w:p w14:paraId="01A95F57" w14:textId="77777777" w:rsidR="00055B90" w:rsidRPr="004B478C" w:rsidRDefault="00055B90" w:rsidP="004B478C">
      <w:pPr>
        <w:pStyle w:val="Default"/>
        <w:jc w:val="both"/>
      </w:pPr>
    </w:p>
    <w:p w14:paraId="6D95E495" w14:textId="0DA083C9" w:rsidR="00055B90" w:rsidRPr="004B478C" w:rsidRDefault="00055B90" w:rsidP="004B478C">
      <w:pPr>
        <w:pStyle w:val="Default"/>
        <w:jc w:val="both"/>
        <w:rPr>
          <w:bCs/>
        </w:rPr>
      </w:pPr>
      <w:r w:rsidRPr="004B478C">
        <w:rPr>
          <w:bCs/>
          <w:lang w:val="es-ES"/>
        </w:rPr>
        <w:t xml:space="preserve">Dedico este trabajo primeramente a Dios, fuente de sabiduría, fortaleza y guía constante en mi vida, por permitirme culminar este proceso académico con perseverancia y fe. A mis padres, quienes con su amor incondicional, esfuerzo incansable y ejemplo de disciplina han sido mi mayor inspiración y apoyo en cada etapa de mi formación; gracias a sus enseñanzas y sacrificios he podido alcanzar las metas que hoy se materializan. A mi familia en general, </w:t>
      </w:r>
      <w:r w:rsidR="00420087" w:rsidRPr="004B478C">
        <w:rPr>
          <w:bCs/>
          <w:lang w:val="es-ES"/>
        </w:rPr>
        <w:t>quienes,</w:t>
      </w:r>
      <w:r w:rsidRPr="004B478C">
        <w:rPr>
          <w:bCs/>
          <w:lang w:val="es-ES"/>
        </w:rPr>
        <w:t xml:space="preserve"> con palabras de aliento, gestos de cariño y respaldo permanente me han acompañado en este camino, convirtiéndose en un pilar fundamental en mi desarrollo personal y profesional. A mis amigos y seres queridos que siempre han estado presentes, motivándome a no desfallecer y recordándome que los logros obtenidos son fruto del compromiso, la dedicación y la constancia. Este trabajo es reflejo del acompañamiento, la confianza y el amor de todos ellos, y por ello lo ofrezco con gratitud y orgullo.</w:t>
      </w:r>
    </w:p>
    <w:p w14:paraId="32FD45C1" w14:textId="77777777" w:rsidR="006955E0" w:rsidRPr="004B478C" w:rsidRDefault="006955E0" w:rsidP="004B478C">
      <w:pPr>
        <w:pStyle w:val="Default"/>
        <w:jc w:val="both"/>
      </w:pPr>
    </w:p>
    <w:p w14:paraId="32FD45C2" w14:textId="3F734804" w:rsidR="00A702E7" w:rsidRPr="004B478C" w:rsidRDefault="00A702E7" w:rsidP="004B478C">
      <w:pPr>
        <w:pStyle w:val="Default"/>
        <w:jc w:val="center"/>
        <w:rPr>
          <w:b/>
          <w:bCs/>
        </w:rPr>
      </w:pPr>
      <w:r w:rsidRPr="004B478C">
        <w:rPr>
          <w:b/>
          <w:bCs/>
        </w:rPr>
        <w:t>AGRADECIMIENTOS</w:t>
      </w:r>
    </w:p>
    <w:p w14:paraId="79DE4CDD" w14:textId="77777777" w:rsidR="003A161B" w:rsidRPr="004B478C" w:rsidRDefault="003A161B" w:rsidP="004B478C">
      <w:pPr>
        <w:pStyle w:val="Default"/>
        <w:jc w:val="both"/>
      </w:pPr>
    </w:p>
    <w:p w14:paraId="6F0CD69E" w14:textId="77777777" w:rsidR="00996951" w:rsidRPr="004B478C" w:rsidRDefault="003A161B" w:rsidP="004B478C">
      <w:pPr>
        <w:pStyle w:val="Default"/>
        <w:jc w:val="both"/>
        <w:rPr>
          <w:bCs/>
          <w:lang w:val="es-ES"/>
        </w:rPr>
      </w:pPr>
      <w:r w:rsidRPr="004B478C">
        <w:rPr>
          <w:bCs/>
          <w:lang w:val="es-ES"/>
        </w:rPr>
        <w:t xml:space="preserve">Expreso mi más sincero agradecimiento a Dios, por ser mi guía y fortaleza en cada etapa de este proceso académico. A la Universidad </w:t>
      </w:r>
      <w:r w:rsidR="006317C2" w:rsidRPr="004B478C">
        <w:rPr>
          <w:bCs/>
          <w:lang w:val="es-ES"/>
        </w:rPr>
        <w:t>Popular Del César</w:t>
      </w:r>
      <w:r w:rsidRPr="004B478C">
        <w:rPr>
          <w:bCs/>
          <w:lang w:val="es-ES"/>
        </w:rPr>
        <w:t xml:space="preserve">, por brindarme los conocimientos y las herramientas necesarias para el desarrollo de mi formación profesional. A la Alcaldía Municipal de Aguachica, Cesar, por abrirme las puertas institucionales y permitirme realizar mi práctica profesional en la Secretaría de Gobierno, dependencia que me acogió con disposición y compromiso. </w:t>
      </w:r>
    </w:p>
    <w:p w14:paraId="0CCA7979" w14:textId="77777777" w:rsidR="00996951" w:rsidRPr="004B478C" w:rsidRDefault="00996951" w:rsidP="004B478C">
      <w:pPr>
        <w:pStyle w:val="Default"/>
        <w:jc w:val="both"/>
        <w:rPr>
          <w:bCs/>
          <w:lang w:val="es-ES"/>
        </w:rPr>
      </w:pPr>
    </w:p>
    <w:p w14:paraId="5A353899" w14:textId="7F3DBCC4" w:rsidR="003A161B" w:rsidRPr="004B478C" w:rsidRDefault="003A161B" w:rsidP="004B478C">
      <w:pPr>
        <w:pStyle w:val="Default"/>
        <w:jc w:val="both"/>
        <w:rPr>
          <w:bCs/>
        </w:rPr>
      </w:pPr>
      <w:r w:rsidRPr="004B478C">
        <w:rPr>
          <w:bCs/>
          <w:lang w:val="es-ES"/>
        </w:rPr>
        <w:t xml:space="preserve">Extiendo un reconocimiento especial al Secretario de Gobierno, Isaac Holguín </w:t>
      </w:r>
      <w:proofErr w:type="spellStart"/>
      <w:r w:rsidRPr="004B478C">
        <w:rPr>
          <w:bCs/>
          <w:lang w:val="es-ES"/>
        </w:rPr>
        <w:t>Felizolla</w:t>
      </w:r>
      <w:proofErr w:type="spellEnd"/>
      <w:r w:rsidRPr="004B478C">
        <w:rPr>
          <w:bCs/>
          <w:lang w:val="es-ES"/>
        </w:rPr>
        <w:t xml:space="preserve">, quien, en su calidad de jefe inmediato y tutor de prácticas, me brindó orientación, acompañamiento y apoyo durante el desarrollo de mis actividades. De igual forma, agradezco a cada uno de los funcionarios de la Secretaría de Gobierno que contribuyeron con su experiencia, tiempo y conocimientos a fortalecer mi aprendizaje y a la comunidad participante en las mesas de trabajo, quienes, con sus aportes y testimonios, hicieron posible la construcción de una propuesta de política pública pertinente y ajustada a la realidad del municipio. Finalmente, a mi familia, </w:t>
      </w:r>
      <w:proofErr w:type="gramStart"/>
      <w:r w:rsidRPr="004B478C">
        <w:rPr>
          <w:bCs/>
          <w:lang w:val="es-ES"/>
        </w:rPr>
        <w:t>quienes</w:t>
      </w:r>
      <w:proofErr w:type="gramEnd"/>
      <w:r w:rsidRPr="004B478C">
        <w:rPr>
          <w:bCs/>
          <w:lang w:val="es-ES"/>
        </w:rPr>
        <w:t xml:space="preserve"> con su apoyo incondicional, motivación y confianza, fueron pieza clave en la culminación exitosa de este proceso académico.</w:t>
      </w:r>
    </w:p>
    <w:p w14:paraId="32FD45C3" w14:textId="77777777" w:rsidR="006955E0" w:rsidRPr="004B478C" w:rsidRDefault="006955E0" w:rsidP="004B478C">
      <w:pPr>
        <w:pStyle w:val="Default"/>
        <w:jc w:val="both"/>
      </w:pPr>
    </w:p>
    <w:p w14:paraId="5A379B17" w14:textId="77777777" w:rsidR="006F440F" w:rsidRDefault="006F440F" w:rsidP="004B478C">
      <w:pPr>
        <w:pStyle w:val="Default"/>
        <w:jc w:val="both"/>
      </w:pPr>
    </w:p>
    <w:p w14:paraId="02B28CED" w14:textId="77777777" w:rsidR="009C567B" w:rsidRDefault="009C567B" w:rsidP="004B478C">
      <w:pPr>
        <w:pStyle w:val="Default"/>
        <w:jc w:val="both"/>
      </w:pPr>
    </w:p>
    <w:p w14:paraId="09BE24AA" w14:textId="77777777" w:rsidR="009C567B" w:rsidRDefault="009C567B" w:rsidP="004B478C">
      <w:pPr>
        <w:pStyle w:val="Default"/>
        <w:jc w:val="both"/>
      </w:pPr>
    </w:p>
    <w:p w14:paraId="046F58C2" w14:textId="77777777" w:rsidR="009C567B" w:rsidRDefault="009C567B" w:rsidP="004B478C">
      <w:pPr>
        <w:pStyle w:val="Default"/>
        <w:jc w:val="both"/>
      </w:pPr>
    </w:p>
    <w:p w14:paraId="051C9E83" w14:textId="77777777" w:rsidR="009C567B" w:rsidRDefault="009C567B" w:rsidP="004B478C">
      <w:pPr>
        <w:pStyle w:val="Default"/>
        <w:jc w:val="both"/>
      </w:pPr>
    </w:p>
    <w:p w14:paraId="4A929570" w14:textId="77777777" w:rsidR="009C567B" w:rsidRDefault="009C567B" w:rsidP="004B478C">
      <w:pPr>
        <w:pStyle w:val="Default"/>
        <w:jc w:val="both"/>
      </w:pPr>
    </w:p>
    <w:p w14:paraId="4E2ADFA2" w14:textId="77777777" w:rsidR="009C567B" w:rsidRDefault="009C567B" w:rsidP="004B478C">
      <w:pPr>
        <w:pStyle w:val="Default"/>
        <w:jc w:val="both"/>
      </w:pPr>
    </w:p>
    <w:p w14:paraId="61CCCDAD" w14:textId="77777777" w:rsidR="009C567B" w:rsidRDefault="009C567B" w:rsidP="004B478C">
      <w:pPr>
        <w:pStyle w:val="Default"/>
        <w:jc w:val="both"/>
      </w:pPr>
    </w:p>
    <w:p w14:paraId="2F085816" w14:textId="77777777" w:rsidR="009C567B" w:rsidRDefault="009C567B" w:rsidP="004B478C">
      <w:pPr>
        <w:pStyle w:val="Default"/>
        <w:jc w:val="both"/>
      </w:pPr>
    </w:p>
    <w:p w14:paraId="126998EF" w14:textId="77777777" w:rsidR="009C567B" w:rsidRDefault="009C567B" w:rsidP="004B478C">
      <w:pPr>
        <w:pStyle w:val="Default"/>
        <w:jc w:val="both"/>
      </w:pPr>
    </w:p>
    <w:p w14:paraId="054D7B29" w14:textId="77777777" w:rsidR="009C567B" w:rsidRDefault="009C567B" w:rsidP="004B478C">
      <w:pPr>
        <w:pStyle w:val="Default"/>
        <w:jc w:val="both"/>
      </w:pPr>
    </w:p>
    <w:p w14:paraId="5FE19698" w14:textId="77777777" w:rsidR="009C567B" w:rsidRDefault="009C567B" w:rsidP="004B478C">
      <w:pPr>
        <w:pStyle w:val="Default"/>
        <w:jc w:val="both"/>
      </w:pPr>
    </w:p>
    <w:p w14:paraId="03975C84" w14:textId="77777777" w:rsidR="009C567B" w:rsidRDefault="009C567B" w:rsidP="004B478C">
      <w:pPr>
        <w:pStyle w:val="Default"/>
        <w:jc w:val="both"/>
      </w:pPr>
    </w:p>
    <w:p w14:paraId="7BC44614" w14:textId="77777777" w:rsidR="009C567B" w:rsidRDefault="009C567B" w:rsidP="004B478C">
      <w:pPr>
        <w:pStyle w:val="Default"/>
        <w:jc w:val="both"/>
      </w:pPr>
    </w:p>
    <w:p w14:paraId="1F7D1BBD" w14:textId="77777777" w:rsidR="009C567B" w:rsidRDefault="009C567B" w:rsidP="004B478C">
      <w:pPr>
        <w:pStyle w:val="Default"/>
        <w:jc w:val="both"/>
      </w:pPr>
    </w:p>
    <w:p w14:paraId="4D1A3976" w14:textId="77777777" w:rsidR="009C567B" w:rsidRDefault="009C567B" w:rsidP="004B478C">
      <w:pPr>
        <w:pStyle w:val="Default"/>
        <w:jc w:val="both"/>
      </w:pPr>
    </w:p>
    <w:p w14:paraId="6AC4B2CB" w14:textId="77777777" w:rsidR="009C567B" w:rsidRDefault="009C567B" w:rsidP="004B478C">
      <w:pPr>
        <w:pStyle w:val="Default"/>
        <w:jc w:val="both"/>
      </w:pPr>
    </w:p>
    <w:p w14:paraId="43B06B2D" w14:textId="77777777" w:rsidR="009C567B" w:rsidRDefault="009C567B" w:rsidP="004B478C">
      <w:pPr>
        <w:pStyle w:val="Default"/>
        <w:jc w:val="both"/>
      </w:pPr>
    </w:p>
    <w:p w14:paraId="1433D361" w14:textId="77777777" w:rsidR="009C567B" w:rsidRDefault="009C567B" w:rsidP="004B478C">
      <w:pPr>
        <w:pStyle w:val="Default"/>
        <w:jc w:val="both"/>
      </w:pPr>
    </w:p>
    <w:p w14:paraId="0BD7105F" w14:textId="77777777" w:rsidR="009C567B" w:rsidRDefault="009C567B" w:rsidP="004B478C">
      <w:pPr>
        <w:pStyle w:val="Default"/>
        <w:jc w:val="both"/>
      </w:pPr>
    </w:p>
    <w:p w14:paraId="76353DAC" w14:textId="77777777" w:rsidR="009C567B" w:rsidRDefault="009C567B" w:rsidP="004B478C">
      <w:pPr>
        <w:pStyle w:val="Default"/>
        <w:jc w:val="both"/>
      </w:pPr>
    </w:p>
    <w:p w14:paraId="5BD2D4F6" w14:textId="77777777" w:rsidR="009C567B" w:rsidRDefault="009C567B" w:rsidP="004B478C">
      <w:pPr>
        <w:pStyle w:val="Default"/>
        <w:jc w:val="both"/>
      </w:pPr>
    </w:p>
    <w:p w14:paraId="484F3271" w14:textId="77777777" w:rsidR="009C567B" w:rsidRPr="004B478C" w:rsidRDefault="009C567B" w:rsidP="004B478C">
      <w:pPr>
        <w:pStyle w:val="Default"/>
        <w:jc w:val="both"/>
      </w:pPr>
    </w:p>
    <w:p w14:paraId="353DE30B" w14:textId="0FE6F00F" w:rsidR="005A45B3" w:rsidRPr="004B478C" w:rsidRDefault="005A45B3" w:rsidP="004B478C">
      <w:pPr>
        <w:rPr>
          <w:rFonts w:cs="Arial"/>
        </w:rPr>
      </w:pPr>
    </w:p>
    <w:p w14:paraId="036E8C80" w14:textId="32DCC74F" w:rsidR="00DA791D" w:rsidRPr="004B478C" w:rsidRDefault="00DA791D" w:rsidP="004B478C">
      <w:pPr>
        <w:rPr>
          <w:rFonts w:cs="Arial"/>
          <w:b/>
          <w:bCs/>
        </w:rPr>
      </w:pPr>
    </w:p>
    <w:sdt>
      <w:sdtPr>
        <w:rPr>
          <w:rFonts w:ascii="Arial" w:eastAsia="Times New Roman" w:hAnsi="Arial" w:cs="Arial"/>
          <w:color w:val="auto"/>
          <w:sz w:val="24"/>
          <w:szCs w:val="24"/>
          <w:lang w:val="es-ES" w:eastAsia="es-ES"/>
        </w:rPr>
        <w:id w:val="-1052921690"/>
        <w:docPartObj>
          <w:docPartGallery w:val="Table of Contents"/>
          <w:docPartUnique/>
        </w:docPartObj>
      </w:sdtPr>
      <w:sdtEndPr/>
      <w:sdtContent>
        <w:p w14:paraId="55CCA637" w14:textId="10DE1CEA" w:rsidR="00AB7BC7" w:rsidRPr="0000716C" w:rsidRDefault="0000716C" w:rsidP="0000716C">
          <w:pPr>
            <w:pStyle w:val="TtuloTDC"/>
            <w:jc w:val="center"/>
            <w:rPr>
              <w:rFonts w:ascii="Arial" w:hAnsi="Arial" w:cs="Arial"/>
              <w:b/>
              <w:bCs/>
              <w:color w:val="auto"/>
              <w:sz w:val="24"/>
              <w:szCs w:val="24"/>
            </w:rPr>
          </w:pPr>
          <w:r w:rsidRPr="0000716C">
            <w:rPr>
              <w:rFonts w:ascii="Arial" w:hAnsi="Arial" w:cs="Arial"/>
              <w:b/>
              <w:bCs/>
              <w:color w:val="auto"/>
              <w:sz w:val="24"/>
              <w:szCs w:val="24"/>
              <w:lang w:val="es-ES"/>
            </w:rPr>
            <w:t>TABLA DE CONTENIDO</w:t>
          </w:r>
        </w:p>
        <w:p w14:paraId="414B5FA4" w14:textId="464C5814" w:rsidR="00AB7BC7" w:rsidRPr="00AB7BC7" w:rsidRDefault="00AB7BC7" w:rsidP="00AB7BC7">
          <w:pPr>
            <w:pStyle w:val="TtuloTDC"/>
            <w:rPr>
              <w:rFonts w:ascii="Arial" w:hAnsi="Arial" w:cs="Arial"/>
              <w:color w:val="auto"/>
              <w:sz w:val="24"/>
              <w:szCs w:val="24"/>
            </w:rPr>
          </w:pPr>
          <w:r w:rsidRPr="00AB7BC7">
            <w:rPr>
              <w:rFonts w:ascii="Arial" w:hAnsi="Arial" w:cs="Arial"/>
              <w:color w:val="auto"/>
              <w:sz w:val="24"/>
              <w:szCs w:val="24"/>
            </w:rPr>
            <w:t xml:space="preserve">Glosario .................................................................................................................... </w:t>
          </w:r>
          <w:r w:rsidR="0000716C">
            <w:rPr>
              <w:rFonts w:ascii="Arial" w:hAnsi="Arial" w:cs="Arial"/>
              <w:color w:val="auto"/>
              <w:sz w:val="24"/>
              <w:szCs w:val="24"/>
            </w:rPr>
            <w:t>8</w:t>
          </w:r>
          <w:r w:rsidRPr="00AB7BC7">
            <w:rPr>
              <w:rFonts w:ascii="Arial" w:hAnsi="Arial" w:cs="Arial"/>
              <w:color w:val="auto"/>
              <w:sz w:val="24"/>
              <w:szCs w:val="24"/>
            </w:rPr>
            <w:br/>
            <w:t xml:space="preserve">Introducción ............................................................................................................. </w:t>
          </w:r>
          <w:r w:rsidR="0000716C">
            <w:rPr>
              <w:rFonts w:ascii="Arial" w:hAnsi="Arial" w:cs="Arial"/>
              <w:color w:val="auto"/>
              <w:sz w:val="24"/>
              <w:szCs w:val="24"/>
            </w:rPr>
            <w:t>8</w:t>
          </w:r>
        </w:p>
        <w:p w14:paraId="03A0DFC9" w14:textId="5D298590" w:rsidR="00AB7BC7" w:rsidRPr="00AB7BC7" w:rsidRDefault="00AB7BC7" w:rsidP="00AB7BC7">
          <w:pPr>
            <w:pStyle w:val="TtuloTDC"/>
            <w:rPr>
              <w:rFonts w:ascii="Arial" w:hAnsi="Arial" w:cs="Arial"/>
              <w:color w:val="auto"/>
              <w:sz w:val="24"/>
              <w:szCs w:val="24"/>
            </w:rPr>
          </w:pPr>
          <w:r w:rsidRPr="00AB7BC7">
            <w:rPr>
              <w:rFonts w:ascii="Arial" w:hAnsi="Arial" w:cs="Arial"/>
              <w:color w:val="auto"/>
              <w:sz w:val="24"/>
              <w:szCs w:val="24"/>
            </w:rPr>
            <w:t xml:space="preserve">Capítulo 1. Aspectos básicos de la empresa ........................................................ </w:t>
          </w:r>
          <w:r w:rsidR="0000716C">
            <w:rPr>
              <w:rFonts w:ascii="Arial" w:hAnsi="Arial" w:cs="Arial"/>
              <w:color w:val="auto"/>
              <w:sz w:val="24"/>
              <w:szCs w:val="24"/>
            </w:rPr>
            <w:t>9</w:t>
          </w:r>
          <w:r w:rsidRPr="00AB7BC7">
            <w:rPr>
              <w:rFonts w:ascii="Arial" w:hAnsi="Arial" w:cs="Arial"/>
              <w:color w:val="auto"/>
              <w:sz w:val="24"/>
              <w:szCs w:val="24"/>
            </w:rPr>
            <w:br/>
            <w:t xml:space="preserve">1.1 Actividad económica que desarrolla la empresa ..................................................... </w:t>
          </w:r>
          <w:r w:rsidR="0000716C">
            <w:rPr>
              <w:rFonts w:ascii="Arial" w:hAnsi="Arial" w:cs="Arial"/>
              <w:color w:val="auto"/>
              <w:sz w:val="24"/>
              <w:szCs w:val="24"/>
            </w:rPr>
            <w:t>9</w:t>
          </w:r>
          <w:r w:rsidRPr="00AB7BC7">
            <w:rPr>
              <w:rFonts w:ascii="Arial" w:hAnsi="Arial" w:cs="Arial"/>
              <w:color w:val="auto"/>
              <w:sz w:val="24"/>
              <w:szCs w:val="24"/>
            </w:rPr>
            <w:br/>
            <w:t>1.2 Misión ....................................................................................................................... 1</w:t>
          </w:r>
          <w:r w:rsidR="0000716C">
            <w:rPr>
              <w:rFonts w:ascii="Arial" w:hAnsi="Arial" w:cs="Arial"/>
              <w:color w:val="auto"/>
              <w:sz w:val="24"/>
              <w:szCs w:val="24"/>
            </w:rPr>
            <w:t>0</w:t>
          </w:r>
          <w:r w:rsidRPr="00AB7BC7">
            <w:rPr>
              <w:rFonts w:ascii="Arial" w:hAnsi="Arial" w:cs="Arial"/>
              <w:color w:val="auto"/>
              <w:sz w:val="24"/>
              <w:szCs w:val="24"/>
            </w:rPr>
            <w:br/>
            <w:t>1.3 Visión ........................................................................................................................ 1</w:t>
          </w:r>
          <w:r w:rsidR="0000716C">
            <w:rPr>
              <w:rFonts w:ascii="Arial" w:hAnsi="Arial" w:cs="Arial"/>
              <w:color w:val="auto"/>
              <w:sz w:val="24"/>
              <w:szCs w:val="24"/>
            </w:rPr>
            <w:t>0</w:t>
          </w:r>
          <w:r w:rsidRPr="00AB7BC7">
            <w:rPr>
              <w:rFonts w:ascii="Arial" w:hAnsi="Arial" w:cs="Arial"/>
              <w:color w:val="auto"/>
              <w:sz w:val="24"/>
              <w:szCs w:val="24"/>
            </w:rPr>
            <w:br/>
            <w:t>1.4 Políticas .................................................................................................................... 1</w:t>
          </w:r>
          <w:r w:rsidR="0000716C">
            <w:rPr>
              <w:rFonts w:ascii="Arial" w:hAnsi="Arial" w:cs="Arial"/>
              <w:color w:val="auto"/>
              <w:sz w:val="24"/>
              <w:szCs w:val="24"/>
            </w:rPr>
            <w:t>0</w:t>
          </w:r>
          <w:r w:rsidRPr="00AB7BC7">
            <w:rPr>
              <w:rFonts w:ascii="Arial" w:hAnsi="Arial" w:cs="Arial"/>
              <w:color w:val="auto"/>
              <w:sz w:val="24"/>
              <w:szCs w:val="24"/>
            </w:rPr>
            <w:br/>
            <w:t>1.5 Valores ..................................................................................................................... 1</w:t>
          </w:r>
          <w:r w:rsidR="0000716C">
            <w:rPr>
              <w:rFonts w:ascii="Arial" w:hAnsi="Arial" w:cs="Arial"/>
              <w:color w:val="auto"/>
              <w:sz w:val="24"/>
              <w:szCs w:val="24"/>
            </w:rPr>
            <w:t>1</w:t>
          </w:r>
          <w:r w:rsidRPr="00AB7BC7">
            <w:rPr>
              <w:rFonts w:ascii="Arial" w:hAnsi="Arial" w:cs="Arial"/>
              <w:color w:val="auto"/>
              <w:sz w:val="24"/>
              <w:szCs w:val="24"/>
            </w:rPr>
            <w:br/>
            <w:t xml:space="preserve">1.6 Organigrama ............................................................................................................. </w:t>
          </w:r>
          <w:r w:rsidR="0000716C">
            <w:rPr>
              <w:rFonts w:ascii="Arial" w:hAnsi="Arial" w:cs="Arial"/>
              <w:color w:val="auto"/>
              <w:sz w:val="24"/>
              <w:szCs w:val="24"/>
            </w:rPr>
            <w:t>12</w:t>
          </w:r>
          <w:r w:rsidRPr="00AB7BC7">
            <w:rPr>
              <w:rFonts w:ascii="Arial" w:hAnsi="Arial" w:cs="Arial"/>
              <w:color w:val="auto"/>
              <w:sz w:val="24"/>
              <w:szCs w:val="24"/>
            </w:rPr>
            <w:br/>
            <w:t xml:space="preserve">1.7 Área específica de la práctica ................................................................................... </w:t>
          </w:r>
          <w:r w:rsidR="0000716C">
            <w:rPr>
              <w:rFonts w:ascii="Arial" w:hAnsi="Arial" w:cs="Arial"/>
              <w:color w:val="auto"/>
              <w:sz w:val="24"/>
              <w:szCs w:val="24"/>
            </w:rPr>
            <w:t>1</w:t>
          </w:r>
          <w:r w:rsidRPr="00AB7BC7">
            <w:rPr>
              <w:rFonts w:ascii="Arial" w:hAnsi="Arial" w:cs="Arial"/>
              <w:color w:val="auto"/>
              <w:sz w:val="24"/>
              <w:szCs w:val="24"/>
            </w:rPr>
            <w:t>3</w:t>
          </w:r>
        </w:p>
        <w:p w14:paraId="49049974" w14:textId="70168A56" w:rsidR="00873795" w:rsidRDefault="00AB7BC7" w:rsidP="00AB7BC7">
          <w:pPr>
            <w:pStyle w:val="TtuloTDC"/>
            <w:rPr>
              <w:rFonts w:ascii="Arial" w:hAnsi="Arial" w:cs="Arial"/>
              <w:color w:val="auto"/>
              <w:sz w:val="24"/>
              <w:szCs w:val="24"/>
            </w:rPr>
          </w:pPr>
          <w:r w:rsidRPr="00AB7BC7">
            <w:rPr>
              <w:rFonts w:ascii="Arial" w:hAnsi="Arial" w:cs="Arial"/>
              <w:color w:val="auto"/>
              <w:sz w:val="24"/>
              <w:szCs w:val="24"/>
            </w:rPr>
            <w:t xml:space="preserve">Capítulo 2. Actividades específicas de la práctica profesional ............................. </w:t>
          </w:r>
          <w:r w:rsidR="0000716C">
            <w:rPr>
              <w:rFonts w:ascii="Arial" w:hAnsi="Arial" w:cs="Arial"/>
              <w:color w:val="auto"/>
              <w:sz w:val="24"/>
              <w:szCs w:val="24"/>
            </w:rPr>
            <w:t>14</w:t>
          </w:r>
          <w:r w:rsidRPr="00AB7BC7">
            <w:rPr>
              <w:rFonts w:ascii="Arial" w:hAnsi="Arial" w:cs="Arial"/>
              <w:color w:val="auto"/>
              <w:sz w:val="24"/>
              <w:szCs w:val="24"/>
            </w:rPr>
            <w:br/>
            <w:t xml:space="preserve">2.1 Nombre del trabajo .................................................................................................... </w:t>
          </w:r>
          <w:r w:rsidR="0000716C">
            <w:rPr>
              <w:rFonts w:ascii="Arial" w:hAnsi="Arial" w:cs="Arial"/>
              <w:color w:val="auto"/>
              <w:sz w:val="24"/>
              <w:szCs w:val="24"/>
            </w:rPr>
            <w:t>14</w:t>
          </w:r>
          <w:r w:rsidRPr="00AB7BC7">
            <w:rPr>
              <w:rFonts w:ascii="Arial" w:hAnsi="Arial" w:cs="Arial"/>
              <w:color w:val="auto"/>
              <w:sz w:val="24"/>
              <w:szCs w:val="24"/>
            </w:rPr>
            <w:br/>
            <w:t xml:space="preserve">2.2 Diagnóstico ................................................................................................................ </w:t>
          </w:r>
          <w:r w:rsidR="0000716C">
            <w:rPr>
              <w:rFonts w:ascii="Arial" w:hAnsi="Arial" w:cs="Arial"/>
              <w:color w:val="auto"/>
              <w:sz w:val="24"/>
              <w:szCs w:val="24"/>
            </w:rPr>
            <w:t>14</w:t>
          </w:r>
          <w:r w:rsidRPr="00AB7BC7">
            <w:rPr>
              <w:rFonts w:ascii="Arial" w:hAnsi="Arial" w:cs="Arial"/>
              <w:color w:val="auto"/>
              <w:sz w:val="24"/>
              <w:szCs w:val="24"/>
            </w:rPr>
            <w:br/>
          </w:r>
          <w:r w:rsidR="00873795">
            <w:rPr>
              <w:rFonts w:ascii="Arial" w:hAnsi="Arial" w:cs="Arial"/>
              <w:color w:val="auto"/>
              <w:sz w:val="24"/>
              <w:szCs w:val="24"/>
            </w:rPr>
            <w:t xml:space="preserve">2.3 </w:t>
          </w:r>
          <w:r w:rsidRPr="00AB7BC7">
            <w:rPr>
              <w:rFonts w:ascii="Arial" w:hAnsi="Arial" w:cs="Arial"/>
              <w:color w:val="auto"/>
              <w:sz w:val="24"/>
              <w:szCs w:val="24"/>
            </w:rPr>
            <w:t xml:space="preserve">Justificación .................................................................................................................... </w:t>
          </w:r>
          <w:r w:rsidR="0000716C">
            <w:rPr>
              <w:rFonts w:ascii="Arial" w:hAnsi="Arial" w:cs="Arial"/>
              <w:color w:val="auto"/>
              <w:sz w:val="24"/>
              <w:szCs w:val="24"/>
            </w:rPr>
            <w:t>15</w:t>
          </w:r>
          <w:r w:rsidRPr="00AB7BC7">
            <w:rPr>
              <w:rFonts w:ascii="Arial" w:hAnsi="Arial" w:cs="Arial"/>
              <w:color w:val="auto"/>
              <w:sz w:val="24"/>
              <w:szCs w:val="24"/>
            </w:rPr>
            <w:br/>
          </w:r>
          <w:r w:rsidR="00873795">
            <w:rPr>
              <w:rFonts w:ascii="Arial" w:hAnsi="Arial" w:cs="Arial"/>
              <w:color w:val="auto"/>
              <w:sz w:val="24"/>
              <w:szCs w:val="24"/>
            </w:rPr>
            <w:t xml:space="preserve">2.4 </w:t>
          </w:r>
          <w:r w:rsidRPr="00AB7BC7">
            <w:rPr>
              <w:rFonts w:ascii="Arial" w:hAnsi="Arial" w:cs="Arial"/>
              <w:color w:val="auto"/>
              <w:sz w:val="24"/>
              <w:szCs w:val="24"/>
            </w:rPr>
            <w:t xml:space="preserve">Objetivos ........................................................................................................................ </w:t>
          </w:r>
          <w:r w:rsidR="0000716C">
            <w:rPr>
              <w:rFonts w:ascii="Arial" w:hAnsi="Arial" w:cs="Arial"/>
              <w:color w:val="auto"/>
              <w:sz w:val="24"/>
              <w:szCs w:val="24"/>
            </w:rPr>
            <w:t>16</w:t>
          </w:r>
          <w:r w:rsidRPr="00AB7BC7">
            <w:rPr>
              <w:rFonts w:ascii="Arial" w:hAnsi="Arial" w:cs="Arial"/>
              <w:color w:val="auto"/>
              <w:sz w:val="24"/>
              <w:szCs w:val="24"/>
            </w:rPr>
            <w:br/>
          </w:r>
          <w:r w:rsidR="00873795">
            <w:rPr>
              <w:rFonts w:ascii="Arial" w:hAnsi="Arial" w:cs="Arial"/>
              <w:color w:val="auto"/>
              <w:sz w:val="24"/>
              <w:szCs w:val="24"/>
            </w:rPr>
            <w:t xml:space="preserve">2.5 </w:t>
          </w:r>
          <w:r w:rsidRPr="00AB7BC7">
            <w:rPr>
              <w:rFonts w:ascii="Arial" w:hAnsi="Arial" w:cs="Arial"/>
              <w:color w:val="auto"/>
              <w:sz w:val="24"/>
              <w:szCs w:val="24"/>
            </w:rPr>
            <w:t xml:space="preserve">Plan de actividades ......................................................................................................... </w:t>
          </w:r>
          <w:r w:rsidR="0000716C">
            <w:rPr>
              <w:rFonts w:ascii="Arial" w:hAnsi="Arial" w:cs="Arial"/>
              <w:color w:val="auto"/>
              <w:sz w:val="24"/>
              <w:szCs w:val="24"/>
            </w:rPr>
            <w:t>16</w:t>
          </w:r>
        </w:p>
        <w:p w14:paraId="56757C28" w14:textId="48B6CD7B" w:rsidR="00AB7BC7" w:rsidRPr="00873795" w:rsidRDefault="00873795" w:rsidP="00AB7BC7">
          <w:pPr>
            <w:pStyle w:val="TtuloTDC"/>
            <w:rPr>
              <w:rFonts w:ascii="Arial" w:hAnsi="Arial" w:cs="Arial"/>
              <w:color w:val="auto"/>
              <w:sz w:val="24"/>
              <w:szCs w:val="24"/>
              <w:lang w:val="es-ES"/>
            </w:rPr>
          </w:pPr>
          <w:r w:rsidRPr="00873795">
            <w:rPr>
              <w:rFonts w:ascii="Arial" w:hAnsi="Arial" w:cs="Arial"/>
              <w:color w:val="auto"/>
              <w:sz w:val="24"/>
              <w:szCs w:val="24"/>
              <w:lang w:val="es-ES"/>
            </w:rPr>
            <w:t>Capítulo 3. Desarrollo de la práctica .......................................................... 17</w:t>
          </w:r>
          <w:r>
            <w:rPr>
              <w:rFonts w:ascii="Arial" w:hAnsi="Arial" w:cs="Arial"/>
              <w:color w:val="auto"/>
              <w:sz w:val="24"/>
              <w:szCs w:val="24"/>
              <w:lang w:val="es-ES"/>
            </w:rPr>
            <w:br/>
          </w:r>
          <w:r w:rsidRPr="00873795">
            <w:rPr>
              <w:rFonts w:ascii="Arial" w:hAnsi="Arial" w:cs="Arial"/>
              <w:color w:val="auto"/>
              <w:sz w:val="24"/>
              <w:szCs w:val="24"/>
              <w:lang w:val="es-ES"/>
            </w:rPr>
            <w:t>3.1 Desarrollo del objetivo específico 1 ...................................................................... 17</w:t>
          </w:r>
          <w:r w:rsidRPr="00873795">
            <w:rPr>
              <w:rFonts w:ascii="Arial" w:hAnsi="Arial" w:cs="Arial"/>
              <w:color w:val="auto"/>
              <w:sz w:val="24"/>
              <w:szCs w:val="24"/>
              <w:lang w:val="es-ES"/>
            </w:rPr>
            <w:br/>
            <w:t>3.2 Desarrollo del objetivo específico 2 ...................................................................... 18</w:t>
          </w:r>
          <w:r w:rsidRPr="00873795">
            <w:rPr>
              <w:rFonts w:ascii="Arial" w:hAnsi="Arial" w:cs="Arial"/>
              <w:color w:val="auto"/>
              <w:sz w:val="24"/>
              <w:szCs w:val="24"/>
              <w:lang w:val="es-ES"/>
            </w:rPr>
            <w:br/>
            <w:t>3.3 Desarrollo del objetivo específico 3 ...................................................................... 1</w:t>
          </w:r>
          <w:r>
            <w:rPr>
              <w:rFonts w:ascii="Arial" w:hAnsi="Arial" w:cs="Arial"/>
              <w:color w:val="auto"/>
              <w:sz w:val="24"/>
              <w:szCs w:val="24"/>
              <w:lang w:val="es-ES"/>
            </w:rPr>
            <w:t>8</w:t>
          </w:r>
          <w:r w:rsidRPr="00873795">
            <w:rPr>
              <w:rFonts w:ascii="Arial" w:hAnsi="Arial" w:cs="Arial"/>
              <w:color w:val="auto"/>
              <w:sz w:val="24"/>
              <w:szCs w:val="24"/>
              <w:lang w:val="es-ES"/>
            </w:rPr>
            <w:br/>
            <w:t xml:space="preserve">3.4 Conclusiones ......................................................................................................... </w:t>
          </w:r>
          <w:r>
            <w:rPr>
              <w:rFonts w:ascii="Arial" w:hAnsi="Arial" w:cs="Arial"/>
              <w:color w:val="auto"/>
              <w:sz w:val="24"/>
              <w:szCs w:val="24"/>
              <w:lang w:val="es-ES"/>
            </w:rPr>
            <w:t>19</w:t>
          </w:r>
          <w:r w:rsidRPr="00873795">
            <w:rPr>
              <w:rFonts w:ascii="Arial" w:hAnsi="Arial" w:cs="Arial"/>
              <w:color w:val="auto"/>
              <w:sz w:val="24"/>
              <w:szCs w:val="24"/>
              <w:lang w:val="es-ES"/>
            </w:rPr>
            <w:br/>
            <w:t xml:space="preserve">3.5 Recomendaciones ................................................................................................ </w:t>
          </w:r>
          <w:r>
            <w:rPr>
              <w:rFonts w:ascii="Arial" w:hAnsi="Arial" w:cs="Arial"/>
              <w:color w:val="auto"/>
              <w:sz w:val="24"/>
              <w:szCs w:val="24"/>
              <w:lang w:val="es-ES"/>
            </w:rPr>
            <w:t>19</w:t>
          </w:r>
          <w:r w:rsidR="00AB7BC7" w:rsidRPr="00AB7BC7">
            <w:rPr>
              <w:rFonts w:ascii="Arial" w:hAnsi="Arial" w:cs="Arial"/>
              <w:color w:val="auto"/>
              <w:sz w:val="24"/>
              <w:szCs w:val="24"/>
            </w:rPr>
            <w:br/>
            <w:t xml:space="preserve">Bibliografía ................................................................................................................ </w:t>
          </w:r>
          <w:r>
            <w:rPr>
              <w:rFonts w:ascii="Arial" w:hAnsi="Arial" w:cs="Arial"/>
              <w:color w:val="auto"/>
              <w:sz w:val="24"/>
              <w:szCs w:val="24"/>
            </w:rPr>
            <w:t>20</w:t>
          </w:r>
        </w:p>
        <w:p w14:paraId="27115FD4" w14:textId="0A18F937" w:rsidR="00AB7BC7" w:rsidRPr="00AB7BC7" w:rsidRDefault="00AB7BC7" w:rsidP="00AB7BC7">
          <w:pPr>
            <w:pStyle w:val="TDC1"/>
            <w:tabs>
              <w:tab w:val="right" w:leader="dot" w:pos="9962"/>
            </w:tabs>
            <w:rPr>
              <w:rFonts w:asciiTheme="minorHAnsi" w:eastAsiaTheme="minorEastAsia" w:hAnsiTheme="minorHAnsi" w:cstheme="minorBidi"/>
              <w:noProof/>
              <w:kern w:val="2"/>
              <w14:ligatures w14:val="standardContextual"/>
            </w:rPr>
          </w:pPr>
          <w:r w:rsidRPr="00AB7BC7">
            <w:rPr>
              <w:rFonts w:cs="Arial"/>
            </w:rPr>
            <w:fldChar w:fldCharType="begin"/>
          </w:r>
          <w:r w:rsidRPr="00AB7BC7">
            <w:rPr>
              <w:rFonts w:cs="Arial"/>
            </w:rPr>
            <w:instrText xml:space="preserve"> TOC \o "1-3" \h \z \u </w:instrText>
          </w:r>
          <w:r w:rsidRPr="00AB7BC7">
            <w:rPr>
              <w:rFonts w:cs="Arial"/>
            </w:rPr>
            <w:fldChar w:fldCharType="end"/>
          </w:r>
        </w:p>
      </w:sdtContent>
    </w:sdt>
    <w:p w14:paraId="2267245E" w14:textId="77777777" w:rsidR="00B96526" w:rsidRPr="004B478C" w:rsidRDefault="00B96526" w:rsidP="00AB7BC7">
      <w:pPr>
        <w:rPr>
          <w:rFonts w:cs="Arial"/>
          <w:b/>
        </w:rPr>
      </w:pPr>
    </w:p>
    <w:p w14:paraId="744D5D63" w14:textId="77777777" w:rsidR="00B96526" w:rsidRDefault="00B96526" w:rsidP="004B478C">
      <w:pPr>
        <w:jc w:val="center"/>
        <w:rPr>
          <w:rFonts w:cs="Arial"/>
          <w:b/>
        </w:rPr>
      </w:pPr>
    </w:p>
    <w:p w14:paraId="0CA9B6B2" w14:textId="77777777" w:rsidR="00420087" w:rsidRDefault="00420087" w:rsidP="004B478C">
      <w:pPr>
        <w:jc w:val="center"/>
        <w:rPr>
          <w:rFonts w:cs="Arial"/>
          <w:b/>
        </w:rPr>
      </w:pPr>
    </w:p>
    <w:p w14:paraId="5826D246" w14:textId="77777777" w:rsidR="00420087" w:rsidRDefault="00420087" w:rsidP="004B478C">
      <w:pPr>
        <w:jc w:val="center"/>
        <w:rPr>
          <w:rFonts w:cs="Arial"/>
          <w:b/>
        </w:rPr>
      </w:pPr>
    </w:p>
    <w:p w14:paraId="0121357A" w14:textId="77777777" w:rsidR="009C567B" w:rsidRDefault="009C567B" w:rsidP="004B478C">
      <w:pPr>
        <w:jc w:val="center"/>
        <w:rPr>
          <w:rFonts w:cs="Arial"/>
          <w:b/>
        </w:rPr>
      </w:pPr>
    </w:p>
    <w:p w14:paraId="4477137B" w14:textId="77777777" w:rsidR="009C567B" w:rsidRDefault="009C567B" w:rsidP="004B478C">
      <w:pPr>
        <w:jc w:val="center"/>
        <w:rPr>
          <w:rFonts w:cs="Arial"/>
          <w:b/>
        </w:rPr>
      </w:pPr>
    </w:p>
    <w:p w14:paraId="6FCA4F56" w14:textId="77777777" w:rsidR="009C567B" w:rsidRDefault="009C567B" w:rsidP="004B478C">
      <w:pPr>
        <w:jc w:val="center"/>
        <w:rPr>
          <w:rFonts w:cs="Arial"/>
          <w:b/>
        </w:rPr>
      </w:pPr>
    </w:p>
    <w:p w14:paraId="5A1296D2" w14:textId="77777777" w:rsidR="009C567B" w:rsidRDefault="009C567B" w:rsidP="004B478C">
      <w:pPr>
        <w:jc w:val="center"/>
        <w:rPr>
          <w:rFonts w:cs="Arial"/>
          <w:b/>
        </w:rPr>
      </w:pPr>
    </w:p>
    <w:p w14:paraId="6C1757DA" w14:textId="77777777" w:rsidR="009C567B" w:rsidRDefault="009C567B" w:rsidP="004B478C">
      <w:pPr>
        <w:jc w:val="center"/>
        <w:rPr>
          <w:rFonts w:cs="Arial"/>
          <w:b/>
        </w:rPr>
      </w:pPr>
    </w:p>
    <w:p w14:paraId="44056FD7" w14:textId="77777777" w:rsidR="009C567B" w:rsidRDefault="009C567B" w:rsidP="004B478C">
      <w:pPr>
        <w:jc w:val="center"/>
        <w:rPr>
          <w:rFonts w:cs="Arial"/>
          <w:b/>
        </w:rPr>
      </w:pPr>
    </w:p>
    <w:p w14:paraId="66B51070" w14:textId="77777777" w:rsidR="009C567B" w:rsidRDefault="009C567B" w:rsidP="004B478C">
      <w:pPr>
        <w:jc w:val="center"/>
        <w:rPr>
          <w:rFonts w:cs="Arial"/>
          <w:b/>
        </w:rPr>
      </w:pPr>
    </w:p>
    <w:p w14:paraId="1FD5A995" w14:textId="77777777" w:rsidR="009C567B" w:rsidRDefault="009C567B" w:rsidP="004B478C">
      <w:pPr>
        <w:jc w:val="center"/>
        <w:rPr>
          <w:rFonts w:cs="Arial"/>
          <w:b/>
        </w:rPr>
      </w:pPr>
    </w:p>
    <w:p w14:paraId="004B4702" w14:textId="77777777" w:rsidR="009C567B" w:rsidRDefault="009C567B" w:rsidP="004B478C">
      <w:pPr>
        <w:jc w:val="center"/>
        <w:rPr>
          <w:rFonts w:cs="Arial"/>
          <w:b/>
        </w:rPr>
      </w:pPr>
    </w:p>
    <w:p w14:paraId="22005656" w14:textId="77777777" w:rsidR="009C567B" w:rsidRDefault="009C567B" w:rsidP="004B478C">
      <w:pPr>
        <w:jc w:val="center"/>
        <w:rPr>
          <w:rFonts w:cs="Arial"/>
          <w:b/>
        </w:rPr>
      </w:pPr>
    </w:p>
    <w:p w14:paraId="5EEBE0D0" w14:textId="77777777" w:rsidR="009C567B" w:rsidRDefault="009C567B" w:rsidP="004B478C">
      <w:pPr>
        <w:jc w:val="center"/>
        <w:rPr>
          <w:rFonts w:cs="Arial"/>
          <w:b/>
        </w:rPr>
      </w:pPr>
    </w:p>
    <w:p w14:paraId="4E796872" w14:textId="77777777" w:rsidR="009C567B" w:rsidRDefault="009C567B" w:rsidP="004B478C">
      <w:pPr>
        <w:jc w:val="center"/>
        <w:rPr>
          <w:rFonts w:cs="Arial"/>
          <w:b/>
        </w:rPr>
      </w:pPr>
    </w:p>
    <w:p w14:paraId="3EC73C0F" w14:textId="77777777" w:rsidR="009C567B" w:rsidRDefault="009C567B" w:rsidP="004B478C">
      <w:pPr>
        <w:jc w:val="center"/>
        <w:rPr>
          <w:rFonts w:cs="Arial"/>
          <w:b/>
        </w:rPr>
      </w:pPr>
    </w:p>
    <w:p w14:paraId="54010E2C" w14:textId="77777777" w:rsidR="009C567B" w:rsidRDefault="009C567B" w:rsidP="004B478C">
      <w:pPr>
        <w:jc w:val="center"/>
        <w:rPr>
          <w:rFonts w:cs="Arial"/>
          <w:b/>
        </w:rPr>
      </w:pPr>
    </w:p>
    <w:p w14:paraId="0545D7A2" w14:textId="77777777" w:rsidR="009C567B" w:rsidRDefault="009C567B" w:rsidP="004B478C">
      <w:pPr>
        <w:jc w:val="center"/>
        <w:rPr>
          <w:rFonts w:cs="Arial"/>
          <w:b/>
        </w:rPr>
      </w:pPr>
    </w:p>
    <w:p w14:paraId="132932B0" w14:textId="77777777" w:rsidR="009C567B" w:rsidRDefault="009C567B" w:rsidP="004B478C">
      <w:pPr>
        <w:jc w:val="center"/>
        <w:rPr>
          <w:rFonts w:cs="Arial"/>
          <w:b/>
        </w:rPr>
      </w:pPr>
    </w:p>
    <w:p w14:paraId="0A17C987" w14:textId="77777777" w:rsidR="009C567B" w:rsidRDefault="009C567B" w:rsidP="004B478C">
      <w:pPr>
        <w:jc w:val="center"/>
        <w:rPr>
          <w:rFonts w:cs="Arial"/>
          <w:b/>
        </w:rPr>
      </w:pPr>
    </w:p>
    <w:p w14:paraId="4A88DD7E" w14:textId="77777777" w:rsidR="009C567B" w:rsidRDefault="009C567B" w:rsidP="004B478C">
      <w:pPr>
        <w:jc w:val="center"/>
        <w:rPr>
          <w:rFonts w:cs="Arial"/>
          <w:b/>
        </w:rPr>
      </w:pPr>
    </w:p>
    <w:p w14:paraId="1D3461EB" w14:textId="77777777" w:rsidR="009C567B" w:rsidRDefault="009C567B" w:rsidP="004B478C">
      <w:pPr>
        <w:jc w:val="center"/>
        <w:rPr>
          <w:rFonts w:cs="Arial"/>
          <w:b/>
        </w:rPr>
      </w:pPr>
    </w:p>
    <w:p w14:paraId="148F5928" w14:textId="77777777" w:rsidR="009C567B" w:rsidRDefault="009C567B" w:rsidP="004B478C">
      <w:pPr>
        <w:jc w:val="center"/>
        <w:rPr>
          <w:rFonts w:cs="Arial"/>
          <w:b/>
        </w:rPr>
      </w:pPr>
    </w:p>
    <w:p w14:paraId="1A4309D8" w14:textId="77777777" w:rsidR="009C567B" w:rsidRDefault="009C567B" w:rsidP="004B478C">
      <w:pPr>
        <w:jc w:val="center"/>
        <w:rPr>
          <w:rFonts w:cs="Arial"/>
          <w:b/>
        </w:rPr>
      </w:pPr>
    </w:p>
    <w:p w14:paraId="02D5601E" w14:textId="77777777" w:rsidR="009C567B" w:rsidRDefault="009C567B" w:rsidP="004B478C">
      <w:pPr>
        <w:jc w:val="center"/>
        <w:rPr>
          <w:rFonts w:cs="Arial"/>
          <w:b/>
        </w:rPr>
      </w:pPr>
    </w:p>
    <w:p w14:paraId="72AFEF3F" w14:textId="77777777" w:rsidR="009C567B" w:rsidRDefault="009C567B" w:rsidP="00873795">
      <w:pPr>
        <w:rPr>
          <w:rFonts w:cs="Arial"/>
          <w:b/>
        </w:rPr>
      </w:pPr>
    </w:p>
    <w:p w14:paraId="41A8BD02" w14:textId="77777777" w:rsidR="00420087" w:rsidRDefault="00420087" w:rsidP="0000716C">
      <w:pPr>
        <w:rPr>
          <w:rFonts w:cs="Arial"/>
          <w:b/>
        </w:rPr>
      </w:pPr>
    </w:p>
    <w:p w14:paraId="4CDCA72E" w14:textId="59619B25" w:rsidR="0000716C" w:rsidRDefault="0000716C" w:rsidP="0000716C">
      <w:pPr>
        <w:jc w:val="center"/>
        <w:rPr>
          <w:rFonts w:cs="Arial"/>
          <w:b/>
          <w:bCs/>
        </w:rPr>
      </w:pPr>
      <w:r>
        <w:rPr>
          <w:rFonts w:cs="Arial"/>
          <w:b/>
          <w:bCs/>
        </w:rPr>
        <w:lastRenderedPageBreak/>
        <w:t>L</w:t>
      </w:r>
      <w:r w:rsidRPr="0000716C">
        <w:rPr>
          <w:rFonts w:cs="Arial"/>
          <w:b/>
          <w:bCs/>
        </w:rPr>
        <w:t>ISTA DE TABLAS</w:t>
      </w:r>
    </w:p>
    <w:p w14:paraId="3AF69AB6" w14:textId="77777777" w:rsidR="0000716C" w:rsidRPr="0000716C" w:rsidRDefault="0000716C" w:rsidP="0000716C">
      <w:pPr>
        <w:jc w:val="center"/>
        <w:rPr>
          <w:rFonts w:cs="Arial"/>
          <w:b/>
          <w:bCs/>
        </w:rPr>
      </w:pPr>
    </w:p>
    <w:p w14:paraId="48066A13" w14:textId="79331094" w:rsidR="0000716C" w:rsidRPr="0000716C" w:rsidRDefault="0000716C" w:rsidP="0000716C">
      <w:pPr>
        <w:rPr>
          <w:rFonts w:cs="Arial"/>
          <w:b/>
        </w:rPr>
      </w:pPr>
      <w:r w:rsidRPr="0000716C">
        <w:rPr>
          <w:rFonts w:cs="Arial"/>
          <w:b/>
          <w:bCs/>
        </w:rPr>
        <w:t>Tabla 1.</w:t>
      </w:r>
      <w:r w:rsidRPr="0000716C">
        <w:rPr>
          <w:rFonts w:cs="Arial"/>
          <w:b/>
        </w:rPr>
        <w:t xml:space="preserve"> </w:t>
      </w:r>
      <w:r w:rsidRPr="0000716C">
        <w:rPr>
          <w:rFonts w:cs="Arial"/>
          <w:bCs/>
        </w:rPr>
        <w:t xml:space="preserve">Plan de actividades de la práctica profesional .......................................... </w:t>
      </w:r>
      <w:r>
        <w:rPr>
          <w:rFonts w:cs="Arial"/>
          <w:bCs/>
        </w:rPr>
        <w:t>16</w:t>
      </w:r>
    </w:p>
    <w:p w14:paraId="64BD4493" w14:textId="2B61B479" w:rsidR="00B96526" w:rsidRDefault="00B96526" w:rsidP="0000716C">
      <w:pPr>
        <w:rPr>
          <w:rFonts w:cs="Arial"/>
          <w:b/>
        </w:rPr>
      </w:pPr>
    </w:p>
    <w:p w14:paraId="5AD23859" w14:textId="77777777" w:rsidR="00420087" w:rsidRDefault="00420087" w:rsidP="004B478C">
      <w:pPr>
        <w:jc w:val="center"/>
        <w:rPr>
          <w:rFonts w:cs="Arial"/>
          <w:b/>
        </w:rPr>
      </w:pPr>
    </w:p>
    <w:p w14:paraId="21285124" w14:textId="77777777" w:rsidR="00420087" w:rsidRDefault="00420087" w:rsidP="004B478C">
      <w:pPr>
        <w:jc w:val="center"/>
        <w:rPr>
          <w:rFonts w:cs="Arial"/>
          <w:b/>
        </w:rPr>
      </w:pPr>
    </w:p>
    <w:p w14:paraId="5EEF8545" w14:textId="77777777" w:rsidR="00420087" w:rsidRDefault="00420087" w:rsidP="004B478C">
      <w:pPr>
        <w:jc w:val="center"/>
        <w:rPr>
          <w:rFonts w:cs="Arial"/>
          <w:b/>
        </w:rPr>
      </w:pPr>
    </w:p>
    <w:p w14:paraId="7F83615C" w14:textId="77777777" w:rsidR="00420087" w:rsidRDefault="00420087" w:rsidP="004B478C">
      <w:pPr>
        <w:jc w:val="center"/>
        <w:rPr>
          <w:rFonts w:cs="Arial"/>
          <w:b/>
        </w:rPr>
      </w:pPr>
    </w:p>
    <w:p w14:paraId="6BA7A0C8" w14:textId="77777777" w:rsidR="00420087" w:rsidRDefault="00420087" w:rsidP="004B478C">
      <w:pPr>
        <w:jc w:val="center"/>
        <w:rPr>
          <w:rFonts w:cs="Arial"/>
          <w:b/>
        </w:rPr>
      </w:pPr>
    </w:p>
    <w:p w14:paraId="7E7F6DE5" w14:textId="77777777" w:rsidR="00420087" w:rsidRDefault="00420087" w:rsidP="004B478C">
      <w:pPr>
        <w:jc w:val="center"/>
        <w:rPr>
          <w:rFonts w:cs="Arial"/>
          <w:b/>
        </w:rPr>
      </w:pPr>
    </w:p>
    <w:p w14:paraId="3950DC71" w14:textId="77777777" w:rsidR="00420087" w:rsidRDefault="00420087" w:rsidP="004B478C">
      <w:pPr>
        <w:jc w:val="center"/>
        <w:rPr>
          <w:rFonts w:cs="Arial"/>
          <w:b/>
        </w:rPr>
      </w:pPr>
    </w:p>
    <w:p w14:paraId="37D2DDEA" w14:textId="77777777" w:rsidR="00420087" w:rsidRDefault="00420087" w:rsidP="004B478C">
      <w:pPr>
        <w:jc w:val="center"/>
        <w:rPr>
          <w:rFonts w:cs="Arial"/>
          <w:b/>
        </w:rPr>
      </w:pPr>
    </w:p>
    <w:p w14:paraId="1D9D9524" w14:textId="77777777" w:rsidR="00420087" w:rsidRDefault="00420087" w:rsidP="004B478C">
      <w:pPr>
        <w:jc w:val="center"/>
        <w:rPr>
          <w:rFonts w:cs="Arial"/>
          <w:b/>
        </w:rPr>
      </w:pPr>
    </w:p>
    <w:p w14:paraId="64198195" w14:textId="77777777" w:rsidR="00420087" w:rsidRDefault="00420087" w:rsidP="004B478C">
      <w:pPr>
        <w:jc w:val="center"/>
        <w:rPr>
          <w:rFonts w:cs="Arial"/>
          <w:b/>
        </w:rPr>
      </w:pPr>
    </w:p>
    <w:p w14:paraId="5D90FF3E" w14:textId="77777777" w:rsidR="00420087" w:rsidRDefault="00420087" w:rsidP="004B478C">
      <w:pPr>
        <w:jc w:val="center"/>
        <w:rPr>
          <w:rFonts w:cs="Arial"/>
          <w:b/>
        </w:rPr>
      </w:pPr>
    </w:p>
    <w:p w14:paraId="0342224D" w14:textId="77777777" w:rsidR="00420087" w:rsidRDefault="00420087" w:rsidP="004B478C">
      <w:pPr>
        <w:jc w:val="center"/>
        <w:rPr>
          <w:rFonts w:cs="Arial"/>
          <w:b/>
        </w:rPr>
      </w:pPr>
    </w:p>
    <w:p w14:paraId="4BD2EA85" w14:textId="77777777" w:rsidR="00420087" w:rsidRDefault="00420087" w:rsidP="004B478C">
      <w:pPr>
        <w:jc w:val="center"/>
        <w:rPr>
          <w:rFonts w:cs="Arial"/>
          <w:b/>
        </w:rPr>
      </w:pPr>
    </w:p>
    <w:p w14:paraId="2ACA7DE7" w14:textId="77777777" w:rsidR="00420087" w:rsidRDefault="00420087" w:rsidP="004B478C">
      <w:pPr>
        <w:jc w:val="center"/>
        <w:rPr>
          <w:rFonts w:cs="Arial"/>
          <w:b/>
        </w:rPr>
      </w:pPr>
    </w:p>
    <w:p w14:paraId="5C4F7E16" w14:textId="77777777" w:rsidR="00420087" w:rsidRDefault="00420087" w:rsidP="004B478C">
      <w:pPr>
        <w:jc w:val="center"/>
        <w:rPr>
          <w:rFonts w:cs="Arial"/>
          <w:b/>
        </w:rPr>
      </w:pPr>
    </w:p>
    <w:p w14:paraId="029ED48E" w14:textId="77777777" w:rsidR="00420087" w:rsidRDefault="00420087" w:rsidP="004B478C">
      <w:pPr>
        <w:jc w:val="center"/>
        <w:rPr>
          <w:rFonts w:cs="Arial"/>
          <w:b/>
        </w:rPr>
      </w:pPr>
    </w:p>
    <w:p w14:paraId="7D7D6A85" w14:textId="77777777" w:rsidR="00420087" w:rsidRDefault="00420087" w:rsidP="004B478C">
      <w:pPr>
        <w:jc w:val="center"/>
        <w:rPr>
          <w:rFonts w:cs="Arial"/>
          <w:b/>
        </w:rPr>
      </w:pPr>
    </w:p>
    <w:p w14:paraId="0D9E5612" w14:textId="77777777" w:rsidR="00420087" w:rsidRDefault="00420087" w:rsidP="004B478C">
      <w:pPr>
        <w:jc w:val="center"/>
        <w:rPr>
          <w:rFonts w:cs="Arial"/>
          <w:b/>
        </w:rPr>
      </w:pPr>
    </w:p>
    <w:p w14:paraId="79CF9CAA" w14:textId="77777777" w:rsidR="00420087" w:rsidRDefault="00420087" w:rsidP="004B478C">
      <w:pPr>
        <w:jc w:val="center"/>
        <w:rPr>
          <w:rFonts w:cs="Arial"/>
          <w:b/>
        </w:rPr>
      </w:pPr>
    </w:p>
    <w:p w14:paraId="7C018387" w14:textId="77777777" w:rsidR="00420087" w:rsidRDefault="00420087" w:rsidP="004B478C">
      <w:pPr>
        <w:jc w:val="center"/>
        <w:rPr>
          <w:rFonts w:cs="Arial"/>
          <w:b/>
        </w:rPr>
      </w:pPr>
    </w:p>
    <w:p w14:paraId="1C2DB415" w14:textId="77777777" w:rsidR="00420087" w:rsidRDefault="00420087" w:rsidP="004B478C">
      <w:pPr>
        <w:jc w:val="center"/>
        <w:rPr>
          <w:rFonts w:cs="Arial"/>
          <w:b/>
        </w:rPr>
      </w:pPr>
    </w:p>
    <w:p w14:paraId="7689870D" w14:textId="77777777" w:rsidR="00420087" w:rsidRDefault="00420087" w:rsidP="004B478C">
      <w:pPr>
        <w:jc w:val="center"/>
        <w:rPr>
          <w:rFonts w:cs="Arial"/>
          <w:b/>
        </w:rPr>
      </w:pPr>
    </w:p>
    <w:p w14:paraId="7A86A665" w14:textId="77777777" w:rsidR="00420087" w:rsidRDefault="00420087" w:rsidP="004B478C">
      <w:pPr>
        <w:jc w:val="center"/>
        <w:rPr>
          <w:rFonts w:cs="Arial"/>
          <w:b/>
        </w:rPr>
      </w:pPr>
    </w:p>
    <w:p w14:paraId="1999DD6B" w14:textId="77777777" w:rsidR="00420087" w:rsidRDefault="00420087" w:rsidP="004B478C">
      <w:pPr>
        <w:jc w:val="center"/>
        <w:rPr>
          <w:rFonts w:cs="Arial"/>
          <w:b/>
        </w:rPr>
      </w:pPr>
    </w:p>
    <w:p w14:paraId="4FC87DB7" w14:textId="77777777" w:rsidR="00420087" w:rsidRDefault="00420087" w:rsidP="004B478C">
      <w:pPr>
        <w:jc w:val="center"/>
        <w:rPr>
          <w:rFonts w:cs="Arial"/>
          <w:b/>
        </w:rPr>
      </w:pPr>
    </w:p>
    <w:p w14:paraId="60ABF91F" w14:textId="77777777" w:rsidR="00420087" w:rsidRDefault="00420087" w:rsidP="004B478C">
      <w:pPr>
        <w:jc w:val="center"/>
        <w:rPr>
          <w:rFonts w:cs="Arial"/>
          <w:b/>
        </w:rPr>
      </w:pPr>
    </w:p>
    <w:p w14:paraId="2FA569A9" w14:textId="77777777" w:rsidR="00420087" w:rsidRDefault="00420087" w:rsidP="004B478C">
      <w:pPr>
        <w:jc w:val="center"/>
        <w:rPr>
          <w:rFonts w:cs="Arial"/>
          <w:b/>
        </w:rPr>
      </w:pPr>
    </w:p>
    <w:p w14:paraId="7E129B7A" w14:textId="77777777" w:rsidR="00420087" w:rsidRDefault="00420087" w:rsidP="004B478C">
      <w:pPr>
        <w:jc w:val="center"/>
        <w:rPr>
          <w:rFonts w:cs="Arial"/>
          <w:b/>
        </w:rPr>
      </w:pPr>
    </w:p>
    <w:p w14:paraId="799D3163" w14:textId="77777777" w:rsidR="00420087" w:rsidRDefault="00420087" w:rsidP="004B478C">
      <w:pPr>
        <w:jc w:val="center"/>
        <w:rPr>
          <w:rFonts w:cs="Arial"/>
          <w:b/>
        </w:rPr>
      </w:pPr>
    </w:p>
    <w:p w14:paraId="2DAF2467" w14:textId="77777777" w:rsidR="00420087" w:rsidRDefault="00420087" w:rsidP="004B478C">
      <w:pPr>
        <w:jc w:val="center"/>
        <w:rPr>
          <w:rFonts w:cs="Arial"/>
          <w:b/>
        </w:rPr>
      </w:pPr>
    </w:p>
    <w:p w14:paraId="2D1FB79C" w14:textId="77777777" w:rsidR="00420087" w:rsidRDefault="00420087" w:rsidP="004B478C">
      <w:pPr>
        <w:jc w:val="center"/>
        <w:rPr>
          <w:rFonts w:cs="Arial"/>
          <w:b/>
        </w:rPr>
      </w:pPr>
    </w:p>
    <w:p w14:paraId="374C26C2" w14:textId="77777777" w:rsidR="00420087" w:rsidRDefault="00420087" w:rsidP="004B478C">
      <w:pPr>
        <w:jc w:val="center"/>
        <w:rPr>
          <w:rFonts w:cs="Arial"/>
          <w:b/>
        </w:rPr>
      </w:pPr>
    </w:p>
    <w:p w14:paraId="2B76522A" w14:textId="77777777" w:rsidR="00420087" w:rsidRDefault="00420087" w:rsidP="004B478C">
      <w:pPr>
        <w:jc w:val="center"/>
        <w:rPr>
          <w:rFonts w:cs="Arial"/>
          <w:b/>
        </w:rPr>
      </w:pPr>
    </w:p>
    <w:p w14:paraId="6F94B387" w14:textId="77777777" w:rsidR="00420087" w:rsidRDefault="00420087" w:rsidP="004B478C">
      <w:pPr>
        <w:jc w:val="center"/>
        <w:rPr>
          <w:rFonts w:cs="Arial"/>
          <w:b/>
        </w:rPr>
      </w:pPr>
    </w:p>
    <w:p w14:paraId="565C366D" w14:textId="77777777" w:rsidR="00420087" w:rsidRDefault="00420087" w:rsidP="004B478C">
      <w:pPr>
        <w:jc w:val="center"/>
        <w:rPr>
          <w:rFonts w:cs="Arial"/>
          <w:b/>
        </w:rPr>
      </w:pPr>
    </w:p>
    <w:p w14:paraId="760A3273" w14:textId="77777777" w:rsidR="00420087" w:rsidRDefault="00420087" w:rsidP="004B478C">
      <w:pPr>
        <w:jc w:val="center"/>
        <w:rPr>
          <w:rFonts w:cs="Arial"/>
          <w:b/>
        </w:rPr>
      </w:pPr>
    </w:p>
    <w:p w14:paraId="7636F034" w14:textId="77777777" w:rsidR="00420087" w:rsidRDefault="00420087" w:rsidP="004B478C">
      <w:pPr>
        <w:jc w:val="center"/>
        <w:rPr>
          <w:rFonts w:cs="Arial"/>
          <w:b/>
        </w:rPr>
      </w:pPr>
    </w:p>
    <w:p w14:paraId="589D8A33" w14:textId="77777777" w:rsidR="00420087" w:rsidRDefault="00420087" w:rsidP="004B478C">
      <w:pPr>
        <w:jc w:val="center"/>
        <w:rPr>
          <w:rFonts w:cs="Arial"/>
          <w:b/>
        </w:rPr>
      </w:pPr>
    </w:p>
    <w:p w14:paraId="7C23E7D9" w14:textId="77777777" w:rsidR="00420087" w:rsidRDefault="00420087" w:rsidP="004B478C">
      <w:pPr>
        <w:jc w:val="center"/>
        <w:rPr>
          <w:rFonts w:cs="Arial"/>
          <w:b/>
        </w:rPr>
      </w:pPr>
    </w:p>
    <w:p w14:paraId="67D82AC3" w14:textId="77777777" w:rsidR="00420087" w:rsidRDefault="00420087" w:rsidP="004B478C">
      <w:pPr>
        <w:jc w:val="center"/>
        <w:rPr>
          <w:rFonts w:cs="Arial"/>
          <w:b/>
        </w:rPr>
      </w:pPr>
    </w:p>
    <w:p w14:paraId="1DDC291E" w14:textId="77777777" w:rsidR="004B478C" w:rsidRDefault="004B478C" w:rsidP="004B478C">
      <w:pPr>
        <w:jc w:val="center"/>
        <w:rPr>
          <w:rFonts w:cs="Arial"/>
          <w:b/>
        </w:rPr>
      </w:pPr>
    </w:p>
    <w:p w14:paraId="13EFAD5B" w14:textId="6FBC2F50" w:rsidR="00B96526" w:rsidRPr="004B478C" w:rsidRDefault="00B96526" w:rsidP="00420087">
      <w:pPr>
        <w:rPr>
          <w:rFonts w:cs="Arial"/>
          <w:b/>
          <w:color w:val="FF0000"/>
        </w:rPr>
      </w:pPr>
    </w:p>
    <w:p w14:paraId="52A1F8B2" w14:textId="77777777" w:rsidR="00B1786D" w:rsidRPr="004B478C" w:rsidRDefault="00B1786D" w:rsidP="004B478C">
      <w:pPr>
        <w:jc w:val="center"/>
        <w:rPr>
          <w:rFonts w:cs="Arial"/>
          <w:b/>
        </w:rPr>
      </w:pPr>
    </w:p>
    <w:p w14:paraId="5424E6B7" w14:textId="77777777" w:rsidR="00B1786D" w:rsidRPr="004B478C" w:rsidRDefault="00B1786D" w:rsidP="004B478C">
      <w:pPr>
        <w:jc w:val="center"/>
        <w:rPr>
          <w:rFonts w:cs="Arial"/>
          <w:b/>
        </w:rPr>
      </w:pPr>
    </w:p>
    <w:p w14:paraId="5CC8353E" w14:textId="77777777" w:rsidR="00B1786D" w:rsidRPr="004B478C" w:rsidRDefault="00B1786D" w:rsidP="004B478C">
      <w:pPr>
        <w:jc w:val="center"/>
        <w:rPr>
          <w:rFonts w:cs="Arial"/>
          <w:b/>
        </w:rPr>
      </w:pPr>
    </w:p>
    <w:p w14:paraId="71B33138" w14:textId="77777777" w:rsidR="00B1786D" w:rsidRPr="004B478C" w:rsidRDefault="00B1786D" w:rsidP="004B478C">
      <w:pPr>
        <w:jc w:val="center"/>
        <w:rPr>
          <w:rFonts w:cs="Arial"/>
          <w:b/>
        </w:rPr>
      </w:pPr>
    </w:p>
    <w:p w14:paraId="3B0E62AE" w14:textId="77777777" w:rsidR="00B1786D" w:rsidRPr="004B478C" w:rsidRDefault="00B1786D" w:rsidP="004B478C">
      <w:pPr>
        <w:jc w:val="center"/>
        <w:rPr>
          <w:rFonts w:cs="Arial"/>
          <w:b/>
        </w:rPr>
      </w:pPr>
    </w:p>
    <w:p w14:paraId="56992DD7" w14:textId="77777777" w:rsidR="00B1786D" w:rsidRPr="004B478C" w:rsidRDefault="00B1786D" w:rsidP="004B478C">
      <w:pPr>
        <w:jc w:val="center"/>
        <w:rPr>
          <w:rFonts w:cs="Arial"/>
          <w:b/>
        </w:rPr>
      </w:pPr>
    </w:p>
    <w:p w14:paraId="558A7571" w14:textId="77777777" w:rsidR="00B1786D" w:rsidRPr="004B478C" w:rsidRDefault="00B1786D" w:rsidP="004B478C">
      <w:pPr>
        <w:jc w:val="center"/>
        <w:rPr>
          <w:rFonts w:cs="Arial"/>
          <w:b/>
        </w:rPr>
      </w:pPr>
    </w:p>
    <w:p w14:paraId="116517DC" w14:textId="77777777" w:rsidR="00B1786D" w:rsidRPr="004B478C" w:rsidRDefault="00B1786D" w:rsidP="004B478C">
      <w:pPr>
        <w:jc w:val="center"/>
        <w:rPr>
          <w:rFonts w:cs="Arial"/>
          <w:b/>
        </w:rPr>
      </w:pPr>
    </w:p>
    <w:p w14:paraId="37B9AE58" w14:textId="77777777" w:rsidR="00B1786D" w:rsidRPr="004B478C" w:rsidRDefault="00B1786D" w:rsidP="004B478C">
      <w:pPr>
        <w:jc w:val="center"/>
        <w:rPr>
          <w:rFonts w:cs="Arial"/>
          <w:b/>
        </w:rPr>
      </w:pPr>
    </w:p>
    <w:p w14:paraId="79A9B4B2" w14:textId="77777777" w:rsidR="00B1786D" w:rsidRPr="004B478C" w:rsidRDefault="00B1786D" w:rsidP="004B478C">
      <w:pPr>
        <w:jc w:val="center"/>
        <w:rPr>
          <w:rFonts w:cs="Arial"/>
          <w:b/>
        </w:rPr>
      </w:pPr>
    </w:p>
    <w:p w14:paraId="767BBAD3" w14:textId="77777777" w:rsidR="00B1786D" w:rsidRPr="004B478C" w:rsidRDefault="00B1786D" w:rsidP="004B478C">
      <w:pPr>
        <w:jc w:val="center"/>
        <w:rPr>
          <w:rFonts w:cs="Arial"/>
          <w:b/>
        </w:rPr>
      </w:pPr>
    </w:p>
    <w:p w14:paraId="11D6E0C7" w14:textId="77777777" w:rsidR="00B1786D" w:rsidRDefault="00B1786D" w:rsidP="00873795">
      <w:pPr>
        <w:rPr>
          <w:rFonts w:cs="Arial"/>
          <w:b/>
        </w:rPr>
      </w:pPr>
    </w:p>
    <w:p w14:paraId="2EA63F0F" w14:textId="77777777" w:rsidR="0000716C" w:rsidRDefault="0000716C" w:rsidP="0000716C">
      <w:pPr>
        <w:jc w:val="center"/>
        <w:rPr>
          <w:rFonts w:cs="Arial"/>
          <w:b/>
          <w:bCs/>
        </w:rPr>
      </w:pPr>
      <w:r w:rsidRPr="0000716C">
        <w:rPr>
          <w:rFonts w:cs="Arial"/>
          <w:b/>
          <w:bCs/>
        </w:rPr>
        <w:lastRenderedPageBreak/>
        <w:t>LISTA DE FIGURAS</w:t>
      </w:r>
    </w:p>
    <w:p w14:paraId="29D3B1D9" w14:textId="77777777" w:rsidR="0000716C" w:rsidRPr="0000716C" w:rsidRDefault="0000716C" w:rsidP="0000716C">
      <w:pPr>
        <w:jc w:val="center"/>
        <w:rPr>
          <w:rFonts w:cs="Arial"/>
          <w:b/>
          <w:bCs/>
        </w:rPr>
      </w:pPr>
    </w:p>
    <w:p w14:paraId="3ACDF5EC" w14:textId="7C5846BF" w:rsidR="0000716C" w:rsidRPr="0000716C" w:rsidRDefault="0000716C" w:rsidP="0000716C">
      <w:pPr>
        <w:jc w:val="center"/>
        <w:rPr>
          <w:rFonts w:cs="Arial"/>
          <w:bCs/>
        </w:rPr>
      </w:pPr>
      <w:r w:rsidRPr="0000716C">
        <w:rPr>
          <w:rFonts w:cs="Arial"/>
          <w:b/>
          <w:bCs/>
        </w:rPr>
        <w:t>Figura 1.</w:t>
      </w:r>
      <w:r w:rsidRPr="0000716C">
        <w:rPr>
          <w:rFonts w:cs="Arial"/>
          <w:b/>
        </w:rPr>
        <w:t xml:space="preserve"> </w:t>
      </w:r>
      <w:r w:rsidRPr="0000716C">
        <w:rPr>
          <w:rFonts w:cs="Arial"/>
          <w:bCs/>
        </w:rPr>
        <w:t>Organigrama institucional de la Alcaldía de Aguachica ............................ 1</w:t>
      </w:r>
      <w:r>
        <w:rPr>
          <w:rFonts w:cs="Arial"/>
          <w:bCs/>
        </w:rPr>
        <w:t>2</w:t>
      </w:r>
    </w:p>
    <w:p w14:paraId="7A074C66" w14:textId="77777777" w:rsidR="0000716C" w:rsidRPr="004B478C" w:rsidRDefault="0000716C" w:rsidP="004B478C">
      <w:pPr>
        <w:jc w:val="center"/>
        <w:rPr>
          <w:rFonts w:cs="Arial"/>
          <w:b/>
        </w:rPr>
      </w:pPr>
    </w:p>
    <w:p w14:paraId="0D933233" w14:textId="77777777" w:rsidR="00B1786D" w:rsidRPr="004B478C" w:rsidRDefault="00B1786D" w:rsidP="004B478C">
      <w:pPr>
        <w:jc w:val="center"/>
        <w:rPr>
          <w:rFonts w:cs="Arial"/>
          <w:b/>
        </w:rPr>
      </w:pPr>
    </w:p>
    <w:p w14:paraId="7CC92BCD" w14:textId="77777777" w:rsidR="00420087" w:rsidRDefault="00420087" w:rsidP="004B478C">
      <w:pPr>
        <w:jc w:val="center"/>
        <w:rPr>
          <w:rFonts w:cs="Arial"/>
          <w:b/>
        </w:rPr>
      </w:pPr>
    </w:p>
    <w:p w14:paraId="64061359" w14:textId="77777777" w:rsidR="0000716C" w:rsidRDefault="0000716C" w:rsidP="004B478C">
      <w:pPr>
        <w:jc w:val="center"/>
        <w:rPr>
          <w:rFonts w:cs="Arial"/>
          <w:b/>
        </w:rPr>
      </w:pPr>
    </w:p>
    <w:p w14:paraId="0AD8A9C3" w14:textId="77777777" w:rsidR="0000716C" w:rsidRDefault="0000716C" w:rsidP="004B478C">
      <w:pPr>
        <w:jc w:val="center"/>
        <w:rPr>
          <w:rFonts w:cs="Arial"/>
          <w:b/>
        </w:rPr>
      </w:pPr>
    </w:p>
    <w:p w14:paraId="403239A3" w14:textId="77777777" w:rsidR="0000716C" w:rsidRDefault="0000716C" w:rsidP="004B478C">
      <w:pPr>
        <w:jc w:val="center"/>
        <w:rPr>
          <w:rFonts w:cs="Arial"/>
          <w:b/>
        </w:rPr>
      </w:pPr>
    </w:p>
    <w:p w14:paraId="00011548" w14:textId="77777777" w:rsidR="0000716C" w:rsidRDefault="0000716C" w:rsidP="004B478C">
      <w:pPr>
        <w:jc w:val="center"/>
        <w:rPr>
          <w:rFonts w:cs="Arial"/>
          <w:b/>
        </w:rPr>
      </w:pPr>
    </w:p>
    <w:p w14:paraId="698A2805" w14:textId="77777777" w:rsidR="0000716C" w:rsidRDefault="0000716C" w:rsidP="004B478C">
      <w:pPr>
        <w:jc w:val="center"/>
        <w:rPr>
          <w:rFonts w:cs="Arial"/>
          <w:b/>
        </w:rPr>
      </w:pPr>
    </w:p>
    <w:p w14:paraId="2C96B01F" w14:textId="77777777" w:rsidR="0000716C" w:rsidRDefault="0000716C" w:rsidP="004B478C">
      <w:pPr>
        <w:jc w:val="center"/>
        <w:rPr>
          <w:rFonts w:cs="Arial"/>
          <w:b/>
        </w:rPr>
      </w:pPr>
    </w:p>
    <w:p w14:paraId="1A4F9816" w14:textId="77777777" w:rsidR="0000716C" w:rsidRDefault="0000716C" w:rsidP="004B478C">
      <w:pPr>
        <w:jc w:val="center"/>
        <w:rPr>
          <w:rFonts w:cs="Arial"/>
          <w:b/>
        </w:rPr>
      </w:pPr>
    </w:p>
    <w:p w14:paraId="26E2E136" w14:textId="77777777" w:rsidR="0000716C" w:rsidRDefault="0000716C" w:rsidP="004B478C">
      <w:pPr>
        <w:jc w:val="center"/>
        <w:rPr>
          <w:rFonts w:cs="Arial"/>
          <w:b/>
        </w:rPr>
      </w:pPr>
    </w:p>
    <w:p w14:paraId="7224AE2D" w14:textId="77777777" w:rsidR="0000716C" w:rsidRDefault="0000716C" w:rsidP="004B478C">
      <w:pPr>
        <w:jc w:val="center"/>
        <w:rPr>
          <w:rFonts w:cs="Arial"/>
          <w:b/>
        </w:rPr>
      </w:pPr>
    </w:p>
    <w:p w14:paraId="64405CEB" w14:textId="77777777" w:rsidR="0000716C" w:rsidRDefault="0000716C" w:rsidP="004B478C">
      <w:pPr>
        <w:jc w:val="center"/>
        <w:rPr>
          <w:rFonts w:cs="Arial"/>
          <w:b/>
        </w:rPr>
      </w:pPr>
    </w:p>
    <w:p w14:paraId="7D292AEA" w14:textId="77777777" w:rsidR="0000716C" w:rsidRDefault="0000716C" w:rsidP="004B478C">
      <w:pPr>
        <w:jc w:val="center"/>
        <w:rPr>
          <w:rFonts w:cs="Arial"/>
          <w:b/>
        </w:rPr>
      </w:pPr>
    </w:p>
    <w:p w14:paraId="1C9EB95D" w14:textId="77777777" w:rsidR="0000716C" w:rsidRDefault="0000716C" w:rsidP="004B478C">
      <w:pPr>
        <w:jc w:val="center"/>
        <w:rPr>
          <w:rFonts w:cs="Arial"/>
          <w:b/>
        </w:rPr>
      </w:pPr>
    </w:p>
    <w:p w14:paraId="1A8E4173" w14:textId="77777777" w:rsidR="0000716C" w:rsidRDefault="0000716C" w:rsidP="004B478C">
      <w:pPr>
        <w:jc w:val="center"/>
        <w:rPr>
          <w:rFonts w:cs="Arial"/>
          <w:b/>
        </w:rPr>
      </w:pPr>
    </w:p>
    <w:p w14:paraId="450A4C31" w14:textId="77777777" w:rsidR="0000716C" w:rsidRDefault="0000716C" w:rsidP="004B478C">
      <w:pPr>
        <w:jc w:val="center"/>
        <w:rPr>
          <w:rFonts w:cs="Arial"/>
          <w:b/>
        </w:rPr>
      </w:pPr>
    </w:p>
    <w:p w14:paraId="72748F73" w14:textId="77777777" w:rsidR="0000716C" w:rsidRDefault="0000716C" w:rsidP="004B478C">
      <w:pPr>
        <w:jc w:val="center"/>
        <w:rPr>
          <w:rFonts w:cs="Arial"/>
          <w:b/>
        </w:rPr>
      </w:pPr>
    </w:p>
    <w:p w14:paraId="09DCB4D7" w14:textId="77777777" w:rsidR="0000716C" w:rsidRDefault="0000716C" w:rsidP="004B478C">
      <w:pPr>
        <w:jc w:val="center"/>
        <w:rPr>
          <w:rFonts w:cs="Arial"/>
          <w:b/>
        </w:rPr>
      </w:pPr>
    </w:p>
    <w:p w14:paraId="1F9DE326" w14:textId="77777777" w:rsidR="0000716C" w:rsidRDefault="0000716C" w:rsidP="004B478C">
      <w:pPr>
        <w:jc w:val="center"/>
        <w:rPr>
          <w:rFonts w:cs="Arial"/>
          <w:b/>
        </w:rPr>
      </w:pPr>
    </w:p>
    <w:p w14:paraId="6FB0E107" w14:textId="77777777" w:rsidR="0000716C" w:rsidRDefault="0000716C" w:rsidP="004B478C">
      <w:pPr>
        <w:jc w:val="center"/>
        <w:rPr>
          <w:rFonts w:cs="Arial"/>
          <w:b/>
        </w:rPr>
      </w:pPr>
    </w:p>
    <w:p w14:paraId="2AAAC5EA" w14:textId="77777777" w:rsidR="0000716C" w:rsidRDefault="0000716C" w:rsidP="004B478C">
      <w:pPr>
        <w:jc w:val="center"/>
        <w:rPr>
          <w:rFonts w:cs="Arial"/>
          <w:b/>
        </w:rPr>
      </w:pPr>
    </w:p>
    <w:p w14:paraId="22AF755B" w14:textId="77777777" w:rsidR="0000716C" w:rsidRDefault="0000716C" w:rsidP="004B478C">
      <w:pPr>
        <w:jc w:val="center"/>
        <w:rPr>
          <w:rFonts w:cs="Arial"/>
          <w:b/>
        </w:rPr>
      </w:pPr>
    </w:p>
    <w:p w14:paraId="70D343D0" w14:textId="77777777" w:rsidR="0000716C" w:rsidRDefault="0000716C" w:rsidP="004B478C">
      <w:pPr>
        <w:jc w:val="center"/>
        <w:rPr>
          <w:rFonts w:cs="Arial"/>
          <w:b/>
        </w:rPr>
      </w:pPr>
    </w:p>
    <w:p w14:paraId="119E4598" w14:textId="77777777" w:rsidR="0000716C" w:rsidRDefault="0000716C" w:rsidP="004B478C">
      <w:pPr>
        <w:jc w:val="center"/>
        <w:rPr>
          <w:rFonts w:cs="Arial"/>
          <w:b/>
        </w:rPr>
      </w:pPr>
    </w:p>
    <w:p w14:paraId="6616A96B" w14:textId="77777777" w:rsidR="0000716C" w:rsidRDefault="0000716C" w:rsidP="004B478C">
      <w:pPr>
        <w:jc w:val="center"/>
        <w:rPr>
          <w:rFonts w:cs="Arial"/>
          <w:b/>
        </w:rPr>
      </w:pPr>
    </w:p>
    <w:p w14:paraId="3A51454E" w14:textId="77777777" w:rsidR="0000716C" w:rsidRDefault="0000716C" w:rsidP="004B478C">
      <w:pPr>
        <w:jc w:val="center"/>
        <w:rPr>
          <w:rFonts w:cs="Arial"/>
          <w:b/>
        </w:rPr>
      </w:pPr>
    </w:p>
    <w:p w14:paraId="59544062" w14:textId="77777777" w:rsidR="0000716C" w:rsidRDefault="0000716C" w:rsidP="004B478C">
      <w:pPr>
        <w:jc w:val="center"/>
        <w:rPr>
          <w:rFonts w:cs="Arial"/>
          <w:b/>
        </w:rPr>
      </w:pPr>
    </w:p>
    <w:p w14:paraId="24E5972B" w14:textId="77777777" w:rsidR="0000716C" w:rsidRDefault="0000716C" w:rsidP="004B478C">
      <w:pPr>
        <w:jc w:val="center"/>
        <w:rPr>
          <w:rFonts w:cs="Arial"/>
          <w:b/>
        </w:rPr>
      </w:pPr>
    </w:p>
    <w:p w14:paraId="6C133BCD" w14:textId="77777777" w:rsidR="0000716C" w:rsidRDefault="0000716C" w:rsidP="004B478C">
      <w:pPr>
        <w:jc w:val="center"/>
        <w:rPr>
          <w:rFonts w:cs="Arial"/>
          <w:b/>
        </w:rPr>
      </w:pPr>
    </w:p>
    <w:p w14:paraId="079F8504" w14:textId="77777777" w:rsidR="0000716C" w:rsidRDefault="0000716C" w:rsidP="004B478C">
      <w:pPr>
        <w:jc w:val="center"/>
        <w:rPr>
          <w:rFonts w:cs="Arial"/>
          <w:b/>
        </w:rPr>
      </w:pPr>
    </w:p>
    <w:p w14:paraId="646A28E2" w14:textId="77777777" w:rsidR="0000716C" w:rsidRDefault="0000716C" w:rsidP="004B478C">
      <w:pPr>
        <w:jc w:val="center"/>
        <w:rPr>
          <w:rFonts w:cs="Arial"/>
          <w:b/>
        </w:rPr>
      </w:pPr>
    </w:p>
    <w:p w14:paraId="79CD2B5D" w14:textId="77777777" w:rsidR="0000716C" w:rsidRDefault="0000716C" w:rsidP="004B478C">
      <w:pPr>
        <w:jc w:val="center"/>
        <w:rPr>
          <w:rFonts w:cs="Arial"/>
          <w:b/>
        </w:rPr>
      </w:pPr>
    </w:p>
    <w:p w14:paraId="24FD5E35" w14:textId="77777777" w:rsidR="0000716C" w:rsidRDefault="0000716C" w:rsidP="004B478C">
      <w:pPr>
        <w:jc w:val="center"/>
        <w:rPr>
          <w:rFonts w:cs="Arial"/>
          <w:b/>
        </w:rPr>
      </w:pPr>
    </w:p>
    <w:p w14:paraId="3E15D0F1" w14:textId="77777777" w:rsidR="0000716C" w:rsidRDefault="0000716C" w:rsidP="004B478C">
      <w:pPr>
        <w:jc w:val="center"/>
        <w:rPr>
          <w:rFonts w:cs="Arial"/>
          <w:b/>
        </w:rPr>
      </w:pPr>
    </w:p>
    <w:p w14:paraId="490C46D6" w14:textId="77777777" w:rsidR="0000716C" w:rsidRDefault="0000716C" w:rsidP="004B478C">
      <w:pPr>
        <w:jc w:val="center"/>
        <w:rPr>
          <w:rFonts w:cs="Arial"/>
          <w:b/>
        </w:rPr>
      </w:pPr>
    </w:p>
    <w:p w14:paraId="4C6D7ADB" w14:textId="77777777" w:rsidR="0000716C" w:rsidRDefault="0000716C" w:rsidP="004B478C">
      <w:pPr>
        <w:jc w:val="center"/>
        <w:rPr>
          <w:rFonts w:cs="Arial"/>
          <w:b/>
        </w:rPr>
      </w:pPr>
    </w:p>
    <w:p w14:paraId="1FBCA577" w14:textId="77777777" w:rsidR="0000716C" w:rsidRDefault="0000716C" w:rsidP="004B478C">
      <w:pPr>
        <w:jc w:val="center"/>
        <w:rPr>
          <w:rFonts w:cs="Arial"/>
          <w:b/>
        </w:rPr>
      </w:pPr>
    </w:p>
    <w:p w14:paraId="4E432E0A" w14:textId="77777777" w:rsidR="0000716C" w:rsidRDefault="0000716C" w:rsidP="004B478C">
      <w:pPr>
        <w:jc w:val="center"/>
        <w:rPr>
          <w:rFonts w:cs="Arial"/>
          <w:b/>
        </w:rPr>
      </w:pPr>
    </w:p>
    <w:p w14:paraId="6F209C8A" w14:textId="77777777" w:rsidR="0000716C" w:rsidRDefault="0000716C" w:rsidP="004B478C">
      <w:pPr>
        <w:jc w:val="center"/>
        <w:rPr>
          <w:rFonts w:cs="Arial"/>
          <w:b/>
        </w:rPr>
      </w:pPr>
    </w:p>
    <w:p w14:paraId="2BB197C9" w14:textId="77777777" w:rsidR="0000716C" w:rsidRDefault="0000716C" w:rsidP="004B478C">
      <w:pPr>
        <w:jc w:val="center"/>
        <w:rPr>
          <w:rFonts w:cs="Arial"/>
          <w:b/>
        </w:rPr>
      </w:pPr>
    </w:p>
    <w:p w14:paraId="6A208328" w14:textId="77777777" w:rsidR="0000716C" w:rsidRDefault="0000716C" w:rsidP="004B478C">
      <w:pPr>
        <w:jc w:val="center"/>
        <w:rPr>
          <w:rFonts w:cs="Arial"/>
          <w:b/>
        </w:rPr>
      </w:pPr>
    </w:p>
    <w:p w14:paraId="53F2BF9D" w14:textId="77777777" w:rsidR="0000716C" w:rsidRDefault="0000716C" w:rsidP="004B478C">
      <w:pPr>
        <w:jc w:val="center"/>
        <w:rPr>
          <w:rFonts w:cs="Arial"/>
          <w:b/>
        </w:rPr>
      </w:pPr>
    </w:p>
    <w:p w14:paraId="02485722" w14:textId="77777777" w:rsidR="0000716C" w:rsidRDefault="0000716C" w:rsidP="004B478C">
      <w:pPr>
        <w:jc w:val="center"/>
        <w:rPr>
          <w:rFonts w:cs="Arial"/>
          <w:b/>
        </w:rPr>
      </w:pPr>
    </w:p>
    <w:p w14:paraId="30B5A5BA" w14:textId="77777777" w:rsidR="0000716C" w:rsidRDefault="0000716C" w:rsidP="004B478C">
      <w:pPr>
        <w:jc w:val="center"/>
        <w:rPr>
          <w:rFonts w:cs="Arial"/>
          <w:b/>
        </w:rPr>
      </w:pPr>
    </w:p>
    <w:p w14:paraId="759FD46A" w14:textId="77777777" w:rsidR="0000716C" w:rsidRDefault="0000716C" w:rsidP="004B478C">
      <w:pPr>
        <w:jc w:val="center"/>
        <w:rPr>
          <w:rFonts w:cs="Arial"/>
          <w:b/>
        </w:rPr>
      </w:pPr>
    </w:p>
    <w:p w14:paraId="40AFEE6B" w14:textId="77777777" w:rsidR="0000716C" w:rsidRDefault="0000716C" w:rsidP="004B478C">
      <w:pPr>
        <w:jc w:val="center"/>
        <w:rPr>
          <w:rFonts w:cs="Arial"/>
          <w:b/>
        </w:rPr>
      </w:pPr>
    </w:p>
    <w:p w14:paraId="7CE4B178" w14:textId="77777777" w:rsidR="0000716C" w:rsidRDefault="0000716C" w:rsidP="004B478C">
      <w:pPr>
        <w:jc w:val="center"/>
        <w:rPr>
          <w:rFonts w:cs="Arial"/>
          <w:b/>
        </w:rPr>
      </w:pPr>
    </w:p>
    <w:p w14:paraId="00611486" w14:textId="77777777" w:rsidR="0000716C" w:rsidRDefault="0000716C" w:rsidP="004B478C">
      <w:pPr>
        <w:jc w:val="center"/>
        <w:rPr>
          <w:rFonts w:cs="Arial"/>
          <w:b/>
        </w:rPr>
      </w:pPr>
    </w:p>
    <w:p w14:paraId="36AB3796" w14:textId="77777777" w:rsidR="0000716C" w:rsidRDefault="0000716C" w:rsidP="004B478C">
      <w:pPr>
        <w:jc w:val="center"/>
        <w:rPr>
          <w:rFonts w:cs="Arial"/>
          <w:b/>
        </w:rPr>
      </w:pPr>
    </w:p>
    <w:p w14:paraId="11620DB6" w14:textId="77777777" w:rsidR="0000716C" w:rsidRDefault="0000716C" w:rsidP="004B478C">
      <w:pPr>
        <w:jc w:val="center"/>
        <w:rPr>
          <w:rFonts w:cs="Arial"/>
          <w:b/>
        </w:rPr>
      </w:pPr>
    </w:p>
    <w:p w14:paraId="24B2BD34" w14:textId="77777777" w:rsidR="0000716C" w:rsidRDefault="0000716C" w:rsidP="004B478C">
      <w:pPr>
        <w:jc w:val="center"/>
        <w:rPr>
          <w:rFonts w:cs="Arial"/>
          <w:b/>
        </w:rPr>
      </w:pPr>
    </w:p>
    <w:p w14:paraId="1833B8B1" w14:textId="77777777" w:rsidR="00873795" w:rsidRDefault="00873795" w:rsidP="004B478C">
      <w:pPr>
        <w:jc w:val="center"/>
        <w:rPr>
          <w:rFonts w:cs="Arial"/>
          <w:b/>
        </w:rPr>
      </w:pPr>
    </w:p>
    <w:p w14:paraId="70F5A735" w14:textId="77777777" w:rsidR="0000716C" w:rsidRDefault="0000716C" w:rsidP="004B478C">
      <w:pPr>
        <w:jc w:val="center"/>
        <w:rPr>
          <w:rFonts w:cs="Arial"/>
          <w:b/>
        </w:rPr>
      </w:pPr>
    </w:p>
    <w:p w14:paraId="3229D795" w14:textId="77777777" w:rsidR="0000716C" w:rsidRPr="004B478C" w:rsidRDefault="0000716C" w:rsidP="004B478C">
      <w:pPr>
        <w:jc w:val="center"/>
        <w:rPr>
          <w:rFonts w:cs="Arial"/>
          <w:b/>
        </w:rPr>
      </w:pPr>
    </w:p>
    <w:p w14:paraId="32FD45CC" w14:textId="0839293D" w:rsidR="003B39E7" w:rsidRPr="004B478C" w:rsidRDefault="00A702E7" w:rsidP="000924FF">
      <w:pPr>
        <w:pStyle w:val="Ttulo"/>
      </w:pPr>
      <w:bookmarkStart w:id="0" w:name="_GoBack"/>
      <w:bookmarkEnd w:id="0"/>
      <w:r w:rsidRPr="004B478C">
        <w:lastRenderedPageBreak/>
        <w:t>GLOSARIO</w:t>
      </w:r>
    </w:p>
    <w:p w14:paraId="5AC2A9B9" w14:textId="77777777" w:rsidR="00860B66" w:rsidRPr="004B478C" w:rsidRDefault="00860B66" w:rsidP="004B478C">
      <w:pPr>
        <w:rPr>
          <w:rFonts w:cs="Arial"/>
        </w:rPr>
      </w:pPr>
    </w:p>
    <w:p w14:paraId="7E556DB4" w14:textId="77777777" w:rsidR="00860B66" w:rsidRPr="004B478C" w:rsidRDefault="00860B66" w:rsidP="004B478C">
      <w:pPr>
        <w:rPr>
          <w:rFonts w:cs="Arial"/>
          <w:lang w:val="es-CO"/>
        </w:rPr>
      </w:pPr>
      <w:r w:rsidRPr="004B478C">
        <w:rPr>
          <w:rFonts w:cs="Arial"/>
          <w:b/>
          <w:bCs/>
          <w:lang w:val="es-CO"/>
        </w:rPr>
        <w:t>ALCALDÍA MUNICIPAL:</w:t>
      </w:r>
      <w:r w:rsidRPr="004B478C">
        <w:rPr>
          <w:rFonts w:cs="Arial"/>
          <w:lang w:val="es-CO"/>
        </w:rPr>
        <w:t xml:space="preserve"> Entidad territorial encargada de la administración pública local, dirigida por un alcalde como máxima autoridad ejecutiva, responsable de ejecutar el plan de desarrollo y prestar servicios a la comunidad. (Congreso de Colombia, Ley 136 de 1994).</w:t>
      </w:r>
    </w:p>
    <w:p w14:paraId="09152680" w14:textId="77777777" w:rsidR="007A5464" w:rsidRPr="004B478C" w:rsidRDefault="007A5464" w:rsidP="004B478C">
      <w:pPr>
        <w:rPr>
          <w:rFonts w:cs="Arial"/>
          <w:lang w:val="es-CO"/>
        </w:rPr>
      </w:pPr>
    </w:p>
    <w:p w14:paraId="2E5E899A" w14:textId="77777777" w:rsidR="00860B66" w:rsidRPr="004B478C" w:rsidRDefault="00860B66" w:rsidP="004B478C">
      <w:pPr>
        <w:rPr>
          <w:rFonts w:cs="Arial"/>
          <w:lang w:val="es-CO"/>
        </w:rPr>
      </w:pPr>
      <w:r w:rsidRPr="004B478C">
        <w:rPr>
          <w:rFonts w:cs="Arial"/>
          <w:b/>
          <w:bCs/>
          <w:lang w:val="es-CO"/>
        </w:rPr>
        <w:t>EQUIDAD DE GÉNERO:</w:t>
      </w:r>
      <w:r w:rsidRPr="004B478C">
        <w:rPr>
          <w:rFonts w:cs="Arial"/>
          <w:lang w:val="es-CO"/>
        </w:rPr>
        <w:t xml:space="preserve"> Principio que busca garantizar igualdad de derechos, oportunidades y condiciones para mujeres y hombres, eliminando cualquier forma de discriminación. (ONU Mujeres, 2020).</w:t>
      </w:r>
    </w:p>
    <w:p w14:paraId="4B6289A5" w14:textId="77777777" w:rsidR="007A5464" w:rsidRPr="004B478C" w:rsidRDefault="007A5464" w:rsidP="004B478C">
      <w:pPr>
        <w:rPr>
          <w:rFonts w:cs="Arial"/>
          <w:lang w:val="es-CO"/>
        </w:rPr>
      </w:pPr>
    </w:p>
    <w:p w14:paraId="7BD1B27B" w14:textId="77777777" w:rsidR="00860B66" w:rsidRPr="004B478C" w:rsidRDefault="00860B66" w:rsidP="004B478C">
      <w:pPr>
        <w:rPr>
          <w:rFonts w:cs="Arial"/>
          <w:lang w:val="es-CO"/>
        </w:rPr>
      </w:pPr>
      <w:r w:rsidRPr="004B478C">
        <w:rPr>
          <w:rFonts w:cs="Arial"/>
          <w:b/>
          <w:bCs/>
          <w:lang w:val="es-CO"/>
        </w:rPr>
        <w:t>IGUALDAD DE OPORTUNIDADES:</w:t>
      </w:r>
      <w:r w:rsidRPr="004B478C">
        <w:rPr>
          <w:rFonts w:cs="Arial"/>
          <w:lang w:val="es-CO"/>
        </w:rPr>
        <w:t xml:space="preserve"> Condición en la cual todas las personas tienen acceso, en igualdad, a los recursos y beneficios sociales, políticos y económicos, sin distinción de género, etnia u otra característica. (Constitución Política de Colombia, 1991).</w:t>
      </w:r>
    </w:p>
    <w:p w14:paraId="33173777" w14:textId="77777777" w:rsidR="007A5464" w:rsidRPr="004B478C" w:rsidRDefault="007A5464" w:rsidP="004B478C">
      <w:pPr>
        <w:rPr>
          <w:rFonts w:cs="Arial"/>
          <w:lang w:val="es-CO"/>
        </w:rPr>
      </w:pPr>
    </w:p>
    <w:p w14:paraId="36B91B36" w14:textId="77777777" w:rsidR="00860B66" w:rsidRPr="004B478C" w:rsidRDefault="00860B66" w:rsidP="004B478C">
      <w:pPr>
        <w:rPr>
          <w:rFonts w:cs="Arial"/>
          <w:lang w:val="es-CO"/>
        </w:rPr>
      </w:pPr>
      <w:r w:rsidRPr="004B478C">
        <w:rPr>
          <w:rFonts w:cs="Arial"/>
          <w:b/>
          <w:bCs/>
          <w:lang w:val="es-CO"/>
        </w:rPr>
        <w:t>PARTICIPACIÓN CIUDADANA:</w:t>
      </w:r>
      <w:r w:rsidRPr="004B478C">
        <w:rPr>
          <w:rFonts w:cs="Arial"/>
          <w:lang w:val="es-CO"/>
        </w:rPr>
        <w:t xml:space="preserve"> Proceso mediante el cual las personas intervienen de manera activa en la toma de decisiones que afectan la vida comunitaria y el desarrollo de su territorio. (Departamento Nacional de Planeación – DNP, 2018).</w:t>
      </w:r>
    </w:p>
    <w:p w14:paraId="4CD0888A" w14:textId="77777777" w:rsidR="007A5464" w:rsidRPr="004B478C" w:rsidRDefault="007A5464" w:rsidP="004B478C">
      <w:pPr>
        <w:rPr>
          <w:rFonts w:cs="Arial"/>
          <w:lang w:val="es-CO"/>
        </w:rPr>
      </w:pPr>
    </w:p>
    <w:p w14:paraId="7655AA46" w14:textId="77777777" w:rsidR="00860B66" w:rsidRPr="004B478C" w:rsidRDefault="00860B66" w:rsidP="004B478C">
      <w:pPr>
        <w:rPr>
          <w:rFonts w:cs="Arial"/>
          <w:lang w:val="es-CO"/>
        </w:rPr>
      </w:pPr>
      <w:r w:rsidRPr="004B478C">
        <w:rPr>
          <w:rFonts w:cs="Arial"/>
          <w:b/>
          <w:bCs/>
          <w:lang w:val="es-CO"/>
        </w:rPr>
        <w:t>POLÍTICA PÚBLICA:</w:t>
      </w:r>
      <w:r w:rsidRPr="004B478C">
        <w:rPr>
          <w:rFonts w:cs="Arial"/>
          <w:lang w:val="es-CO"/>
        </w:rPr>
        <w:t xml:space="preserve"> Conjunto de acciones, decisiones y estrategias diseñadas por el Estado para resolver problemas de interés colectivo, con la participación de diferentes actores sociales. (Roth, 2002).</w:t>
      </w:r>
    </w:p>
    <w:p w14:paraId="2C19FA4E" w14:textId="77777777" w:rsidR="007A5464" w:rsidRPr="004B478C" w:rsidRDefault="007A5464" w:rsidP="004B478C">
      <w:pPr>
        <w:rPr>
          <w:rFonts w:cs="Arial"/>
          <w:lang w:val="es-CO"/>
        </w:rPr>
      </w:pPr>
    </w:p>
    <w:p w14:paraId="4F724075" w14:textId="77777777" w:rsidR="00860B66" w:rsidRPr="004B478C" w:rsidRDefault="00860B66" w:rsidP="004B478C">
      <w:pPr>
        <w:rPr>
          <w:rFonts w:cs="Arial"/>
          <w:lang w:val="es-CO"/>
        </w:rPr>
      </w:pPr>
      <w:r w:rsidRPr="004B478C">
        <w:rPr>
          <w:rFonts w:cs="Arial"/>
          <w:b/>
          <w:bCs/>
          <w:lang w:val="es-CO"/>
        </w:rPr>
        <w:t>SECRETARÍA DE GOBIERNO:</w:t>
      </w:r>
      <w:r w:rsidRPr="004B478C">
        <w:rPr>
          <w:rFonts w:cs="Arial"/>
          <w:lang w:val="es-CO"/>
        </w:rPr>
        <w:t xml:space="preserve"> Dependencia de la Alcaldía encargada de la seguridad, la convivencia ciudadana, la coordinación de programas sociales y el fortalecimiento de la participación comunitaria. (Alcaldía Municipal de Aguachica, 2024).</w:t>
      </w:r>
    </w:p>
    <w:p w14:paraId="675AAB18" w14:textId="77777777" w:rsidR="007A5464" w:rsidRPr="004B478C" w:rsidRDefault="007A5464" w:rsidP="004B478C">
      <w:pPr>
        <w:rPr>
          <w:rFonts w:cs="Arial"/>
          <w:lang w:val="es-CO"/>
        </w:rPr>
      </w:pPr>
    </w:p>
    <w:p w14:paraId="28064491" w14:textId="50D390BE" w:rsidR="00B96526" w:rsidRPr="004B478C" w:rsidRDefault="00860B66" w:rsidP="004B478C">
      <w:pPr>
        <w:rPr>
          <w:rFonts w:cs="Arial"/>
          <w:lang w:val="es-CO"/>
        </w:rPr>
      </w:pPr>
      <w:r w:rsidRPr="004B478C">
        <w:rPr>
          <w:rFonts w:cs="Arial"/>
          <w:b/>
          <w:bCs/>
          <w:lang w:val="es-CO"/>
        </w:rPr>
        <w:t>VIOLENCIA DE GÉNERO:</w:t>
      </w:r>
      <w:r w:rsidRPr="004B478C">
        <w:rPr>
          <w:rFonts w:cs="Arial"/>
          <w:lang w:val="es-CO"/>
        </w:rPr>
        <w:t xml:space="preserve"> Cualquier acción o conducta que cause daño físico, sexual, psicológico o económico a una persona por razón de su género, ejercida en el ámbito público o privado. (Ley 1257 de 2008).</w:t>
      </w:r>
    </w:p>
    <w:p w14:paraId="7C32D81B" w14:textId="77777777" w:rsidR="00B96526" w:rsidRPr="004B478C" w:rsidRDefault="00B96526" w:rsidP="004B478C">
      <w:pPr>
        <w:rPr>
          <w:rFonts w:cs="Arial"/>
          <w:lang w:val="es-CO"/>
        </w:rPr>
      </w:pPr>
    </w:p>
    <w:p w14:paraId="32FD45CE" w14:textId="77777777" w:rsidR="00F41DB6" w:rsidRPr="004B478C" w:rsidRDefault="00F41DB6" w:rsidP="004B478C">
      <w:pPr>
        <w:pStyle w:val="Textoindependiente"/>
        <w:spacing w:before="1"/>
        <w:rPr>
          <w:b/>
        </w:rPr>
      </w:pPr>
    </w:p>
    <w:p w14:paraId="32FD45CF" w14:textId="77777777" w:rsidR="00F41DB6" w:rsidRPr="003C6F27" w:rsidRDefault="00F41DB6" w:rsidP="003C6F27">
      <w:pPr>
        <w:pStyle w:val="Ttulo"/>
      </w:pPr>
      <w:r w:rsidRPr="003C6F27">
        <w:t>INTRODUCCIÓN</w:t>
      </w:r>
    </w:p>
    <w:p w14:paraId="32FD45D0" w14:textId="296CEA3C" w:rsidR="00F41DB6" w:rsidRPr="004B478C" w:rsidRDefault="00F41DB6" w:rsidP="004B478C">
      <w:pPr>
        <w:rPr>
          <w:rFonts w:cs="Arial"/>
          <w:b/>
        </w:rPr>
      </w:pPr>
    </w:p>
    <w:p w14:paraId="1BF0A099" w14:textId="77777777" w:rsidR="002C5221" w:rsidRPr="002C5221" w:rsidRDefault="002C5221" w:rsidP="002C5221">
      <w:pPr>
        <w:rPr>
          <w:rFonts w:cs="Arial"/>
        </w:rPr>
      </w:pPr>
      <w:r w:rsidRPr="002C5221">
        <w:rPr>
          <w:rFonts w:cs="Arial"/>
        </w:rPr>
        <w:t>Este reporte recoge la experiencia de una práctica profesional realizada en la Secretaría de Gobierno de la Alcaldía Municipal de Aguachica, Cesar, que forma parte de los requisitos definidos por la Universidad Popular del Cesar. Este proceso no se limitó a cumplir con las exigencias académicas, sino que fue un espacio de aprendizaje significativo en el que se pudieron fusionar los conocimientos teóricos adquiridos durante la formación universitaria con la realidad social e institucional del municipio. De esta manera, la práctica se convirtió en un enlace entre el entorno laboral y el ámbito académico, lo que permitió fortalecer habilidades, desarrollar nuevas destrezas y colaborar al mismo tiempo con el avance de proyectos que tienen un impacto en la comunidad.</w:t>
      </w:r>
    </w:p>
    <w:p w14:paraId="6CFB77B0" w14:textId="77777777" w:rsidR="00D52725" w:rsidRPr="004B478C" w:rsidRDefault="00D52725" w:rsidP="004B478C">
      <w:pPr>
        <w:rPr>
          <w:rFonts w:cs="Arial"/>
          <w:lang w:val="es-CO"/>
        </w:rPr>
      </w:pPr>
    </w:p>
    <w:p w14:paraId="4EB581BD" w14:textId="061DC339" w:rsidR="00D52725" w:rsidRPr="002C5221" w:rsidRDefault="002C5221" w:rsidP="004B478C">
      <w:pPr>
        <w:rPr>
          <w:rFonts w:cs="Arial"/>
        </w:rPr>
      </w:pPr>
      <w:r w:rsidRPr="002C5221">
        <w:rPr>
          <w:rFonts w:cs="Arial"/>
        </w:rPr>
        <w:t>El enfoque de esta formulación es relevante, ya que ayuda a desarrollar la Política Pública de Mujeres y Equidad de Género en Aguachica. Su propósito es garantizar que tanto hombres como mujeres cuenten con las mismas oportunidades, prevenir la violencia con base en el género e incentivar la participación activa de las mujeres en lo social, político y económico. En este contexto, el procedimiento de práctica no solo incluyó la aplicación de herramientas técnicas y metodológicas, sino también la escucha de las voces de las mujeres, la comprensión de sus realidades y el reconocimiento de sus necesidades. Como consecuencia, el trabajo se convirtió en una responsabilidad ética y humana, con un enfoque en contribuir a la creación de un municipio más inclusivo y equitativo, sobrepasando lo académico.</w:t>
      </w:r>
    </w:p>
    <w:p w14:paraId="5761DECC" w14:textId="77777777" w:rsidR="00D52725" w:rsidRPr="004B478C" w:rsidRDefault="00D52725" w:rsidP="004B478C">
      <w:pPr>
        <w:rPr>
          <w:rFonts w:cs="Arial"/>
          <w:lang w:val="es-CO"/>
        </w:rPr>
      </w:pPr>
    </w:p>
    <w:p w14:paraId="245EB1EE" w14:textId="77777777" w:rsidR="002C5221" w:rsidRPr="002C5221" w:rsidRDefault="002C5221" w:rsidP="002C5221">
      <w:pPr>
        <w:rPr>
          <w:rFonts w:cs="Arial"/>
        </w:rPr>
      </w:pPr>
      <w:r w:rsidRPr="002C5221">
        <w:rPr>
          <w:rFonts w:cs="Arial"/>
        </w:rPr>
        <w:t xml:space="preserve">La información está organizada de tal forma que el lector pueda comprender los diversos elementos que se han desarrollado a lo largo de la práctica. La caracterización institucional se presenta en el primer capítulo y describe aspectos como la misión, visión, valores, políticas, organigrama y el campo específico donde tuvo lugar el proceso. La segunda parte del libro describe las actividades y los productos que se han conseguido, poniendo énfasis en la </w:t>
      </w:r>
      <w:r w:rsidRPr="002C5221">
        <w:rPr>
          <w:rFonts w:cs="Arial"/>
        </w:rPr>
        <w:lastRenderedPageBreak/>
        <w:t>coordinación con todos los participantes involucrados. Finalmente, se presentan las recomendaciones y conclusiones, que reflejan no solo los logros en el ámbito académico, sino también las aportaciones realizadas a la comunidad en su conjunto y a la institución.</w:t>
      </w:r>
    </w:p>
    <w:p w14:paraId="236380B7" w14:textId="77777777" w:rsidR="009917F8" w:rsidRPr="004B478C" w:rsidRDefault="009917F8" w:rsidP="004B478C">
      <w:pPr>
        <w:rPr>
          <w:rFonts w:cs="Arial"/>
          <w:lang w:val="es-CO"/>
        </w:rPr>
      </w:pPr>
    </w:p>
    <w:p w14:paraId="4AF254A0" w14:textId="77777777" w:rsidR="002C5221" w:rsidRPr="002C5221" w:rsidRDefault="002C5221" w:rsidP="002C5221">
      <w:pPr>
        <w:rPr>
          <w:rFonts w:cs="Arial"/>
        </w:rPr>
      </w:pPr>
      <w:r w:rsidRPr="002C5221">
        <w:rPr>
          <w:rFonts w:cs="Arial"/>
        </w:rPr>
        <w:t>El objetivo principal de este informe es ayudar a la creación de la Política Pública de Equidad de Género y Mujeres en Aguachica, apoyándose en un diagnóstico participativo y en el descubrimiento de medidas estratégicas que favorezcan la reducción de las desigualdades sociales y fortalezcan la salvaguarda de los derechos. Así pues, este informe no solo refleja la experiencia adquirida en el ámbito laboral, sino que además representa una aportación significativa para el camino que Aguachica tiene que recorrer en su labor de edificar una sociedad más justa e inclusiva.</w:t>
      </w:r>
    </w:p>
    <w:p w14:paraId="2E349233" w14:textId="77777777" w:rsidR="009917F8" w:rsidRPr="004B478C" w:rsidRDefault="009917F8" w:rsidP="004B478C">
      <w:pPr>
        <w:rPr>
          <w:rFonts w:cs="Arial"/>
          <w:lang w:val="es-CO"/>
        </w:rPr>
      </w:pPr>
    </w:p>
    <w:p w14:paraId="32FD45D1" w14:textId="77777777" w:rsidR="00F41DB6" w:rsidRPr="004B478C" w:rsidRDefault="00F41DB6" w:rsidP="004B478C">
      <w:pPr>
        <w:pStyle w:val="Textoindependiente"/>
      </w:pPr>
    </w:p>
    <w:p w14:paraId="32FD45D2" w14:textId="77777777" w:rsidR="00F41DB6" w:rsidRPr="004B478C" w:rsidRDefault="00F41DB6" w:rsidP="004B478C">
      <w:pPr>
        <w:pStyle w:val="Ttulo"/>
        <w:rPr>
          <w:rFonts w:cs="Arial"/>
          <w:szCs w:val="24"/>
        </w:rPr>
      </w:pPr>
      <w:r w:rsidRPr="004B478C">
        <w:rPr>
          <w:rFonts w:cs="Arial"/>
          <w:szCs w:val="24"/>
        </w:rPr>
        <w:t>CAPÍTULO 1</w:t>
      </w:r>
    </w:p>
    <w:p w14:paraId="32FD45D5" w14:textId="77777777" w:rsidR="00F41DB6" w:rsidRPr="004B478C" w:rsidRDefault="00F41DB6" w:rsidP="004B478C">
      <w:pPr>
        <w:pStyle w:val="Textoindependiente"/>
        <w:spacing w:before="1"/>
      </w:pPr>
    </w:p>
    <w:p w14:paraId="32FD45D7" w14:textId="094B6D90" w:rsidR="00F41DB6" w:rsidRPr="008406F8" w:rsidRDefault="00F41DB6" w:rsidP="008406F8">
      <w:pPr>
        <w:pStyle w:val="Subttulo"/>
      </w:pPr>
      <w:r w:rsidRPr="008406F8">
        <w:t>ASPECTOS BÁSICOS DE LA EMPRESA</w:t>
      </w:r>
    </w:p>
    <w:p w14:paraId="3E6B1A82" w14:textId="77777777" w:rsidR="002C5221" w:rsidRPr="002C5221" w:rsidRDefault="002C5221" w:rsidP="002C5221">
      <w:pPr>
        <w:pStyle w:val="Textoindependiente"/>
        <w:rPr>
          <w:lang w:val="es-ES"/>
        </w:rPr>
      </w:pPr>
      <w:r w:rsidRPr="002C5221">
        <w:rPr>
          <w:lang w:val="es-ES"/>
        </w:rPr>
        <w:t xml:space="preserve">La autoridad política y administrativa más alta en el municipio de Aguachica, Cesar, es la Alcaldía Municipal. La Ley 136 de 1994 y el artículo 311 de la Constitución Política de Colombia, promulgada en 1991, establecen que el municipio es la entidad principal en la división político-administrativa del Estado. Esta entidad cuenta con autonomía política, fiscal y administrativa dentro de las fronteras que la ley y la Constitución han establecido. </w:t>
      </w:r>
      <w:r w:rsidRPr="002C5221">
        <w:rPr>
          <w:lang w:val="es-ES"/>
        </w:rPr>
        <w:br/>
      </w:r>
      <w:r w:rsidRPr="002C5221">
        <w:rPr>
          <w:lang w:val="es-ES"/>
        </w:rPr>
        <w:br/>
        <w:t>La Alcaldía tiene la responsabilidad de liderar la gestión pública a nivel local, fomentar el desarrollo integral de la comunidad y asegurar que las políticas nacionales se cumplan en su territorio. Su rol fundamental es cuidar de la seguridad, el progreso económico, el bienestar social, la protección de los derechos ciudadanos y el robustecimiento institucional.</w:t>
      </w:r>
    </w:p>
    <w:p w14:paraId="0CA1D2E1" w14:textId="77777777" w:rsidR="004D0A46" w:rsidRPr="004B478C" w:rsidRDefault="004D0A46" w:rsidP="004B478C">
      <w:pPr>
        <w:pStyle w:val="Textoindependiente"/>
      </w:pPr>
    </w:p>
    <w:p w14:paraId="4ED7D43C" w14:textId="77777777" w:rsidR="002C5221" w:rsidRPr="002C5221" w:rsidRDefault="002C5221" w:rsidP="002C5221">
      <w:pPr>
        <w:pStyle w:val="Textoindependiente"/>
        <w:rPr>
          <w:lang w:val="es-ES"/>
        </w:rPr>
      </w:pPr>
      <w:r w:rsidRPr="002C5221">
        <w:rPr>
          <w:lang w:val="es-ES"/>
        </w:rPr>
        <w:t xml:space="preserve">El municipio de Aguachica se localiza en el sur del departamento del Cesar y es la ciudad más relevante de la región, justo después de Valledupar. La alcaldesa </w:t>
      </w:r>
      <w:proofErr w:type="spellStart"/>
      <w:r w:rsidRPr="002C5221">
        <w:rPr>
          <w:lang w:val="es-ES"/>
        </w:rPr>
        <w:t>Greicy</w:t>
      </w:r>
      <w:proofErr w:type="spellEnd"/>
      <w:r w:rsidRPr="002C5221">
        <w:rPr>
          <w:lang w:val="es-ES"/>
        </w:rPr>
        <w:t xml:space="preserve"> Tatiana Roqueme Ropero, licenciada en Comercio Exterior y máster en Gobierno del Territorio y Gestión Pública, gestiona actualmente la Alcaldía, ubicada en el parque principal, en la Calle 4 N.º 10-33. </w:t>
      </w:r>
      <w:r w:rsidRPr="002C5221">
        <w:rPr>
          <w:lang w:val="es-ES"/>
        </w:rPr>
        <w:br/>
      </w:r>
      <w:r w:rsidRPr="002C5221">
        <w:rPr>
          <w:lang w:val="es-ES"/>
        </w:rPr>
        <w:br/>
        <w:t>Los principios de democracia participativa, transparencia, inclusión y eficiencia administrativa son la base de la gestión municipal. Su objetivo es optimizar la calidad de vida de los habitantes, haciendo un enfoque especial en las poblaciones más desfavorecidas, tales como los jóvenes, los adultos mayores, las personas que están en situación de discapacidad, las mujeres y los migrantes.</w:t>
      </w:r>
    </w:p>
    <w:p w14:paraId="58DC1BC5" w14:textId="77777777" w:rsidR="004B478C" w:rsidRPr="004B478C" w:rsidRDefault="004B478C" w:rsidP="004B478C">
      <w:pPr>
        <w:pStyle w:val="Textoindependiente"/>
      </w:pPr>
    </w:p>
    <w:p w14:paraId="32FD45D9" w14:textId="77777777" w:rsidR="00F41DB6" w:rsidRPr="004B478C" w:rsidRDefault="00F41DB6" w:rsidP="004B478C">
      <w:pPr>
        <w:pStyle w:val="Textoindependiente"/>
      </w:pPr>
    </w:p>
    <w:p w14:paraId="32FD45DB" w14:textId="68C7010E" w:rsidR="00F41DB6" w:rsidRPr="004B478C" w:rsidRDefault="00417C02" w:rsidP="004B478C">
      <w:pPr>
        <w:pStyle w:val="Subttulo"/>
        <w:rPr>
          <w:rFonts w:cs="Arial"/>
          <w:szCs w:val="24"/>
        </w:rPr>
      </w:pPr>
      <w:r w:rsidRPr="004B478C">
        <w:rPr>
          <w:rFonts w:cs="Arial"/>
          <w:szCs w:val="24"/>
        </w:rPr>
        <w:t xml:space="preserve">1.1 </w:t>
      </w:r>
      <w:r w:rsidR="00F41DB6" w:rsidRPr="004B478C">
        <w:rPr>
          <w:rFonts w:cs="Arial"/>
          <w:szCs w:val="24"/>
        </w:rPr>
        <w:t>ACTIVIDAD ECONÓMICA QUE DESARROLLA LA</w:t>
      </w:r>
      <w:r w:rsidR="00F41DB6" w:rsidRPr="004B478C">
        <w:rPr>
          <w:rFonts w:cs="Arial"/>
          <w:spacing w:val="-15"/>
          <w:szCs w:val="24"/>
        </w:rPr>
        <w:t xml:space="preserve"> </w:t>
      </w:r>
      <w:r w:rsidR="00F41DB6" w:rsidRPr="004B478C">
        <w:rPr>
          <w:rFonts w:cs="Arial"/>
          <w:szCs w:val="24"/>
        </w:rPr>
        <w:t>EMPRES</w:t>
      </w:r>
      <w:r w:rsidR="00AE5BE8">
        <w:rPr>
          <w:rFonts w:cs="Arial"/>
          <w:szCs w:val="24"/>
        </w:rPr>
        <w:t>A</w:t>
      </w: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39"/>
        <w:gridCol w:w="4439"/>
      </w:tblGrid>
      <w:tr w:rsidR="00741D0E" w:rsidRPr="004B478C" w14:paraId="5E9AD4CD" w14:textId="77777777" w:rsidTr="00524DD1">
        <w:trPr>
          <w:trHeight w:val="112"/>
        </w:trPr>
        <w:tc>
          <w:tcPr>
            <w:tcW w:w="4439" w:type="dxa"/>
          </w:tcPr>
          <w:p w14:paraId="147AE911" w14:textId="77777777" w:rsidR="00741D0E" w:rsidRPr="004B478C" w:rsidRDefault="00741D0E" w:rsidP="004B478C">
            <w:pPr>
              <w:rPr>
                <w:rFonts w:cs="Arial"/>
              </w:rPr>
            </w:pPr>
            <w:r w:rsidRPr="004B478C">
              <w:rPr>
                <w:rFonts w:cs="Arial"/>
                <w:b/>
                <w:bCs/>
              </w:rPr>
              <w:t xml:space="preserve">Concepto </w:t>
            </w:r>
          </w:p>
        </w:tc>
        <w:tc>
          <w:tcPr>
            <w:tcW w:w="4439" w:type="dxa"/>
          </w:tcPr>
          <w:p w14:paraId="4A4BF24A" w14:textId="77777777" w:rsidR="00741D0E" w:rsidRPr="004B478C" w:rsidRDefault="00741D0E" w:rsidP="004B478C">
            <w:pPr>
              <w:rPr>
                <w:rFonts w:cs="Arial"/>
              </w:rPr>
            </w:pPr>
            <w:r w:rsidRPr="004B478C">
              <w:rPr>
                <w:rFonts w:cs="Arial"/>
                <w:b/>
                <w:bCs/>
              </w:rPr>
              <w:t xml:space="preserve">Descripción </w:t>
            </w:r>
          </w:p>
        </w:tc>
      </w:tr>
      <w:tr w:rsidR="00741D0E" w:rsidRPr="004B478C" w14:paraId="18024959" w14:textId="77777777" w:rsidTr="00524DD1">
        <w:trPr>
          <w:trHeight w:val="112"/>
        </w:trPr>
        <w:tc>
          <w:tcPr>
            <w:tcW w:w="4439" w:type="dxa"/>
          </w:tcPr>
          <w:p w14:paraId="74E2A718" w14:textId="77777777" w:rsidR="00741D0E" w:rsidRPr="004B478C" w:rsidRDefault="00741D0E" w:rsidP="004B478C">
            <w:pPr>
              <w:rPr>
                <w:rFonts w:cs="Arial"/>
              </w:rPr>
            </w:pPr>
            <w:r w:rsidRPr="004B478C">
              <w:rPr>
                <w:rFonts w:cs="Arial"/>
                <w:b/>
                <w:bCs/>
              </w:rPr>
              <w:t xml:space="preserve">Razón Social </w:t>
            </w:r>
          </w:p>
        </w:tc>
        <w:tc>
          <w:tcPr>
            <w:tcW w:w="4439" w:type="dxa"/>
          </w:tcPr>
          <w:p w14:paraId="36312FC4" w14:textId="77777777" w:rsidR="00741D0E" w:rsidRPr="004B478C" w:rsidRDefault="00741D0E" w:rsidP="004B478C">
            <w:pPr>
              <w:rPr>
                <w:rFonts w:cs="Arial"/>
              </w:rPr>
            </w:pPr>
            <w:r w:rsidRPr="004B478C">
              <w:rPr>
                <w:rFonts w:cs="Arial"/>
              </w:rPr>
              <w:t xml:space="preserve">Alcaldía municipal Aguachica-Cesar </w:t>
            </w:r>
          </w:p>
        </w:tc>
      </w:tr>
      <w:tr w:rsidR="00741D0E" w:rsidRPr="004B478C" w14:paraId="53F70884" w14:textId="77777777" w:rsidTr="00524DD1">
        <w:trPr>
          <w:trHeight w:val="112"/>
        </w:trPr>
        <w:tc>
          <w:tcPr>
            <w:tcW w:w="4439" w:type="dxa"/>
          </w:tcPr>
          <w:p w14:paraId="2AC49853" w14:textId="77777777" w:rsidR="00741D0E" w:rsidRPr="004B478C" w:rsidRDefault="00741D0E" w:rsidP="004B478C">
            <w:pPr>
              <w:rPr>
                <w:rFonts w:cs="Arial"/>
              </w:rPr>
            </w:pPr>
            <w:r w:rsidRPr="004B478C">
              <w:rPr>
                <w:rFonts w:cs="Arial"/>
                <w:b/>
                <w:bCs/>
              </w:rPr>
              <w:t xml:space="preserve">Representante Legal </w:t>
            </w:r>
          </w:p>
        </w:tc>
        <w:tc>
          <w:tcPr>
            <w:tcW w:w="4439" w:type="dxa"/>
          </w:tcPr>
          <w:p w14:paraId="53147C72" w14:textId="77777777" w:rsidR="00741D0E" w:rsidRPr="004B478C" w:rsidRDefault="00741D0E" w:rsidP="004B478C">
            <w:pPr>
              <w:rPr>
                <w:rFonts w:cs="Arial"/>
              </w:rPr>
            </w:pPr>
            <w:proofErr w:type="spellStart"/>
            <w:r w:rsidRPr="004B478C">
              <w:rPr>
                <w:rFonts w:cs="Arial"/>
              </w:rPr>
              <w:t>Greicy</w:t>
            </w:r>
            <w:proofErr w:type="spellEnd"/>
            <w:r w:rsidRPr="004B478C">
              <w:rPr>
                <w:rFonts w:cs="Arial"/>
              </w:rPr>
              <w:t xml:space="preserve"> Tatiana Roqueme Ropero</w:t>
            </w:r>
          </w:p>
        </w:tc>
      </w:tr>
      <w:tr w:rsidR="00741D0E" w:rsidRPr="004B478C" w14:paraId="58A15FC2" w14:textId="77777777" w:rsidTr="00524DD1">
        <w:trPr>
          <w:trHeight w:val="112"/>
        </w:trPr>
        <w:tc>
          <w:tcPr>
            <w:tcW w:w="4439" w:type="dxa"/>
          </w:tcPr>
          <w:p w14:paraId="470E8765" w14:textId="77777777" w:rsidR="00741D0E" w:rsidRPr="004B478C" w:rsidRDefault="00741D0E" w:rsidP="004B478C">
            <w:pPr>
              <w:rPr>
                <w:rFonts w:cs="Arial"/>
              </w:rPr>
            </w:pPr>
            <w:r w:rsidRPr="004B478C">
              <w:rPr>
                <w:rFonts w:cs="Arial"/>
                <w:b/>
                <w:bCs/>
              </w:rPr>
              <w:t xml:space="preserve">RUT </w:t>
            </w:r>
          </w:p>
        </w:tc>
        <w:tc>
          <w:tcPr>
            <w:tcW w:w="4439" w:type="dxa"/>
          </w:tcPr>
          <w:p w14:paraId="136D068F" w14:textId="77777777" w:rsidR="00741D0E" w:rsidRPr="004B478C" w:rsidRDefault="00741D0E" w:rsidP="004B478C">
            <w:pPr>
              <w:rPr>
                <w:rFonts w:cs="Arial"/>
              </w:rPr>
            </w:pPr>
            <w:r w:rsidRPr="004B478C">
              <w:rPr>
                <w:rFonts w:cs="Arial"/>
              </w:rPr>
              <w:t>8000965614</w:t>
            </w:r>
          </w:p>
        </w:tc>
      </w:tr>
      <w:tr w:rsidR="00741D0E" w:rsidRPr="004B478C" w14:paraId="79343CEE" w14:textId="77777777" w:rsidTr="00524DD1">
        <w:trPr>
          <w:trHeight w:val="112"/>
        </w:trPr>
        <w:tc>
          <w:tcPr>
            <w:tcW w:w="4439" w:type="dxa"/>
          </w:tcPr>
          <w:p w14:paraId="41E37E14" w14:textId="77777777" w:rsidR="00741D0E" w:rsidRPr="004B478C" w:rsidRDefault="00741D0E" w:rsidP="004B478C">
            <w:pPr>
              <w:rPr>
                <w:rFonts w:cs="Arial"/>
              </w:rPr>
            </w:pPr>
            <w:r w:rsidRPr="004B478C">
              <w:rPr>
                <w:rFonts w:cs="Arial"/>
                <w:b/>
                <w:bCs/>
              </w:rPr>
              <w:t xml:space="preserve">Forma Jurídica </w:t>
            </w:r>
          </w:p>
        </w:tc>
        <w:tc>
          <w:tcPr>
            <w:tcW w:w="4439" w:type="dxa"/>
          </w:tcPr>
          <w:p w14:paraId="4F688E9F" w14:textId="77777777" w:rsidR="00741D0E" w:rsidRPr="004B478C" w:rsidRDefault="00741D0E" w:rsidP="004B478C">
            <w:pPr>
              <w:rPr>
                <w:rFonts w:cs="Arial"/>
              </w:rPr>
            </w:pPr>
            <w:r w:rsidRPr="004B478C">
              <w:rPr>
                <w:rFonts w:cs="Arial"/>
              </w:rPr>
              <w:t>Publica – 100% Publica</w:t>
            </w:r>
          </w:p>
        </w:tc>
      </w:tr>
      <w:tr w:rsidR="00741D0E" w:rsidRPr="004B478C" w14:paraId="536BDB6E" w14:textId="77777777" w:rsidTr="00524DD1">
        <w:trPr>
          <w:trHeight w:val="112"/>
        </w:trPr>
        <w:tc>
          <w:tcPr>
            <w:tcW w:w="4439" w:type="dxa"/>
          </w:tcPr>
          <w:p w14:paraId="64126820" w14:textId="77777777" w:rsidR="00741D0E" w:rsidRPr="004B478C" w:rsidRDefault="00741D0E" w:rsidP="004B478C">
            <w:pPr>
              <w:rPr>
                <w:rFonts w:cs="Arial"/>
              </w:rPr>
            </w:pPr>
            <w:r w:rsidRPr="004B478C">
              <w:rPr>
                <w:rFonts w:cs="Arial"/>
                <w:b/>
                <w:bCs/>
              </w:rPr>
              <w:t xml:space="preserve">Código de la actividad económica </w:t>
            </w:r>
          </w:p>
        </w:tc>
        <w:tc>
          <w:tcPr>
            <w:tcW w:w="4439" w:type="dxa"/>
          </w:tcPr>
          <w:p w14:paraId="31318298" w14:textId="77777777" w:rsidR="00741D0E" w:rsidRPr="004B478C" w:rsidRDefault="00741D0E" w:rsidP="004B478C">
            <w:pPr>
              <w:rPr>
                <w:rFonts w:cs="Arial"/>
              </w:rPr>
            </w:pPr>
            <w:r w:rsidRPr="004B478C">
              <w:rPr>
                <w:rFonts w:cs="Arial"/>
              </w:rPr>
              <w:t>8412</w:t>
            </w:r>
          </w:p>
        </w:tc>
      </w:tr>
      <w:tr w:rsidR="00741D0E" w:rsidRPr="004B478C" w14:paraId="0C46CC0F" w14:textId="77777777" w:rsidTr="000F1BAA">
        <w:trPr>
          <w:trHeight w:val="112"/>
        </w:trPr>
        <w:tc>
          <w:tcPr>
            <w:tcW w:w="4439" w:type="dxa"/>
          </w:tcPr>
          <w:p w14:paraId="6BCDFF79" w14:textId="77777777" w:rsidR="00741D0E" w:rsidRPr="004B478C" w:rsidRDefault="00741D0E" w:rsidP="004B478C">
            <w:pPr>
              <w:rPr>
                <w:rFonts w:cs="Arial"/>
              </w:rPr>
            </w:pPr>
            <w:r w:rsidRPr="004B478C">
              <w:rPr>
                <w:rFonts w:cs="Arial"/>
                <w:b/>
                <w:bCs/>
              </w:rPr>
              <w:t xml:space="preserve">Tamaño </w:t>
            </w:r>
          </w:p>
        </w:tc>
        <w:tc>
          <w:tcPr>
            <w:tcW w:w="4439" w:type="dxa"/>
            <w:shd w:val="clear" w:color="auto" w:fill="FFFF00"/>
          </w:tcPr>
          <w:p w14:paraId="58CEB01A" w14:textId="77777777" w:rsidR="00741D0E" w:rsidRPr="004B478C" w:rsidRDefault="00741D0E" w:rsidP="004B478C">
            <w:pPr>
              <w:rPr>
                <w:rFonts w:cs="Arial"/>
                <w:highlight w:val="yellow"/>
              </w:rPr>
            </w:pPr>
          </w:p>
        </w:tc>
      </w:tr>
      <w:tr w:rsidR="00741D0E" w:rsidRPr="004B478C" w14:paraId="2422FDE4" w14:textId="77777777" w:rsidTr="00524DD1">
        <w:trPr>
          <w:trHeight w:val="112"/>
        </w:trPr>
        <w:tc>
          <w:tcPr>
            <w:tcW w:w="4439" w:type="dxa"/>
          </w:tcPr>
          <w:p w14:paraId="130F2389" w14:textId="77777777" w:rsidR="00741D0E" w:rsidRPr="004B478C" w:rsidRDefault="00741D0E" w:rsidP="004B478C">
            <w:pPr>
              <w:rPr>
                <w:rFonts w:cs="Arial"/>
              </w:rPr>
            </w:pPr>
            <w:r w:rsidRPr="004B478C">
              <w:rPr>
                <w:rFonts w:cs="Arial"/>
                <w:b/>
                <w:bCs/>
              </w:rPr>
              <w:t xml:space="preserve">Ámbito de operación </w:t>
            </w:r>
          </w:p>
        </w:tc>
        <w:tc>
          <w:tcPr>
            <w:tcW w:w="4439" w:type="dxa"/>
          </w:tcPr>
          <w:p w14:paraId="46D2E834" w14:textId="77777777" w:rsidR="00741D0E" w:rsidRPr="004B478C" w:rsidRDefault="00741D0E" w:rsidP="004B478C">
            <w:pPr>
              <w:rPr>
                <w:rFonts w:cs="Arial"/>
              </w:rPr>
            </w:pPr>
            <w:r w:rsidRPr="004B478C">
              <w:rPr>
                <w:rFonts w:cs="Arial"/>
              </w:rPr>
              <w:t xml:space="preserve">Urbana </w:t>
            </w:r>
          </w:p>
        </w:tc>
      </w:tr>
      <w:tr w:rsidR="00741D0E" w:rsidRPr="004B478C" w14:paraId="2932B1D6" w14:textId="77777777" w:rsidTr="00524DD1">
        <w:trPr>
          <w:trHeight w:val="112"/>
        </w:trPr>
        <w:tc>
          <w:tcPr>
            <w:tcW w:w="4439" w:type="dxa"/>
          </w:tcPr>
          <w:p w14:paraId="6D72D5FD" w14:textId="77777777" w:rsidR="00741D0E" w:rsidRPr="004B478C" w:rsidRDefault="00741D0E" w:rsidP="004B478C">
            <w:pPr>
              <w:rPr>
                <w:rFonts w:cs="Arial"/>
              </w:rPr>
            </w:pPr>
            <w:r w:rsidRPr="004B478C">
              <w:rPr>
                <w:rFonts w:cs="Arial"/>
                <w:b/>
                <w:bCs/>
              </w:rPr>
              <w:t xml:space="preserve">Composición de su capital </w:t>
            </w:r>
          </w:p>
        </w:tc>
        <w:tc>
          <w:tcPr>
            <w:tcW w:w="4439" w:type="dxa"/>
          </w:tcPr>
          <w:p w14:paraId="698833A8" w14:textId="77777777" w:rsidR="00741D0E" w:rsidRPr="004B478C" w:rsidRDefault="00741D0E" w:rsidP="004B478C">
            <w:pPr>
              <w:rPr>
                <w:rFonts w:cs="Arial"/>
              </w:rPr>
            </w:pPr>
            <w:r w:rsidRPr="004B478C">
              <w:rPr>
                <w:rFonts w:cs="Arial"/>
              </w:rPr>
              <w:t>Estado</w:t>
            </w:r>
          </w:p>
        </w:tc>
      </w:tr>
      <w:tr w:rsidR="00741D0E" w:rsidRPr="004B478C" w14:paraId="34E39A49" w14:textId="77777777" w:rsidTr="00524DD1">
        <w:trPr>
          <w:trHeight w:val="250"/>
        </w:trPr>
        <w:tc>
          <w:tcPr>
            <w:tcW w:w="4439" w:type="dxa"/>
          </w:tcPr>
          <w:p w14:paraId="18DD379C" w14:textId="77777777" w:rsidR="00741D0E" w:rsidRPr="004B478C" w:rsidRDefault="00741D0E" w:rsidP="004B478C">
            <w:pPr>
              <w:rPr>
                <w:rFonts w:cs="Arial"/>
              </w:rPr>
            </w:pPr>
            <w:r w:rsidRPr="004B478C">
              <w:rPr>
                <w:rFonts w:cs="Arial"/>
                <w:b/>
                <w:bCs/>
              </w:rPr>
              <w:t xml:space="preserve">Actividad económica principal </w:t>
            </w:r>
          </w:p>
        </w:tc>
        <w:tc>
          <w:tcPr>
            <w:tcW w:w="4439" w:type="dxa"/>
          </w:tcPr>
          <w:p w14:paraId="79AB1F7B" w14:textId="77777777" w:rsidR="00741D0E" w:rsidRPr="004B478C" w:rsidRDefault="00741D0E" w:rsidP="004B478C">
            <w:pPr>
              <w:rPr>
                <w:rFonts w:cs="Arial"/>
              </w:rPr>
            </w:pPr>
            <w:r w:rsidRPr="004B478C">
              <w:rPr>
                <w:rFonts w:cs="Arial"/>
              </w:rPr>
              <w:t>Bienes y servicios</w:t>
            </w:r>
          </w:p>
        </w:tc>
      </w:tr>
      <w:tr w:rsidR="00741D0E" w:rsidRPr="004B478C" w14:paraId="74CB5D29" w14:textId="77777777" w:rsidTr="00524DD1">
        <w:trPr>
          <w:trHeight w:val="112"/>
        </w:trPr>
        <w:tc>
          <w:tcPr>
            <w:tcW w:w="4439" w:type="dxa"/>
          </w:tcPr>
          <w:p w14:paraId="1AA2ABE0" w14:textId="77777777" w:rsidR="00741D0E" w:rsidRPr="004B478C" w:rsidRDefault="00741D0E" w:rsidP="004B478C">
            <w:pPr>
              <w:rPr>
                <w:rFonts w:cs="Arial"/>
              </w:rPr>
            </w:pPr>
            <w:r w:rsidRPr="004B478C">
              <w:rPr>
                <w:rFonts w:cs="Arial"/>
                <w:b/>
                <w:bCs/>
              </w:rPr>
              <w:t xml:space="preserve">Dirección </w:t>
            </w:r>
          </w:p>
        </w:tc>
        <w:tc>
          <w:tcPr>
            <w:tcW w:w="4439" w:type="dxa"/>
          </w:tcPr>
          <w:p w14:paraId="6DA8838B" w14:textId="77777777" w:rsidR="00741D0E" w:rsidRPr="004B478C" w:rsidRDefault="00741D0E" w:rsidP="004B478C">
            <w:pPr>
              <w:rPr>
                <w:rFonts w:cs="Arial"/>
              </w:rPr>
            </w:pPr>
            <w:r w:rsidRPr="004B478C">
              <w:rPr>
                <w:rFonts w:cs="Arial"/>
                <w:shd w:val="clear" w:color="auto" w:fill="FFFFFF"/>
              </w:rPr>
              <w:t xml:space="preserve"> Calle 4 </w:t>
            </w:r>
            <w:proofErr w:type="spellStart"/>
            <w:r w:rsidRPr="004B478C">
              <w:rPr>
                <w:rFonts w:cs="Arial"/>
                <w:shd w:val="clear" w:color="auto" w:fill="FFFFFF"/>
              </w:rPr>
              <w:t>N°</w:t>
            </w:r>
            <w:proofErr w:type="spellEnd"/>
            <w:r w:rsidRPr="004B478C">
              <w:rPr>
                <w:rFonts w:cs="Arial"/>
                <w:shd w:val="clear" w:color="auto" w:fill="FFFFFF"/>
              </w:rPr>
              <w:t xml:space="preserve"> 10-33, Aguachica, Cesa</w:t>
            </w:r>
          </w:p>
        </w:tc>
      </w:tr>
      <w:tr w:rsidR="00741D0E" w:rsidRPr="004B478C" w14:paraId="2147B086" w14:textId="77777777" w:rsidTr="00524DD1">
        <w:trPr>
          <w:trHeight w:val="112"/>
        </w:trPr>
        <w:tc>
          <w:tcPr>
            <w:tcW w:w="4439" w:type="dxa"/>
          </w:tcPr>
          <w:p w14:paraId="38C1DCDD" w14:textId="77777777" w:rsidR="00741D0E" w:rsidRPr="004B478C" w:rsidRDefault="00741D0E" w:rsidP="004B478C">
            <w:pPr>
              <w:rPr>
                <w:rFonts w:cs="Arial"/>
              </w:rPr>
            </w:pPr>
            <w:r w:rsidRPr="004B478C">
              <w:rPr>
                <w:rFonts w:cs="Arial"/>
                <w:b/>
                <w:bCs/>
              </w:rPr>
              <w:t xml:space="preserve">Teléfono </w:t>
            </w:r>
          </w:p>
        </w:tc>
        <w:tc>
          <w:tcPr>
            <w:tcW w:w="4439" w:type="dxa"/>
          </w:tcPr>
          <w:p w14:paraId="0042E494" w14:textId="77777777" w:rsidR="00741D0E" w:rsidRPr="004B478C" w:rsidRDefault="00741D0E" w:rsidP="004B478C">
            <w:pPr>
              <w:rPr>
                <w:rFonts w:cs="Arial"/>
              </w:rPr>
            </w:pPr>
            <w:r w:rsidRPr="004B478C">
              <w:rPr>
                <w:rFonts w:cs="Arial"/>
                <w:shd w:val="clear" w:color="auto" w:fill="FFFFFF"/>
              </w:rPr>
              <w:t>(+57) 6056478403</w:t>
            </w:r>
          </w:p>
        </w:tc>
      </w:tr>
      <w:tr w:rsidR="00741D0E" w:rsidRPr="004B478C" w14:paraId="7EA66034" w14:textId="77777777" w:rsidTr="00524DD1">
        <w:trPr>
          <w:trHeight w:val="112"/>
        </w:trPr>
        <w:tc>
          <w:tcPr>
            <w:tcW w:w="4439" w:type="dxa"/>
          </w:tcPr>
          <w:p w14:paraId="564BC558" w14:textId="77777777" w:rsidR="00741D0E" w:rsidRPr="004B478C" w:rsidRDefault="00741D0E" w:rsidP="004B478C">
            <w:pPr>
              <w:rPr>
                <w:rFonts w:cs="Arial"/>
              </w:rPr>
            </w:pPr>
            <w:r w:rsidRPr="004B478C">
              <w:rPr>
                <w:rFonts w:cs="Arial"/>
                <w:b/>
                <w:bCs/>
              </w:rPr>
              <w:t xml:space="preserve">Email </w:t>
            </w:r>
          </w:p>
        </w:tc>
        <w:tc>
          <w:tcPr>
            <w:tcW w:w="4439" w:type="dxa"/>
          </w:tcPr>
          <w:p w14:paraId="33DE9FD4" w14:textId="77777777" w:rsidR="00741D0E" w:rsidRPr="004B478C" w:rsidRDefault="00741D0E" w:rsidP="004B478C">
            <w:pPr>
              <w:rPr>
                <w:rFonts w:cs="Arial"/>
              </w:rPr>
            </w:pPr>
            <w:r w:rsidRPr="004B478C">
              <w:rPr>
                <w:rFonts w:cs="Arial"/>
                <w:shd w:val="clear" w:color="auto" w:fill="FFFFFF"/>
              </w:rPr>
              <w:t>alcaldia@aguachica-cesar.gov.co, contactenos@aguachica-cesar.gov.co</w:t>
            </w:r>
          </w:p>
        </w:tc>
      </w:tr>
    </w:tbl>
    <w:p w14:paraId="32FD45DD" w14:textId="77777777" w:rsidR="003B39E7" w:rsidRDefault="003B39E7" w:rsidP="004B478C">
      <w:pPr>
        <w:rPr>
          <w:rFonts w:cs="Arial"/>
        </w:rPr>
      </w:pPr>
    </w:p>
    <w:p w14:paraId="247D7E0E" w14:textId="77777777" w:rsidR="0000716C" w:rsidRDefault="0000716C" w:rsidP="004B478C">
      <w:pPr>
        <w:rPr>
          <w:rFonts w:cs="Arial"/>
        </w:rPr>
      </w:pPr>
    </w:p>
    <w:p w14:paraId="74A27E94" w14:textId="77777777" w:rsidR="0000716C" w:rsidRPr="004B478C" w:rsidRDefault="0000716C" w:rsidP="004B478C">
      <w:pPr>
        <w:rPr>
          <w:rFonts w:cs="Arial"/>
        </w:rPr>
      </w:pPr>
    </w:p>
    <w:p w14:paraId="32FD45DF" w14:textId="045D3B5F" w:rsidR="00F41DB6" w:rsidRPr="004B478C" w:rsidRDefault="00417C02" w:rsidP="008406F8">
      <w:pPr>
        <w:pStyle w:val="Subttulo"/>
      </w:pPr>
      <w:r w:rsidRPr="004B478C">
        <w:lastRenderedPageBreak/>
        <w:t xml:space="preserve">1.2 </w:t>
      </w:r>
      <w:r w:rsidR="00F41DB6" w:rsidRPr="008406F8">
        <w:t>MISIÓN</w:t>
      </w:r>
    </w:p>
    <w:p w14:paraId="001A0DC2" w14:textId="59A515C8" w:rsidR="00B3326C" w:rsidRPr="004B478C" w:rsidRDefault="00B3326C" w:rsidP="004B478C">
      <w:pPr>
        <w:pStyle w:val="Textoindependiente"/>
      </w:pPr>
      <w:r w:rsidRPr="004B478C">
        <w:t xml:space="preserve">Mejorar la prestación de servicios públicos como mecanismo de Desarrollo Humano Integral y </w:t>
      </w:r>
      <w:r w:rsidRPr="00420087">
        <w:t>Loca</w:t>
      </w:r>
      <w:r w:rsidRPr="004B478C">
        <w:t>l, promoción y protección de Derechos Fundamentales individuales, colectivos, territoriales y ambientales, con miras a unificar el interés común que profesa el gobierno comunitario y la transformación del Municipio de Aguachica en Ciudad Región, desde la orientación de la inversión, la asignación de recursos de manera transparente y la construcción de Paz.</w:t>
      </w:r>
    </w:p>
    <w:p w14:paraId="169F3916" w14:textId="77777777" w:rsidR="00F65253" w:rsidRPr="004B478C" w:rsidRDefault="00F65253" w:rsidP="004B478C">
      <w:pPr>
        <w:pStyle w:val="Textoindependiente"/>
      </w:pPr>
    </w:p>
    <w:p w14:paraId="5788E549" w14:textId="77777777" w:rsidR="0056402F" w:rsidRPr="004B478C" w:rsidRDefault="00B3326C" w:rsidP="004B478C">
      <w:pPr>
        <w:pStyle w:val="Textoindependiente"/>
        <w:jc w:val="left"/>
        <w:rPr>
          <w:b/>
          <w:bCs/>
        </w:rPr>
      </w:pPr>
      <w:r w:rsidRPr="004B478C">
        <w:rPr>
          <w:b/>
          <w:bCs/>
        </w:rPr>
        <w:t>Análisis y Propuesta de Mejora:</w:t>
      </w:r>
    </w:p>
    <w:p w14:paraId="028E8074" w14:textId="4434D295" w:rsidR="00B3326C" w:rsidRPr="004B478C" w:rsidRDefault="00B3326C" w:rsidP="004B478C">
      <w:pPr>
        <w:rPr>
          <w:rFonts w:cs="Arial"/>
        </w:rPr>
      </w:pPr>
      <w:r w:rsidRPr="004B478C">
        <w:rPr>
          <w:rFonts w:cs="Arial"/>
        </w:rPr>
        <w:br/>
        <w:t>La misión actual contempla aspectos claves del desarrollo humano y territorial, sin embargo, no menciona explícitamente la equidad de género ni la inclusión de poblaciones históricamente vulneradas. Una misión más integral debe visibilizar la importancia de promover la igualdad de oportunidades y la participación de las mujeres en todos los ámbitos de la vida social, política y económica.</w:t>
      </w:r>
    </w:p>
    <w:p w14:paraId="26040420" w14:textId="77777777" w:rsidR="0056402F" w:rsidRPr="004B478C" w:rsidRDefault="0056402F" w:rsidP="004B478C">
      <w:pPr>
        <w:pStyle w:val="Textoindependiente"/>
      </w:pPr>
    </w:p>
    <w:p w14:paraId="03C23692" w14:textId="77777777" w:rsidR="0056402F" w:rsidRPr="004B478C" w:rsidRDefault="00B3326C" w:rsidP="004B478C">
      <w:pPr>
        <w:pStyle w:val="Textoindependiente"/>
        <w:jc w:val="left"/>
        <w:rPr>
          <w:b/>
          <w:bCs/>
        </w:rPr>
      </w:pPr>
      <w:r w:rsidRPr="004B478C">
        <w:rPr>
          <w:b/>
          <w:bCs/>
        </w:rPr>
        <w:t>Propuesta de Misión:</w:t>
      </w:r>
    </w:p>
    <w:p w14:paraId="05E024AE" w14:textId="77777777" w:rsidR="002C5221" w:rsidRPr="002C5221" w:rsidRDefault="00B3326C" w:rsidP="002C5221">
      <w:pPr>
        <w:rPr>
          <w:rFonts w:cs="Arial"/>
        </w:rPr>
      </w:pPr>
      <w:r w:rsidRPr="004B478C">
        <w:rPr>
          <w:rFonts w:cs="Arial"/>
        </w:rPr>
        <w:br/>
      </w:r>
      <w:r w:rsidR="002C5221" w:rsidRPr="002C5221">
        <w:rPr>
          <w:rFonts w:cs="Arial"/>
        </w:rPr>
        <w:t>“Fomentar una administración pública en Aguachica que sea moderna y fuerte, a través de la entrega de servicios transparente y eficaz, fomentando la equidad de género, el desarrollo humano integral, la participación ciudadana y la paz construida, con el objetivo de convertir al municipio en una Ciudad Región justa, incluyente y competitiva”.</w:t>
      </w:r>
    </w:p>
    <w:p w14:paraId="32FD45E1" w14:textId="02EBD42C" w:rsidR="00F41DB6" w:rsidRPr="004B478C" w:rsidRDefault="00F41DB6" w:rsidP="004B478C">
      <w:pPr>
        <w:rPr>
          <w:rFonts w:cs="Arial"/>
        </w:rPr>
      </w:pPr>
    </w:p>
    <w:p w14:paraId="01231A1B" w14:textId="77777777" w:rsidR="00B3326C" w:rsidRPr="004B478C" w:rsidRDefault="00B3326C" w:rsidP="004B478C">
      <w:pPr>
        <w:pStyle w:val="Textoindependiente"/>
      </w:pPr>
    </w:p>
    <w:p w14:paraId="32FD45E3" w14:textId="146D5A23" w:rsidR="00F41DB6" w:rsidRPr="004B478C" w:rsidRDefault="00417C02" w:rsidP="004B478C">
      <w:pPr>
        <w:pStyle w:val="Subttulo"/>
        <w:rPr>
          <w:rFonts w:cs="Arial"/>
          <w:szCs w:val="24"/>
        </w:rPr>
      </w:pPr>
      <w:r w:rsidRPr="004B478C">
        <w:rPr>
          <w:rFonts w:cs="Arial"/>
          <w:szCs w:val="24"/>
        </w:rPr>
        <w:t xml:space="preserve">1.3 </w:t>
      </w:r>
      <w:r w:rsidR="00F41DB6" w:rsidRPr="004B478C">
        <w:rPr>
          <w:rFonts w:cs="Arial"/>
          <w:szCs w:val="24"/>
        </w:rPr>
        <w:t>VISIÓN</w:t>
      </w:r>
    </w:p>
    <w:p w14:paraId="197BF635" w14:textId="3AAD2D17" w:rsidR="00B3326C" w:rsidRPr="004B478C" w:rsidRDefault="00B3326C" w:rsidP="004B478C">
      <w:pPr>
        <w:pStyle w:val="Textoindependiente"/>
      </w:pPr>
      <w:r w:rsidRPr="004B478C">
        <w:t xml:space="preserve">Aguachica en el año 2032, será reconocida a nivel Departamental, Nacional e internacional, como Ciudad Región constructora de Paz territorial y poblacional, en el marco del respeto por los lineamientos exigidos por el Estado en cuanto a desarrollo humano integral, derechos fundamentales, Ordenamiento Territorial para el desarrollo local, prestación de servicios públicos, proyección con emprendimiento y competitividad, procesos eficientes y transparentes y generación de bienestar a través de la Participación ciudadana y el mejoramiento de las condiciones de vida de los </w:t>
      </w:r>
      <w:proofErr w:type="spellStart"/>
      <w:r w:rsidRPr="004B478C">
        <w:t>Aguachiquenses</w:t>
      </w:r>
      <w:proofErr w:type="spellEnd"/>
      <w:r w:rsidRPr="004B478C">
        <w:t>.</w:t>
      </w:r>
    </w:p>
    <w:p w14:paraId="584305C7" w14:textId="77777777" w:rsidR="00B3326C" w:rsidRPr="004B478C" w:rsidRDefault="00B3326C" w:rsidP="004B478C">
      <w:pPr>
        <w:pStyle w:val="Textoindependiente"/>
      </w:pPr>
    </w:p>
    <w:p w14:paraId="1C3EEF0B" w14:textId="77777777" w:rsidR="00221EFE" w:rsidRPr="004B478C" w:rsidRDefault="00B3326C" w:rsidP="004B478C">
      <w:pPr>
        <w:pStyle w:val="Textoindependiente"/>
        <w:jc w:val="left"/>
        <w:rPr>
          <w:b/>
          <w:bCs/>
        </w:rPr>
      </w:pPr>
      <w:r w:rsidRPr="004B478C">
        <w:rPr>
          <w:b/>
          <w:bCs/>
        </w:rPr>
        <w:t>Análisis y Propuesta de Mejora:</w:t>
      </w:r>
    </w:p>
    <w:p w14:paraId="43A11384" w14:textId="1916E4D7" w:rsidR="00B3326C" w:rsidRPr="004B478C" w:rsidRDefault="00B3326C" w:rsidP="004B478C">
      <w:pPr>
        <w:rPr>
          <w:rFonts w:cs="Arial"/>
        </w:rPr>
      </w:pPr>
      <w:r w:rsidRPr="004B478C">
        <w:rPr>
          <w:rFonts w:cs="Arial"/>
        </w:rPr>
        <w:br/>
      </w:r>
      <w:r w:rsidR="00AA20E0" w:rsidRPr="00AA20E0">
        <w:rPr>
          <w:rFonts w:cs="Arial"/>
        </w:rPr>
        <w:t>Si bien la visión muestra un panorama de paz y progreso, no tiene un enfoque claro en diversidad, igualdad de género y derechos diferenciales, aspectos esenciales en la agenda pública contemporánea.</w:t>
      </w:r>
    </w:p>
    <w:p w14:paraId="146D8BE6" w14:textId="77777777" w:rsidR="00221EFE" w:rsidRPr="004B478C" w:rsidRDefault="00221EFE" w:rsidP="004B478C">
      <w:pPr>
        <w:pStyle w:val="Textoindependiente"/>
        <w:jc w:val="left"/>
      </w:pPr>
    </w:p>
    <w:p w14:paraId="368EF1DF" w14:textId="77777777" w:rsidR="00221EFE" w:rsidRPr="004B478C" w:rsidRDefault="00B3326C" w:rsidP="004B478C">
      <w:pPr>
        <w:pStyle w:val="Textoindependiente"/>
        <w:jc w:val="left"/>
        <w:rPr>
          <w:b/>
          <w:bCs/>
        </w:rPr>
      </w:pPr>
      <w:r w:rsidRPr="004B478C">
        <w:rPr>
          <w:b/>
          <w:bCs/>
        </w:rPr>
        <w:t>Propuesta de Visión:</w:t>
      </w:r>
    </w:p>
    <w:p w14:paraId="585ECAEC" w14:textId="77777777" w:rsidR="00AA20E0" w:rsidRPr="00AA20E0" w:rsidRDefault="00B3326C" w:rsidP="00AA20E0">
      <w:pPr>
        <w:rPr>
          <w:rFonts w:cs="Arial"/>
        </w:rPr>
      </w:pPr>
      <w:r w:rsidRPr="004B478C">
        <w:rPr>
          <w:rFonts w:cs="Arial"/>
        </w:rPr>
        <w:br/>
      </w:r>
      <w:r w:rsidR="00AA20E0" w:rsidRPr="00AA20E0">
        <w:rPr>
          <w:rFonts w:cs="Arial"/>
        </w:rPr>
        <w:t>"En el año 2032, Aguachica será considerada una ciudad-región ejemplar en términos de transparencia, equidad de género y desarrollo sostenible, debido a la puesta en marcha de políticas novedosas, la activa participación del pueblo y el afianzamiento de procesos que fomenten la inclusión, el bienestar social y la competitividad local y regional."</w:t>
      </w:r>
    </w:p>
    <w:p w14:paraId="157674A4" w14:textId="479BA1AA" w:rsidR="00B3326C" w:rsidRPr="004B478C" w:rsidRDefault="00B3326C" w:rsidP="004B478C">
      <w:pPr>
        <w:rPr>
          <w:rFonts w:cs="Arial"/>
        </w:rPr>
      </w:pPr>
    </w:p>
    <w:p w14:paraId="32FD45E5" w14:textId="77777777" w:rsidR="00F41DB6" w:rsidRPr="004B478C" w:rsidRDefault="00F41DB6" w:rsidP="004B478C">
      <w:pPr>
        <w:pStyle w:val="Textoindependiente"/>
        <w:spacing w:before="1"/>
      </w:pPr>
    </w:p>
    <w:p w14:paraId="32FD45E7" w14:textId="117919C5" w:rsidR="00F41DB6" w:rsidRPr="004B478C" w:rsidRDefault="00417C02" w:rsidP="004B478C">
      <w:pPr>
        <w:pStyle w:val="Subttulo"/>
        <w:rPr>
          <w:rFonts w:cs="Arial"/>
          <w:szCs w:val="24"/>
        </w:rPr>
      </w:pPr>
      <w:r w:rsidRPr="004B478C">
        <w:rPr>
          <w:rFonts w:cs="Arial"/>
          <w:szCs w:val="24"/>
        </w:rPr>
        <w:t xml:space="preserve">1.4 </w:t>
      </w:r>
      <w:r w:rsidR="00F41DB6" w:rsidRPr="004B478C">
        <w:rPr>
          <w:rFonts w:cs="Arial"/>
          <w:szCs w:val="24"/>
        </w:rPr>
        <w:t>POLÍTICAS</w:t>
      </w:r>
    </w:p>
    <w:p w14:paraId="772359E1" w14:textId="123FE5D5" w:rsidR="00414236" w:rsidRDefault="00AA20E0" w:rsidP="004B478C">
      <w:pPr>
        <w:pStyle w:val="Textoindependiente"/>
        <w:spacing w:before="1"/>
      </w:pPr>
      <w:r w:rsidRPr="00AA20E0">
        <w:t>La gestión de la Alcaldía Municipal de Aguachica se basa en políticas que tienen como objetivo la transparencia en la administración, el respeto a los derechos fundamentales, el manejo eficaz de los fondos públicos y la participación comprometida de los ciudadanos en los procedimientos decisionales. Estas políticas tienen como objetivo asegurar que el gobierno municipal se rija por principios de legalidad, responsabilidad y compromiso social con la ciudadanía.</w:t>
      </w:r>
    </w:p>
    <w:p w14:paraId="78826EA7" w14:textId="77777777" w:rsidR="00AA20E0" w:rsidRPr="004B478C" w:rsidRDefault="00AA20E0" w:rsidP="004B478C">
      <w:pPr>
        <w:pStyle w:val="Textoindependiente"/>
        <w:spacing w:before="1"/>
      </w:pPr>
    </w:p>
    <w:p w14:paraId="223BFF02" w14:textId="77777777" w:rsidR="00414236" w:rsidRPr="004B478C" w:rsidRDefault="00414236" w:rsidP="004B478C">
      <w:pPr>
        <w:pStyle w:val="Textoindependiente"/>
        <w:spacing w:before="1"/>
      </w:pPr>
      <w:r w:rsidRPr="004B478C">
        <w:rPr>
          <w:b/>
          <w:bCs/>
        </w:rPr>
        <w:t>Análisis de las políticas actuales</w:t>
      </w:r>
    </w:p>
    <w:p w14:paraId="49DE65DE" w14:textId="3275BB28" w:rsidR="00414236" w:rsidRDefault="00AA20E0" w:rsidP="004B478C">
      <w:pPr>
        <w:pStyle w:val="Textoindependiente"/>
        <w:spacing w:before="1"/>
      </w:pPr>
      <w:r w:rsidRPr="00AA20E0">
        <w:t xml:space="preserve">A pesar de que las políticas institucionales están alineadas con los lineamientos fundamentales </w:t>
      </w:r>
      <w:r w:rsidRPr="00AA20E0">
        <w:lastRenderedPageBreak/>
        <w:t>de una entidad pública, son bastante generales, lo cual complica la evaluación de su verdadero impacto en la gestión. Asimismo, no incorporan de forma directa elementos diferenciadores que aborden las necesidades de mujeres, jóvenes, grupos étnicos o personas vulnerables.</w:t>
      </w:r>
    </w:p>
    <w:p w14:paraId="4BCA35F3" w14:textId="77777777" w:rsidR="00AA20E0" w:rsidRPr="004B478C" w:rsidRDefault="00AA20E0" w:rsidP="004B478C">
      <w:pPr>
        <w:pStyle w:val="Textoindependiente"/>
        <w:spacing w:before="1"/>
      </w:pPr>
    </w:p>
    <w:p w14:paraId="6AFB4F8E" w14:textId="77777777" w:rsidR="00AA20E0" w:rsidRDefault="00AA20E0" w:rsidP="00AA20E0">
      <w:pPr>
        <w:pStyle w:val="Textoindependiente"/>
        <w:spacing w:before="1"/>
        <w:rPr>
          <w:lang w:val="es-ES"/>
        </w:rPr>
      </w:pPr>
      <w:r w:rsidRPr="00AA20E0">
        <w:rPr>
          <w:lang w:val="es-ES"/>
        </w:rPr>
        <w:t xml:space="preserve">En este contexto, a pesar de que los principios de transparencia, eficiencia y participación son compatibles con el cometido de la Alcaldía, se detectan dos puntos débiles fundamentales: </w:t>
      </w:r>
    </w:p>
    <w:p w14:paraId="7E207634" w14:textId="77777777" w:rsidR="00AA20E0" w:rsidRDefault="00AA20E0" w:rsidP="00EE682D">
      <w:pPr>
        <w:pStyle w:val="Textoindependiente"/>
        <w:numPr>
          <w:ilvl w:val="0"/>
          <w:numId w:val="11"/>
        </w:numPr>
        <w:spacing w:before="1"/>
        <w:rPr>
          <w:lang w:val="es-ES"/>
        </w:rPr>
      </w:pPr>
      <w:r w:rsidRPr="00AA20E0">
        <w:rPr>
          <w:lang w:val="es-ES"/>
        </w:rPr>
        <w:t>La falta de indicadores que hagan posible la evaluación de cuán efectivas son las políticas.</w:t>
      </w:r>
    </w:p>
    <w:p w14:paraId="1FF1E352" w14:textId="1E9CBD8C" w:rsidR="00AA20E0" w:rsidRPr="00AA20E0" w:rsidRDefault="00AA20E0" w:rsidP="00EE682D">
      <w:pPr>
        <w:pStyle w:val="Textoindependiente"/>
        <w:numPr>
          <w:ilvl w:val="0"/>
          <w:numId w:val="11"/>
        </w:numPr>
        <w:spacing w:before="1"/>
        <w:rPr>
          <w:lang w:val="es-ES"/>
        </w:rPr>
      </w:pPr>
      <w:r w:rsidRPr="00AA20E0">
        <w:rPr>
          <w:lang w:val="es-ES"/>
        </w:rPr>
        <w:t>La ausencia de una perspectiva de género e inclusión que se corresponda con las circunstancias sociales del municipio.</w:t>
      </w:r>
    </w:p>
    <w:p w14:paraId="1197270B" w14:textId="079C1906" w:rsidR="00414236" w:rsidRPr="004B478C" w:rsidRDefault="00414236" w:rsidP="004B478C">
      <w:pPr>
        <w:pStyle w:val="Textoindependiente"/>
        <w:spacing w:before="1"/>
      </w:pPr>
    </w:p>
    <w:p w14:paraId="6EC181B2" w14:textId="77777777" w:rsidR="00414236" w:rsidRPr="004B478C" w:rsidRDefault="00414236" w:rsidP="004B478C">
      <w:pPr>
        <w:pStyle w:val="Textoindependiente"/>
        <w:spacing w:before="1"/>
      </w:pPr>
      <w:r w:rsidRPr="004B478C">
        <w:rPr>
          <w:b/>
          <w:bCs/>
        </w:rPr>
        <w:t>Propuesta de políticas institucionales mejoradas</w:t>
      </w:r>
    </w:p>
    <w:p w14:paraId="4EF19B1A" w14:textId="77777777" w:rsidR="00AA20E0" w:rsidRPr="00AA20E0" w:rsidRDefault="00AA20E0" w:rsidP="00AA20E0">
      <w:pPr>
        <w:pStyle w:val="Textoindependiente"/>
        <w:spacing w:before="1"/>
        <w:rPr>
          <w:lang w:val="es-ES"/>
        </w:rPr>
      </w:pPr>
      <w:r w:rsidRPr="00AA20E0">
        <w:rPr>
          <w:lang w:val="es-ES"/>
        </w:rPr>
        <w:t>Se proponen las siguientes modificaciones, basadas en la experiencia de trabajo en la Secretaría de Gobierno y en el diseño de la Política Pública de Mujeres y Equidad de Género:</w:t>
      </w:r>
    </w:p>
    <w:p w14:paraId="10998C6B" w14:textId="6BF76C68" w:rsidR="00414236" w:rsidRPr="004B478C" w:rsidRDefault="00414236" w:rsidP="004B478C">
      <w:pPr>
        <w:pStyle w:val="Textoindependiente"/>
        <w:spacing w:before="1"/>
      </w:pPr>
    </w:p>
    <w:p w14:paraId="6DAC96FF" w14:textId="6FE4271F" w:rsidR="00414236" w:rsidRPr="00040DA3" w:rsidRDefault="00414236" w:rsidP="00EE682D">
      <w:pPr>
        <w:pStyle w:val="Textoindependiente"/>
        <w:numPr>
          <w:ilvl w:val="0"/>
          <w:numId w:val="1"/>
        </w:numPr>
        <w:spacing w:before="1"/>
        <w:rPr>
          <w:lang w:val="es-ES"/>
        </w:rPr>
      </w:pPr>
      <w:r w:rsidRPr="004B478C">
        <w:rPr>
          <w:b/>
          <w:bCs/>
        </w:rPr>
        <w:t>Política de Transparencia y Control Social:</w:t>
      </w:r>
      <w:r w:rsidRPr="004B478C">
        <w:t xml:space="preserve"> </w:t>
      </w:r>
      <w:r w:rsidR="00040DA3" w:rsidRPr="00040DA3">
        <w:rPr>
          <w:lang w:val="es-ES"/>
        </w:rPr>
        <w:t>Asegurar la rendición de cuentas constante a través de la publicación regular de los avances en gestión, presupuestos y resultados en medios accesibles para todos.</w:t>
      </w:r>
    </w:p>
    <w:p w14:paraId="1129A256" w14:textId="5ACB5E01" w:rsidR="00414236" w:rsidRPr="004B478C" w:rsidRDefault="00414236" w:rsidP="00EE682D">
      <w:pPr>
        <w:pStyle w:val="Textoindependiente"/>
        <w:numPr>
          <w:ilvl w:val="0"/>
          <w:numId w:val="1"/>
        </w:numPr>
        <w:spacing w:before="1"/>
      </w:pPr>
      <w:r w:rsidRPr="004B478C">
        <w:rPr>
          <w:b/>
          <w:bCs/>
        </w:rPr>
        <w:t>Política de Equidad de Género e Inclusión:</w:t>
      </w:r>
      <w:r w:rsidRPr="004B478C">
        <w:t xml:space="preserve"> </w:t>
      </w:r>
      <w:r w:rsidR="00040DA3" w:rsidRPr="004B478C">
        <w:t>Incorporar la perspectiva de género en todos los programas municipales, promoviendo la igualdad de oportunidades, la prevención de violencias y la participación efectiva de las mujeres en espacios de decisión.</w:t>
      </w:r>
    </w:p>
    <w:p w14:paraId="05456DBA" w14:textId="61EFBC7F" w:rsidR="00414236" w:rsidRPr="00040DA3" w:rsidRDefault="00414236" w:rsidP="00EE682D">
      <w:pPr>
        <w:pStyle w:val="Textoindependiente"/>
        <w:numPr>
          <w:ilvl w:val="0"/>
          <w:numId w:val="1"/>
        </w:numPr>
        <w:spacing w:before="1"/>
        <w:rPr>
          <w:lang w:val="es-ES"/>
        </w:rPr>
      </w:pPr>
      <w:r w:rsidRPr="004B478C">
        <w:rPr>
          <w:b/>
          <w:bCs/>
        </w:rPr>
        <w:t>Política de Innovación Administrativa:</w:t>
      </w:r>
      <w:r w:rsidRPr="004B478C">
        <w:t xml:space="preserve"> </w:t>
      </w:r>
      <w:r w:rsidR="00040DA3" w:rsidRPr="00040DA3">
        <w:rPr>
          <w:lang w:val="es-ES"/>
        </w:rPr>
        <w:t>Actualizar los procedimientos internos a través de la digitalización, formación continua de los empleados y uso de instrumentos tecnológicos que hagan más fácil el servicio al ciudadano.</w:t>
      </w:r>
    </w:p>
    <w:p w14:paraId="538F19B0" w14:textId="3E1AD12E" w:rsidR="00414236" w:rsidRPr="00040DA3" w:rsidRDefault="00414236" w:rsidP="00EE682D">
      <w:pPr>
        <w:pStyle w:val="Textoindependiente"/>
        <w:numPr>
          <w:ilvl w:val="0"/>
          <w:numId w:val="1"/>
        </w:numPr>
        <w:spacing w:before="1"/>
        <w:rPr>
          <w:lang w:val="es-ES"/>
        </w:rPr>
      </w:pPr>
      <w:r w:rsidRPr="004B478C">
        <w:rPr>
          <w:b/>
          <w:bCs/>
        </w:rPr>
        <w:t>Política de Participación Diferencial:</w:t>
      </w:r>
      <w:r w:rsidRPr="004B478C">
        <w:t xml:space="preserve"> </w:t>
      </w:r>
      <w:r w:rsidR="00040DA3" w:rsidRPr="00040DA3">
        <w:rPr>
          <w:lang w:val="es-ES"/>
        </w:rPr>
        <w:t>Asegurar espacios de conversación y consulta en los que tomen parte jóvenes, mujeres, personas mayores, comunidades de etnias y población vulnerable.</w:t>
      </w:r>
    </w:p>
    <w:p w14:paraId="53FBA531" w14:textId="77777777" w:rsidR="00040DA3" w:rsidRPr="00040DA3" w:rsidRDefault="00414236" w:rsidP="00EE682D">
      <w:pPr>
        <w:pStyle w:val="Textoindependiente"/>
        <w:numPr>
          <w:ilvl w:val="0"/>
          <w:numId w:val="1"/>
        </w:numPr>
        <w:spacing w:before="1"/>
        <w:rPr>
          <w:lang w:val="es-ES"/>
        </w:rPr>
      </w:pPr>
      <w:r w:rsidRPr="004B478C">
        <w:rPr>
          <w:b/>
          <w:bCs/>
        </w:rPr>
        <w:t>Política de Sostenibilidad y Paz:</w:t>
      </w:r>
      <w:r w:rsidRPr="004B478C">
        <w:t xml:space="preserve"> </w:t>
      </w:r>
      <w:r w:rsidR="00040DA3" w:rsidRPr="00040DA3">
        <w:rPr>
          <w:lang w:val="es-ES"/>
        </w:rPr>
        <w:t>Dirigir los programas hacia un avance local que sea sostenible, que reúna el respeto por la diversidad, la convivencia pacífica y la salvaguarda del entorno natural.</w:t>
      </w:r>
    </w:p>
    <w:p w14:paraId="32FD45E9" w14:textId="77FD1B98" w:rsidR="00F41DB6" w:rsidRDefault="00F41DB6" w:rsidP="00040DA3">
      <w:pPr>
        <w:pStyle w:val="Textoindependiente"/>
        <w:spacing w:before="1"/>
      </w:pPr>
    </w:p>
    <w:p w14:paraId="5AAD7962" w14:textId="77777777" w:rsidR="008406F8" w:rsidRPr="004B478C" w:rsidRDefault="008406F8" w:rsidP="008406F8">
      <w:pPr>
        <w:pStyle w:val="Textoindependiente"/>
        <w:spacing w:before="1"/>
        <w:ind w:left="720"/>
      </w:pPr>
    </w:p>
    <w:p w14:paraId="79D1B677" w14:textId="73BF7AB4" w:rsidR="00F41653" w:rsidRPr="004B478C" w:rsidRDefault="00417C02" w:rsidP="008406F8">
      <w:pPr>
        <w:pStyle w:val="Subttulo"/>
      </w:pPr>
      <w:r w:rsidRPr="004B478C">
        <w:t xml:space="preserve">1.5 </w:t>
      </w:r>
      <w:r w:rsidR="00F41DB6" w:rsidRPr="008406F8">
        <w:t>VALORES</w:t>
      </w:r>
    </w:p>
    <w:p w14:paraId="3969ABBE" w14:textId="2AAE3FC8" w:rsidR="00F41653" w:rsidRPr="004B478C" w:rsidRDefault="00F41653" w:rsidP="004B478C">
      <w:pPr>
        <w:pStyle w:val="Ttulo1"/>
        <w:tabs>
          <w:tab w:val="left" w:pos="426"/>
        </w:tabs>
        <w:ind w:left="625"/>
        <w:rPr>
          <w:b w:val="0"/>
          <w:bCs w:val="0"/>
        </w:rPr>
      </w:pPr>
      <w:bookmarkStart w:id="1" w:name="_Toc208066342"/>
      <w:bookmarkStart w:id="2" w:name="_Toc208066372"/>
      <w:bookmarkStart w:id="3" w:name="_Toc212146762"/>
      <w:bookmarkStart w:id="4" w:name="_Toc212499134"/>
      <w:r w:rsidRPr="004B478C">
        <w:rPr>
          <w:b w:val="0"/>
          <w:bCs w:val="0"/>
        </w:rPr>
        <w:t>Los valores que guían la gestión de la Alcaldía Municipal de Aguachica son:</w:t>
      </w:r>
      <w:bookmarkEnd w:id="1"/>
      <w:bookmarkEnd w:id="2"/>
      <w:bookmarkEnd w:id="3"/>
      <w:bookmarkEnd w:id="4"/>
    </w:p>
    <w:p w14:paraId="6A296298" w14:textId="77777777" w:rsidR="00F41653" w:rsidRPr="004B478C" w:rsidRDefault="00F41653" w:rsidP="004B478C">
      <w:pPr>
        <w:pStyle w:val="Ttulo1"/>
        <w:tabs>
          <w:tab w:val="left" w:pos="426"/>
        </w:tabs>
        <w:ind w:left="625"/>
        <w:rPr>
          <w:b w:val="0"/>
          <w:bCs w:val="0"/>
        </w:rPr>
      </w:pPr>
    </w:p>
    <w:p w14:paraId="25EE588A" w14:textId="77777777" w:rsidR="00F41653" w:rsidRPr="004B478C" w:rsidRDefault="00F41653" w:rsidP="00EE682D">
      <w:pPr>
        <w:pStyle w:val="Ttulo1"/>
        <w:numPr>
          <w:ilvl w:val="0"/>
          <w:numId w:val="7"/>
        </w:numPr>
        <w:tabs>
          <w:tab w:val="left" w:pos="426"/>
        </w:tabs>
        <w:rPr>
          <w:b w:val="0"/>
          <w:bCs w:val="0"/>
        </w:rPr>
      </w:pPr>
      <w:bookmarkStart w:id="5" w:name="_Toc208066343"/>
      <w:bookmarkStart w:id="6" w:name="_Toc208066373"/>
      <w:bookmarkStart w:id="7" w:name="_Toc212146763"/>
      <w:bookmarkStart w:id="8" w:name="_Toc212499135"/>
      <w:r w:rsidRPr="004B478C">
        <w:t>Honestidad:</w:t>
      </w:r>
      <w:r w:rsidRPr="004B478C">
        <w:rPr>
          <w:b w:val="0"/>
          <w:bCs w:val="0"/>
        </w:rPr>
        <w:t xml:space="preserve"> Obrar con rectitud y transparencia en el ejercicio de la función pública.</w:t>
      </w:r>
      <w:bookmarkEnd w:id="5"/>
      <w:bookmarkEnd w:id="6"/>
      <w:bookmarkEnd w:id="7"/>
      <w:bookmarkEnd w:id="8"/>
    </w:p>
    <w:p w14:paraId="43C768AB" w14:textId="77777777" w:rsidR="00F41653" w:rsidRPr="004B478C" w:rsidRDefault="00F41653" w:rsidP="00EE682D">
      <w:pPr>
        <w:pStyle w:val="Ttulo1"/>
        <w:numPr>
          <w:ilvl w:val="0"/>
          <w:numId w:val="7"/>
        </w:numPr>
        <w:tabs>
          <w:tab w:val="left" w:pos="426"/>
        </w:tabs>
        <w:rPr>
          <w:b w:val="0"/>
          <w:bCs w:val="0"/>
        </w:rPr>
      </w:pPr>
      <w:bookmarkStart w:id="9" w:name="_Toc208066344"/>
      <w:bookmarkStart w:id="10" w:name="_Toc208066374"/>
      <w:bookmarkStart w:id="11" w:name="_Toc212146764"/>
      <w:bookmarkStart w:id="12" w:name="_Toc212499136"/>
      <w:r w:rsidRPr="004B478C">
        <w:t>Respeto:</w:t>
      </w:r>
      <w:r w:rsidRPr="004B478C">
        <w:rPr>
          <w:b w:val="0"/>
          <w:bCs w:val="0"/>
        </w:rPr>
        <w:t xml:space="preserve"> Reconocer la dignidad de todas las personas, sin importar su condición, género u origen.</w:t>
      </w:r>
      <w:bookmarkEnd w:id="9"/>
      <w:bookmarkEnd w:id="10"/>
      <w:bookmarkEnd w:id="11"/>
      <w:bookmarkEnd w:id="12"/>
    </w:p>
    <w:p w14:paraId="54074D59" w14:textId="77777777" w:rsidR="00F41653" w:rsidRPr="004B478C" w:rsidRDefault="00F41653" w:rsidP="00EE682D">
      <w:pPr>
        <w:pStyle w:val="Ttulo1"/>
        <w:numPr>
          <w:ilvl w:val="0"/>
          <w:numId w:val="7"/>
        </w:numPr>
        <w:tabs>
          <w:tab w:val="left" w:pos="426"/>
        </w:tabs>
        <w:rPr>
          <w:b w:val="0"/>
          <w:bCs w:val="0"/>
        </w:rPr>
      </w:pPr>
      <w:bookmarkStart w:id="13" w:name="_Toc208066345"/>
      <w:bookmarkStart w:id="14" w:name="_Toc208066375"/>
      <w:bookmarkStart w:id="15" w:name="_Toc212146765"/>
      <w:bookmarkStart w:id="16" w:name="_Toc212499137"/>
      <w:r w:rsidRPr="004B478C">
        <w:t>Compromiso:</w:t>
      </w:r>
      <w:r w:rsidRPr="004B478C">
        <w:rPr>
          <w:b w:val="0"/>
          <w:bCs w:val="0"/>
        </w:rPr>
        <w:t xml:space="preserve"> Cumplir de manera responsable con las funciones encomendadas para el bienestar de la comunidad.</w:t>
      </w:r>
      <w:bookmarkEnd w:id="13"/>
      <w:bookmarkEnd w:id="14"/>
      <w:bookmarkEnd w:id="15"/>
      <w:bookmarkEnd w:id="16"/>
    </w:p>
    <w:p w14:paraId="372F3862" w14:textId="77777777" w:rsidR="00F41653" w:rsidRPr="004B478C" w:rsidRDefault="00F41653" w:rsidP="00EE682D">
      <w:pPr>
        <w:pStyle w:val="Ttulo1"/>
        <w:numPr>
          <w:ilvl w:val="0"/>
          <w:numId w:val="7"/>
        </w:numPr>
        <w:tabs>
          <w:tab w:val="left" w:pos="426"/>
        </w:tabs>
        <w:rPr>
          <w:b w:val="0"/>
          <w:bCs w:val="0"/>
        </w:rPr>
      </w:pPr>
      <w:bookmarkStart w:id="17" w:name="_Toc208066346"/>
      <w:bookmarkStart w:id="18" w:name="_Toc208066376"/>
      <w:bookmarkStart w:id="19" w:name="_Toc212146766"/>
      <w:bookmarkStart w:id="20" w:name="_Toc212499138"/>
      <w:r w:rsidRPr="004B478C">
        <w:t>Diligencia:</w:t>
      </w:r>
      <w:r w:rsidRPr="004B478C">
        <w:rPr>
          <w:b w:val="0"/>
          <w:bCs w:val="0"/>
        </w:rPr>
        <w:t xml:space="preserve"> Actuar con oportunidad y eficiencia en la atención de las necesidades de la ciudadanía.</w:t>
      </w:r>
      <w:bookmarkEnd w:id="17"/>
      <w:bookmarkEnd w:id="18"/>
      <w:bookmarkEnd w:id="19"/>
      <w:bookmarkEnd w:id="20"/>
    </w:p>
    <w:p w14:paraId="2992D468" w14:textId="77777777" w:rsidR="00F41653" w:rsidRPr="004B478C" w:rsidRDefault="00F41653" w:rsidP="00EE682D">
      <w:pPr>
        <w:pStyle w:val="Ttulo1"/>
        <w:numPr>
          <w:ilvl w:val="0"/>
          <w:numId w:val="7"/>
        </w:numPr>
        <w:tabs>
          <w:tab w:val="left" w:pos="426"/>
        </w:tabs>
        <w:rPr>
          <w:b w:val="0"/>
          <w:bCs w:val="0"/>
        </w:rPr>
      </w:pPr>
      <w:bookmarkStart w:id="21" w:name="_Toc208066347"/>
      <w:bookmarkStart w:id="22" w:name="_Toc208066377"/>
      <w:bookmarkStart w:id="23" w:name="_Toc212146767"/>
      <w:bookmarkStart w:id="24" w:name="_Toc212499139"/>
      <w:r w:rsidRPr="004B478C">
        <w:t>Justicia:</w:t>
      </w:r>
      <w:r w:rsidRPr="004B478C">
        <w:rPr>
          <w:b w:val="0"/>
          <w:bCs w:val="0"/>
        </w:rPr>
        <w:t xml:space="preserve"> Garantizar igualdad y equidad en la toma de decisiones y en la aplicación de las normas.</w:t>
      </w:r>
      <w:bookmarkEnd w:id="21"/>
      <w:bookmarkEnd w:id="22"/>
      <w:bookmarkEnd w:id="23"/>
      <w:bookmarkEnd w:id="24"/>
    </w:p>
    <w:p w14:paraId="00EB543B" w14:textId="7D51F920" w:rsidR="00F41653" w:rsidRPr="004B478C" w:rsidRDefault="00F41653" w:rsidP="004B478C">
      <w:pPr>
        <w:pStyle w:val="Ttulo1"/>
        <w:tabs>
          <w:tab w:val="left" w:pos="426"/>
        </w:tabs>
        <w:ind w:left="625"/>
        <w:rPr>
          <w:b w:val="0"/>
          <w:bCs w:val="0"/>
        </w:rPr>
      </w:pPr>
    </w:p>
    <w:p w14:paraId="5F0B029F" w14:textId="77777777" w:rsidR="00F41653" w:rsidRPr="004B478C" w:rsidRDefault="00F41653" w:rsidP="004B478C">
      <w:pPr>
        <w:pStyle w:val="Ttulo1"/>
        <w:tabs>
          <w:tab w:val="left" w:pos="426"/>
        </w:tabs>
      </w:pPr>
      <w:bookmarkStart w:id="25" w:name="_Toc208066348"/>
      <w:bookmarkStart w:id="26" w:name="_Toc208066378"/>
      <w:bookmarkStart w:id="27" w:name="_Toc212146768"/>
      <w:bookmarkStart w:id="28" w:name="_Toc212499140"/>
      <w:r w:rsidRPr="004B478C">
        <w:t>Análisis de los valores actuales</w:t>
      </w:r>
      <w:bookmarkEnd w:id="25"/>
      <w:bookmarkEnd w:id="26"/>
      <w:bookmarkEnd w:id="27"/>
      <w:bookmarkEnd w:id="28"/>
    </w:p>
    <w:p w14:paraId="5FE05F74" w14:textId="77777777" w:rsidR="00F41653" w:rsidRPr="004B478C" w:rsidRDefault="00F41653" w:rsidP="004B478C">
      <w:pPr>
        <w:pStyle w:val="Ttulo1"/>
        <w:tabs>
          <w:tab w:val="left" w:pos="426"/>
        </w:tabs>
        <w:ind w:left="625"/>
      </w:pPr>
    </w:p>
    <w:p w14:paraId="5B357E12" w14:textId="342EACE5" w:rsidR="00040DA3" w:rsidRPr="00040DA3" w:rsidRDefault="00040DA3" w:rsidP="00040DA3">
      <w:pPr>
        <w:rPr>
          <w:rFonts w:eastAsia="Arial"/>
        </w:rPr>
      </w:pPr>
      <w:r w:rsidRPr="00040DA3">
        <w:rPr>
          <w:rFonts w:eastAsia="Arial"/>
        </w:rPr>
        <w:t xml:space="preserve">Los valores definidos son consistentes con el carácter de una entidad pública, ya que persiguen asegurar la claridad y la atención apropiada a los ciudadanos. No obstante, se señalan dos áreas que necesitan mejoras: </w:t>
      </w:r>
      <w:r w:rsidRPr="00040DA3">
        <w:rPr>
          <w:rFonts w:eastAsia="Arial"/>
        </w:rPr>
        <w:br/>
      </w:r>
      <w:r w:rsidRPr="00040DA3">
        <w:rPr>
          <w:rFonts w:eastAsia="Arial"/>
        </w:rPr>
        <w:br/>
        <w:t>Los valores presentes son demasiado generales y no reflejan de forma explícita lo crucial que son la inclusión social, la equidad de género y la innovación en la administración pública contemporánea.</w:t>
      </w:r>
      <w:r>
        <w:rPr>
          <w:rFonts w:eastAsia="Arial"/>
        </w:rPr>
        <w:t xml:space="preserve"> </w:t>
      </w:r>
      <w:r w:rsidRPr="00040DA3">
        <w:rPr>
          <w:rFonts w:eastAsia="Arial"/>
        </w:rPr>
        <w:t>La carta de valores se enfoca en principios éticos fundamentales, pero no muestra claramente la orientación hacia el servicio al ciudadano ni la colaboración con la comunidad.</w:t>
      </w:r>
    </w:p>
    <w:p w14:paraId="7E068AAC" w14:textId="3DBADB3A" w:rsidR="00F41653" w:rsidRPr="004B478C" w:rsidRDefault="00F41653" w:rsidP="004B478C">
      <w:pPr>
        <w:pStyle w:val="Ttulo1"/>
        <w:tabs>
          <w:tab w:val="left" w:pos="426"/>
        </w:tabs>
        <w:ind w:left="625"/>
        <w:rPr>
          <w:b w:val="0"/>
          <w:bCs w:val="0"/>
        </w:rPr>
      </w:pPr>
    </w:p>
    <w:p w14:paraId="5C02F114" w14:textId="77777777" w:rsidR="00F41653" w:rsidRPr="004B478C" w:rsidRDefault="00F41653" w:rsidP="004B478C">
      <w:pPr>
        <w:pStyle w:val="Ttulo1"/>
        <w:tabs>
          <w:tab w:val="left" w:pos="426"/>
        </w:tabs>
      </w:pPr>
      <w:bookmarkStart w:id="29" w:name="_Toc208066352"/>
      <w:bookmarkStart w:id="30" w:name="_Toc208066382"/>
      <w:bookmarkStart w:id="31" w:name="_Toc212146770"/>
      <w:bookmarkStart w:id="32" w:name="_Toc212499142"/>
      <w:r w:rsidRPr="004B478C">
        <w:lastRenderedPageBreak/>
        <w:t>Propuesta de nueva carta de valores</w:t>
      </w:r>
      <w:bookmarkEnd w:id="29"/>
      <w:bookmarkEnd w:id="30"/>
      <w:bookmarkEnd w:id="31"/>
      <w:bookmarkEnd w:id="32"/>
    </w:p>
    <w:p w14:paraId="766ABFBA" w14:textId="77777777" w:rsidR="00F41653" w:rsidRPr="004B478C" w:rsidRDefault="00F41653" w:rsidP="004B478C">
      <w:pPr>
        <w:pStyle w:val="Ttulo1"/>
        <w:tabs>
          <w:tab w:val="left" w:pos="426"/>
        </w:tabs>
        <w:ind w:left="625"/>
      </w:pPr>
    </w:p>
    <w:p w14:paraId="7603CFDF" w14:textId="77777777" w:rsidR="00040DA3" w:rsidRPr="00040DA3" w:rsidRDefault="00040DA3" w:rsidP="00040DA3">
      <w:pPr>
        <w:rPr>
          <w:rFonts w:eastAsia="Arial"/>
        </w:rPr>
      </w:pPr>
      <w:r w:rsidRPr="00040DA3">
        <w:rPr>
          <w:rFonts w:eastAsia="Arial"/>
        </w:rPr>
        <w:t>Se sugiere que, en consonancia con la práctica profesional en la formulación de la Política Pública de Mujeres y Equidad de Género, y a partir del análisis llevado a cabo, se añadan los siguientes valores institucionales de la Alcaldía:</w:t>
      </w:r>
    </w:p>
    <w:p w14:paraId="44A1AA81" w14:textId="77777777" w:rsidR="00EB287F" w:rsidRPr="004B478C" w:rsidRDefault="00EB287F" w:rsidP="004B478C">
      <w:pPr>
        <w:pStyle w:val="Ttulo1"/>
        <w:tabs>
          <w:tab w:val="left" w:pos="426"/>
        </w:tabs>
        <w:ind w:left="625"/>
        <w:rPr>
          <w:b w:val="0"/>
          <w:bCs w:val="0"/>
        </w:rPr>
      </w:pPr>
    </w:p>
    <w:p w14:paraId="040862B1" w14:textId="77777777" w:rsidR="00F41653" w:rsidRPr="004B478C" w:rsidRDefault="00F41653" w:rsidP="00EE682D">
      <w:pPr>
        <w:pStyle w:val="Ttulo1"/>
        <w:numPr>
          <w:ilvl w:val="0"/>
          <w:numId w:val="8"/>
        </w:numPr>
        <w:tabs>
          <w:tab w:val="left" w:pos="426"/>
        </w:tabs>
        <w:rPr>
          <w:b w:val="0"/>
          <w:bCs w:val="0"/>
        </w:rPr>
      </w:pPr>
      <w:bookmarkStart w:id="33" w:name="_Toc208066354"/>
      <w:bookmarkStart w:id="34" w:name="_Toc208066384"/>
      <w:bookmarkStart w:id="35" w:name="_Toc212146772"/>
      <w:bookmarkStart w:id="36" w:name="_Toc212499144"/>
      <w:r w:rsidRPr="004B478C">
        <w:t>Equidad:</w:t>
      </w:r>
      <w:r w:rsidRPr="004B478C">
        <w:rPr>
          <w:b w:val="0"/>
          <w:bCs w:val="0"/>
        </w:rPr>
        <w:t xml:space="preserve"> Promover igualdad de oportunidades entre hombres y mujeres, reconociendo la diversidad de la población.</w:t>
      </w:r>
      <w:bookmarkEnd w:id="33"/>
      <w:bookmarkEnd w:id="34"/>
      <w:bookmarkEnd w:id="35"/>
      <w:bookmarkEnd w:id="36"/>
    </w:p>
    <w:p w14:paraId="50BEC7CA" w14:textId="77777777" w:rsidR="00F41653" w:rsidRPr="004B478C" w:rsidRDefault="00F41653" w:rsidP="00EE682D">
      <w:pPr>
        <w:pStyle w:val="Ttulo1"/>
        <w:numPr>
          <w:ilvl w:val="0"/>
          <w:numId w:val="8"/>
        </w:numPr>
        <w:tabs>
          <w:tab w:val="left" w:pos="426"/>
        </w:tabs>
        <w:rPr>
          <w:b w:val="0"/>
          <w:bCs w:val="0"/>
        </w:rPr>
      </w:pPr>
      <w:bookmarkStart w:id="37" w:name="_Toc208066355"/>
      <w:bookmarkStart w:id="38" w:name="_Toc208066385"/>
      <w:bookmarkStart w:id="39" w:name="_Toc212146773"/>
      <w:bookmarkStart w:id="40" w:name="_Toc212499145"/>
      <w:r w:rsidRPr="004B478C">
        <w:t>Inclusión:</w:t>
      </w:r>
      <w:r w:rsidRPr="004B478C">
        <w:rPr>
          <w:b w:val="0"/>
          <w:bCs w:val="0"/>
        </w:rPr>
        <w:t xml:space="preserve"> Valorar y respetar las diferencias culturales, sociales, étnicas y de género, como base del desarrollo local.</w:t>
      </w:r>
      <w:bookmarkEnd w:id="37"/>
      <w:bookmarkEnd w:id="38"/>
      <w:bookmarkEnd w:id="39"/>
      <w:bookmarkEnd w:id="40"/>
    </w:p>
    <w:p w14:paraId="42035FA8" w14:textId="77777777" w:rsidR="00F41653" w:rsidRPr="004B478C" w:rsidRDefault="00F41653" w:rsidP="00EE682D">
      <w:pPr>
        <w:pStyle w:val="Ttulo1"/>
        <w:numPr>
          <w:ilvl w:val="0"/>
          <w:numId w:val="8"/>
        </w:numPr>
        <w:tabs>
          <w:tab w:val="left" w:pos="426"/>
        </w:tabs>
        <w:rPr>
          <w:b w:val="0"/>
          <w:bCs w:val="0"/>
        </w:rPr>
      </w:pPr>
      <w:bookmarkStart w:id="41" w:name="_Toc208066356"/>
      <w:bookmarkStart w:id="42" w:name="_Toc208066386"/>
      <w:bookmarkStart w:id="43" w:name="_Toc212146774"/>
      <w:bookmarkStart w:id="44" w:name="_Toc212499146"/>
      <w:r w:rsidRPr="004B478C">
        <w:t>Innovación:</w:t>
      </w:r>
      <w:r w:rsidRPr="004B478C">
        <w:rPr>
          <w:b w:val="0"/>
          <w:bCs w:val="0"/>
        </w:rPr>
        <w:t xml:space="preserve"> Implementar nuevas herramientas y metodologías para mejorar la gestión pública y el servicio al ciudadano.</w:t>
      </w:r>
      <w:bookmarkEnd w:id="41"/>
      <w:bookmarkEnd w:id="42"/>
      <w:bookmarkEnd w:id="43"/>
      <w:bookmarkEnd w:id="44"/>
    </w:p>
    <w:p w14:paraId="1679909E" w14:textId="77777777" w:rsidR="00F41653" w:rsidRPr="004B478C" w:rsidRDefault="00F41653" w:rsidP="00EE682D">
      <w:pPr>
        <w:pStyle w:val="Ttulo1"/>
        <w:numPr>
          <w:ilvl w:val="0"/>
          <w:numId w:val="8"/>
        </w:numPr>
        <w:tabs>
          <w:tab w:val="left" w:pos="426"/>
        </w:tabs>
        <w:rPr>
          <w:b w:val="0"/>
          <w:bCs w:val="0"/>
        </w:rPr>
      </w:pPr>
      <w:bookmarkStart w:id="45" w:name="_Toc208066357"/>
      <w:bookmarkStart w:id="46" w:name="_Toc208066387"/>
      <w:bookmarkStart w:id="47" w:name="_Toc212146775"/>
      <w:bookmarkStart w:id="48" w:name="_Toc212499147"/>
      <w:r w:rsidRPr="004B478C">
        <w:t>Orientación al Servicio:</w:t>
      </w:r>
      <w:r w:rsidRPr="004B478C">
        <w:rPr>
          <w:b w:val="0"/>
          <w:bCs w:val="0"/>
        </w:rPr>
        <w:t xml:space="preserve"> Priorizar el bienestar de la comunidad como eje central de todas las acciones administrativas.</w:t>
      </w:r>
      <w:bookmarkEnd w:id="45"/>
      <w:bookmarkEnd w:id="46"/>
      <w:bookmarkEnd w:id="47"/>
      <w:bookmarkEnd w:id="48"/>
    </w:p>
    <w:p w14:paraId="50ADB60B" w14:textId="77777777" w:rsidR="00F41653" w:rsidRPr="004B478C" w:rsidRDefault="00F41653" w:rsidP="00EE682D">
      <w:pPr>
        <w:pStyle w:val="Ttulo1"/>
        <w:numPr>
          <w:ilvl w:val="0"/>
          <w:numId w:val="8"/>
        </w:numPr>
        <w:tabs>
          <w:tab w:val="left" w:pos="426"/>
        </w:tabs>
        <w:rPr>
          <w:b w:val="0"/>
          <w:bCs w:val="0"/>
        </w:rPr>
      </w:pPr>
      <w:bookmarkStart w:id="49" w:name="_Toc208066358"/>
      <w:bookmarkStart w:id="50" w:name="_Toc208066388"/>
      <w:bookmarkStart w:id="51" w:name="_Toc212146776"/>
      <w:bookmarkStart w:id="52" w:name="_Toc212499148"/>
      <w:r w:rsidRPr="004B478C">
        <w:t>Trabajo Colaborativo:</w:t>
      </w:r>
      <w:r w:rsidRPr="004B478C">
        <w:rPr>
          <w:b w:val="0"/>
          <w:bCs w:val="0"/>
        </w:rPr>
        <w:t xml:space="preserve"> Fomentar la participación activa de la ciudadanía y la articulación con diferentes instituciones para el logro de objetivos comunes.</w:t>
      </w:r>
      <w:bookmarkEnd w:id="49"/>
      <w:bookmarkEnd w:id="50"/>
      <w:bookmarkEnd w:id="51"/>
      <w:bookmarkEnd w:id="52"/>
    </w:p>
    <w:p w14:paraId="52534196" w14:textId="77777777" w:rsidR="00EB287F" w:rsidRPr="004B478C" w:rsidRDefault="00EB287F" w:rsidP="004B478C">
      <w:pPr>
        <w:pStyle w:val="Ttulo1"/>
        <w:tabs>
          <w:tab w:val="left" w:pos="426"/>
        </w:tabs>
        <w:ind w:left="360"/>
        <w:rPr>
          <w:b w:val="0"/>
          <w:bCs w:val="0"/>
        </w:rPr>
      </w:pPr>
    </w:p>
    <w:p w14:paraId="3F44B3A9" w14:textId="77777777" w:rsidR="00040DA3" w:rsidRPr="00040DA3" w:rsidRDefault="00040DA3" w:rsidP="00040DA3">
      <w:pPr>
        <w:rPr>
          <w:rFonts w:eastAsia="Arial"/>
        </w:rPr>
      </w:pPr>
      <w:r w:rsidRPr="00040DA3">
        <w:rPr>
          <w:rFonts w:eastAsia="Arial"/>
        </w:rPr>
        <w:t>La Alcaldía no solo consolida los principios tradicionales de la función pública con esta propuesta, sino que también agrega valores más contemporáneos que enfrentan los desafíos de la equidad, la inclusión y el cambio institucional.</w:t>
      </w:r>
    </w:p>
    <w:p w14:paraId="52D654C9" w14:textId="77777777" w:rsidR="00F41653" w:rsidRPr="004B478C" w:rsidRDefault="00F41653" w:rsidP="004B478C">
      <w:pPr>
        <w:pStyle w:val="Ttulo1"/>
        <w:tabs>
          <w:tab w:val="left" w:pos="426"/>
        </w:tabs>
        <w:ind w:left="625"/>
        <w:rPr>
          <w:b w:val="0"/>
          <w:bCs w:val="0"/>
        </w:rPr>
      </w:pPr>
    </w:p>
    <w:p w14:paraId="4B4AC816" w14:textId="77777777" w:rsidR="00F41653" w:rsidRPr="004B478C" w:rsidRDefault="00F41653" w:rsidP="004B478C">
      <w:pPr>
        <w:pStyle w:val="Ttulo1"/>
        <w:tabs>
          <w:tab w:val="left" w:pos="426"/>
        </w:tabs>
        <w:ind w:left="625"/>
      </w:pPr>
    </w:p>
    <w:p w14:paraId="32FD45F1" w14:textId="304E7A0B" w:rsidR="003B39E7" w:rsidRDefault="00417C02" w:rsidP="008406F8">
      <w:pPr>
        <w:pStyle w:val="Subttulo"/>
      </w:pPr>
      <w:r w:rsidRPr="004B478C">
        <w:t>1.</w:t>
      </w:r>
      <w:r w:rsidR="008A02F5" w:rsidRPr="004B478C">
        <w:t>6</w:t>
      </w:r>
      <w:r w:rsidRPr="004B478C">
        <w:t xml:space="preserve"> </w:t>
      </w:r>
      <w:r w:rsidR="00F41DB6" w:rsidRPr="008406F8">
        <w:t>ORGANIGRAMA</w:t>
      </w:r>
      <w:r w:rsidR="00F41DB6" w:rsidRPr="004B478C">
        <w:t xml:space="preserve"> </w:t>
      </w:r>
    </w:p>
    <w:p w14:paraId="37E68383" w14:textId="60C87F90" w:rsidR="009C567B" w:rsidRPr="008406F8" w:rsidRDefault="009C567B" w:rsidP="009C567B">
      <w:pPr>
        <w:jc w:val="center"/>
      </w:pPr>
      <w:r w:rsidRPr="009C567B">
        <w:rPr>
          <w:b/>
          <w:bCs/>
        </w:rPr>
        <w:t xml:space="preserve">Figura 1. </w:t>
      </w:r>
      <w:r w:rsidRPr="008406F8">
        <w:t>Organigrama institucional de la Alcaldía de Aguachica</w:t>
      </w:r>
    </w:p>
    <w:p w14:paraId="69AA6D3D" w14:textId="1023611D" w:rsidR="009C567B" w:rsidRPr="009C567B" w:rsidRDefault="009C567B" w:rsidP="009C567B"/>
    <w:p w14:paraId="7442B96F" w14:textId="077384DF" w:rsidR="009C567B" w:rsidRDefault="009C567B" w:rsidP="009C567B"/>
    <w:p w14:paraId="1D22C57E" w14:textId="4DACC180" w:rsidR="009C567B" w:rsidRDefault="009C567B" w:rsidP="009C567B">
      <w:r w:rsidRPr="004B478C">
        <w:rPr>
          <w:rFonts w:cs="Arial"/>
          <w:b/>
          <w:noProof/>
        </w:rPr>
        <w:drawing>
          <wp:inline distT="0" distB="0" distL="0" distR="0" wp14:anchorId="77882C9B" wp14:editId="3E241FBC">
            <wp:extent cx="5972175" cy="3376295"/>
            <wp:effectExtent l="0" t="0" r="9525" b="0"/>
            <wp:docPr id="15789882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988203" name=""/>
                    <pic:cNvPicPr/>
                  </pic:nvPicPr>
                  <pic:blipFill>
                    <a:blip r:embed="rId9">
                      <a:extLst>
                        <a:ext uri="{28A0092B-C50C-407E-A947-70E740481C1C}">
                          <a14:useLocalDpi xmlns:a14="http://schemas.microsoft.com/office/drawing/2010/main" val="0"/>
                        </a:ext>
                      </a:extLst>
                    </a:blip>
                    <a:stretch>
                      <a:fillRect/>
                    </a:stretch>
                  </pic:blipFill>
                  <pic:spPr>
                    <a:xfrm>
                      <a:off x="0" y="0"/>
                      <a:ext cx="5972175" cy="3376295"/>
                    </a:xfrm>
                    <a:prstGeom prst="rect">
                      <a:avLst/>
                    </a:prstGeom>
                  </pic:spPr>
                </pic:pic>
              </a:graphicData>
            </a:graphic>
          </wp:inline>
        </w:drawing>
      </w:r>
    </w:p>
    <w:p w14:paraId="309B66AF" w14:textId="77777777" w:rsidR="009C567B" w:rsidRDefault="009C567B" w:rsidP="009C567B"/>
    <w:p w14:paraId="42FBD67B" w14:textId="77777777" w:rsidR="009C567B" w:rsidRPr="009C567B" w:rsidRDefault="009C567B" w:rsidP="009C567B"/>
    <w:p w14:paraId="3BCAD45A" w14:textId="056AF10E" w:rsidR="00C31577" w:rsidRPr="004B478C" w:rsidRDefault="00C31577" w:rsidP="004B478C">
      <w:pPr>
        <w:rPr>
          <w:rFonts w:cs="Arial"/>
        </w:rPr>
      </w:pPr>
      <w:r w:rsidRPr="004B478C">
        <w:rPr>
          <w:rFonts w:cs="Arial"/>
        </w:rPr>
        <w:t xml:space="preserve">Nota. Imagen tomada de la alcaldía Aguachica </w:t>
      </w:r>
    </w:p>
    <w:p w14:paraId="35998E4D" w14:textId="1DED6F7D" w:rsidR="00A11F47" w:rsidRPr="004B478C" w:rsidRDefault="00A11F47" w:rsidP="004B478C">
      <w:pPr>
        <w:rPr>
          <w:rFonts w:cs="Arial"/>
        </w:rPr>
      </w:pPr>
    </w:p>
    <w:p w14:paraId="3E594589" w14:textId="77777777" w:rsidR="00040DA3" w:rsidRDefault="00040DA3" w:rsidP="004B478C">
      <w:pPr>
        <w:rPr>
          <w:rFonts w:cs="Arial"/>
          <w:lang w:val="es-CO"/>
        </w:rPr>
      </w:pPr>
      <w:r w:rsidRPr="00040DA3">
        <w:rPr>
          <w:rFonts w:cs="Arial"/>
          <w:lang w:val="es-CO"/>
        </w:rPr>
        <w:t xml:space="preserve">El organigrama de la Alcaldía Municipal de Aguachica tiene una estructura jerárquico-funcional en la que el Despacho del </w:t>
      </w:r>
      <w:proofErr w:type="gramStart"/>
      <w:r w:rsidRPr="00040DA3">
        <w:rPr>
          <w:rFonts w:cs="Arial"/>
          <w:lang w:val="es-CO"/>
        </w:rPr>
        <w:t>Alcalde</w:t>
      </w:r>
      <w:proofErr w:type="gramEnd"/>
      <w:r w:rsidRPr="00040DA3">
        <w:rPr>
          <w:rFonts w:cs="Arial"/>
          <w:lang w:val="es-CO"/>
        </w:rPr>
        <w:t xml:space="preserve"> es la máxima autoridad y desde allí se ramifican las oficinas, dependencias y entidades descentralizadas.</w:t>
      </w:r>
    </w:p>
    <w:p w14:paraId="41621FF7" w14:textId="77777777" w:rsidR="00040DA3" w:rsidRDefault="00040DA3" w:rsidP="004B478C">
      <w:pPr>
        <w:rPr>
          <w:rFonts w:cs="Arial"/>
          <w:lang w:val="es-CO"/>
        </w:rPr>
      </w:pPr>
    </w:p>
    <w:p w14:paraId="3BCC8DB3" w14:textId="3ED2F6F7" w:rsidR="008267B0" w:rsidRPr="00040DA3" w:rsidRDefault="008267B0" w:rsidP="004B478C">
      <w:pPr>
        <w:rPr>
          <w:rFonts w:cs="Arial"/>
          <w:b/>
          <w:bCs/>
          <w:lang w:val="es-CO"/>
        </w:rPr>
      </w:pPr>
      <w:r w:rsidRPr="00040DA3">
        <w:rPr>
          <w:rFonts w:cs="Arial"/>
          <w:b/>
          <w:bCs/>
          <w:lang w:val="es-CO"/>
        </w:rPr>
        <w:t>Descripción general de la estructura:</w:t>
      </w:r>
    </w:p>
    <w:p w14:paraId="698B0070" w14:textId="0DD2D891" w:rsidR="0014672A" w:rsidRPr="004B478C" w:rsidRDefault="0014672A" w:rsidP="004B478C">
      <w:pPr>
        <w:rPr>
          <w:rFonts w:cs="Arial"/>
          <w:lang w:val="es-CO"/>
        </w:rPr>
      </w:pPr>
    </w:p>
    <w:p w14:paraId="3164EFFC" w14:textId="6CEDB7F0" w:rsidR="008267B0" w:rsidRPr="004B478C" w:rsidRDefault="008267B0" w:rsidP="00EE682D">
      <w:pPr>
        <w:numPr>
          <w:ilvl w:val="0"/>
          <w:numId w:val="2"/>
        </w:numPr>
        <w:rPr>
          <w:rFonts w:cs="Arial"/>
          <w:lang w:val="es-CO"/>
        </w:rPr>
      </w:pPr>
      <w:r w:rsidRPr="004B478C">
        <w:rPr>
          <w:rFonts w:cs="Arial"/>
          <w:b/>
          <w:bCs/>
          <w:lang w:val="es-CO"/>
        </w:rPr>
        <w:t>Nivel Directivo</w:t>
      </w:r>
    </w:p>
    <w:p w14:paraId="630FE5F8" w14:textId="57435FC7" w:rsidR="00F55881" w:rsidRPr="004B478C" w:rsidRDefault="00F55881" w:rsidP="004B478C">
      <w:pPr>
        <w:ind w:left="720"/>
        <w:rPr>
          <w:rFonts w:cs="Arial"/>
          <w:lang w:val="es-CO"/>
        </w:rPr>
      </w:pPr>
    </w:p>
    <w:p w14:paraId="085755DD" w14:textId="6551B6F7" w:rsidR="008267B0" w:rsidRPr="004B478C" w:rsidRDefault="008267B0" w:rsidP="00EE682D">
      <w:pPr>
        <w:pStyle w:val="Prrafodelista"/>
        <w:numPr>
          <w:ilvl w:val="0"/>
          <w:numId w:val="4"/>
        </w:numPr>
        <w:rPr>
          <w:rFonts w:cs="Arial"/>
          <w:szCs w:val="24"/>
        </w:rPr>
      </w:pPr>
      <w:r w:rsidRPr="004B478C">
        <w:rPr>
          <w:rFonts w:cs="Arial"/>
          <w:szCs w:val="24"/>
        </w:rPr>
        <w:t xml:space="preserve">Despacho del </w:t>
      </w:r>
      <w:proofErr w:type="gramStart"/>
      <w:r w:rsidR="008A02F5" w:rsidRPr="004B478C">
        <w:rPr>
          <w:rFonts w:cs="Arial"/>
          <w:szCs w:val="24"/>
        </w:rPr>
        <w:t>A</w:t>
      </w:r>
      <w:r w:rsidR="002E6522" w:rsidRPr="004B478C">
        <w:rPr>
          <w:rFonts w:cs="Arial"/>
          <w:szCs w:val="24"/>
        </w:rPr>
        <w:t>lcalde</w:t>
      </w:r>
      <w:proofErr w:type="gramEnd"/>
      <w:r w:rsidRPr="004B478C">
        <w:rPr>
          <w:rFonts w:cs="Arial"/>
          <w:szCs w:val="24"/>
        </w:rPr>
        <w:t>: Máxima autoridad administrativa y política del municipio.</w:t>
      </w:r>
    </w:p>
    <w:p w14:paraId="1985C56C" w14:textId="77777777" w:rsidR="008267B0" w:rsidRPr="004B478C" w:rsidRDefault="008267B0" w:rsidP="00EE682D">
      <w:pPr>
        <w:pStyle w:val="Prrafodelista"/>
        <w:numPr>
          <w:ilvl w:val="0"/>
          <w:numId w:val="4"/>
        </w:numPr>
        <w:rPr>
          <w:rFonts w:cs="Arial"/>
          <w:szCs w:val="24"/>
        </w:rPr>
      </w:pPr>
      <w:r w:rsidRPr="004B478C">
        <w:rPr>
          <w:rFonts w:cs="Arial"/>
          <w:szCs w:val="24"/>
        </w:rPr>
        <w:lastRenderedPageBreak/>
        <w:t>Concejo Municipal: Órgano de representación política encargado de expedir acuerdos, ejercer control político y aprobar proyectos municipales.</w:t>
      </w:r>
    </w:p>
    <w:p w14:paraId="3BF3744F" w14:textId="77777777" w:rsidR="008267B0" w:rsidRPr="004B478C" w:rsidRDefault="008267B0" w:rsidP="00EE682D">
      <w:pPr>
        <w:pStyle w:val="Prrafodelista"/>
        <w:numPr>
          <w:ilvl w:val="0"/>
          <w:numId w:val="4"/>
        </w:numPr>
        <w:rPr>
          <w:rFonts w:cs="Arial"/>
          <w:szCs w:val="24"/>
        </w:rPr>
      </w:pPr>
      <w:r w:rsidRPr="004B478C">
        <w:rPr>
          <w:rFonts w:cs="Arial"/>
          <w:szCs w:val="24"/>
        </w:rPr>
        <w:t>Personería: Entidad que vela por la defensa de los derechos ciudadanos y el control disciplinario.</w:t>
      </w:r>
    </w:p>
    <w:p w14:paraId="05C1DDC2" w14:textId="77777777" w:rsidR="008267B0" w:rsidRPr="004B478C" w:rsidRDefault="008267B0" w:rsidP="00EE682D">
      <w:pPr>
        <w:pStyle w:val="Prrafodelista"/>
        <w:numPr>
          <w:ilvl w:val="0"/>
          <w:numId w:val="4"/>
        </w:numPr>
        <w:rPr>
          <w:rFonts w:cs="Arial"/>
          <w:szCs w:val="24"/>
        </w:rPr>
      </w:pPr>
      <w:r w:rsidRPr="004B478C">
        <w:rPr>
          <w:rFonts w:cs="Arial"/>
          <w:szCs w:val="24"/>
        </w:rPr>
        <w:t>Oficina Jurídica y Asesor Jurídico Jefe de Control Interno: Apoyo legal y de supervisión interna.</w:t>
      </w:r>
    </w:p>
    <w:p w14:paraId="796513E5" w14:textId="77777777" w:rsidR="008267B0" w:rsidRPr="004B478C" w:rsidRDefault="008267B0" w:rsidP="00EE682D">
      <w:pPr>
        <w:numPr>
          <w:ilvl w:val="0"/>
          <w:numId w:val="2"/>
        </w:numPr>
        <w:rPr>
          <w:rFonts w:cs="Arial"/>
          <w:lang w:val="es-CO"/>
        </w:rPr>
      </w:pPr>
      <w:r w:rsidRPr="004B478C">
        <w:rPr>
          <w:rFonts w:cs="Arial"/>
          <w:b/>
          <w:bCs/>
          <w:lang w:val="es-CO"/>
        </w:rPr>
        <w:t>Entes Adscritos y Descentralizados</w:t>
      </w:r>
    </w:p>
    <w:p w14:paraId="4FAD1FCB" w14:textId="77777777" w:rsidR="00F55881" w:rsidRPr="004B478C" w:rsidRDefault="00F55881" w:rsidP="004B478C">
      <w:pPr>
        <w:ind w:left="720"/>
        <w:rPr>
          <w:rFonts w:cs="Arial"/>
          <w:lang w:val="es-CO"/>
        </w:rPr>
      </w:pPr>
    </w:p>
    <w:p w14:paraId="35B92FC7" w14:textId="77777777" w:rsidR="008267B0" w:rsidRPr="004B478C" w:rsidRDefault="008267B0" w:rsidP="00EE682D">
      <w:pPr>
        <w:pStyle w:val="Prrafodelista"/>
        <w:numPr>
          <w:ilvl w:val="0"/>
          <w:numId w:val="5"/>
        </w:numPr>
        <w:rPr>
          <w:rFonts w:cs="Arial"/>
          <w:szCs w:val="24"/>
        </w:rPr>
      </w:pPr>
      <w:r w:rsidRPr="004B478C">
        <w:rPr>
          <w:rFonts w:cs="Arial"/>
          <w:szCs w:val="24"/>
        </w:rPr>
        <w:t xml:space="preserve">Entes Adscritos: Valorización, </w:t>
      </w:r>
      <w:proofErr w:type="spellStart"/>
      <w:r w:rsidRPr="004B478C">
        <w:rPr>
          <w:rFonts w:cs="Arial"/>
          <w:szCs w:val="24"/>
        </w:rPr>
        <w:t>Fonvisocial</w:t>
      </w:r>
      <w:proofErr w:type="spellEnd"/>
      <w:r w:rsidRPr="004B478C">
        <w:rPr>
          <w:rFonts w:cs="Arial"/>
          <w:szCs w:val="24"/>
        </w:rPr>
        <w:t xml:space="preserve"> e IMDREC (Instituto Municipal de Deportes, Recreación, Educación Física y Cultura).</w:t>
      </w:r>
    </w:p>
    <w:p w14:paraId="1C6ABB3D" w14:textId="77777777" w:rsidR="008267B0" w:rsidRPr="004B478C" w:rsidRDefault="008267B0" w:rsidP="00EE682D">
      <w:pPr>
        <w:pStyle w:val="Prrafodelista"/>
        <w:numPr>
          <w:ilvl w:val="0"/>
          <w:numId w:val="5"/>
        </w:numPr>
        <w:rPr>
          <w:rFonts w:cs="Arial"/>
          <w:szCs w:val="24"/>
        </w:rPr>
      </w:pPr>
      <w:r w:rsidRPr="004B478C">
        <w:rPr>
          <w:rFonts w:cs="Arial"/>
          <w:szCs w:val="24"/>
        </w:rPr>
        <w:t>Entes Descentralizados: Dirección de Tránsito y Transporte, Empresa de Servicios Públicos de Aguachica – ESP y Hospital Local.</w:t>
      </w:r>
    </w:p>
    <w:p w14:paraId="429C9D98" w14:textId="076CF7C9" w:rsidR="00F55881" w:rsidRPr="00AE5BE8" w:rsidRDefault="008267B0" w:rsidP="00EE682D">
      <w:pPr>
        <w:numPr>
          <w:ilvl w:val="0"/>
          <w:numId w:val="2"/>
        </w:numPr>
        <w:rPr>
          <w:rFonts w:cs="Arial"/>
          <w:lang w:val="es-CO"/>
        </w:rPr>
      </w:pPr>
      <w:r w:rsidRPr="00AE5BE8">
        <w:rPr>
          <w:rFonts w:cs="Arial"/>
          <w:b/>
          <w:bCs/>
          <w:lang w:val="es-CO"/>
        </w:rPr>
        <w:t>Dependencias Principales (Secretarías y Oficinas</w:t>
      </w:r>
      <w:r w:rsidR="00AE5BE8">
        <w:rPr>
          <w:rFonts w:cs="Arial"/>
          <w:b/>
          <w:bCs/>
          <w:lang w:val="es-CO"/>
        </w:rPr>
        <w:t>)</w:t>
      </w:r>
    </w:p>
    <w:p w14:paraId="6233B04B" w14:textId="77777777" w:rsidR="00AE5BE8" w:rsidRPr="00AE5BE8" w:rsidRDefault="00AE5BE8" w:rsidP="00AE5BE8">
      <w:pPr>
        <w:ind w:left="720"/>
        <w:rPr>
          <w:rFonts w:cs="Arial"/>
          <w:lang w:val="es-CO"/>
        </w:rPr>
      </w:pPr>
    </w:p>
    <w:p w14:paraId="52D13641" w14:textId="77777777" w:rsidR="008267B0" w:rsidRPr="004B478C" w:rsidRDefault="008267B0" w:rsidP="00EE682D">
      <w:pPr>
        <w:pStyle w:val="Prrafodelista"/>
        <w:numPr>
          <w:ilvl w:val="0"/>
          <w:numId w:val="6"/>
        </w:numPr>
        <w:rPr>
          <w:rFonts w:cs="Arial"/>
          <w:szCs w:val="24"/>
        </w:rPr>
      </w:pPr>
      <w:r w:rsidRPr="004B478C">
        <w:rPr>
          <w:rFonts w:cs="Arial"/>
          <w:szCs w:val="24"/>
        </w:rPr>
        <w:t>Secretaría de Hacienda: Manejo de presupuesto, impuestos, contabilidad y tesorería.</w:t>
      </w:r>
    </w:p>
    <w:p w14:paraId="3F1B3CB9" w14:textId="77777777" w:rsidR="008267B0" w:rsidRPr="004B478C" w:rsidRDefault="008267B0" w:rsidP="00EE682D">
      <w:pPr>
        <w:pStyle w:val="Prrafodelista"/>
        <w:numPr>
          <w:ilvl w:val="0"/>
          <w:numId w:val="6"/>
        </w:numPr>
        <w:rPr>
          <w:rFonts w:cs="Arial"/>
          <w:szCs w:val="24"/>
        </w:rPr>
      </w:pPr>
      <w:r w:rsidRPr="004B478C">
        <w:rPr>
          <w:rFonts w:cs="Arial"/>
          <w:szCs w:val="24"/>
        </w:rPr>
        <w:t>Gerencia de Planeación y SISBÉN: Encargada de plan de desarrollo, inversión y focalización de subsidios.</w:t>
      </w:r>
    </w:p>
    <w:p w14:paraId="12F54845" w14:textId="77777777" w:rsidR="008267B0" w:rsidRPr="004B478C" w:rsidRDefault="008267B0" w:rsidP="00EE682D">
      <w:pPr>
        <w:pStyle w:val="Prrafodelista"/>
        <w:numPr>
          <w:ilvl w:val="0"/>
          <w:numId w:val="6"/>
        </w:numPr>
        <w:rPr>
          <w:rFonts w:cs="Arial"/>
          <w:szCs w:val="24"/>
        </w:rPr>
      </w:pPr>
      <w:r w:rsidRPr="004B478C">
        <w:rPr>
          <w:rFonts w:cs="Arial"/>
          <w:szCs w:val="24"/>
        </w:rPr>
        <w:t>Secretaría de Gobierno: Responsable de la seguridad, convivencia, comisarías de familia, inspección de policía, centro de convivencia y hogar múltiple.</w:t>
      </w:r>
    </w:p>
    <w:p w14:paraId="66E24858" w14:textId="77777777" w:rsidR="008267B0" w:rsidRPr="004B478C" w:rsidRDefault="008267B0" w:rsidP="00EE682D">
      <w:pPr>
        <w:pStyle w:val="Prrafodelista"/>
        <w:numPr>
          <w:ilvl w:val="0"/>
          <w:numId w:val="6"/>
        </w:numPr>
        <w:rPr>
          <w:rFonts w:cs="Arial"/>
          <w:szCs w:val="24"/>
        </w:rPr>
      </w:pPr>
      <w:r w:rsidRPr="004B478C">
        <w:rPr>
          <w:rFonts w:cs="Arial"/>
          <w:szCs w:val="24"/>
        </w:rPr>
        <w:t>UMATA (Unidad Municipal de Asistencia Técnica Agropecuaria): Apoyo al sector agropecuario.</w:t>
      </w:r>
    </w:p>
    <w:p w14:paraId="11FE4A8A" w14:textId="77777777" w:rsidR="008267B0" w:rsidRPr="004B478C" w:rsidRDefault="008267B0" w:rsidP="00EE682D">
      <w:pPr>
        <w:pStyle w:val="Prrafodelista"/>
        <w:numPr>
          <w:ilvl w:val="0"/>
          <w:numId w:val="6"/>
        </w:numPr>
        <w:rPr>
          <w:rFonts w:cs="Arial"/>
          <w:szCs w:val="24"/>
        </w:rPr>
      </w:pPr>
      <w:r w:rsidRPr="004B478C">
        <w:rPr>
          <w:rFonts w:cs="Arial"/>
          <w:szCs w:val="24"/>
        </w:rPr>
        <w:t>DASA (Dirección de Salud Ambiental): Encargada de la salud pública.</w:t>
      </w:r>
    </w:p>
    <w:p w14:paraId="42A1E6EE" w14:textId="39DBA7EB" w:rsidR="00A11F47" w:rsidRDefault="008267B0" w:rsidP="00EE682D">
      <w:pPr>
        <w:pStyle w:val="Prrafodelista"/>
        <w:numPr>
          <w:ilvl w:val="0"/>
          <w:numId w:val="6"/>
        </w:numPr>
        <w:rPr>
          <w:rFonts w:cs="Arial"/>
          <w:szCs w:val="24"/>
        </w:rPr>
      </w:pPr>
      <w:r w:rsidRPr="004B478C">
        <w:rPr>
          <w:rFonts w:cs="Arial"/>
          <w:szCs w:val="24"/>
        </w:rPr>
        <w:t>Secretaría de Educación: Orienta el sector educativo local.</w:t>
      </w:r>
    </w:p>
    <w:p w14:paraId="5A51662B" w14:textId="77777777" w:rsidR="00AB6309" w:rsidRDefault="00AB6309" w:rsidP="00AB6309">
      <w:pPr>
        <w:pStyle w:val="Prrafodelista"/>
        <w:rPr>
          <w:rFonts w:cs="Arial"/>
          <w:szCs w:val="24"/>
        </w:rPr>
      </w:pPr>
    </w:p>
    <w:p w14:paraId="7461F13E" w14:textId="77777777" w:rsidR="00040DA3" w:rsidRPr="00040DA3" w:rsidRDefault="00040DA3" w:rsidP="00040DA3">
      <w:pPr>
        <w:rPr>
          <w:rFonts w:eastAsiaTheme="minorHAnsi" w:cs="Arial"/>
        </w:rPr>
      </w:pPr>
      <w:r w:rsidRPr="00040DA3">
        <w:rPr>
          <w:rFonts w:eastAsiaTheme="minorHAnsi" w:cs="Arial"/>
        </w:rPr>
        <w:t xml:space="preserve">El Despacho del </w:t>
      </w:r>
      <w:proofErr w:type="gramStart"/>
      <w:r w:rsidRPr="00040DA3">
        <w:rPr>
          <w:rFonts w:eastAsiaTheme="minorHAnsi" w:cs="Arial"/>
        </w:rPr>
        <w:t>Alcalde</w:t>
      </w:r>
      <w:proofErr w:type="gramEnd"/>
      <w:r w:rsidRPr="00040DA3">
        <w:rPr>
          <w:rFonts w:eastAsiaTheme="minorHAnsi" w:cs="Arial"/>
        </w:rPr>
        <w:t>, la autoridad administrativa y política más alta de Aguachica, lidera el organigrama de la Alcaldía Municipal de Aguachica, que tiene una estructura funcional jerárquica. Desde este nivel se derivan todas las oficinas, entidades descentralizadas y dependencias que aseguran una administración completa de los asuntos públicos a nivel local.</w:t>
      </w:r>
    </w:p>
    <w:p w14:paraId="66E00052" w14:textId="77777777" w:rsidR="00AB6309" w:rsidRPr="00AB6309" w:rsidRDefault="00AB6309" w:rsidP="00AB6309">
      <w:pPr>
        <w:rPr>
          <w:rFonts w:eastAsiaTheme="minorHAnsi" w:cs="Arial"/>
        </w:rPr>
      </w:pPr>
    </w:p>
    <w:p w14:paraId="35403BA8" w14:textId="77777777" w:rsidR="00040DA3" w:rsidRPr="00040DA3" w:rsidRDefault="00040DA3" w:rsidP="00040DA3">
      <w:pPr>
        <w:rPr>
          <w:rFonts w:eastAsiaTheme="minorHAnsi" w:cs="Arial"/>
        </w:rPr>
      </w:pPr>
      <w:r w:rsidRPr="00040DA3">
        <w:rPr>
          <w:rFonts w:eastAsiaTheme="minorHAnsi" w:cs="Arial"/>
        </w:rPr>
        <w:t>El eje de dirección política, administrativa y de control en la administración está constituido por el despacho del alcalde, el concejo municipal y la personería. Por su parte, la oficina jurídica y el control interno garantizan que los procesos institucionales sean transparentes, legales y supervisados. Las diferentes secretarías y direcciones, responsables de llevar a cabo los programas, proyectos y servicios municipales, se ubican en la esfera operativa. Algunas de ellas son la Secretaría de Educación, la Secretaría de Gobierno, SISBÉN, DASA, UMATA y la Gerencia de Planeación; cada una tiene funciones particulares que se dirigen a la realización del Plan de Desarrollo Municipal.</w:t>
      </w:r>
    </w:p>
    <w:p w14:paraId="7635ECBA" w14:textId="77777777" w:rsidR="00AB6309" w:rsidRPr="00AB6309" w:rsidRDefault="00AB6309" w:rsidP="00AB6309">
      <w:pPr>
        <w:rPr>
          <w:rFonts w:eastAsiaTheme="minorHAnsi" w:cs="Arial"/>
        </w:rPr>
      </w:pPr>
    </w:p>
    <w:p w14:paraId="4EF2834E" w14:textId="77777777" w:rsidR="00040DA3" w:rsidRPr="00040DA3" w:rsidRDefault="00040DA3" w:rsidP="00040DA3">
      <w:pPr>
        <w:rPr>
          <w:rFonts w:eastAsiaTheme="minorHAnsi" w:cs="Arial"/>
        </w:rPr>
      </w:pPr>
      <w:r w:rsidRPr="00040DA3">
        <w:rPr>
          <w:rFonts w:eastAsiaTheme="minorHAnsi" w:cs="Arial"/>
        </w:rPr>
        <w:t>El análisis estructural permite notar que el establecimiento de la Alcaldía fomenta una distribución nítida de responsabilidades, lo cual favorece la coordinación interdependiente entre áreas. Esta jerarquía favorece la comunicación, la toma de decisiones y la coordinación de los diferentes programas sectoriales. Aparte, las entidades descentralizadas y adscritas, como la Empresa de Servicios Públicos, la Dirección de Tránsito y el Hospital Local, mejoran la capacidad institucional al manejar de manera independiente funciones particulares que benefician a la comunidad.</w:t>
      </w:r>
    </w:p>
    <w:p w14:paraId="33DC1BD2" w14:textId="77777777" w:rsidR="00AB6309" w:rsidRPr="00AB6309" w:rsidRDefault="00AB6309" w:rsidP="00AB6309">
      <w:pPr>
        <w:rPr>
          <w:rFonts w:eastAsiaTheme="minorHAnsi" w:cs="Arial"/>
        </w:rPr>
      </w:pPr>
    </w:p>
    <w:p w14:paraId="69B12CC3" w14:textId="7B413B21" w:rsidR="00040DA3" w:rsidRPr="00040DA3" w:rsidRDefault="00040DA3" w:rsidP="00040DA3">
      <w:pPr>
        <w:rPr>
          <w:rFonts w:cs="Arial"/>
        </w:rPr>
      </w:pPr>
      <w:r w:rsidRPr="00040DA3">
        <w:t>En este contexto organizacional, la Secretaría de Gobierno, que es donde se llevó a cabo la práctica profesional, tiene un rol crucial como eje coordinador de políticas de convivencia, seguridad y equidad social. Su ubicación en el organigrama posibilita la interacción directa con otras secretarías y entidades descentralizadas, lo cual hace más sencilla la coordinación de proyectos estratégicos, como la creación de una política pública orientada a la equidad de género</w:t>
      </w:r>
      <w:r>
        <w:t xml:space="preserve"> </w:t>
      </w:r>
      <w:r w:rsidRPr="00040DA3">
        <w:t xml:space="preserve">y al empoderamiento femenino. </w:t>
      </w:r>
      <w:r w:rsidRPr="00040DA3">
        <w:rPr>
          <w:rFonts w:cs="Arial"/>
        </w:rPr>
        <w:br/>
      </w:r>
      <w:r w:rsidRPr="00040DA3">
        <w:rPr>
          <w:rFonts w:cs="Arial"/>
        </w:rPr>
        <w:br/>
        <w:t xml:space="preserve">Para concluir, el organigrama de la Alcaldía de Aguachica muestra una estructura funcional, ordenada y alineada con las metas institucionales. Esta estructura propicia que las distintas </w:t>
      </w:r>
      <w:r w:rsidRPr="00040DA3">
        <w:rPr>
          <w:rFonts w:cs="Arial"/>
        </w:rPr>
        <w:lastRenderedPageBreak/>
        <w:t>dependencias trabajen articuladamente y posibilita que se lleven a cabo procesos administrativos eficaces dirigidos hacia el avance del municipio.</w:t>
      </w:r>
    </w:p>
    <w:p w14:paraId="1F087EFF" w14:textId="77777777" w:rsidR="00A11F47" w:rsidRPr="004B478C" w:rsidRDefault="00A11F47" w:rsidP="004B478C">
      <w:pPr>
        <w:rPr>
          <w:rFonts w:cs="Arial"/>
        </w:rPr>
      </w:pPr>
    </w:p>
    <w:p w14:paraId="32FD45F3" w14:textId="188DCC70" w:rsidR="00F41DB6" w:rsidRPr="004B478C" w:rsidRDefault="008A02F5" w:rsidP="004B478C">
      <w:pPr>
        <w:pStyle w:val="Subttulo"/>
        <w:rPr>
          <w:rFonts w:cs="Arial"/>
          <w:szCs w:val="24"/>
        </w:rPr>
      </w:pPr>
      <w:r w:rsidRPr="004B478C">
        <w:rPr>
          <w:rFonts w:cs="Arial"/>
          <w:szCs w:val="24"/>
        </w:rPr>
        <w:t xml:space="preserve">1.7 </w:t>
      </w:r>
      <w:r w:rsidR="00F41DB6" w:rsidRPr="004B478C">
        <w:rPr>
          <w:rFonts w:cs="Arial"/>
          <w:szCs w:val="24"/>
        </w:rPr>
        <w:t>ÁREA ESPECÍFICA DE LA</w:t>
      </w:r>
      <w:r w:rsidR="00F41DB6" w:rsidRPr="004B478C">
        <w:rPr>
          <w:rFonts w:cs="Arial"/>
          <w:spacing w:val="-18"/>
          <w:szCs w:val="24"/>
        </w:rPr>
        <w:t xml:space="preserve"> </w:t>
      </w:r>
      <w:r w:rsidR="00F41DB6" w:rsidRPr="004B478C">
        <w:rPr>
          <w:rFonts w:cs="Arial"/>
          <w:szCs w:val="24"/>
        </w:rPr>
        <w:t>PRÁCTICA</w:t>
      </w:r>
    </w:p>
    <w:p w14:paraId="26FD1244" w14:textId="77777777" w:rsidR="00867EE7" w:rsidRPr="004B478C" w:rsidRDefault="00867EE7" w:rsidP="004B478C">
      <w:pPr>
        <w:pStyle w:val="Textoindependiente"/>
      </w:pPr>
      <w:r w:rsidRPr="004B478C">
        <w:t xml:space="preserve">Dentro de la estructura organizacional de la Alcaldía Municipal de Aguachica, la práctica profesional se desarrolla en la Secretaría de Gobierno, dependencia de nivel directivo que se encuentra bajo la coordinación del Secretario de Gobierno, Isaac Holguín </w:t>
      </w:r>
      <w:proofErr w:type="spellStart"/>
      <w:r w:rsidRPr="004B478C">
        <w:t>Felizolla</w:t>
      </w:r>
      <w:proofErr w:type="spellEnd"/>
      <w:r w:rsidRPr="004B478C">
        <w:t>, quien actúa como jefe inmediato y tutor de práctica.</w:t>
      </w:r>
    </w:p>
    <w:p w14:paraId="1A56F112" w14:textId="77777777" w:rsidR="00867EE7" w:rsidRPr="004B478C" w:rsidRDefault="00867EE7" w:rsidP="004B478C">
      <w:pPr>
        <w:pStyle w:val="Textoindependiente"/>
      </w:pPr>
    </w:p>
    <w:p w14:paraId="1BB4A892" w14:textId="77777777" w:rsidR="00C533DE" w:rsidRPr="00C533DE" w:rsidRDefault="00C533DE" w:rsidP="00C533DE">
      <w:pPr>
        <w:pStyle w:val="Textoindependiente"/>
        <w:rPr>
          <w:lang w:val="es-ES"/>
        </w:rPr>
      </w:pPr>
      <w:r w:rsidRPr="00C533DE">
        <w:rPr>
          <w:lang w:val="es-ES"/>
        </w:rPr>
        <w:t>La Secretaría de Gobierno es un eje estratégico en la gestión municipal, pues centraliza funciones vinculadas a la convivencia ciudadana y la seguridad, a la coordinación entre instituciones, al mantenimiento del orden público, a la prevención de conflictos dentro de las comunidades y a la organización de programas sociales. Funcionalmente, esta secretaría engloba sectores operativos como la Inspección de Policía, las Comisarías de Familia I y II, el Centro de Convivencia Ciudadana, el Hogar Múltiple y la Unidad de Recursos Humanos y Físicos. Estos sectores posibilitan que sus competencias administrativas y legales se lleven a cabo.</w:t>
      </w:r>
    </w:p>
    <w:p w14:paraId="69B40730" w14:textId="77777777" w:rsidR="00867EE7" w:rsidRPr="004B478C" w:rsidRDefault="00867EE7" w:rsidP="004B478C">
      <w:pPr>
        <w:pStyle w:val="Textoindependiente"/>
      </w:pPr>
    </w:p>
    <w:p w14:paraId="26D7DFB6" w14:textId="77777777" w:rsidR="00C533DE" w:rsidRPr="00C533DE" w:rsidRDefault="00C533DE" w:rsidP="00C533DE">
      <w:pPr>
        <w:pStyle w:val="Textoindependiente"/>
        <w:rPr>
          <w:lang w:val="es-ES"/>
        </w:rPr>
      </w:pPr>
      <w:r w:rsidRPr="00C533DE">
        <w:rPr>
          <w:lang w:val="es-ES"/>
        </w:rPr>
        <w:t xml:space="preserve">La dependencia está compuesta por un equipo de alrededor de 12 a 15 trabajadores públicos y contratistas, que realizan labores específicas en áreas administrativas, jurídicas, sociales y comunitarias. La organización del área posibilita la colaboración entre los niveles operativos y directivos, lo cual hace más fácil llevar a cabo procesos relacionados con seguridad, convivencia y participación ciudadana. </w:t>
      </w:r>
      <w:r w:rsidRPr="00C533DE">
        <w:rPr>
          <w:lang w:val="es-ES"/>
        </w:rPr>
        <w:br/>
      </w:r>
      <w:r w:rsidRPr="00C533DE">
        <w:rPr>
          <w:lang w:val="es-ES"/>
        </w:rPr>
        <w:br/>
        <w:t>En esta dinámica institucional, las funciones asignadas en la práctica se inscriben en el diseño y la puesta en marcha de la Política Pública de Mujeres y Equidad de Género para Aguachica. Este proceso necesita un enfoque técnico, inclusivo y transversal. Las actividades que se han llevado a cabo incluyen:</w:t>
      </w:r>
    </w:p>
    <w:p w14:paraId="642CA4A5" w14:textId="77777777" w:rsidR="00867EE7" w:rsidRPr="004B478C" w:rsidRDefault="00867EE7" w:rsidP="004B478C">
      <w:pPr>
        <w:pStyle w:val="Textoindependiente"/>
      </w:pPr>
    </w:p>
    <w:p w14:paraId="7E922C25" w14:textId="77777777" w:rsidR="00867EE7" w:rsidRPr="004B478C" w:rsidRDefault="00867EE7" w:rsidP="00EE682D">
      <w:pPr>
        <w:pStyle w:val="Textoindependiente"/>
        <w:numPr>
          <w:ilvl w:val="0"/>
          <w:numId w:val="3"/>
        </w:numPr>
      </w:pPr>
      <w:r w:rsidRPr="004B478C">
        <w:t>Revisión y análisis de la normativa nacional y local relacionada con género, derechos humanos y políticas diferenciales.</w:t>
      </w:r>
    </w:p>
    <w:p w14:paraId="48B48DCA" w14:textId="77777777" w:rsidR="00867EE7" w:rsidRPr="004B478C" w:rsidRDefault="00867EE7" w:rsidP="00EE682D">
      <w:pPr>
        <w:pStyle w:val="Textoindependiente"/>
        <w:numPr>
          <w:ilvl w:val="0"/>
          <w:numId w:val="3"/>
        </w:numPr>
      </w:pPr>
      <w:r w:rsidRPr="004B478C">
        <w:t>Apoyo en la caracterización poblacional, con énfasis en la identificación de brechas sociales y condiciones de vulnerabilidad de las mujeres.</w:t>
      </w:r>
    </w:p>
    <w:p w14:paraId="51B04C15" w14:textId="77777777" w:rsidR="00867EE7" w:rsidRPr="004B478C" w:rsidRDefault="00867EE7" w:rsidP="00EE682D">
      <w:pPr>
        <w:pStyle w:val="Textoindependiente"/>
        <w:numPr>
          <w:ilvl w:val="0"/>
          <w:numId w:val="3"/>
        </w:numPr>
      </w:pPr>
      <w:r w:rsidRPr="004B478C">
        <w:t>Elaboración de matrices de diagnóstico (árbol de problemas, actores y objetivos) como insumo técnico para la formulación de la política.</w:t>
      </w:r>
    </w:p>
    <w:p w14:paraId="7363A954" w14:textId="77777777" w:rsidR="00867EE7" w:rsidRPr="004B478C" w:rsidRDefault="00867EE7" w:rsidP="00EE682D">
      <w:pPr>
        <w:pStyle w:val="Textoindependiente"/>
        <w:numPr>
          <w:ilvl w:val="0"/>
          <w:numId w:val="3"/>
        </w:numPr>
      </w:pPr>
      <w:r w:rsidRPr="004B478C">
        <w:t>Organización y sistematización de mesas de trabajo y talleres consultivos con líderes comunitarios, mujeres rurales y organizaciones sociales.</w:t>
      </w:r>
    </w:p>
    <w:p w14:paraId="5163E457" w14:textId="77777777" w:rsidR="00867EE7" w:rsidRDefault="00867EE7" w:rsidP="00EE682D">
      <w:pPr>
        <w:pStyle w:val="Textoindependiente"/>
        <w:numPr>
          <w:ilvl w:val="0"/>
          <w:numId w:val="3"/>
        </w:numPr>
      </w:pPr>
      <w:r w:rsidRPr="004B478C">
        <w:t>Construcción de líneas estratégicas y objetivos específicos de la política, alineados con el Plan de Desarrollo Municipal y la normativa nacional.</w:t>
      </w:r>
    </w:p>
    <w:p w14:paraId="3903A7CA" w14:textId="3B87A272" w:rsidR="004B478C" w:rsidRDefault="004B478C" w:rsidP="00EE682D">
      <w:pPr>
        <w:pStyle w:val="Textoindependiente"/>
        <w:numPr>
          <w:ilvl w:val="0"/>
          <w:numId w:val="3"/>
        </w:numPr>
      </w:pPr>
      <w:r>
        <w:t>Redacción de apartados preliminares del documento base de la política pública, incluyendo propuesta de metas e indicadores.</w:t>
      </w:r>
    </w:p>
    <w:p w14:paraId="317F7BFE" w14:textId="77777777" w:rsidR="004B478C" w:rsidRDefault="004B478C" w:rsidP="004B478C">
      <w:pPr>
        <w:pStyle w:val="Textoindependiente"/>
      </w:pPr>
    </w:p>
    <w:p w14:paraId="221E865B" w14:textId="77777777" w:rsidR="00C533DE" w:rsidRPr="00C533DE" w:rsidRDefault="00C533DE" w:rsidP="00C533DE">
      <w:pPr>
        <w:pStyle w:val="Textoindependiente"/>
        <w:rPr>
          <w:lang w:val="es-ES"/>
        </w:rPr>
      </w:pPr>
      <w:r w:rsidRPr="00C533DE">
        <w:rPr>
          <w:lang w:val="es-ES"/>
        </w:rPr>
        <w:t>La práctica en esta dependencia demuestra la importancia de la Secretaría de Gobierno en la administración municipal, no solo en temas de convivencia y orden público, sino también al incluir perspectivas diferenciales y de género en los planes locales. Por lo tanto, la práctica contribuye a consolidar la capacidad institucional y a cumplir con los compromisos del municipio en términos de igualdad de oportunidades y derechos.</w:t>
      </w:r>
    </w:p>
    <w:p w14:paraId="01B42D16" w14:textId="77777777" w:rsidR="00420087" w:rsidRDefault="00420087" w:rsidP="004B478C">
      <w:pPr>
        <w:pStyle w:val="Textoindependiente"/>
      </w:pPr>
    </w:p>
    <w:p w14:paraId="2307BEA6" w14:textId="3AA7FB86" w:rsidR="00747BA1" w:rsidRDefault="00747BA1" w:rsidP="00747BA1">
      <w:pPr>
        <w:pStyle w:val="Textoindependiente"/>
        <w:jc w:val="center"/>
        <w:rPr>
          <w:b/>
          <w:bCs/>
        </w:rPr>
      </w:pPr>
      <w:r w:rsidRPr="00747BA1">
        <w:rPr>
          <w:b/>
          <w:bCs/>
        </w:rPr>
        <w:t>CAPÍTULO  2</w:t>
      </w:r>
    </w:p>
    <w:p w14:paraId="3816B087" w14:textId="77777777" w:rsidR="004F45AB" w:rsidRPr="00747BA1" w:rsidRDefault="004F45AB" w:rsidP="00747BA1">
      <w:pPr>
        <w:pStyle w:val="Textoindependiente"/>
        <w:jc w:val="center"/>
        <w:rPr>
          <w:b/>
          <w:bCs/>
        </w:rPr>
      </w:pPr>
    </w:p>
    <w:p w14:paraId="52855CDF" w14:textId="0C294762" w:rsidR="00747BA1" w:rsidRPr="004F45AB" w:rsidRDefault="00747BA1" w:rsidP="00EE682D">
      <w:pPr>
        <w:pStyle w:val="Prrafodelista"/>
        <w:widowControl w:val="0"/>
        <w:numPr>
          <w:ilvl w:val="0"/>
          <w:numId w:val="10"/>
        </w:numPr>
        <w:tabs>
          <w:tab w:val="left" w:pos="284"/>
        </w:tabs>
        <w:autoSpaceDE w:val="0"/>
        <w:autoSpaceDN w:val="0"/>
        <w:rPr>
          <w:rFonts w:cs="Arial"/>
          <w:b/>
        </w:rPr>
      </w:pPr>
      <w:bookmarkStart w:id="53" w:name="_Hlk212138663"/>
      <w:r w:rsidRPr="004F45AB">
        <w:rPr>
          <w:rFonts w:cs="Arial"/>
          <w:b/>
        </w:rPr>
        <w:t>ACTIVIDADES ESPECÍFICAS DE LA PRÁCTICA</w:t>
      </w:r>
      <w:r w:rsidRPr="004F45AB">
        <w:rPr>
          <w:rFonts w:cs="Arial"/>
          <w:b/>
          <w:spacing w:val="-13"/>
        </w:rPr>
        <w:t xml:space="preserve"> </w:t>
      </w:r>
      <w:r w:rsidRPr="004F45AB">
        <w:rPr>
          <w:rFonts w:cs="Arial"/>
          <w:b/>
        </w:rPr>
        <w:t>PROFESIONAL.</w:t>
      </w:r>
    </w:p>
    <w:p w14:paraId="2BEDEF0B" w14:textId="20D8C8E4" w:rsidR="00747BA1" w:rsidRPr="004F45AB" w:rsidRDefault="004F45AB" w:rsidP="004F45AB">
      <w:pPr>
        <w:widowControl w:val="0"/>
        <w:tabs>
          <w:tab w:val="left" w:pos="567"/>
        </w:tabs>
        <w:autoSpaceDE w:val="0"/>
        <w:autoSpaceDN w:val="0"/>
        <w:rPr>
          <w:rFonts w:cs="Arial"/>
          <w:b/>
        </w:rPr>
      </w:pPr>
      <w:r w:rsidRPr="004F45AB">
        <w:rPr>
          <w:rFonts w:cs="Arial"/>
          <w:b/>
        </w:rPr>
        <w:t>2.1 N</w:t>
      </w:r>
      <w:r w:rsidR="00747BA1" w:rsidRPr="004F45AB">
        <w:rPr>
          <w:rFonts w:cs="Arial"/>
          <w:b/>
        </w:rPr>
        <w:t>OMBRE DEL</w:t>
      </w:r>
      <w:r w:rsidR="00747BA1" w:rsidRPr="004F45AB">
        <w:rPr>
          <w:rFonts w:cs="Arial"/>
          <w:b/>
          <w:spacing w:val="-1"/>
        </w:rPr>
        <w:t xml:space="preserve"> </w:t>
      </w:r>
      <w:r w:rsidR="00747BA1" w:rsidRPr="004F45AB">
        <w:rPr>
          <w:rFonts w:cs="Arial"/>
          <w:b/>
        </w:rPr>
        <w:t>TRABAJO</w:t>
      </w:r>
      <w:bookmarkEnd w:id="53"/>
    </w:p>
    <w:p w14:paraId="43C3C984" w14:textId="77777777" w:rsidR="004F45AB" w:rsidRDefault="004F45AB" w:rsidP="004F45AB">
      <w:pPr>
        <w:pStyle w:val="Ttulo1"/>
        <w:tabs>
          <w:tab w:val="left" w:pos="426"/>
        </w:tabs>
        <w:ind w:left="0"/>
      </w:pPr>
    </w:p>
    <w:p w14:paraId="04394656" w14:textId="0489AED3" w:rsidR="004F45AB" w:rsidRPr="004F45AB" w:rsidRDefault="004F45AB" w:rsidP="004F45AB">
      <w:pPr>
        <w:pStyle w:val="Ttulo1"/>
        <w:tabs>
          <w:tab w:val="left" w:pos="426"/>
        </w:tabs>
        <w:ind w:left="0"/>
        <w:rPr>
          <w:b w:val="0"/>
          <w:bCs w:val="0"/>
        </w:rPr>
      </w:pPr>
      <w:bookmarkStart w:id="54" w:name="_Toc212146778"/>
      <w:bookmarkStart w:id="55" w:name="_Toc212499150"/>
      <w:r w:rsidRPr="004F45AB">
        <w:rPr>
          <w:b w:val="0"/>
          <w:bCs w:val="0"/>
          <w:lang w:val="es-ES"/>
        </w:rPr>
        <w:t>Formulación de una Política Pública para la Equidad de Género y Empoderamiento de las Mujeres en el Municipio de Aguachica, Cesar.</w:t>
      </w:r>
      <w:bookmarkEnd w:id="54"/>
      <w:bookmarkEnd w:id="55"/>
    </w:p>
    <w:p w14:paraId="30C3870A" w14:textId="77777777" w:rsidR="004F45AB" w:rsidRDefault="004F45AB" w:rsidP="004F45AB">
      <w:pPr>
        <w:pStyle w:val="Ttulo1"/>
        <w:tabs>
          <w:tab w:val="left" w:pos="426"/>
        </w:tabs>
        <w:ind w:left="0"/>
      </w:pPr>
    </w:p>
    <w:p w14:paraId="3F1D8100" w14:textId="72049E88" w:rsidR="004F45AB" w:rsidRPr="00C553A0" w:rsidRDefault="004F45AB" w:rsidP="004F45AB">
      <w:pPr>
        <w:pStyle w:val="Ttulo1"/>
        <w:tabs>
          <w:tab w:val="left" w:pos="426"/>
        </w:tabs>
        <w:ind w:left="0"/>
      </w:pPr>
      <w:bookmarkStart w:id="56" w:name="_Toc212146779"/>
      <w:bookmarkStart w:id="57" w:name="_Toc212499151"/>
      <w:r>
        <w:t xml:space="preserve">2.2 </w:t>
      </w:r>
      <w:r w:rsidRPr="00C553A0">
        <w:t>DIAGNÓSTICO</w:t>
      </w:r>
      <w:bookmarkEnd w:id="56"/>
      <w:bookmarkEnd w:id="57"/>
    </w:p>
    <w:p w14:paraId="3DED9411" w14:textId="77777777" w:rsidR="004F45AB" w:rsidRPr="004F45AB" w:rsidRDefault="004F45AB" w:rsidP="004F45AB">
      <w:pPr>
        <w:widowControl w:val="0"/>
        <w:tabs>
          <w:tab w:val="left" w:pos="567"/>
        </w:tabs>
        <w:autoSpaceDE w:val="0"/>
        <w:autoSpaceDN w:val="0"/>
        <w:rPr>
          <w:rFonts w:cs="Arial"/>
          <w:b/>
          <w:lang w:val="es-CO"/>
        </w:rPr>
      </w:pPr>
    </w:p>
    <w:p w14:paraId="2A65FB2D" w14:textId="77777777" w:rsidR="00C533DE" w:rsidRPr="00C533DE" w:rsidRDefault="00C533DE" w:rsidP="00C533DE">
      <w:pPr>
        <w:pStyle w:val="Textoindependiente"/>
        <w:rPr>
          <w:lang w:val="es-ES"/>
        </w:rPr>
      </w:pPr>
      <w:r w:rsidRPr="00C533DE">
        <w:rPr>
          <w:lang w:val="es-ES"/>
        </w:rPr>
        <w:t>En la estructura administrativa de la Alcaldía Municipal de Aguachica, Cesar, una dependencia fundamental es la Secretaría de Gobierno. Esta tiene como responsabilidad coordinar y llevar a cabo las políticas públicas que buscan consolidar la participación comunitaria, los derechos humanos, la seguridad y la convivencia entre ciudadanos. Esta dependencia se desempeña como intermediario entre la administración local, las autoridades locales y la ciudadanía, asegurando que se lleven a cabo acciones que fomentan la equidad, el desarrollo social y el gobierno del territorio.</w:t>
      </w:r>
    </w:p>
    <w:p w14:paraId="09036227" w14:textId="77777777" w:rsidR="00E43F83" w:rsidRPr="00E43F83" w:rsidRDefault="00E43F83" w:rsidP="00E43F83">
      <w:pPr>
        <w:pStyle w:val="Textoindependiente"/>
      </w:pPr>
    </w:p>
    <w:p w14:paraId="3326C6D0" w14:textId="77777777" w:rsidR="00C533DE" w:rsidRPr="00C533DE" w:rsidRDefault="00C533DE" w:rsidP="00C533DE">
      <w:pPr>
        <w:pStyle w:val="Textoindependiente"/>
        <w:rPr>
          <w:lang w:val="es-ES"/>
        </w:rPr>
      </w:pPr>
      <w:r w:rsidRPr="00C533DE">
        <w:rPr>
          <w:lang w:val="es-ES"/>
        </w:rPr>
        <w:t>La zona tiene un equipo de trabajo interdisciplinario muy comprometido, compuesto por profesionales en administración pública, ciencias políticas, derecho y trabajo social. Además, incluye personal administrativo y técnico que brinda apoyo continuo a las tareas de planificación, ejecución y atención al público. La supervisión de las inspecciones policiales y las comisarías de familia, el soporte a organizaciones sociales, la asistencia a familias y mujeres en condiciones vulnerables, la coordinación de programas de seguridad y convivencia, así como el fomento de iniciativas educativas sobre equidad de género y participación ciudadana se cuentan entre sus responsabilidades principales.</w:t>
      </w:r>
    </w:p>
    <w:p w14:paraId="6469A74E" w14:textId="77777777" w:rsidR="00E43F83" w:rsidRPr="00E43F83" w:rsidRDefault="00E43F83" w:rsidP="00E43F83">
      <w:pPr>
        <w:pStyle w:val="Textoindependiente"/>
      </w:pPr>
    </w:p>
    <w:p w14:paraId="0878586D" w14:textId="77777777" w:rsidR="00C533DE" w:rsidRPr="00C533DE" w:rsidRDefault="00C533DE" w:rsidP="00C533DE">
      <w:pPr>
        <w:pStyle w:val="Textoindependiente"/>
        <w:rPr>
          <w:lang w:val="es-ES"/>
        </w:rPr>
      </w:pPr>
      <w:r w:rsidRPr="00C533DE">
        <w:rPr>
          <w:lang w:val="es-ES"/>
        </w:rPr>
        <w:t xml:space="preserve">La Secretaría de Gobierno cuenta con espacios amplios y funcionales en el edificio principal de la Alcaldía Municipal, en términos de infraestructura. Sus oficinas están bien organizadas para llevar a cabo actividades administrativas, encuentros laborales y atención al público, proporcionando un ambiente accesible y cómodo para los usuarios. </w:t>
      </w:r>
      <w:r w:rsidRPr="00C533DE">
        <w:rPr>
          <w:lang w:val="es-ES"/>
        </w:rPr>
        <w:br/>
        <w:t>La dependencia, en lo que respecta a la parte administrativa y tecnológica, dispone de sistemas informáticos, conexión estable a internet y plataformas de información que permiten llevar a cabo la administración institucional, el seguimiento de casos y la preparación de informes sobre el progreso. Asimismo, sostiene una comunicación continua con otras entidades municipales, lo cual posibilita la coordinación entre instituciones y la articulación eficiente de proyectos.</w:t>
      </w:r>
    </w:p>
    <w:p w14:paraId="430218B2" w14:textId="77777777" w:rsidR="00E43F83" w:rsidRPr="00E43F83" w:rsidRDefault="00E43F83" w:rsidP="00E43F83">
      <w:pPr>
        <w:pStyle w:val="Textoindependiente"/>
      </w:pPr>
    </w:p>
    <w:p w14:paraId="648AC9AD" w14:textId="211CB197" w:rsidR="00C533DE" w:rsidRPr="00C533DE" w:rsidRDefault="00C533DE" w:rsidP="00C533DE">
      <w:pPr>
        <w:pStyle w:val="Textoindependiente"/>
      </w:pPr>
      <w:r w:rsidRPr="00C533DE">
        <w:t xml:space="preserve">La Secretaría de Gobierno es reconocida por la capacidad de respuesta a las necesidades comunitarias, la eficacia en sus operaciones y su organización interna. Se rige siempre bajo los principios de servicio público, responsabilidad y transparencia. Asimismo, promueve acciones orientadas a la igualdad de género y al empoderamiento de las mujeres, robusteciendo los procedimientos de participación ciudadana y estableciendo una administración pública que sea inclusiva y que esté comprometida con el bienestar social. </w:t>
      </w:r>
    </w:p>
    <w:p w14:paraId="5124EBB3" w14:textId="77777777" w:rsidR="00747BA1" w:rsidRPr="00747BA1" w:rsidRDefault="00747BA1" w:rsidP="00747BA1">
      <w:pPr>
        <w:pStyle w:val="Textoindependiente"/>
        <w:rPr>
          <w:lang w:val="es-ES"/>
        </w:rPr>
      </w:pPr>
    </w:p>
    <w:p w14:paraId="6D18B2B3" w14:textId="77777777" w:rsidR="00747BA1" w:rsidRDefault="00747BA1" w:rsidP="00747BA1">
      <w:pPr>
        <w:pStyle w:val="Textoindependiente"/>
      </w:pPr>
    </w:p>
    <w:p w14:paraId="0BCE412F" w14:textId="09285F92" w:rsidR="00747BA1" w:rsidRPr="00C553A0" w:rsidRDefault="00747BA1" w:rsidP="00EE682D">
      <w:pPr>
        <w:pStyle w:val="Ttulo1"/>
        <w:numPr>
          <w:ilvl w:val="1"/>
          <w:numId w:val="9"/>
        </w:numPr>
        <w:tabs>
          <w:tab w:val="left" w:pos="284"/>
        </w:tabs>
      </w:pPr>
      <w:bookmarkStart w:id="58" w:name="_Toc212146780"/>
      <w:bookmarkStart w:id="59" w:name="_Toc212499152"/>
      <w:r w:rsidRPr="00C553A0">
        <w:t>JUSTIFICACIÓN</w:t>
      </w:r>
      <w:bookmarkEnd w:id="58"/>
      <w:bookmarkEnd w:id="59"/>
    </w:p>
    <w:p w14:paraId="36CB4177" w14:textId="7FF549AF" w:rsidR="00747BA1" w:rsidRPr="00747BA1" w:rsidRDefault="00747BA1" w:rsidP="00747BA1">
      <w:pPr>
        <w:pStyle w:val="Textoindependiente"/>
        <w:rPr>
          <w:b/>
          <w:bCs/>
          <w:lang w:val="es-ES"/>
        </w:rPr>
      </w:pPr>
    </w:p>
    <w:p w14:paraId="5A77254B" w14:textId="77777777" w:rsidR="00C533DE" w:rsidRPr="00C533DE" w:rsidRDefault="00C533DE" w:rsidP="00C533DE">
      <w:pPr>
        <w:pStyle w:val="Textoindependiente"/>
      </w:pPr>
      <w:r w:rsidRPr="00C533DE">
        <w:t>La práctica profesional resulta relevante en la necesidad de ayudar a crear una herramienta técnica, normativa y participativa que dirija las acciones institucionales del municipio de Aguachica hacia el empoderamiento de las mujeres, la igualdad de género y la autonomía. Se detectó la carencia de una política pública local concreta que conecte las acciones de los distintos organismos municipales y garantice la continuidad de las tácticas enfocadas en el reconocimiento, garantía y restauración de los derechos femeninos, a pesar del progreso normativo y de los programas de atención vigentes.</w:t>
      </w:r>
    </w:p>
    <w:p w14:paraId="4D8D0A5F" w14:textId="77777777" w:rsidR="004F45AB" w:rsidRPr="00747BA1" w:rsidRDefault="004F45AB" w:rsidP="00747BA1">
      <w:pPr>
        <w:pStyle w:val="Textoindependiente"/>
        <w:rPr>
          <w:lang w:val="es-ES"/>
        </w:rPr>
      </w:pPr>
    </w:p>
    <w:p w14:paraId="4EEB12E0" w14:textId="77777777" w:rsidR="00C533DE" w:rsidRPr="00C533DE" w:rsidRDefault="00C533DE" w:rsidP="00C533DE">
      <w:pPr>
        <w:pStyle w:val="Textoindependiente"/>
      </w:pPr>
      <w:r w:rsidRPr="00C533DE">
        <w:t>La instauración de este procedimiento es una respuesta a los artículos 13, 40 y 43 de la Constitución Política de Colombia (1991), que dictan la igualdad ante la ley para todos, el deber del Estado de salvaguardar a las mujeres en particular y la participación política sin distinciones. Asimismo, se basa en la Ley 1257 de 2008, que tiene como objetivo evitar, castigar y eliminar todas las formas de violencia y discriminación hacia las mujeres, y en la Ley 2281 de 2023, que establece el Ministerio de Igualdad y Equidad para reforzar la institucionalidad pública y territorial en términos de igualdad de género.</w:t>
      </w:r>
    </w:p>
    <w:p w14:paraId="1B7F2A44" w14:textId="77777777" w:rsidR="00747BA1" w:rsidRPr="00747BA1" w:rsidRDefault="00747BA1" w:rsidP="00747BA1">
      <w:pPr>
        <w:pStyle w:val="Textoindependiente"/>
        <w:rPr>
          <w:lang w:val="es-ES"/>
        </w:rPr>
      </w:pPr>
    </w:p>
    <w:p w14:paraId="3BEEAC9C" w14:textId="77777777" w:rsidR="00C533DE" w:rsidRPr="00C533DE" w:rsidRDefault="00C533DE" w:rsidP="00C533DE">
      <w:pPr>
        <w:pStyle w:val="Textoindependiente"/>
      </w:pPr>
      <w:r w:rsidRPr="00C533DE">
        <w:t xml:space="preserve">De igual manera, la práctica se relaciona con las directrices de la Política Pública Nacional de Equidad de Género para las Mujeres (Presidencia de la República, 2020), que fomenta el empoderamiento y la autonomía de las mujeres en todos los aspectos del desarrollo, así como </w:t>
      </w:r>
      <w:r w:rsidRPr="00C533DE">
        <w:lastRenderedPageBreak/>
        <w:t>con los Objetivos de Desarrollo Sostenible (ODS) establecidos por la Agenda 2030 de las Naciones Unidas, especialmente el ODS 5, que tiene como objetivo "conseguir igualdad entre géneros y empoderar a todas las niñas y mujeres" (ONU, 2015). Esta consistencia con el marco normativo, tanto nacional como internacional, posibilita asegurar que las acciones locales estén alineadas con los estándares de derechos humanos y las políticas de desarrollo sostenible.</w:t>
      </w:r>
    </w:p>
    <w:p w14:paraId="1090553A" w14:textId="77777777" w:rsidR="00747BA1" w:rsidRPr="00747BA1" w:rsidRDefault="00747BA1" w:rsidP="00747BA1">
      <w:pPr>
        <w:pStyle w:val="Textoindependiente"/>
        <w:rPr>
          <w:lang w:val="es-ES"/>
        </w:rPr>
      </w:pPr>
    </w:p>
    <w:p w14:paraId="3BDA35BF" w14:textId="77777777" w:rsidR="00C533DE" w:rsidRPr="00C533DE" w:rsidRDefault="00C533DE" w:rsidP="00C533DE">
      <w:pPr>
        <w:pStyle w:val="Textoindependiente"/>
      </w:pPr>
      <w:r w:rsidRPr="00C533DE">
        <w:t>Desde el punto de vista académico, esta práctica es un ejercicio en el que se aplica lo aprendido a lo largo de la formación en universidades en las áreas de políticas públicas, gestión territorial, análisis social y perspectiva de género. Esto mejora las capacidades profesionales para participar en procedimientos de planificación y elaboración de herramientas para la gestión social. En términos de metodología, el proceso se basó en la revisión de documentos, el análisis estadístico, la coordinación entre instituciones y la sistematización de datos oficiales. Todo esto asegura una rigurosidad técnica y la participación activa de las entidades locales.</w:t>
      </w:r>
    </w:p>
    <w:p w14:paraId="5DB5BA78" w14:textId="77777777" w:rsidR="00747BA1" w:rsidRPr="00747BA1" w:rsidRDefault="00747BA1" w:rsidP="00747BA1">
      <w:pPr>
        <w:pStyle w:val="Textoindependiente"/>
        <w:rPr>
          <w:lang w:val="es-ES"/>
        </w:rPr>
      </w:pPr>
    </w:p>
    <w:p w14:paraId="135C63D3" w14:textId="77777777" w:rsidR="00C533DE" w:rsidRPr="00C533DE" w:rsidRDefault="00C533DE" w:rsidP="00C533DE">
      <w:pPr>
        <w:pStyle w:val="Textoindependiente"/>
        <w:rPr>
          <w:lang w:val="es-ES"/>
        </w:rPr>
      </w:pPr>
      <w:r w:rsidRPr="00C533DE">
        <w:rPr>
          <w:lang w:val="es-ES"/>
        </w:rPr>
        <w:t>Por último, desde el componente social, esta práctica contribuye de manera importante al desarrollo de estrategias locales y a la consolidación institucional del municipio que fomentan una cultura de equidad, respeto y justicia de género. Esto ayuda a crear una sociedad más inclusiva, activa y dedicada a eliminar las disparidades estructurales que han perjudicado a las mujeres desde tiempos antiguos.</w:t>
      </w:r>
    </w:p>
    <w:p w14:paraId="03851634" w14:textId="77777777" w:rsidR="00747BA1" w:rsidRPr="00747BA1" w:rsidRDefault="00747BA1" w:rsidP="00747BA1">
      <w:pPr>
        <w:pStyle w:val="Textoindependiente"/>
      </w:pPr>
    </w:p>
    <w:p w14:paraId="18C6395C" w14:textId="37C88E6A" w:rsidR="004F45AB" w:rsidRPr="00C553A0" w:rsidRDefault="004F45AB" w:rsidP="00EE682D">
      <w:pPr>
        <w:pStyle w:val="Ttulo1"/>
        <w:numPr>
          <w:ilvl w:val="1"/>
          <w:numId w:val="9"/>
        </w:numPr>
        <w:tabs>
          <w:tab w:val="left" w:pos="426"/>
        </w:tabs>
      </w:pPr>
      <w:bookmarkStart w:id="60" w:name="_Toc212146781"/>
      <w:bookmarkStart w:id="61" w:name="_Toc212499153"/>
      <w:r w:rsidRPr="00C553A0">
        <w:t>OBJETIVOS</w:t>
      </w:r>
      <w:bookmarkEnd w:id="60"/>
      <w:bookmarkEnd w:id="61"/>
    </w:p>
    <w:p w14:paraId="32FD46A7" w14:textId="77777777" w:rsidR="00380501" w:rsidRDefault="00380501" w:rsidP="004F45AB">
      <w:pPr>
        <w:rPr>
          <w:rFonts w:cs="Arial"/>
        </w:rPr>
      </w:pPr>
    </w:p>
    <w:p w14:paraId="161BB15F" w14:textId="77777777" w:rsidR="004F45AB" w:rsidRPr="00C553A0" w:rsidRDefault="004F45AB" w:rsidP="00EE682D">
      <w:pPr>
        <w:pStyle w:val="Ttulo1"/>
        <w:numPr>
          <w:ilvl w:val="2"/>
          <w:numId w:val="9"/>
        </w:numPr>
        <w:tabs>
          <w:tab w:val="left" w:pos="567"/>
        </w:tabs>
        <w:spacing w:before="1"/>
        <w:ind w:left="284" w:hanging="284"/>
      </w:pPr>
      <w:bookmarkStart w:id="62" w:name="_Toc212146782"/>
      <w:bookmarkStart w:id="63" w:name="_Toc212499154"/>
      <w:r w:rsidRPr="00C553A0">
        <w:t>Objetivo</w:t>
      </w:r>
      <w:r w:rsidRPr="00C553A0">
        <w:rPr>
          <w:spacing w:val="-1"/>
        </w:rPr>
        <w:t xml:space="preserve"> </w:t>
      </w:r>
      <w:r w:rsidRPr="00C553A0">
        <w:t>general</w:t>
      </w:r>
      <w:bookmarkEnd w:id="62"/>
      <w:bookmarkEnd w:id="63"/>
    </w:p>
    <w:p w14:paraId="668EFA0D" w14:textId="77777777" w:rsidR="004F45AB" w:rsidRDefault="004F45AB" w:rsidP="004F45AB">
      <w:pPr>
        <w:rPr>
          <w:rFonts w:cs="Arial"/>
        </w:rPr>
      </w:pPr>
    </w:p>
    <w:p w14:paraId="037E8E3B" w14:textId="100CF658" w:rsidR="00264868" w:rsidRDefault="004F45AB" w:rsidP="004F45AB">
      <w:pPr>
        <w:rPr>
          <w:rFonts w:cs="Arial"/>
        </w:rPr>
      </w:pPr>
      <w:r w:rsidRPr="004F45AB">
        <w:rPr>
          <w:rFonts w:cs="Arial"/>
        </w:rPr>
        <w:t xml:space="preserve">Apoyar la formulación de la Política Pública para la Equidad de Género y Empoderamiento de las Mujeres en el municipio de Aguachica, Cesar, </w:t>
      </w:r>
      <w:r w:rsidR="00C533DE">
        <w:rPr>
          <w:rFonts w:cs="Arial"/>
        </w:rPr>
        <w:t>a</w:t>
      </w:r>
      <w:r w:rsidR="00C533DE" w:rsidRPr="00C533DE">
        <w:rPr>
          <w:rFonts w:cs="Arial"/>
        </w:rPr>
        <w:t xml:space="preserve"> través de la recolección, análisis y sistematización de información institucional</w:t>
      </w:r>
      <w:r w:rsidR="00C533DE">
        <w:rPr>
          <w:rFonts w:cs="Arial"/>
        </w:rPr>
        <w:t xml:space="preserve"> </w:t>
      </w:r>
      <w:r w:rsidRPr="004F45AB">
        <w:rPr>
          <w:rFonts w:cs="Arial"/>
        </w:rPr>
        <w:t>que permita establecer estrategias y acciones orientadas al cierre de brechas de desigualdad.</w:t>
      </w:r>
    </w:p>
    <w:p w14:paraId="260B7729" w14:textId="77777777" w:rsidR="004F45AB" w:rsidRDefault="004F45AB" w:rsidP="004F45AB">
      <w:pPr>
        <w:rPr>
          <w:rFonts w:cs="Arial"/>
        </w:rPr>
      </w:pPr>
    </w:p>
    <w:p w14:paraId="75EEF7E1" w14:textId="77777777" w:rsidR="004F45AB" w:rsidRDefault="004F45AB" w:rsidP="00EE682D">
      <w:pPr>
        <w:pStyle w:val="Prrafodelista"/>
        <w:numPr>
          <w:ilvl w:val="2"/>
          <w:numId w:val="9"/>
        </w:numPr>
        <w:rPr>
          <w:rFonts w:cs="Arial"/>
          <w:b/>
        </w:rPr>
      </w:pPr>
      <w:r w:rsidRPr="004F45AB">
        <w:rPr>
          <w:rFonts w:cs="Arial"/>
          <w:b/>
        </w:rPr>
        <w:t>Objetivos</w:t>
      </w:r>
      <w:r w:rsidRPr="004F45AB">
        <w:rPr>
          <w:rFonts w:cs="Arial"/>
          <w:b/>
          <w:spacing w:val="-1"/>
        </w:rPr>
        <w:t xml:space="preserve"> </w:t>
      </w:r>
      <w:r w:rsidRPr="004F45AB">
        <w:rPr>
          <w:rFonts w:cs="Arial"/>
          <w:b/>
        </w:rPr>
        <w:t>específicos</w:t>
      </w:r>
    </w:p>
    <w:p w14:paraId="4EB513D6" w14:textId="77777777" w:rsidR="00264868" w:rsidRDefault="00264868" w:rsidP="00264868">
      <w:pPr>
        <w:pStyle w:val="Prrafodelista"/>
        <w:ind w:left="1248"/>
        <w:rPr>
          <w:rFonts w:cs="Arial"/>
          <w:b/>
        </w:rPr>
      </w:pPr>
    </w:p>
    <w:p w14:paraId="6463893A" w14:textId="77777777" w:rsidR="004F45AB" w:rsidRDefault="004F45AB" w:rsidP="00EE682D">
      <w:pPr>
        <w:pStyle w:val="Prrafodelista"/>
        <w:numPr>
          <w:ilvl w:val="3"/>
          <w:numId w:val="2"/>
        </w:numPr>
      </w:pPr>
      <w:r>
        <w:t>Recopilar y analizar la información suministrada por las dependencias municipales relacionada con la situación de las mujeres en Aguachica.</w:t>
      </w:r>
    </w:p>
    <w:p w14:paraId="21800C76" w14:textId="77777777" w:rsidR="00264868" w:rsidRDefault="00264868" w:rsidP="00264868">
      <w:pPr>
        <w:pStyle w:val="Prrafodelista"/>
        <w:ind w:left="2880"/>
      </w:pPr>
    </w:p>
    <w:p w14:paraId="29369501" w14:textId="77777777" w:rsidR="00264868" w:rsidRDefault="004F45AB" w:rsidP="00EE682D">
      <w:pPr>
        <w:pStyle w:val="Prrafodelista"/>
        <w:numPr>
          <w:ilvl w:val="3"/>
          <w:numId w:val="2"/>
        </w:numPr>
      </w:pPr>
      <w:r>
        <w:t>Identificar los principales retos, problemáticas y oportunidades institucionales para la formulación de la política pública de género.</w:t>
      </w:r>
    </w:p>
    <w:p w14:paraId="2DFF1909" w14:textId="77777777" w:rsidR="00264868" w:rsidRDefault="00264868" w:rsidP="00264868">
      <w:pPr>
        <w:pStyle w:val="Prrafodelista"/>
      </w:pPr>
    </w:p>
    <w:p w14:paraId="5B7BCD74" w14:textId="326D6132" w:rsidR="004F45AB" w:rsidRPr="00264868" w:rsidRDefault="004F45AB" w:rsidP="00EE682D">
      <w:pPr>
        <w:pStyle w:val="Prrafodelista"/>
        <w:numPr>
          <w:ilvl w:val="3"/>
          <w:numId w:val="2"/>
        </w:numPr>
      </w:pPr>
      <w:r>
        <w:t>Proponer líneas estratégicas de acción que fortalezcan la participación, autonomía y derechos de las mujeres en el municipio.</w:t>
      </w:r>
    </w:p>
    <w:p w14:paraId="4D298269" w14:textId="5FF90400" w:rsidR="008A02F5" w:rsidRDefault="0063373E" w:rsidP="00EE682D">
      <w:pPr>
        <w:pStyle w:val="Ttulo1"/>
        <w:numPr>
          <w:ilvl w:val="1"/>
          <w:numId w:val="9"/>
        </w:numPr>
        <w:tabs>
          <w:tab w:val="left" w:pos="426"/>
        </w:tabs>
      </w:pPr>
      <w:bookmarkStart w:id="64" w:name="_Toc212146783"/>
      <w:bookmarkStart w:id="65" w:name="_Toc212499155"/>
      <w:r w:rsidRPr="00C553A0">
        <w:t>PLAN DE</w:t>
      </w:r>
      <w:r w:rsidRPr="00C553A0">
        <w:rPr>
          <w:spacing w:val="4"/>
        </w:rPr>
        <w:t xml:space="preserve"> </w:t>
      </w:r>
      <w:r w:rsidRPr="00C553A0">
        <w:t>ACTIVIDADES</w:t>
      </w:r>
      <w:bookmarkEnd w:id="64"/>
      <w:bookmarkEnd w:id="65"/>
    </w:p>
    <w:p w14:paraId="61FF5189" w14:textId="77777777" w:rsidR="009C567B" w:rsidRDefault="009C567B" w:rsidP="009C567B">
      <w:pPr>
        <w:pStyle w:val="Ttulo1"/>
        <w:tabs>
          <w:tab w:val="left" w:pos="426"/>
        </w:tabs>
        <w:ind w:left="624"/>
      </w:pPr>
    </w:p>
    <w:p w14:paraId="4CAFF42F" w14:textId="03648D13" w:rsidR="009C567B" w:rsidRPr="0063373E" w:rsidRDefault="009C567B" w:rsidP="009C567B">
      <w:pPr>
        <w:pStyle w:val="Ttulo1"/>
        <w:tabs>
          <w:tab w:val="left" w:pos="426"/>
        </w:tabs>
        <w:ind w:left="624"/>
        <w:jc w:val="center"/>
      </w:pPr>
      <w:bookmarkStart w:id="66" w:name="_Toc212146784"/>
      <w:bookmarkStart w:id="67" w:name="_Toc212499156"/>
      <w:r w:rsidRPr="009C567B">
        <w:rPr>
          <w:lang w:val="es-ES"/>
        </w:rPr>
        <w:t>Tabla 1. Plan de actividades de la práctica profesional</w:t>
      </w:r>
      <w:bookmarkEnd w:id="66"/>
      <w:bookmarkEnd w:id="67"/>
    </w:p>
    <w:p w14:paraId="6A94701B" w14:textId="77777777" w:rsidR="008A02F5" w:rsidRPr="0063373E" w:rsidRDefault="008A02F5" w:rsidP="0063373E">
      <w:pPr>
        <w:rPr>
          <w:rFonts w:cs="Arial"/>
        </w:rPr>
      </w:pPr>
    </w:p>
    <w:tbl>
      <w:tblPr>
        <w:tblStyle w:val="TableGrid"/>
        <w:tblW w:w="10028" w:type="dxa"/>
        <w:jc w:val="center"/>
        <w:tblInd w:w="0" w:type="dxa"/>
        <w:tblCellMar>
          <w:top w:w="12" w:type="dxa"/>
          <w:bottom w:w="3" w:type="dxa"/>
        </w:tblCellMar>
        <w:tblLook w:val="04A0" w:firstRow="1" w:lastRow="0" w:firstColumn="1" w:lastColumn="0" w:noHBand="0" w:noVBand="1"/>
      </w:tblPr>
      <w:tblGrid>
        <w:gridCol w:w="3792"/>
        <w:gridCol w:w="333"/>
        <w:gridCol w:w="411"/>
        <w:gridCol w:w="321"/>
        <w:gridCol w:w="511"/>
        <w:gridCol w:w="292"/>
        <w:gridCol w:w="408"/>
        <w:gridCol w:w="458"/>
        <w:gridCol w:w="447"/>
        <w:gridCol w:w="310"/>
        <w:gridCol w:w="318"/>
        <w:gridCol w:w="417"/>
        <w:gridCol w:w="495"/>
        <w:gridCol w:w="395"/>
        <w:gridCol w:w="397"/>
        <w:gridCol w:w="324"/>
        <w:gridCol w:w="399"/>
      </w:tblGrid>
      <w:tr w:rsidR="00264868" w:rsidRPr="00264868" w14:paraId="58F8A495" w14:textId="77777777" w:rsidTr="00264868">
        <w:trPr>
          <w:trHeight w:val="637"/>
          <w:jc w:val="center"/>
        </w:trPr>
        <w:tc>
          <w:tcPr>
            <w:tcW w:w="3877" w:type="dxa"/>
            <w:tcBorders>
              <w:top w:val="single" w:sz="4" w:space="0" w:color="000000"/>
              <w:left w:val="single" w:sz="4" w:space="0" w:color="000000"/>
              <w:bottom w:val="single" w:sz="4" w:space="0" w:color="000000"/>
              <w:right w:val="single" w:sz="4" w:space="0" w:color="000000"/>
            </w:tcBorders>
            <w:shd w:val="clear" w:color="auto" w:fill="F6C3FF"/>
            <w:vAlign w:val="center"/>
          </w:tcPr>
          <w:p w14:paraId="536CB0D3" w14:textId="55FF21B3" w:rsidR="00264868" w:rsidRPr="00264868" w:rsidRDefault="00264868" w:rsidP="00264868">
            <w:pPr>
              <w:jc w:val="center"/>
              <w:rPr>
                <w:rFonts w:cs="Arial"/>
              </w:rPr>
            </w:pPr>
            <w:r w:rsidRPr="00264868">
              <w:rPr>
                <w:rFonts w:eastAsia="Arial" w:cs="Arial"/>
                <w:b/>
              </w:rPr>
              <w:t>Meses</w:t>
            </w:r>
          </w:p>
        </w:tc>
        <w:tc>
          <w:tcPr>
            <w:tcW w:w="1605" w:type="dxa"/>
            <w:gridSpan w:val="4"/>
            <w:tcBorders>
              <w:top w:val="single" w:sz="4" w:space="0" w:color="000000"/>
              <w:left w:val="single" w:sz="4" w:space="0" w:color="000000"/>
              <w:bottom w:val="single" w:sz="4" w:space="0" w:color="000000"/>
              <w:right w:val="single" w:sz="4" w:space="0" w:color="000000"/>
            </w:tcBorders>
            <w:shd w:val="clear" w:color="auto" w:fill="F6C3FF"/>
            <w:vAlign w:val="center"/>
          </w:tcPr>
          <w:p w14:paraId="0BC86C64" w14:textId="3C1319FD" w:rsidR="00264868" w:rsidRPr="00264868" w:rsidRDefault="00264868" w:rsidP="00264868">
            <w:pPr>
              <w:jc w:val="center"/>
              <w:rPr>
                <w:rFonts w:cs="Arial"/>
                <w:b/>
                <w:bCs/>
              </w:rPr>
            </w:pPr>
            <w:r w:rsidRPr="00264868">
              <w:rPr>
                <w:rFonts w:cs="Arial"/>
                <w:b/>
                <w:bCs/>
              </w:rPr>
              <w:t>Agosto</w:t>
            </w:r>
          </w:p>
        </w:tc>
        <w:tc>
          <w:tcPr>
            <w:tcW w:w="300" w:type="dxa"/>
            <w:tcBorders>
              <w:top w:val="single" w:sz="4" w:space="0" w:color="000000"/>
              <w:left w:val="single" w:sz="4" w:space="0" w:color="000000"/>
              <w:bottom w:val="single" w:sz="4" w:space="0" w:color="000000"/>
              <w:right w:val="nil"/>
            </w:tcBorders>
            <w:shd w:val="clear" w:color="auto" w:fill="F6C3FF"/>
          </w:tcPr>
          <w:p w14:paraId="22F2F4B9" w14:textId="77777777" w:rsidR="00264868" w:rsidRPr="00264868" w:rsidRDefault="00264868" w:rsidP="00264868">
            <w:pPr>
              <w:jc w:val="center"/>
              <w:rPr>
                <w:rFonts w:cs="Arial"/>
              </w:rPr>
            </w:pPr>
          </w:p>
        </w:tc>
        <w:tc>
          <w:tcPr>
            <w:tcW w:w="1161" w:type="dxa"/>
            <w:gridSpan w:val="3"/>
            <w:tcBorders>
              <w:top w:val="single" w:sz="4" w:space="0" w:color="000000"/>
              <w:left w:val="nil"/>
              <w:bottom w:val="single" w:sz="4" w:space="0" w:color="000000"/>
              <w:right w:val="single" w:sz="4" w:space="0" w:color="000000"/>
            </w:tcBorders>
            <w:shd w:val="clear" w:color="auto" w:fill="F6C3FF"/>
            <w:vAlign w:val="center"/>
          </w:tcPr>
          <w:p w14:paraId="5DA3201E" w14:textId="442E587E" w:rsidR="00264868" w:rsidRPr="00264868" w:rsidRDefault="00264868" w:rsidP="00264868">
            <w:pPr>
              <w:jc w:val="center"/>
              <w:rPr>
                <w:rFonts w:cs="Arial"/>
                <w:b/>
                <w:bCs/>
              </w:rPr>
            </w:pPr>
            <w:r w:rsidRPr="00264868">
              <w:rPr>
                <w:rFonts w:cs="Arial"/>
                <w:b/>
                <w:bCs/>
              </w:rPr>
              <w:t>Septiembre</w:t>
            </w:r>
          </w:p>
        </w:tc>
        <w:tc>
          <w:tcPr>
            <w:tcW w:w="319" w:type="dxa"/>
            <w:tcBorders>
              <w:top w:val="single" w:sz="4" w:space="0" w:color="000000"/>
              <w:left w:val="single" w:sz="4" w:space="0" w:color="000000"/>
              <w:bottom w:val="single" w:sz="4" w:space="0" w:color="000000"/>
              <w:right w:val="nil"/>
            </w:tcBorders>
            <w:shd w:val="clear" w:color="auto" w:fill="F6C3FF"/>
          </w:tcPr>
          <w:p w14:paraId="5614009B" w14:textId="77777777" w:rsidR="00264868" w:rsidRPr="00264868" w:rsidRDefault="00264868" w:rsidP="00264868">
            <w:pPr>
              <w:jc w:val="center"/>
              <w:rPr>
                <w:rFonts w:cs="Arial"/>
              </w:rPr>
            </w:pPr>
          </w:p>
        </w:tc>
        <w:tc>
          <w:tcPr>
            <w:tcW w:w="1241" w:type="dxa"/>
            <w:gridSpan w:val="3"/>
            <w:tcBorders>
              <w:top w:val="single" w:sz="4" w:space="0" w:color="000000"/>
              <w:left w:val="nil"/>
              <w:bottom w:val="single" w:sz="4" w:space="0" w:color="000000"/>
              <w:right w:val="single" w:sz="4" w:space="0" w:color="000000"/>
            </w:tcBorders>
            <w:shd w:val="clear" w:color="auto" w:fill="F6C3FF"/>
            <w:vAlign w:val="center"/>
          </w:tcPr>
          <w:p w14:paraId="58680EC0" w14:textId="37BCB568" w:rsidR="00264868" w:rsidRPr="00264868" w:rsidRDefault="00264868" w:rsidP="00264868">
            <w:pPr>
              <w:jc w:val="center"/>
              <w:rPr>
                <w:rFonts w:cs="Arial"/>
              </w:rPr>
            </w:pPr>
            <w:r w:rsidRPr="00264868">
              <w:rPr>
                <w:rFonts w:eastAsia="Arial" w:cs="Arial"/>
                <w:b/>
              </w:rPr>
              <w:t>Octubre</w:t>
            </w:r>
          </w:p>
        </w:tc>
        <w:tc>
          <w:tcPr>
            <w:tcW w:w="1525" w:type="dxa"/>
            <w:gridSpan w:val="4"/>
            <w:tcBorders>
              <w:top w:val="single" w:sz="4" w:space="0" w:color="000000"/>
              <w:left w:val="single" w:sz="4" w:space="0" w:color="000000"/>
              <w:bottom w:val="single" w:sz="4" w:space="0" w:color="000000"/>
              <w:right w:val="single" w:sz="4" w:space="0" w:color="000000"/>
            </w:tcBorders>
            <w:shd w:val="clear" w:color="auto" w:fill="F6C3FF"/>
            <w:vAlign w:val="center"/>
          </w:tcPr>
          <w:p w14:paraId="2B0AD0CA" w14:textId="303443E8" w:rsidR="00264868" w:rsidRPr="00264868" w:rsidRDefault="00264868" w:rsidP="00264868">
            <w:pPr>
              <w:jc w:val="center"/>
              <w:rPr>
                <w:rFonts w:cs="Arial"/>
                <w:b/>
                <w:bCs/>
              </w:rPr>
            </w:pPr>
            <w:r w:rsidRPr="00264868">
              <w:rPr>
                <w:rFonts w:cs="Arial"/>
                <w:b/>
                <w:bCs/>
              </w:rPr>
              <w:t>Noviembre</w:t>
            </w:r>
          </w:p>
        </w:tc>
      </w:tr>
      <w:tr w:rsidR="0063373E" w:rsidRPr="00264868" w14:paraId="729BD03B" w14:textId="77777777" w:rsidTr="00264868">
        <w:trPr>
          <w:trHeight w:val="627"/>
          <w:jc w:val="center"/>
        </w:trPr>
        <w:tc>
          <w:tcPr>
            <w:tcW w:w="3877" w:type="dxa"/>
            <w:tcBorders>
              <w:top w:val="single" w:sz="4" w:space="0" w:color="000000"/>
              <w:left w:val="single" w:sz="4" w:space="0" w:color="000000"/>
              <w:bottom w:val="single" w:sz="4" w:space="0" w:color="000000"/>
              <w:right w:val="single" w:sz="4" w:space="0" w:color="000000"/>
            </w:tcBorders>
            <w:shd w:val="clear" w:color="auto" w:fill="F6C3FF"/>
            <w:vAlign w:val="center"/>
          </w:tcPr>
          <w:p w14:paraId="55CEC1BE" w14:textId="5D882767" w:rsidR="00264868" w:rsidRPr="00264868" w:rsidRDefault="00264868" w:rsidP="00264868">
            <w:pPr>
              <w:jc w:val="center"/>
              <w:rPr>
                <w:rFonts w:cs="Arial"/>
              </w:rPr>
            </w:pPr>
            <w:r w:rsidRPr="00264868">
              <w:rPr>
                <w:rFonts w:eastAsia="Arial" w:cs="Arial"/>
                <w:b/>
              </w:rPr>
              <w:t>Semanas</w:t>
            </w:r>
          </w:p>
        </w:tc>
        <w:tc>
          <w:tcPr>
            <w:tcW w:w="341" w:type="dxa"/>
            <w:tcBorders>
              <w:top w:val="single" w:sz="4" w:space="0" w:color="000000"/>
              <w:left w:val="single" w:sz="4" w:space="0" w:color="000000"/>
              <w:bottom w:val="single" w:sz="4" w:space="0" w:color="000000"/>
              <w:right w:val="single" w:sz="4" w:space="0" w:color="000000"/>
            </w:tcBorders>
            <w:vAlign w:val="center"/>
          </w:tcPr>
          <w:p w14:paraId="77EB7927" w14:textId="4B5C8557" w:rsidR="00264868" w:rsidRPr="00264868" w:rsidRDefault="00264868" w:rsidP="00264868">
            <w:pPr>
              <w:jc w:val="center"/>
              <w:rPr>
                <w:rFonts w:cs="Arial"/>
              </w:rPr>
            </w:pPr>
            <w:r w:rsidRPr="00264868">
              <w:rPr>
                <w:rFonts w:eastAsia="Arial" w:cs="Arial"/>
                <w:b/>
              </w:rPr>
              <w:t>I</w:t>
            </w:r>
          </w:p>
        </w:tc>
        <w:tc>
          <w:tcPr>
            <w:tcW w:w="420" w:type="dxa"/>
            <w:tcBorders>
              <w:top w:val="single" w:sz="4" w:space="0" w:color="000000"/>
              <w:left w:val="single" w:sz="4" w:space="0" w:color="000000"/>
              <w:bottom w:val="single" w:sz="4" w:space="0" w:color="000000"/>
              <w:right w:val="single" w:sz="4" w:space="0" w:color="000000"/>
            </w:tcBorders>
            <w:vAlign w:val="center"/>
          </w:tcPr>
          <w:p w14:paraId="1F93B2EC" w14:textId="37743C2A" w:rsidR="00264868" w:rsidRPr="00264868" w:rsidRDefault="00264868" w:rsidP="00264868">
            <w:pPr>
              <w:jc w:val="center"/>
              <w:rPr>
                <w:rFonts w:cs="Arial"/>
              </w:rPr>
            </w:pPr>
            <w:r w:rsidRPr="00264868">
              <w:rPr>
                <w:rFonts w:eastAsia="Arial" w:cs="Arial"/>
                <w:b/>
              </w:rPr>
              <w:t>II</w:t>
            </w:r>
          </w:p>
        </w:tc>
        <w:tc>
          <w:tcPr>
            <w:tcW w:w="324" w:type="dxa"/>
            <w:tcBorders>
              <w:top w:val="single" w:sz="4" w:space="0" w:color="000000"/>
              <w:left w:val="single" w:sz="4" w:space="0" w:color="000000"/>
              <w:bottom w:val="single" w:sz="4" w:space="0" w:color="000000"/>
              <w:right w:val="single" w:sz="4" w:space="0" w:color="000000"/>
            </w:tcBorders>
            <w:vAlign w:val="center"/>
          </w:tcPr>
          <w:p w14:paraId="0043D4FD" w14:textId="0134DDC5" w:rsidR="00264868" w:rsidRPr="00264868" w:rsidRDefault="00264868" w:rsidP="00264868">
            <w:pPr>
              <w:jc w:val="center"/>
              <w:rPr>
                <w:rFonts w:cs="Arial"/>
              </w:rPr>
            </w:pPr>
            <w:r w:rsidRPr="00264868">
              <w:rPr>
                <w:rFonts w:eastAsia="Arial" w:cs="Arial"/>
                <w:b/>
              </w:rPr>
              <w:t>III</w:t>
            </w:r>
          </w:p>
        </w:tc>
        <w:tc>
          <w:tcPr>
            <w:tcW w:w="520" w:type="dxa"/>
            <w:tcBorders>
              <w:top w:val="single" w:sz="4" w:space="0" w:color="000000"/>
              <w:left w:val="single" w:sz="4" w:space="0" w:color="000000"/>
              <w:bottom w:val="single" w:sz="4" w:space="0" w:color="000000"/>
              <w:right w:val="single" w:sz="4" w:space="0" w:color="000000"/>
            </w:tcBorders>
            <w:vAlign w:val="center"/>
          </w:tcPr>
          <w:p w14:paraId="454EABCD" w14:textId="642C7F1E" w:rsidR="00264868" w:rsidRPr="00264868" w:rsidRDefault="00264868" w:rsidP="00264868">
            <w:pPr>
              <w:jc w:val="center"/>
              <w:rPr>
                <w:rFonts w:cs="Arial"/>
              </w:rPr>
            </w:pPr>
            <w:r w:rsidRPr="00264868">
              <w:rPr>
                <w:rFonts w:eastAsia="Arial" w:cs="Arial"/>
                <w:b/>
              </w:rPr>
              <w:t>IV</w:t>
            </w:r>
          </w:p>
        </w:tc>
        <w:tc>
          <w:tcPr>
            <w:tcW w:w="300" w:type="dxa"/>
            <w:tcBorders>
              <w:top w:val="single" w:sz="4" w:space="0" w:color="000000"/>
              <w:left w:val="single" w:sz="4" w:space="0" w:color="000000"/>
              <w:bottom w:val="single" w:sz="4" w:space="0" w:color="000000"/>
              <w:right w:val="single" w:sz="4" w:space="0" w:color="000000"/>
            </w:tcBorders>
            <w:vAlign w:val="center"/>
          </w:tcPr>
          <w:p w14:paraId="7621B2A9" w14:textId="1A1596B7" w:rsidR="00264868" w:rsidRPr="00264868" w:rsidRDefault="00264868" w:rsidP="00264868">
            <w:pPr>
              <w:jc w:val="center"/>
              <w:rPr>
                <w:rFonts w:cs="Arial"/>
              </w:rPr>
            </w:pPr>
            <w:r w:rsidRPr="00264868">
              <w:rPr>
                <w:rFonts w:eastAsia="Arial" w:cs="Arial"/>
                <w:b/>
              </w:rPr>
              <w:t>I</w:t>
            </w:r>
          </w:p>
        </w:tc>
        <w:tc>
          <w:tcPr>
            <w:tcW w:w="400" w:type="dxa"/>
            <w:tcBorders>
              <w:top w:val="single" w:sz="4" w:space="0" w:color="000000"/>
              <w:left w:val="single" w:sz="4" w:space="0" w:color="000000"/>
              <w:bottom w:val="single" w:sz="4" w:space="0" w:color="000000"/>
              <w:right w:val="single" w:sz="4" w:space="0" w:color="000000"/>
            </w:tcBorders>
            <w:vAlign w:val="center"/>
          </w:tcPr>
          <w:p w14:paraId="05CFE7CC" w14:textId="4943B03D" w:rsidR="00264868" w:rsidRPr="00264868" w:rsidRDefault="00264868" w:rsidP="00264868">
            <w:pPr>
              <w:jc w:val="center"/>
              <w:rPr>
                <w:rFonts w:cs="Arial"/>
              </w:rPr>
            </w:pPr>
            <w:r w:rsidRPr="00264868">
              <w:rPr>
                <w:rFonts w:eastAsia="Arial" w:cs="Arial"/>
                <w:b/>
              </w:rPr>
              <w:t>II</w:t>
            </w:r>
          </w:p>
        </w:tc>
        <w:tc>
          <w:tcPr>
            <w:tcW w:w="401" w:type="dxa"/>
            <w:tcBorders>
              <w:top w:val="single" w:sz="4" w:space="0" w:color="000000"/>
              <w:left w:val="single" w:sz="4" w:space="0" w:color="000000"/>
              <w:bottom w:val="single" w:sz="4" w:space="0" w:color="000000"/>
              <w:right w:val="single" w:sz="4" w:space="0" w:color="000000"/>
            </w:tcBorders>
            <w:vAlign w:val="center"/>
          </w:tcPr>
          <w:p w14:paraId="13FC2DE4" w14:textId="44CCF21F" w:rsidR="00264868" w:rsidRPr="00264868" w:rsidRDefault="00264868" w:rsidP="00264868">
            <w:pPr>
              <w:jc w:val="center"/>
              <w:rPr>
                <w:rFonts w:cs="Arial"/>
              </w:rPr>
            </w:pPr>
            <w:r w:rsidRPr="00264868">
              <w:rPr>
                <w:rFonts w:eastAsia="Arial" w:cs="Arial"/>
                <w:b/>
              </w:rPr>
              <w:t>III</w:t>
            </w:r>
          </w:p>
        </w:tc>
        <w:tc>
          <w:tcPr>
            <w:tcW w:w="360" w:type="dxa"/>
            <w:tcBorders>
              <w:top w:val="single" w:sz="4" w:space="0" w:color="000000"/>
              <w:left w:val="single" w:sz="4" w:space="0" w:color="000000"/>
              <w:bottom w:val="single" w:sz="4" w:space="0" w:color="000000"/>
              <w:right w:val="single" w:sz="4" w:space="0" w:color="000000"/>
            </w:tcBorders>
            <w:vAlign w:val="center"/>
          </w:tcPr>
          <w:p w14:paraId="4C7940D2" w14:textId="05716090" w:rsidR="00264868" w:rsidRPr="00264868" w:rsidRDefault="00264868" w:rsidP="00264868">
            <w:pPr>
              <w:jc w:val="center"/>
              <w:rPr>
                <w:rFonts w:cs="Arial"/>
              </w:rPr>
            </w:pPr>
            <w:r w:rsidRPr="00264868">
              <w:rPr>
                <w:rFonts w:eastAsia="Arial" w:cs="Arial"/>
                <w:b/>
              </w:rPr>
              <w:t>IV</w:t>
            </w:r>
          </w:p>
        </w:tc>
        <w:tc>
          <w:tcPr>
            <w:tcW w:w="319" w:type="dxa"/>
            <w:tcBorders>
              <w:top w:val="single" w:sz="4" w:space="0" w:color="000000"/>
              <w:left w:val="single" w:sz="4" w:space="0" w:color="000000"/>
              <w:bottom w:val="single" w:sz="4" w:space="0" w:color="000000"/>
              <w:right w:val="single" w:sz="4" w:space="0" w:color="000000"/>
            </w:tcBorders>
            <w:vAlign w:val="center"/>
          </w:tcPr>
          <w:p w14:paraId="62B88C95" w14:textId="27831CC1" w:rsidR="00264868" w:rsidRPr="00264868" w:rsidRDefault="00264868" w:rsidP="00264868">
            <w:pPr>
              <w:jc w:val="center"/>
              <w:rPr>
                <w:rFonts w:cs="Arial"/>
              </w:rPr>
            </w:pPr>
            <w:r w:rsidRPr="00264868">
              <w:rPr>
                <w:rFonts w:eastAsia="Arial" w:cs="Arial"/>
                <w:b/>
              </w:rPr>
              <w:t>I</w:t>
            </w:r>
          </w:p>
        </w:tc>
        <w:tc>
          <w:tcPr>
            <w:tcW w:w="320" w:type="dxa"/>
            <w:tcBorders>
              <w:top w:val="single" w:sz="4" w:space="0" w:color="000000"/>
              <w:left w:val="single" w:sz="4" w:space="0" w:color="000000"/>
              <w:bottom w:val="single" w:sz="4" w:space="0" w:color="000000"/>
              <w:right w:val="single" w:sz="4" w:space="0" w:color="000000"/>
            </w:tcBorders>
            <w:vAlign w:val="center"/>
          </w:tcPr>
          <w:p w14:paraId="5CF6173B" w14:textId="6BF2E1FD" w:rsidR="00264868" w:rsidRPr="00264868" w:rsidRDefault="00264868" w:rsidP="00264868">
            <w:pPr>
              <w:jc w:val="center"/>
              <w:rPr>
                <w:rFonts w:cs="Arial"/>
              </w:rPr>
            </w:pPr>
            <w:r w:rsidRPr="00264868">
              <w:rPr>
                <w:rFonts w:eastAsia="Arial" w:cs="Arial"/>
                <w:b/>
              </w:rPr>
              <w:t>II</w:t>
            </w:r>
          </w:p>
        </w:tc>
        <w:tc>
          <w:tcPr>
            <w:tcW w:w="420" w:type="dxa"/>
            <w:tcBorders>
              <w:top w:val="single" w:sz="4" w:space="0" w:color="000000"/>
              <w:left w:val="single" w:sz="4" w:space="0" w:color="000000"/>
              <w:bottom w:val="single" w:sz="4" w:space="0" w:color="000000"/>
              <w:right w:val="single" w:sz="4" w:space="0" w:color="000000"/>
            </w:tcBorders>
            <w:vAlign w:val="center"/>
          </w:tcPr>
          <w:p w14:paraId="67E609DF" w14:textId="5FD4AADB" w:rsidR="00264868" w:rsidRPr="00264868" w:rsidRDefault="00264868" w:rsidP="00264868">
            <w:pPr>
              <w:jc w:val="center"/>
              <w:rPr>
                <w:rFonts w:cs="Arial"/>
              </w:rPr>
            </w:pPr>
            <w:r w:rsidRPr="00264868">
              <w:rPr>
                <w:rFonts w:eastAsia="Arial" w:cs="Arial"/>
                <w:b/>
              </w:rPr>
              <w:t>III</w:t>
            </w:r>
          </w:p>
        </w:tc>
        <w:tc>
          <w:tcPr>
            <w:tcW w:w="501" w:type="dxa"/>
            <w:tcBorders>
              <w:top w:val="single" w:sz="4" w:space="0" w:color="000000"/>
              <w:left w:val="single" w:sz="4" w:space="0" w:color="000000"/>
              <w:bottom w:val="single" w:sz="4" w:space="0" w:color="000000"/>
              <w:right w:val="single" w:sz="4" w:space="0" w:color="000000"/>
            </w:tcBorders>
            <w:vAlign w:val="center"/>
          </w:tcPr>
          <w:p w14:paraId="7F15AF3D" w14:textId="7CAB8ED0" w:rsidR="00264868" w:rsidRPr="00264868" w:rsidRDefault="00264868" w:rsidP="00264868">
            <w:pPr>
              <w:jc w:val="center"/>
              <w:rPr>
                <w:rFonts w:cs="Arial"/>
              </w:rPr>
            </w:pPr>
            <w:r w:rsidRPr="00264868">
              <w:rPr>
                <w:rFonts w:eastAsia="Arial" w:cs="Arial"/>
                <w:b/>
              </w:rPr>
              <w:t>IV</w:t>
            </w:r>
          </w:p>
        </w:tc>
        <w:tc>
          <w:tcPr>
            <w:tcW w:w="400" w:type="dxa"/>
            <w:tcBorders>
              <w:top w:val="single" w:sz="4" w:space="0" w:color="000000"/>
              <w:left w:val="single" w:sz="4" w:space="0" w:color="000000"/>
              <w:bottom w:val="single" w:sz="4" w:space="0" w:color="000000"/>
              <w:right w:val="single" w:sz="4" w:space="0" w:color="000000"/>
            </w:tcBorders>
            <w:vAlign w:val="center"/>
          </w:tcPr>
          <w:p w14:paraId="7DF0A155" w14:textId="5C92BA0C" w:rsidR="00264868" w:rsidRPr="00264868" w:rsidRDefault="00264868" w:rsidP="00264868">
            <w:pPr>
              <w:jc w:val="center"/>
              <w:rPr>
                <w:rFonts w:cs="Arial"/>
              </w:rPr>
            </w:pPr>
            <w:r w:rsidRPr="00264868">
              <w:rPr>
                <w:rFonts w:eastAsia="Arial" w:cs="Arial"/>
                <w:b/>
              </w:rPr>
              <w:t>I</w:t>
            </w:r>
          </w:p>
        </w:tc>
        <w:tc>
          <w:tcPr>
            <w:tcW w:w="400" w:type="dxa"/>
            <w:tcBorders>
              <w:top w:val="single" w:sz="4" w:space="0" w:color="000000"/>
              <w:left w:val="single" w:sz="4" w:space="0" w:color="000000"/>
              <w:bottom w:val="single" w:sz="4" w:space="0" w:color="000000"/>
              <w:right w:val="single" w:sz="4" w:space="0" w:color="000000"/>
            </w:tcBorders>
            <w:vAlign w:val="center"/>
          </w:tcPr>
          <w:p w14:paraId="136A228F" w14:textId="03F83B33" w:rsidR="00264868" w:rsidRPr="00264868" w:rsidRDefault="00264868" w:rsidP="00264868">
            <w:pPr>
              <w:jc w:val="center"/>
              <w:rPr>
                <w:rFonts w:cs="Arial"/>
              </w:rPr>
            </w:pPr>
            <w:r w:rsidRPr="00264868">
              <w:rPr>
                <w:rFonts w:eastAsia="Arial" w:cs="Arial"/>
                <w:b/>
              </w:rPr>
              <w:t>II</w:t>
            </w:r>
          </w:p>
        </w:tc>
        <w:tc>
          <w:tcPr>
            <w:tcW w:w="324" w:type="dxa"/>
            <w:tcBorders>
              <w:top w:val="single" w:sz="4" w:space="0" w:color="000000"/>
              <w:left w:val="single" w:sz="4" w:space="0" w:color="000000"/>
              <w:bottom w:val="single" w:sz="4" w:space="0" w:color="000000"/>
              <w:right w:val="single" w:sz="4" w:space="0" w:color="000000"/>
            </w:tcBorders>
            <w:vAlign w:val="center"/>
          </w:tcPr>
          <w:p w14:paraId="69BC71FB" w14:textId="6503C906" w:rsidR="00264868" w:rsidRPr="00264868" w:rsidRDefault="00264868" w:rsidP="00264868">
            <w:pPr>
              <w:jc w:val="center"/>
              <w:rPr>
                <w:rFonts w:cs="Arial"/>
              </w:rPr>
            </w:pPr>
            <w:r w:rsidRPr="00264868">
              <w:rPr>
                <w:rFonts w:eastAsia="Arial" w:cs="Arial"/>
                <w:b/>
              </w:rPr>
              <w:t>III</w:t>
            </w:r>
          </w:p>
        </w:tc>
        <w:tc>
          <w:tcPr>
            <w:tcW w:w="401" w:type="dxa"/>
            <w:tcBorders>
              <w:top w:val="single" w:sz="4" w:space="0" w:color="000000"/>
              <w:left w:val="single" w:sz="4" w:space="0" w:color="000000"/>
              <w:bottom w:val="single" w:sz="4" w:space="0" w:color="000000"/>
              <w:right w:val="single" w:sz="4" w:space="0" w:color="000000"/>
            </w:tcBorders>
            <w:vAlign w:val="center"/>
          </w:tcPr>
          <w:p w14:paraId="7D6DA690" w14:textId="5D43DF8B" w:rsidR="00264868" w:rsidRPr="00264868" w:rsidRDefault="00264868" w:rsidP="00264868">
            <w:pPr>
              <w:jc w:val="center"/>
              <w:rPr>
                <w:rFonts w:cs="Arial"/>
              </w:rPr>
            </w:pPr>
            <w:r w:rsidRPr="00264868">
              <w:rPr>
                <w:rFonts w:eastAsia="Arial" w:cs="Arial"/>
                <w:b/>
              </w:rPr>
              <w:t>IV</w:t>
            </w:r>
          </w:p>
        </w:tc>
      </w:tr>
      <w:tr w:rsidR="0063373E" w:rsidRPr="00264868" w14:paraId="1CE95417" w14:textId="77777777" w:rsidTr="00264868">
        <w:trPr>
          <w:trHeight w:val="470"/>
          <w:jc w:val="center"/>
        </w:trPr>
        <w:tc>
          <w:tcPr>
            <w:tcW w:w="3877" w:type="dxa"/>
            <w:tcBorders>
              <w:top w:val="single" w:sz="4" w:space="0" w:color="000000"/>
              <w:left w:val="single" w:sz="4" w:space="0" w:color="000000"/>
              <w:bottom w:val="single" w:sz="4" w:space="0" w:color="000000"/>
              <w:right w:val="single" w:sz="4" w:space="0" w:color="000000"/>
            </w:tcBorders>
          </w:tcPr>
          <w:p w14:paraId="5E905341" w14:textId="77777777" w:rsidR="00264868" w:rsidRPr="00264868" w:rsidRDefault="00264868" w:rsidP="00B772DE">
            <w:pPr>
              <w:rPr>
                <w:rFonts w:cs="Arial"/>
              </w:rPr>
            </w:pPr>
            <w:r w:rsidRPr="00264868">
              <w:rPr>
                <w:rFonts w:cs="Arial"/>
              </w:rPr>
              <w:t xml:space="preserve">Comienzo de las prácticas y elección del tema. </w:t>
            </w:r>
          </w:p>
        </w:tc>
        <w:tc>
          <w:tcPr>
            <w:tcW w:w="341" w:type="dxa"/>
            <w:tcBorders>
              <w:top w:val="single" w:sz="4" w:space="0" w:color="000000"/>
              <w:left w:val="single" w:sz="4" w:space="0" w:color="000000"/>
              <w:bottom w:val="single" w:sz="4" w:space="0" w:color="000000"/>
              <w:right w:val="single" w:sz="4" w:space="0" w:color="000000"/>
            </w:tcBorders>
            <w:shd w:val="clear" w:color="auto" w:fill="FFFF00"/>
            <w:vAlign w:val="bottom"/>
          </w:tcPr>
          <w:p w14:paraId="61D6CD23" w14:textId="77777777" w:rsidR="00264868" w:rsidRPr="00264868" w:rsidRDefault="00264868" w:rsidP="00B772DE">
            <w:pPr>
              <w:rPr>
                <w:rFonts w:cs="Arial"/>
              </w:rPr>
            </w:pPr>
            <w:r w:rsidRPr="00264868">
              <w:rPr>
                <w:rFonts w:eastAsia="Calibri" w:cs="Arial"/>
              </w:rPr>
              <w:t xml:space="preserve">  </w:t>
            </w:r>
          </w:p>
        </w:tc>
        <w:tc>
          <w:tcPr>
            <w:tcW w:w="420" w:type="dxa"/>
            <w:tcBorders>
              <w:top w:val="single" w:sz="4" w:space="0" w:color="000000"/>
              <w:left w:val="single" w:sz="4" w:space="0" w:color="000000"/>
              <w:bottom w:val="single" w:sz="4" w:space="0" w:color="000000"/>
              <w:right w:val="single" w:sz="4" w:space="0" w:color="000000"/>
            </w:tcBorders>
            <w:shd w:val="clear" w:color="auto" w:fill="FFFF00"/>
            <w:vAlign w:val="bottom"/>
          </w:tcPr>
          <w:p w14:paraId="0888A078"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shd w:val="clear" w:color="auto" w:fill="FFFF00"/>
            <w:vAlign w:val="bottom"/>
          </w:tcPr>
          <w:p w14:paraId="7C80CC85" w14:textId="77777777" w:rsidR="00264868" w:rsidRPr="00264868" w:rsidRDefault="00264868" w:rsidP="00B772DE">
            <w:pPr>
              <w:rPr>
                <w:rFonts w:cs="Arial"/>
              </w:rPr>
            </w:pPr>
            <w:r w:rsidRPr="00264868">
              <w:rPr>
                <w:rFonts w:eastAsia="Calibri" w:cs="Arial"/>
              </w:rPr>
              <w:t xml:space="preserve">  </w:t>
            </w:r>
          </w:p>
        </w:tc>
        <w:tc>
          <w:tcPr>
            <w:tcW w:w="520" w:type="dxa"/>
            <w:tcBorders>
              <w:top w:val="single" w:sz="4" w:space="0" w:color="000000"/>
              <w:left w:val="single" w:sz="4" w:space="0" w:color="000000"/>
              <w:bottom w:val="single" w:sz="4" w:space="0" w:color="000000"/>
              <w:right w:val="single" w:sz="4" w:space="0" w:color="000000"/>
            </w:tcBorders>
            <w:shd w:val="clear" w:color="auto" w:fill="FFFF00"/>
            <w:vAlign w:val="bottom"/>
          </w:tcPr>
          <w:p w14:paraId="7432FB9B" w14:textId="77777777" w:rsidR="00264868" w:rsidRPr="00264868" w:rsidRDefault="00264868" w:rsidP="00B772DE">
            <w:pPr>
              <w:rPr>
                <w:rFonts w:cs="Arial"/>
              </w:rPr>
            </w:pPr>
            <w:r w:rsidRPr="00264868">
              <w:rPr>
                <w:rFonts w:eastAsia="Calibri" w:cs="Arial"/>
              </w:rPr>
              <w:t xml:space="preserve">  </w:t>
            </w:r>
          </w:p>
        </w:tc>
        <w:tc>
          <w:tcPr>
            <w:tcW w:w="300" w:type="dxa"/>
            <w:tcBorders>
              <w:top w:val="single" w:sz="4" w:space="0" w:color="000000"/>
              <w:left w:val="single" w:sz="4" w:space="0" w:color="000000"/>
              <w:bottom w:val="single" w:sz="4" w:space="0" w:color="000000"/>
              <w:right w:val="single" w:sz="4" w:space="0" w:color="000000"/>
            </w:tcBorders>
            <w:vAlign w:val="bottom"/>
          </w:tcPr>
          <w:p w14:paraId="62EB5BB9"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7A2AB021"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52B3DFB8" w14:textId="77777777" w:rsidR="00264868" w:rsidRPr="00264868" w:rsidRDefault="00264868" w:rsidP="00B772DE">
            <w:pPr>
              <w:rPr>
                <w:rFonts w:cs="Arial"/>
              </w:rPr>
            </w:pPr>
            <w:r w:rsidRPr="00264868">
              <w:rPr>
                <w:rFonts w:eastAsia="Calibri" w:cs="Arial"/>
              </w:rPr>
              <w:t xml:space="preserve">  </w:t>
            </w:r>
          </w:p>
        </w:tc>
        <w:tc>
          <w:tcPr>
            <w:tcW w:w="360" w:type="dxa"/>
            <w:tcBorders>
              <w:top w:val="single" w:sz="4" w:space="0" w:color="000000"/>
              <w:left w:val="single" w:sz="4" w:space="0" w:color="000000"/>
              <w:bottom w:val="single" w:sz="4" w:space="0" w:color="000000"/>
              <w:right w:val="single" w:sz="4" w:space="0" w:color="000000"/>
            </w:tcBorders>
            <w:vAlign w:val="bottom"/>
          </w:tcPr>
          <w:p w14:paraId="599A67E4" w14:textId="77777777" w:rsidR="00264868" w:rsidRPr="00264868" w:rsidRDefault="00264868" w:rsidP="00B772DE">
            <w:pPr>
              <w:rPr>
                <w:rFonts w:cs="Arial"/>
              </w:rPr>
            </w:pPr>
            <w:r w:rsidRPr="00264868">
              <w:rPr>
                <w:rFonts w:eastAsia="Calibri" w:cs="Arial"/>
              </w:rPr>
              <w:t xml:space="preserve">  </w:t>
            </w:r>
          </w:p>
        </w:tc>
        <w:tc>
          <w:tcPr>
            <w:tcW w:w="319" w:type="dxa"/>
            <w:tcBorders>
              <w:top w:val="single" w:sz="4" w:space="0" w:color="000000"/>
              <w:left w:val="single" w:sz="4" w:space="0" w:color="000000"/>
              <w:bottom w:val="single" w:sz="4" w:space="0" w:color="000000"/>
              <w:right w:val="single" w:sz="4" w:space="0" w:color="000000"/>
            </w:tcBorders>
            <w:vAlign w:val="bottom"/>
          </w:tcPr>
          <w:p w14:paraId="13906BB3" w14:textId="77777777" w:rsidR="00264868" w:rsidRPr="00264868" w:rsidRDefault="00264868" w:rsidP="00B772DE">
            <w:pPr>
              <w:rPr>
                <w:rFonts w:cs="Arial"/>
              </w:rPr>
            </w:pPr>
            <w:r w:rsidRPr="00264868">
              <w:rPr>
                <w:rFonts w:eastAsia="Calibri" w:cs="Arial"/>
              </w:rPr>
              <w:t xml:space="preserve">  </w:t>
            </w:r>
          </w:p>
        </w:tc>
        <w:tc>
          <w:tcPr>
            <w:tcW w:w="320" w:type="dxa"/>
            <w:tcBorders>
              <w:top w:val="single" w:sz="4" w:space="0" w:color="000000"/>
              <w:left w:val="single" w:sz="4" w:space="0" w:color="000000"/>
              <w:bottom w:val="single" w:sz="4" w:space="0" w:color="000000"/>
              <w:right w:val="single" w:sz="4" w:space="0" w:color="000000"/>
            </w:tcBorders>
            <w:vAlign w:val="bottom"/>
          </w:tcPr>
          <w:p w14:paraId="26806BA6" w14:textId="77777777" w:rsidR="00264868" w:rsidRPr="00264868" w:rsidRDefault="00264868" w:rsidP="00B772DE">
            <w:pPr>
              <w:rPr>
                <w:rFonts w:cs="Arial"/>
              </w:rPr>
            </w:pPr>
            <w:r w:rsidRPr="00264868">
              <w:rPr>
                <w:rFonts w:eastAsia="Calibri" w:cs="Arial"/>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27AE8CEF" w14:textId="77777777" w:rsidR="00264868" w:rsidRPr="00264868" w:rsidRDefault="00264868" w:rsidP="00B772DE">
            <w:pPr>
              <w:rPr>
                <w:rFonts w:cs="Arial"/>
              </w:rPr>
            </w:pPr>
            <w:r w:rsidRPr="00264868">
              <w:rPr>
                <w:rFonts w:eastAsia="Calibri" w:cs="Arial"/>
              </w:rPr>
              <w:t xml:space="preserve">  </w:t>
            </w:r>
          </w:p>
        </w:tc>
        <w:tc>
          <w:tcPr>
            <w:tcW w:w="501" w:type="dxa"/>
            <w:tcBorders>
              <w:top w:val="single" w:sz="4" w:space="0" w:color="000000"/>
              <w:left w:val="single" w:sz="4" w:space="0" w:color="000000"/>
              <w:bottom w:val="single" w:sz="4" w:space="0" w:color="000000"/>
              <w:right w:val="single" w:sz="4" w:space="0" w:color="000000"/>
            </w:tcBorders>
            <w:vAlign w:val="bottom"/>
          </w:tcPr>
          <w:p w14:paraId="6E616731"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29C0AFC0"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6023106C"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3C39D780"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120D224B" w14:textId="77777777" w:rsidR="00264868" w:rsidRPr="00264868" w:rsidRDefault="00264868" w:rsidP="00B772DE">
            <w:pPr>
              <w:rPr>
                <w:rFonts w:cs="Arial"/>
              </w:rPr>
            </w:pPr>
            <w:r w:rsidRPr="00264868">
              <w:rPr>
                <w:rFonts w:eastAsia="Calibri" w:cs="Arial"/>
              </w:rPr>
              <w:t xml:space="preserve">  </w:t>
            </w:r>
          </w:p>
        </w:tc>
      </w:tr>
      <w:tr w:rsidR="0063373E" w:rsidRPr="00264868" w14:paraId="255B5C63" w14:textId="77777777" w:rsidTr="00264868">
        <w:trPr>
          <w:trHeight w:val="698"/>
          <w:jc w:val="center"/>
        </w:trPr>
        <w:tc>
          <w:tcPr>
            <w:tcW w:w="3877" w:type="dxa"/>
            <w:tcBorders>
              <w:top w:val="single" w:sz="4" w:space="0" w:color="000000"/>
              <w:left w:val="single" w:sz="4" w:space="0" w:color="000000"/>
              <w:bottom w:val="single" w:sz="4" w:space="0" w:color="000000"/>
              <w:right w:val="single" w:sz="4" w:space="0" w:color="000000"/>
            </w:tcBorders>
          </w:tcPr>
          <w:p w14:paraId="219ACE99" w14:textId="77777777" w:rsidR="00264868" w:rsidRDefault="0063373E" w:rsidP="00B772DE">
            <w:pPr>
              <w:rPr>
                <w:rFonts w:cs="Arial"/>
                <w:bCs/>
              </w:rPr>
            </w:pPr>
            <w:r w:rsidRPr="0063373E">
              <w:rPr>
                <w:rFonts w:cs="Arial"/>
                <w:bCs/>
              </w:rPr>
              <w:t>Identificación de programas municipales relacionados con equidad y derechos de las mujeres.</w:t>
            </w:r>
          </w:p>
          <w:p w14:paraId="7A938175" w14:textId="7AF8D82D" w:rsidR="0063373E" w:rsidRPr="0063373E" w:rsidRDefault="0063373E" w:rsidP="00B772DE">
            <w:pPr>
              <w:rPr>
                <w:rFonts w:cs="Arial"/>
                <w:bCs/>
              </w:rPr>
            </w:pPr>
          </w:p>
        </w:tc>
        <w:tc>
          <w:tcPr>
            <w:tcW w:w="341" w:type="dxa"/>
            <w:tcBorders>
              <w:top w:val="single" w:sz="4" w:space="0" w:color="000000"/>
              <w:left w:val="single" w:sz="4" w:space="0" w:color="000000"/>
              <w:bottom w:val="single" w:sz="4" w:space="0" w:color="000000"/>
              <w:right w:val="single" w:sz="4" w:space="0" w:color="000000"/>
            </w:tcBorders>
            <w:vAlign w:val="bottom"/>
          </w:tcPr>
          <w:p w14:paraId="07DA6290" w14:textId="77777777" w:rsidR="00264868" w:rsidRPr="00264868" w:rsidRDefault="00264868" w:rsidP="00B772DE">
            <w:pPr>
              <w:rPr>
                <w:rFonts w:cs="Arial"/>
              </w:rPr>
            </w:pPr>
            <w:r w:rsidRPr="00264868">
              <w:rPr>
                <w:rFonts w:eastAsia="Calibri" w:cs="Arial"/>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6003E7EE"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10E58974" w14:textId="77777777" w:rsidR="00264868" w:rsidRPr="00264868" w:rsidRDefault="00264868" w:rsidP="00B772DE">
            <w:pPr>
              <w:rPr>
                <w:rFonts w:cs="Arial"/>
              </w:rPr>
            </w:pPr>
            <w:r w:rsidRPr="00264868">
              <w:rPr>
                <w:rFonts w:eastAsia="Calibri" w:cs="Arial"/>
              </w:rPr>
              <w:t xml:space="preserve">  </w:t>
            </w:r>
          </w:p>
        </w:tc>
        <w:tc>
          <w:tcPr>
            <w:tcW w:w="520" w:type="dxa"/>
            <w:tcBorders>
              <w:top w:val="single" w:sz="4" w:space="0" w:color="000000"/>
              <w:left w:val="single" w:sz="4" w:space="0" w:color="000000"/>
              <w:bottom w:val="single" w:sz="4" w:space="0" w:color="000000"/>
              <w:right w:val="single" w:sz="4" w:space="0" w:color="000000"/>
            </w:tcBorders>
            <w:vAlign w:val="bottom"/>
          </w:tcPr>
          <w:p w14:paraId="50D6E182" w14:textId="77777777" w:rsidR="00264868" w:rsidRPr="00264868" w:rsidRDefault="00264868" w:rsidP="00B772DE">
            <w:pPr>
              <w:rPr>
                <w:rFonts w:cs="Arial"/>
              </w:rPr>
            </w:pPr>
            <w:r w:rsidRPr="00264868">
              <w:rPr>
                <w:rFonts w:eastAsia="Calibri" w:cs="Arial"/>
              </w:rPr>
              <w:t xml:space="preserve">  </w:t>
            </w:r>
          </w:p>
        </w:tc>
        <w:tc>
          <w:tcPr>
            <w:tcW w:w="300" w:type="dxa"/>
            <w:tcBorders>
              <w:top w:val="single" w:sz="4" w:space="0" w:color="000000"/>
              <w:left w:val="single" w:sz="4" w:space="0" w:color="000000"/>
              <w:bottom w:val="single" w:sz="4" w:space="0" w:color="000000"/>
              <w:right w:val="single" w:sz="4" w:space="0" w:color="000000"/>
            </w:tcBorders>
            <w:shd w:val="clear" w:color="auto" w:fill="ED7D31"/>
            <w:vAlign w:val="bottom"/>
          </w:tcPr>
          <w:p w14:paraId="5E96252C"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shd w:val="clear" w:color="auto" w:fill="ED7D31"/>
            <w:vAlign w:val="bottom"/>
          </w:tcPr>
          <w:p w14:paraId="411CE6DF"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shd w:val="clear" w:color="auto" w:fill="ED7D31"/>
            <w:vAlign w:val="bottom"/>
          </w:tcPr>
          <w:p w14:paraId="0CD1C358" w14:textId="77777777" w:rsidR="00264868" w:rsidRPr="00264868" w:rsidRDefault="00264868" w:rsidP="00B772DE">
            <w:pPr>
              <w:rPr>
                <w:rFonts w:cs="Arial"/>
              </w:rPr>
            </w:pPr>
            <w:r w:rsidRPr="00264868">
              <w:rPr>
                <w:rFonts w:eastAsia="Calibri" w:cs="Arial"/>
              </w:rPr>
              <w:t xml:space="preserve">  </w:t>
            </w:r>
          </w:p>
        </w:tc>
        <w:tc>
          <w:tcPr>
            <w:tcW w:w="360" w:type="dxa"/>
            <w:tcBorders>
              <w:top w:val="single" w:sz="4" w:space="0" w:color="000000"/>
              <w:left w:val="single" w:sz="4" w:space="0" w:color="000000"/>
              <w:bottom w:val="single" w:sz="4" w:space="0" w:color="000000"/>
              <w:right w:val="single" w:sz="4" w:space="0" w:color="000000"/>
            </w:tcBorders>
            <w:shd w:val="clear" w:color="auto" w:fill="ED7D31"/>
            <w:vAlign w:val="bottom"/>
          </w:tcPr>
          <w:p w14:paraId="663FC1A3" w14:textId="77777777" w:rsidR="00264868" w:rsidRPr="00264868" w:rsidRDefault="00264868" w:rsidP="00B772DE">
            <w:pPr>
              <w:rPr>
                <w:rFonts w:cs="Arial"/>
              </w:rPr>
            </w:pPr>
            <w:r w:rsidRPr="00264868">
              <w:rPr>
                <w:rFonts w:eastAsia="Calibri" w:cs="Arial"/>
              </w:rPr>
              <w:t xml:space="preserve">  </w:t>
            </w:r>
          </w:p>
        </w:tc>
        <w:tc>
          <w:tcPr>
            <w:tcW w:w="319" w:type="dxa"/>
            <w:tcBorders>
              <w:top w:val="single" w:sz="4" w:space="0" w:color="000000"/>
              <w:left w:val="single" w:sz="4" w:space="0" w:color="000000"/>
              <w:bottom w:val="single" w:sz="4" w:space="0" w:color="000000"/>
              <w:right w:val="single" w:sz="4" w:space="0" w:color="000000"/>
            </w:tcBorders>
            <w:vAlign w:val="bottom"/>
          </w:tcPr>
          <w:p w14:paraId="36F46CAC" w14:textId="77777777" w:rsidR="00264868" w:rsidRPr="00264868" w:rsidRDefault="00264868" w:rsidP="00B772DE">
            <w:pPr>
              <w:rPr>
                <w:rFonts w:cs="Arial"/>
              </w:rPr>
            </w:pPr>
            <w:r w:rsidRPr="00264868">
              <w:rPr>
                <w:rFonts w:eastAsia="Calibri" w:cs="Arial"/>
              </w:rPr>
              <w:t xml:space="preserve">  </w:t>
            </w:r>
          </w:p>
        </w:tc>
        <w:tc>
          <w:tcPr>
            <w:tcW w:w="320" w:type="dxa"/>
            <w:tcBorders>
              <w:top w:val="single" w:sz="4" w:space="0" w:color="000000"/>
              <w:left w:val="single" w:sz="4" w:space="0" w:color="000000"/>
              <w:bottom w:val="single" w:sz="4" w:space="0" w:color="000000"/>
              <w:right w:val="single" w:sz="4" w:space="0" w:color="000000"/>
            </w:tcBorders>
            <w:vAlign w:val="bottom"/>
          </w:tcPr>
          <w:p w14:paraId="59F9CFE2" w14:textId="77777777" w:rsidR="00264868" w:rsidRPr="00264868" w:rsidRDefault="00264868" w:rsidP="00B772DE">
            <w:pPr>
              <w:rPr>
                <w:rFonts w:cs="Arial"/>
              </w:rPr>
            </w:pPr>
            <w:r w:rsidRPr="00264868">
              <w:rPr>
                <w:rFonts w:eastAsia="Calibri" w:cs="Arial"/>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5FA9034A" w14:textId="77777777" w:rsidR="00264868" w:rsidRPr="00264868" w:rsidRDefault="00264868" w:rsidP="00B772DE">
            <w:pPr>
              <w:rPr>
                <w:rFonts w:cs="Arial"/>
              </w:rPr>
            </w:pPr>
            <w:r w:rsidRPr="00264868">
              <w:rPr>
                <w:rFonts w:eastAsia="Calibri" w:cs="Arial"/>
              </w:rPr>
              <w:t xml:space="preserve">  </w:t>
            </w:r>
          </w:p>
        </w:tc>
        <w:tc>
          <w:tcPr>
            <w:tcW w:w="501" w:type="dxa"/>
            <w:tcBorders>
              <w:top w:val="single" w:sz="4" w:space="0" w:color="000000"/>
              <w:left w:val="single" w:sz="4" w:space="0" w:color="000000"/>
              <w:bottom w:val="single" w:sz="4" w:space="0" w:color="000000"/>
              <w:right w:val="single" w:sz="4" w:space="0" w:color="000000"/>
            </w:tcBorders>
            <w:vAlign w:val="bottom"/>
          </w:tcPr>
          <w:p w14:paraId="71F02730"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251C5F90"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4C8AEC5B"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089A3F1F"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2074367F" w14:textId="77777777" w:rsidR="00264868" w:rsidRPr="00264868" w:rsidRDefault="00264868" w:rsidP="00B772DE">
            <w:pPr>
              <w:rPr>
                <w:rFonts w:cs="Arial"/>
              </w:rPr>
            </w:pPr>
            <w:r w:rsidRPr="00264868">
              <w:rPr>
                <w:rFonts w:eastAsia="Calibri" w:cs="Arial"/>
              </w:rPr>
              <w:t xml:space="preserve">  </w:t>
            </w:r>
          </w:p>
        </w:tc>
      </w:tr>
      <w:tr w:rsidR="0063373E" w:rsidRPr="00264868" w14:paraId="5CD0C9FB" w14:textId="77777777" w:rsidTr="00264868">
        <w:trPr>
          <w:trHeight w:val="701"/>
          <w:jc w:val="center"/>
        </w:trPr>
        <w:tc>
          <w:tcPr>
            <w:tcW w:w="3877" w:type="dxa"/>
            <w:tcBorders>
              <w:top w:val="single" w:sz="4" w:space="0" w:color="000000"/>
              <w:left w:val="single" w:sz="4" w:space="0" w:color="000000"/>
              <w:bottom w:val="single" w:sz="4" w:space="0" w:color="000000"/>
              <w:right w:val="single" w:sz="4" w:space="0" w:color="000000"/>
            </w:tcBorders>
          </w:tcPr>
          <w:p w14:paraId="3CF408EC" w14:textId="0E24ABDD" w:rsidR="00264868" w:rsidRPr="00264868" w:rsidRDefault="00264868" w:rsidP="00B772DE">
            <w:pPr>
              <w:rPr>
                <w:rFonts w:cs="Arial"/>
                <w:b/>
                <w:bCs/>
                <w:lang w:eastAsia="es-CO"/>
              </w:rPr>
            </w:pPr>
            <w:r w:rsidRPr="00264868">
              <w:rPr>
                <w:rFonts w:cs="Arial"/>
                <w:lang w:eastAsia="es-CO"/>
              </w:rPr>
              <w:t>Analizar la información obtenida</w:t>
            </w:r>
            <w:r w:rsidR="0063373E">
              <w:rPr>
                <w:rFonts w:cs="Arial"/>
                <w:lang w:eastAsia="es-CO"/>
              </w:rPr>
              <w:t>, s</w:t>
            </w:r>
            <w:r w:rsidR="0063373E" w:rsidRPr="0063373E">
              <w:rPr>
                <w:rFonts w:cs="Arial"/>
                <w:lang w:eastAsia="es-CO"/>
              </w:rPr>
              <w:t xml:space="preserve">istematización del diagnóstico, formulación de estrategias y </w:t>
            </w:r>
            <w:r w:rsidR="0063373E" w:rsidRPr="0063373E">
              <w:rPr>
                <w:rFonts w:cs="Arial"/>
                <w:lang w:eastAsia="es-CO"/>
              </w:rPr>
              <w:lastRenderedPageBreak/>
              <w:t>validación técnica con la Secretaría de Gobierno.</w:t>
            </w:r>
          </w:p>
          <w:p w14:paraId="79072018" w14:textId="77777777" w:rsidR="00264868" w:rsidRPr="00264868" w:rsidRDefault="00264868" w:rsidP="00B772DE">
            <w:pPr>
              <w:rPr>
                <w:rFonts w:cs="Arial"/>
              </w:rPr>
            </w:pPr>
          </w:p>
        </w:tc>
        <w:tc>
          <w:tcPr>
            <w:tcW w:w="341" w:type="dxa"/>
            <w:tcBorders>
              <w:top w:val="single" w:sz="4" w:space="0" w:color="000000"/>
              <w:left w:val="single" w:sz="4" w:space="0" w:color="000000"/>
              <w:bottom w:val="single" w:sz="4" w:space="0" w:color="000000"/>
              <w:right w:val="single" w:sz="4" w:space="0" w:color="000000"/>
            </w:tcBorders>
            <w:vAlign w:val="bottom"/>
          </w:tcPr>
          <w:p w14:paraId="21673B2C" w14:textId="77777777" w:rsidR="00264868" w:rsidRPr="00264868" w:rsidRDefault="00264868" w:rsidP="00B772DE">
            <w:pPr>
              <w:rPr>
                <w:rFonts w:cs="Arial"/>
              </w:rPr>
            </w:pPr>
            <w:r w:rsidRPr="00264868">
              <w:rPr>
                <w:rFonts w:eastAsia="Calibri" w:cs="Arial"/>
              </w:rPr>
              <w:lastRenderedPageBreak/>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1055C39B"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453DC2C3" w14:textId="77777777" w:rsidR="00264868" w:rsidRPr="00264868" w:rsidRDefault="00264868" w:rsidP="00B772DE">
            <w:pPr>
              <w:rPr>
                <w:rFonts w:cs="Arial"/>
              </w:rPr>
            </w:pPr>
            <w:r w:rsidRPr="00264868">
              <w:rPr>
                <w:rFonts w:eastAsia="Calibri" w:cs="Arial"/>
              </w:rPr>
              <w:t xml:space="preserve">  </w:t>
            </w:r>
          </w:p>
        </w:tc>
        <w:tc>
          <w:tcPr>
            <w:tcW w:w="520" w:type="dxa"/>
            <w:tcBorders>
              <w:top w:val="single" w:sz="4" w:space="0" w:color="000000"/>
              <w:left w:val="single" w:sz="4" w:space="0" w:color="000000"/>
              <w:bottom w:val="single" w:sz="4" w:space="0" w:color="000000"/>
              <w:right w:val="single" w:sz="4" w:space="0" w:color="000000"/>
            </w:tcBorders>
            <w:vAlign w:val="bottom"/>
          </w:tcPr>
          <w:p w14:paraId="6D65882E" w14:textId="77777777" w:rsidR="00264868" w:rsidRPr="00264868" w:rsidRDefault="00264868" w:rsidP="00B772DE">
            <w:pPr>
              <w:rPr>
                <w:rFonts w:cs="Arial"/>
              </w:rPr>
            </w:pPr>
            <w:r w:rsidRPr="00264868">
              <w:rPr>
                <w:rFonts w:eastAsia="Calibri" w:cs="Arial"/>
              </w:rPr>
              <w:t xml:space="preserve">  </w:t>
            </w:r>
          </w:p>
        </w:tc>
        <w:tc>
          <w:tcPr>
            <w:tcW w:w="300" w:type="dxa"/>
            <w:tcBorders>
              <w:top w:val="single" w:sz="4" w:space="0" w:color="000000"/>
              <w:left w:val="single" w:sz="4" w:space="0" w:color="000000"/>
              <w:bottom w:val="single" w:sz="4" w:space="0" w:color="000000"/>
              <w:right w:val="single" w:sz="4" w:space="0" w:color="000000"/>
            </w:tcBorders>
            <w:vAlign w:val="bottom"/>
          </w:tcPr>
          <w:p w14:paraId="6B2648A4"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36BDA634"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249DDEA7" w14:textId="77777777" w:rsidR="00264868" w:rsidRPr="00264868" w:rsidRDefault="00264868" w:rsidP="00B772DE">
            <w:pPr>
              <w:rPr>
                <w:rFonts w:cs="Arial"/>
              </w:rPr>
            </w:pPr>
            <w:r w:rsidRPr="00264868">
              <w:rPr>
                <w:rFonts w:eastAsia="Calibri" w:cs="Arial"/>
              </w:rPr>
              <w:t xml:space="preserve">  </w:t>
            </w:r>
          </w:p>
        </w:tc>
        <w:tc>
          <w:tcPr>
            <w:tcW w:w="360" w:type="dxa"/>
            <w:tcBorders>
              <w:top w:val="single" w:sz="4" w:space="0" w:color="000000"/>
              <w:left w:val="single" w:sz="4" w:space="0" w:color="000000"/>
              <w:bottom w:val="single" w:sz="4" w:space="0" w:color="000000"/>
              <w:right w:val="single" w:sz="4" w:space="0" w:color="000000"/>
            </w:tcBorders>
            <w:vAlign w:val="bottom"/>
          </w:tcPr>
          <w:p w14:paraId="57736443" w14:textId="77777777" w:rsidR="00264868" w:rsidRPr="00264868" w:rsidRDefault="00264868" w:rsidP="00B772DE">
            <w:pPr>
              <w:rPr>
                <w:rFonts w:cs="Arial"/>
              </w:rPr>
            </w:pPr>
            <w:r w:rsidRPr="00264868">
              <w:rPr>
                <w:rFonts w:eastAsia="Calibri" w:cs="Arial"/>
              </w:rPr>
              <w:t xml:space="preserve">  </w:t>
            </w:r>
          </w:p>
        </w:tc>
        <w:tc>
          <w:tcPr>
            <w:tcW w:w="319" w:type="dxa"/>
            <w:tcBorders>
              <w:top w:val="single" w:sz="4" w:space="0" w:color="000000"/>
              <w:left w:val="single" w:sz="4" w:space="0" w:color="000000"/>
              <w:bottom w:val="single" w:sz="4" w:space="0" w:color="000000"/>
              <w:right w:val="single" w:sz="4" w:space="0" w:color="000000"/>
            </w:tcBorders>
            <w:shd w:val="clear" w:color="auto" w:fill="5B9BD5"/>
            <w:vAlign w:val="bottom"/>
          </w:tcPr>
          <w:p w14:paraId="00DA5601" w14:textId="77777777" w:rsidR="00264868" w:rsidRPr="00264868" w:rsidRDefault="00264868" w:rsidP="00B772DE">
            <w:pPr>
              <w:rPr>
                <w:rFonts w:cs="Arial"/>
              </w:rPr>
            </w:pPr>
            <w:r w:rsidRPr="00264868">
              <w:rPr>
                <w:rFonts w:eastAsia="Calibri" w:cs="Arial"/>
              </w:rPr>
              <w:t xml:space="preserve">  </w:t>
            </w:r>
          </w:p>
        </w:tc>
        <w:tc>
          <w:tcPr>
            <w:tcW w:w="320" w:type="dxa"/>
            <w:tcBorders>
              <w:top w:val="single" w:sz="4" w:space="0" w:color="000000"/>
              <w:left w:val="single" w:sz="4" w:space="0" w:color="000000"/>
              <w:bottom w:val="single" w:sz="4" w:space="0" w:color="000000"/>
              <w:right w:val="single" w:sz="4" w:space="0" w:color="000000"/>
            </w:tcBorders>
            <w:shd w:val="clear" w:color="auto" w:fill="5B9BD5"/>
            <w:vAlign w:val="bottom"/>
          </w:tcPr>
          <w:p w14:paraId="53221AE9" w14:textId="77777777" w:rsidR="00264868" w:rsidRPr="00264868" w:rsidRDefault="00264868" w:rsidP="00B772DE">
            <w:pPr>
              <w:rPr>
                <w:rFonts w:cs="Arial"/>
              </w:rPr>
            </w:pPr>
            <w:r w:rsidRPr="00264868">
              <w:rPr>
                <w:rFonts w:eastAsia="Calibri" w:cs="Arial"/>
              </w:rPr>
              <w:t xml:space="preserve">  </w:t>
            </w:r>
          </w:p>
        </w:tc>
        <w:tc>
          <w:tcPr>
            <w:tcW w:w="420" w:type="dxa"/>
            <w:tcBorders>
              <w:top w:val="single" w:sz="4" w:space="0" w:color="000000"/>
              <w:left w:val="single" w:sz="4" w:space="0" w:color="000000"/>
              <w:bottom w:val="single" w:sz="4" w:space="0" w:color="000000"/>
              <w:right w:val="single" w:sz="4" w:space="0" w:color="000000"/>
            </w:tcBorders>
            <w:shd w:val="clear" w:color="auto" w:fill="5B9BD5"/>
            <w:vAlign w:val="bottom"/>
          </w:tcPr>
          <w:p w14:paraId="5E6F3F79" w14:textId="77777777" w:rsidR="00264868" w:rsidRPr="00264868" w:rsidRDefault="00264868" w:rsidP="00B772DE">
            <w:pPr>
              <w:rPr>
                <w:rFonts w:cs="Arial"/>
              </w:rPr>
            </w:pPr>
            <w:r w:rsidRPr="00264868">
              <w:rPr>
                <w:rFonts w:eastAsia="Calibri" w:cs="Arial"/>
              </w:rPr>
              <w:t xml:space="preserve">  </w:t>
            </w:r>
          </w:p>
        </w:tc>
        <w:tc>
          <w:tcPr>
            <w:tcW w:w="501" w:type="dxa"/>
            <w:tcBorders>
              <w:top w:val="single" w:sz="4" w:space="0" w:color="000000"/>
              <w:left w:val="single" w:sz="4" w:space="0" w:color="000000"/>
              <w:bottom w:val="single" w:sz="4" w:space="0" w:color="000000"/>
              <w:right w:val="single" w:sz="4" w:space="0" w:color="000000"/>
            </w:tcBorders>
            <w:shd w:val="clear" w:color="auto" w:fill="5B9BD5"/>
            <w:vAlign w:val="bottom"/>
          </w:tcPr>
          <w:p w14:paraId="6CE300A9"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5B9D4F53"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3CF90DC7"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399250FA"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3D395DD0" w14:textId="77777777" w:rsidR="00264868" w:rsidRPr="00264868" w:rsidRDefault="00264868" w:rsidP="00B772DE">
            <w:pPr>
              <w:rPr>
                <w:rFonts w:cs="Arial"/>
              </w:rPr>
            </w:pPr>
            <w:r w:rsidRPr="00264868">
              <w:rPr>
                <w:rFonts w:eastAsia="Calibri" w:cs="Arial"/>
              </w:rPr>
              <w:t xml:space="preserve">  </w:t>
            </w:r>
          </w:p>
        </w:tc>
      </w:tr>
      <w:tr w:rsidR="0063373E" w:rsidRPr="00264868" w14:paraId="48ECB3ED" w14:textId="77777777" w:rsidTr="00264868">
        <w:trPr>
          <w:trHeight w:val="1326"/>
          <w:jc w:val="center"/>
        </w:trPr>
        <w:tc>
          <w:tcPr>
            <w:tcW w:w="3877" w:type="dxa"/>
            <w:tcBorders>
              <w:top w:val="single" w:sz="4" w:space="0" w:color="000000"/>
              <w:left w:val="single" w:sz="4" w:space="0" w:color="000000"/>
              <w:bottom w:val="single" w:sz="4" w:space="0" w:color="000000"/>
              <w:right w:val="single" w:sz="4" w:space="0" w:color="000000"/>
            </w:tcBorders>
          </w:tcPr>
          <w:p w14:paraId="75C73F31" w14:textId="7A2021A2" w:rsidR="00264868" w:rsidRPr="00264868" w:rsidRDefault="0063373E" w:rsidP="00B772DE">
            <w:pPr>
              <w:rPr>
                <w:rFonts w:cs="Arial"/>
              </w:rPr>
            </w:pPr>
            <w:r w:rsidRPr="0063373E">
              <w:rPr>
                <w:rFonts w:cs="Arial"/>
              </w:rPr>
              <w:t>Elaborar indicadores de gestión y resultados, definir responsables y fuentes de verificación, y presentar el documento final a la administración municipal.</w:t>
            </w:r>
          </w:p>
        </w:tc>
        <w:tc>
          <w:tcPr>
            <w:tcW w:w="341" w:type="dxa"/>
            <w:tcBorders>
              <w:top w:val="single" w:sz="4" w:space="0" w:color="000000"/>
              <w:left w:val="single" w:sz="4" w:space="0" w:color="000000"/>
              <w:bottom w:val="single" w:sz="4" w:space="0" w:color="000000"/>
              <w:right w:val="single" w:sz="4" w:space="0" w:color="000000"/>
            </w:tcBorders>
            <w:vAlign w:val="bottom"/>
          </w:tcPr>
          <w:p w14:paraId="77D03FA5" w14:textId="77777777" w:rsidR="00264868" w:rsidRPr="00264868" w:rsidRDefault="00264868" w:rsidP="00B772DE">
            <w:pPr>
              <w:rPr>
                <w:rFonts w:cs="Arial"/>
              </w:rPr>
            </w:pPr>
            <w:r w:rsidRPr="00264868">
              <w:rPr>
                <w:rFonts w:eastAsia="Calibri" w:cs="Arial"/>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0B269F18"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vAlign w:val="bottom"/>
          </w:tcPr>
          <w:p w14:paraId="63B222D3" w14:textId="77777777" w:rsidR="00264868" w:rsidRPr="00264868" w:rsidRDefault="00264868" w:rsidP="00B772DE">
            <w:pPr>
              <w:rPr>
                <w:rFonts w:cs="Arial"/>
              </w:rPr>
            </w:pPr>
            <w:r w:rsidRPr="00264868">
              <w:rPr>
                <w:rFonts w:eastAsia="Calibri" w:cs="Arial"/>
              </w:rPr>
              <w:t xml:space="preserve">  </w:t>
            </w:r>
          </w:p>
        </w:tc>
        <w:tc>
          <w:tcPr>
            <w:tcW w:w="520" w:type="dxa"/>
            <w:tcBorders>
              <w:top w:val="single" w:sz="4" w:space="0" w:color="000000"/>
              <w:left w:val="single" w:sz="4" w:space="0" w:color="000000"/>
              <w:bottom w:val="single" w:sz="4" w:space="0" w:color="000000"/>
              <w:right w:val="single" w:sz="4" w:space="0" w:color="000000"/>
            </w:tcBorders>
            <w:vAlign w:val="bottom"/>
          </w:tcPr>
          <w:p w14:paraId="43EEE0F4" w14:textId="77777777" w:rsidR="00264868" w:rsidRPr="00264868" w:rsidRDefault="00264868" w:rsidP="00B772DE">
            <w:pPr>
              <w:rPr>
                <w:rFonts w:cs="Arial"/>
              </w:rPr>
            </w:pPr>
            <w:r w:rsidRPr="00264868">
              <w:rPr>
                <w:rFonts w:eastAsia="Calibri" w:cs="Arial"/>
              </w:rPr>
              <w:t xml:space="preserve">  </w:t>
            </w:r>
          </w:p>
        </w:tc>
        <w:tc>
          <w:tcPr>
            <w:tcW w:w="300" w:type="dxa"/>
            <w:tcBorders>
              <w:top w:val="single" w:sz="4" w:space="0" w:color="000000"/>
              <w:left w:val="single" w:sz="4" w:space="0" w:color="000000"/>
              <w:bottom w:val="single" w:sz="4" w:space="0" w:color="000000"/>
              <w:right w:val="single" w:sz="4" w:space="0" w:color="000000"/>
            </w:tcBorders>
            <w:vAlign w:val="bottom"/>
          </w:tcPr>
          <w:p w14:paraId="3E38C47C"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vAlign w:val="bottom"/>
          </w:tcPr>
          <w:p w14:paraId="22D6ACB4"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vAlign w:val="bottom"/>
          </w:tcPr>
          <w:p w14:paraId="20AC3F32" w14:textId="77777777" w:rsidR="00264868" w:rsidRPr="00264868" w:rsidRDefault="00264868" w:rsidP="00B772DE">
            <w:pPr>
              <w:rPr>
                <w:rFonts w:cs="Arial"/>
              </w:rPr>
            </w:pPr>
            <w:r w:rsidRPr="00264868">
              <w:rPr>
                <w:rFonts w:eastAsia="Calibri" w:cs="Arial"/>
              </w:rPr>
              <w:t xml:space="preserve">  </w:t>
            </w:r>
          </w:p>
        </w:tc>
        <w:tc>
          <w:tcPr>
            <w:tcW w:w="360" w:type="dxa"/>
            <w:tcBorders>
              <w:top w:val="single" w:sz="4" w:space="0" w:color="000000"/>
              <w:left w:val="single" w:sz="4" w:space="0" w:color="000000"/>
              <w:bottom w:val="single" w:sz="4" w:space="0" w:color="000000"/>
              <w:right w:val="single" w:sz="4" w:space="0" w:color="000000"/>
            </w:tcBorders>
            <w:vAlign w:val="bottom"/>
          </w:tcPr>
          <w:p w14:paraId="0B0137C9" w14:textId="77777777" w:rsidR="00264868" w:rsidRPr="00264868" w:rsidRDefault="00264868" w:rsidP="00B772DE">
            <w:pPr>
              <w:rPr>
                <w:rFonts w:cs="Arial"/>
              </w:rPr>
            </w:pPr>
            <w:r w:rsidRPr="00264868">
              <w:rPr>
                <w:rFonts w:eastAsia="Calibri" w:cs="Arial"/>
              </w:rPr>
              <w:t xml:space="preserve">  </w:t>
            </w:r>
          </w:p>
        </w:tc>
        <w:tc>
          <w:tcPr>
            <w:tcW w:w="319" w:type="dxa"/>
            <w:tcBorders>
              <w:top w:val="single" w:sz="4" w:space="0" w:color="000000"/>
              <w:left w:val="single" w:sz="4" w:space="0" w:color="000000"/>
              <w:bottom w:val="single" w:sz="4" w:space="0" w:color="000000"/>
              <w:right w:val="single" w:sz="4" w:space="0" w:color="000000"/>
            </w:tcBorders>
            <w:vAlign w:val="bottom"/>
          </w:tcPr>
          <w:p w14:paraId="48C5CC99" w14:textId="77777777" w:rsidR="00264868" w:rsidRPr="00264868" w:rsidRDefault="00264868" w:rsidP="00B772DE">
            <w:pPr>
              <w:rPr>
                <w:rFonts w:cs="Arial"/>
              </w:rPr>
            </w:pPr>
            <w:r w:rsidRPr="00264868">
              <w:rPr>
                <w:rFonts w:eastAsia="Calibri" w:cs="Arial"/>
              </w:rPr>
              <w:t xml:space="preserve">  </w:t>
            </w:r>
          </w:p>
        </w:tc>
        <w:tc>
          <w:tcPr>
            <w:tcW w:w="320" w:type="dxa"/>
            <w:tcBorders>
              <w:top w:val="single" w:sz="4" w:space="0" w:color="000000"/>
              <w:left w:val="single" w:sz="4" w:space="0" w:color="000000"/>
              <w:bottom w:val="single" w:sz="4" w:space="0" w:color="000000"/>
              <w:right w:val="single" w:sz="4" w:space="0" w:color="000000"/>
            </w:tcBorders>
            <w:vAlign w:val="bottom"/>
          </w:tcPr>
          <w:p w14:paraId="6746D45C" w14:textId="77777777" w:rsidR="00264868" w:rsidRPr="00264868" w:rsidRDefault="00264868" w:rsidP="00B772DE">
            <w:pPr>
              <w:rPr>
                <w:rFonts w:cs="Arial"/>
              </w:rPr>
            </w:pPr>
            <w:r w:rsidRPr="00264868">
              <w:rPr>
                <w:rFonts w:eastAsia="Calibri" w:cs="Arial"/>
              </w:rPr>
              <w:t xml:space="preserve">  </w:t>
            </w:r>
          </w:p>
        </w:tc>
        <w:tc>
          <w:tcPr>
            <w:tcW w:w="420" w:type="dxa"/>
            <w:tcBorders>
              <w:top w:val="single" w:sz="4" w:space="0" w:color="000000"/>
              <w:left w:val="single" w:sz="4" w:space="0" w:color="000000"/>
              <w:bottom w:val="single" w:sz="4" w:space="0" w:color="000000"/>
              <w:right w:val="single" w:sz="4" w:space="0" w:color="000000"/>
            </w:tcBorders>
            <w:vAlign w:val="bottom"/>
          </w:tcPr>
          <w:p w14:paraId="234DB1E7" w14:textId="77777777" w:rsidR="00264868" w:rsidRPr="00264868" w:rsidRDefault="00264868" w:rsidP="00B772DE">
            <w:pPr>
              <w:rPr>
                <w:rFonts w:cs="Arial"/>
              </w:rPr>
            </w:pPr>
            <w:r w:rsidRPr="00264868">
              <w:rPr>
                <w:rFonts w:eastAsia="Calibri" w:cs="Arial"/>
              </w:rPr>
              <w:t xml:space="preserve">  </w:t>
            </w:r>
          </w:p>
        </w:tc>
        <w:tc>
          <w:tcPr>
            <w:tcW w:w="501" w:type="dxa"/>
            <w:tcBorders>
              <w:top w:val="single" w:sz="4" w:space="0" w:color="000000"/>
              <w:left w:val="single" w:sz="4" w:space="0" w:color="000000"/>
              <w:bottom w:val="single" w:sz="4" w:space="0" w:color="000000"/>
              <w:right w:val="single" w:sz="4" w:space="0" w:color="000000"/>
            </w:tcBorders>
            <w:vAlign w:val="bottom"/>
          </w:tcPr>
          <w:p w14:paraId="76AEB4A5"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shd w:val="clear" w:color="auto" w:fill="C6E0B4"/>
            <w:vAlign w:val="bottom"/>
          </w:tcPr>
          <w:p w14:paraId="275513F5" w14:textId="77777777" w:rsidR="00264868" w:rsidRPr="00264868" w:rsidRDefault="00264868" w:rsidP="00B772DE">
            <w:pPr>
              <w:rPr>
                <w:rFonts w:cs="Arial"/>
              </w:rPr>
            </w:pPr>
            <w:r w:rsidRPr="00264868">
              <w:rPr>
                <w:rFonts w:eastAsia="Calibri" w:cs="Arial"/>
              </w:rPr>
              <w:t xml:space="preserve">  </w:t>
            </w:r>
          </w:p>
        </w:tc>
        <w:tc>
          <w:tcPr>
            <w:tcW w:w="400" w:type="dxa"/>
            <w:tcBorders>
              <w:top w:val="single" w:sz="4" w:space="0" w:color="000000"/>
              <w:left w:val="single" w:sz="4" w:space="0" w:color="000000"/>
              <w:bottom w:val="single" w:sz="4" w:space="0" w:color="000000"/>
              <w:right w:val="single" w:sz="4" w:space="0" w:color="000000"/>
            </w:tcBorders>
            <w:shd w:val="clear" w:color="auto" w:fill="C6E0B4"/>
            <w:vAlign w:val="bottom"/>
          </w:tcPr>
          <w:p w14:paraId="05EB54C8" w14:textId="77777777" w:rsidR="00264868" w:rsidRPr="00264868" w:rsidRDefault="00264868" w:rsidP="00B772DE">
            <w:pPr>
              <w:rPr>
                <w:rFonts w:cs="Arial"/>
              </w:rPr>
            </w:pPr>
            <w:r w:rsidRPr="00264868">
              <w:rPr>
                <w:rFonts w:eastAsia="Calibri" w:cs="Arial"/>
              </w:rPr>
              <w:t xml:space="preserve">  </w:t>
            </w:r>
          </w:p>
        </w:tc>
        <w:tc>
          <w:tcPr>
            <w:tcW w:w="324" w:type="dxa"/>
            <w:tcBorders>
              <w:top w:val="single" w:sz="4" w:space="0" w:color="000000"/>
              <w:left w:val="single" w:sz="4" w:space="0" w:color="000000"/>
              <w:bottom w:val="single" w:sz="4" w:space="0" w:color="000000"/>
              <w:right w:val="single" w:sz="4" w:space="0" w:color="000000"/>
            </w:tcBorders>
            <w:shd w:val="clear" w:color="auto" w:fill="C6E0B4"/>
            <w:vAlign w:val="bottom"/>
          </w:tcPr>
          <w:p w14:paraId="302027AB" w14:textId="77777777" w:rsidR="00264868" w:rsidRPr="00264868" w:rsidRDefault="00264868" w:rsidP="00B772DE">
            <w:pPr>
              <w:rPr>
                <w:rFonts w:cs="Arial"/>
              </w:rPr>
            </w:pPr>
            <w:r w:rsidRPr="00264868">
              <w:rPr>
                <w:rFonts w:eastAsia="Calibri" w:cs="Arial"/>
              </w:rPr>
              <w:t xml:space="preserve">  </w:t>
            </w:r>
          </w:p>
        </w:tc>
        <w:tc>
          <w:tcPr>
            <w:tcW w:w="401" w:type="dxa"/>
            <w:tcBorders>
              <w:top w:val="single" w:sz="4" w:space="0" w:color="000000"/>
              <w:left w:val="single" w:sz="4" w:space="0" w:color="000000"/>
              <w:bottom w:val="single" w:sz="4" w:space="0" w:color="000000"/>
              <w:right w:val="single" w:sz="4" w:space="0" w:color="000000"/>
            </w:tcBorders>
            <w:shd w:val="clear" w:color="auto" w:fill="C6E0B4"/>
            <w:vAlign w:val="bottom"/>
          </w:tcPr>
          <w:p w14:paraId="5C9E88A3" w14:textId="77777777" w:rsidR="00264868" w:rsidRPr="00264868" w:rsidRDefault="00264868" w:rsidP="00B772DE">
            <w:pPr>
              <w:rPr>
                <w:rFonts w:cs="Arial"/>
              </w:rPr>
            </w:pPr>
            <w:r w:rsidRPr="00264868">
              <w:rPr>
                <w:rFonts w:eastAsia="Calibri" w:cs="Arial"/>
              </w:rPr>
              <w:t xml:space="preserve">  </w:t>
            </w:r>
          </w:p>
        </w:tc>
      </w:tr>
    </w:tbl>
    <w:p w14:paraId="4A9F0F27" w14:textId="77777777" w:rsidR="008A02F5" w:rsidRPr="00AE4376" w:rsidRDefault="008A02F5" w:rsidP="00AE4376">
      <w:pPr>
        <w:rPr>
          <w:rFonts w:cs="Arial"/>
        </w:rPr>
      </w:pPr>
    </w:p>
    <w:p w14:paraId="684E64EC" w14:textId="5A4FF761" w:rsidR="00AE4376" w:rsidRPr="00AE4376" w:rsidRDefault="00AE4376" w:rsidP="00AE4376">
      <w:pPr>
        <w:rPr>
          <w:rFonts w:cs="Arial"/>
        </w:rPr>
      </w:pPr>
    </w:p>
    <w:p w14:paraId="22828E0C" w14:textId="48D23348" w:rsidR="00AE4376" w:rsidRDefault="00AE4376" w:rsidP="00AE4376">
      <w:pPr>
        <w:jc w:val="center"/>
        <w:rPr>
          <w:rFonts w:cs="Arial"/>
          <w:b/>
          <w:bCs/>
        </w:rPr>
      </w:pPr>
      <w:r w:rsidRPr="00AE4376">
        <w:rPr>
          <w:rFonts w:cs="Arial"/>
          <w:b/>
          <w:bCs/>
        </w:rPr>
        <w:t xml:space="preserve">CAPÍTULO </w:t>
      </w:r>
      <w:r>
        <w:rPr>
          <w:rFonts w:cs="Arial"/>
          <w:b/>
          <w:bCs/>
        </w:rPr>
        <w:t>3</w:t>
      </w:r>
    </w:p>
    <w:p w14:paraId="466D01C3" w14:textId="77777777" w:rsidR="00873795" w:rsidRPr="00AE4376" w:rsidRDefault="00873795" w:rsidP="00AE4376">
      <w:pPr>
        <w:jc w:val="center"/>
        <w:rPr>
          <w:rFonts w:cs="Arial"/>
          <w:b/>
          <w:bCs/>
        </w:rPr>
      </w:pPr>
    </w:p>
    <w:p w14:paraId="059033CF" w14:textId="615E2C7F" w:rsidR="00AE4376" w:rsidRPr="00AE4376" w:rsidRDefault="0096053A" w:rsidP="0096053A">
      <w:pPr>
        <w:pStyle w:val="Ttulo1"/>
      </w:pPr>
      <w:r>
        <w:t xml:space="preserve">3. </w:t>
      </w:r>
      <w:r w:rsidR="00AE4376" w:rsidRPr="00AE4376">
        <w:t>DESARROLLO DE LA PRÁCTICA</w:t>
      </w:r>
    </w:p>
    <w:p w14:paraId="4DFFA84C" w14:textId="77777777" w:rsidR="00AE4376" w:rsidRPr="00AE4376" w:rsidRDefault="00AE4376" w:rsidP="00AE4376">
      <w:pPr>
        <w:rPr>
          <w:rFonts w:cs="Arial"/>
          <w:b/>
          <w:bCs/>
        </w:rPr>
      </w:pPr>
    </w:p>
    <w:p w14:paraId="508D7675" w14:textId="579AB1F0" w:rsidR="006E233A" w:rsidRPr="006E233A" w:rsidRDefault="006E233A" w:rsidP="006E233A">
      <w:pPr>
        <w:rPr>
          <w:rFonts w:cs="Arial"/>
        </w:rPr>
      </w:pPr>
      <w:r w:rsidRPr="006E233A">
        <w:rPr>
          <w:rFonts w:cs="Arial"/>
        </w:rPr>
        <w:t>La práctica profesional se desarrolló a partir de la recolección, el análisis y la sistematización de información oficial proporcionada por las dependencias de la Alcaldía Municipal de Aguachica. Esta información se complementó con datos del programa Casa Taller, que ofrece servicios a mujeres en formación y acompañamiento. Este capítulo explica minuciosamente los métodos utilizados, las acciones llevadas a cabo y los resultados obtenidos durante la práctica, con el objetivo de cumplir lo que se propuso en términos de la formulación de la Política Pública de Equidad de Género y Empoderamiento Femenino.</w:t>
      </w:r>
      <w:r w:rsidRPr="006E233A">
        <w:rPr>
          <w:rFonts w:ascii="Times New Roman" w:hAnsi="Times New Roman"/>
        </w:rPr>
        <w:t xml:space="preserve"> </w:t>
      </w:r>
      <w:r w:rsidRPr="006E233A">
        <w:rPr>
          <w:rFonts w:cs="Arial"/>
        </w:rPr>
        <w:t>El proceso incluyó la realización de actividades de campo, el examen de documentos y bases de datos institucionales, así como la creación de herramientas técnicas; todo esto facilitó una comprensión completa del estado de las mujeres en el municipio. La metodología utilizada combinó técnicas cualitativas y cuantitativas, lo que permitió asegurar la relevancia de las estrategias planteadas y la confiabilidad de los hallazgos.</w:t>
      </w:r>
    </w:p>
    <w:p w14:paraId="5AC42429" w14:textId="2B0201C8" w:rsidR="00AE4376" w:rsidRPr="00AE4376" w:rsidRDefault="00AE4376" w:rsidP="00AE4376">
      <w:pPr>
        <w:rPr>
          <w:rFonts w:cs="Arial"/>
        </w:rPr>
      </w:pPr>
    </w:p>
    <w:p w14:paraId="31AC29E3" w14:textId="77777777" w:rsidR="00AE4376" w:rsidRPr="00AE4376" w:rsidRDefault="00AE4376" w:rsidP="00AE4376">
      <w:pPr>
        <w:rPr>
          <w:rFonts w:cs="Arial"/>
          <w:b/>
          <w:bCs/>
        </w:rPr>
      </w:pPr>
      <w:r w:rsidRPr="00AE4376">
        <w:rPr>
          <w:rFonts w:cs="Arial"/>
          <w:b/>
          <w:bCs/>
        </w:rPr>
        <w:t>3.1 Desarrollo del objetivo específico 1:</w:t>
      </w:r>
    </w:p>
    <w:p w14:paraId="630D43CE" w14:textId="77777777" w:rsidR="00AE4376" w:rsidRPr="006E233A" w:rsidRDefault="00AE4376" w:rsidP="00AE4376">
      <w:pPr>
        <w:rPr>
          <w:rFonts w:cs="Arial"/>
          <w:b/>
          <w:bCs/>
        </w:rPr>
      </w:pPr>
    </w:p>
    <w:p w14:paraId="2105DEB3" w14:textId="48470AF0" w:rsidR="00AE4376" w:rsidRDefault="006E233A" w:rsidP="00AE4376">
      <w:pPr>
        <w:rPr>
          <w:rFonts w:cs="Arial"/>
        </w:rPr>
      </w:pPr>
      <w:r w:rsidRPr="006E233A">
        <w:rPr>
          <w:rFonts w:cs="Arial"/>
        </w:rPr>
        <w:t>El proceso de solicitud y recolección de datos de las dependencias municipales fue riguroso en la construcción de este objetivo. Se logró una comunicación directa con la Secretaría de Salud, la Secretaría de Gobierno, el SISBÉN, las comisarías de familia, la inspección de Policía y el Centro de Convivencia Ciudadana. Cada una de estas áreas brindó información fundamental sobre la situación de las mujeres en áreas tales como participación ciudadana, denuncias de violencia, acceso a programas sociales, condiciones socioeconómicas y educación. Más adelante, para que su análisis comparativo fuera más sencillo, estos datos se organizaron en matrices temáticas.</w:t>
      </w:r>
      <w:r>
        <w:rPr>
          <w:rFonts w:cs="Arial"/>
        </w:rPr>
        <w:t xml:space="preserve"> </w:t>
      </w:r>
      <w:r w:rsidR="00AE4376" w:rsidRPr="00AE4376">
        <w:rPr>
          <w:rFonts w:cs="Arial"/>
        </w:rPr>
        <w:t>Este procedimiento permitió identificar patrones reiterativos, tales como la alta incidencia de violencia intrafamiliar, el rezago educativo en mujeres rurales, la sobrecarga de trabajo no remunerado y la baja participación de mujeres en escenarios de liderazgo local.</w:t>
      </w:r>
    </w:p>
    <w:p w14:paraId="0929F89F" w14:textId="77777777" w:rsidR="00AE4376" w:rsidRPr="00AE4376" w:rsidRDefault="00AE4376" w:rsidP="00AE4376">
      <w:pPr>
        <w:rPr>
          <w:rFonts w:cs="Arial"/>
        </w:rPr>
      </w:pPr>
    </w:p>
    <w:p w14:paraId="793D47EC" w14:textId="1FA2C70A" w:rsidR="00AE4376" w:rsidRDefault="006E233A" w:rsidP="00AE4376">
      <w:pPr>
        <w:rPr>
          <w:rFonts w:cs="Arial"/>
        </w:rPr>
      </w:pPr>
      <w:r w:rsidRPr="006E233A">
        <w:rPr>
          <w:rFonts w:cs="Arial"/>
        </w:rPr>
        <w:t xml:space="preserve">La información brindada por el programa Casa Taller, que se encarga sobre las mujeres participantes en procesos de capacitación técnica y emprendimiento, fue un elemento clave para alcanzar este objetivo. Este programa ofreció bases de datos con información sobre los perfiles socioeconómicos de las participantes, asistencia registrada, módulos educativos tomados. Los datos de Casa Taller contribuyeron a completar la información institucional, proporcionando una perspectiva más humana y cercana sobre las dificultades que afrontan las mujeres, en particular aquellas que se encuentran en condiciones de vulnerabilidad. A partir de estos datos, fue posible reconocer la importancia de reforzar los procesos de formación, proporcionar apoyo </w:t>
      </w:r>
      <w:proofErr w:type="spellStart"/>
      <w:r w:rsidRPr="006E233A">
        <w:rPr>
          <w:rFonts w:cs="Arial"/>
        </w:rPr>
        <w:t>postcapacitación</w:t>
      </w:r>
      <w:proofErr w:type="spellEnd"/>
      <w:r w:rsidRPr="006E233A">
        <w:rPr>
          <w:rFonts w:cs="Arial"/>
        </w:rPr>
        <w:t>, expandir la oferta educativa en las áreas rurales y optimizar los métodos para insertarse en el mercado laboral.</w:t>
      </w:r>
    </w:p>
    <w:p w14:paraId="17D88B33" w14:textId="77777777" w:rsidR="00AE4376" w:rsidRDefault="00AE4376" w:rsidP="00AE4376">
      <w:pPr>
        <w:rPr>
          <w:rFonts w:cs="Arial"/>
        </w:rPr>
      </w:pPr>
    </w:p>
    <w:p w14:paraId="7034B9A8" w14:textId="77777777" w:rsidR="006E233A" w:rsidRPr="006E233A" w:rsidRDefault="006E233A" w:rsidP="006E233A">
      <w:pPr>
        <w:rPr>
          <w:rFonts w:cs="Arial"/>
        </w:rPr>
      </w:pPr>
      <w:r w:rsidRPr="006E233A">
        <w:rPr>
          <w:rFonts w:cs="Arial"/>
        </w:rPr>
        <w:t xml:space="preserve">Dado que se incorporaron datos cualitativos y cuantitativos en el análisis, se pudo generar un diagnóstico sólido y respaldado por evidencia institucional. Esta combinación de metodologías ofreció una comprensión más minuciosa de los problemas estructurales que las mujeres en el municipio enfrentan. El diagnóstico resultante es el fundamento técnico principal para la creación de la Política Pública de Equidad de Género, pues evidenció las disparidades en el acceso a los servicios, las inequidades económicas que persisten y la exigencia de respuestas </w:t>
      </w:r>
      <w:r w:rsidRPr="006E233A">
        <w:rPr>
          <w:rFonts w:cs="Arial"/>
        </w:rPr>
        <w:lastRenderedPageBreak/>
        <w:t>institucionales más coordinadas y duraderas. Este trabajo permitió alcanzar de forma integral la meta establecida.</w:t>
      </w:r>
    </w:p>
    <w:p w14:paraId="0F4BA3A1" w14:textId="77777777" w:rsidR="006E233A" w:rsidRDefault="006E233A" w:rsidP="00AE4376">
      <w:pPr>
        <w:rPr>
          <w:rFonts w:cs="Arial"/>
        </w:rPr>
      </w:pPr>
    </w:p>
    <w:p w14:paraId="3AC1F374" w14:textId="77777777" w:rsidR="006E233A" w:rsidRPr="00AE4376" w:rsidRDefault="006E233A" w:rsidP="00AE4376">
      <w:pPr>
        <w:rPr>
          <w:rFonts w:cs="Arial"/>
        </w:rPr>
      </w:pPr>
    </w:p>
    <w:p w14:paraId="70918C54" w14:textId="77777777" w:rsidR="00AE4376" w:rsidRPr="00AE4376" w:rsidRDefault="00AE4376" w:rsidP="00AE4376">
      <w:pPr>
        <w:rPr>
          <w:rFonts w:cs="Arial"/>
          <w:b/>
          <w:bCs/>
        </w:rPr>
      </w:pPr>
      <w:r w:rsidRPr="00AE4376">
        <w:rPr>
          <w:rFonts w:cs="Arial"/>
          <w:b/>
          <w:bCs/>
        </w:rPr>
        <w:t>3.2 Desarrollo del objetivo específico 2:</w:t>
      </w:r>
    </w:p>
    <w:p w14:paraId="6A736419" w14:textId="77777777" w:rsidR="00AE4376" w:rsidRPr="006E233A" w:rsidRDefault="00AE4376" w:rsidP="00AE4376">
      <w:pPr>
        <w:rPr>
          <w:rFonts w:cs="Arial"/>
          <w:b/>
          <w:bCs/>
        </w:rPr>
      </w:pPr>
    </w:p>
    <w:p w14:paraId="7AFF27AE" w14:textId="77E49572" w:rsidR="006E233A" w:rsidRPr="006E233A" w:rsidRDefault="006E233A" w:rsidP="006E233A">
      <w:pPr>
        <w:rPr>
          <w:rFonts w:cs="Arial"/>
        </w:rPr>
      </w:pPr>
      <w:r w:rsidRPr="006E233A">
        <w:rPr>
          <w:rFonts w:cs="Arial"/>
        </w:rPr>
        <w:t>Se identificaron los desafíos, problemas y oportunidades para la elaboración de políticas públicas utilizando información institucional que se había sistematizado correctamente. Esta tarea requirió el uso de instrumentos analíticos como el mapeo de actores, el análisis DOFA y el árbol de problemas, que facilitaron la conversión de la información recolectada en interpretaciones útiles para decidir. Las razones estructurales de las disparidades de género que se vieron en el diagnóstico, como la escasa presencia de programas para la autonomía económica, los estereotipos culturales que permanecen, las dificultades para acceder a servicios en áreas rurales y la insuficiente articulación institucional, pudieron ser determinadas gracias al árbol de problemas</w:t>
      </w:r>
      <w:r>
        <w:rPr>
          <w:rFonts w:cs="Arial"/>
        </w:rPr>
        <w:t xml:space="preserve">, que </w:t>
      </w:r>
      <w:r w:rsidRPr="006E233A">
        <w:rPr>
          <w:rFonts w:cs="Arial"/>
        </w:rPr>
        <w:t>facilitó la visualización de cómo estas causas llevan a consecuencias como dependencia económica, exposición a violencias, escasa participación social y obstáculos para conseguir educación o un trabajo digno.</w:t>
      </w:r>
    </w:p>
    <w:p w14:paraId="4D6D8F45" w14:textId="77777777" w:rsidR="00AE4376" w:rsidRPr="00AE4376" w:rsidRDefault="00AE4376" w:rsidP="00AE4376">
      <w:pPr>
        <w:rPr>
          <w:rFonts w:cs="Arial"/>
        </w:rPr>
      </w:pPr>
    </w:p>
    <w:p w14:paraId="02EC2BD9" w14:textId="77777777" w:rsidR="006E233A" w:rsidRPr="006E233A" w:rsidRDefault="006E233A" w:rsidP="006E233A">
      <w:pPr>
        <w:rPr>
          <w:rFonts w:cs="Arial"/>
        </w:rPr>
      </w:pPr>
      <w:r w:rsidRPr="006E233A">
        <w:rPr>
          <w:rFonts w:cs="Arial"/>
        </w:rPr>
        <w:t>El mapa de actores posibilitó la detección de los grupos sociales, instituciones y organizaciones que tienen influencia en asuntos relacionados con el género dentro del municipio. El programa Casa Taller, que desempeña un papel esencial en la capacitación técnica y el apoyo a mujeres en situación de vulnerabilidad, es uno de ellos. Su participación en este análisis posibilitó identificar su potencial como socio estratégico para llevar a cabo la política pública, gracias a su experiencia directa con mujeres que necesitan apoyo para optimizar su bienestar emocional y autonomía económica. El reconocimiento de actores facilitó la creación de vías para articularse con organizaciones comunitarias, así como con entidades de educación, salud y seguridad, lo que reforzará la gestión interinstitucional.</w:t>
      </w:r>
    </w:p>
    <w:p w14:paraId="4701BDE8" w14:textId="77777777" w:rsidR="00AE4376" w:rsidRPr="00AE4376" w:rsidRDefault="00AE4376" w:rsidP="00AE4376">
      <w:pPr>
        <w:rPr>
          <w:rFonts w:cs="Arial"/>
        </w:rPr>
      </w:pPr>
    </w:p>
    <w:p w14:paraId="3FDA839D" w14:textId="77777777" w:rsidR="0037372A" w:rsidRPr="0037372A" w:rsidRDefault="0037372A" w:rsidP="0037372A">
      <w:pPr>
        <w:rPr>
          <w:rFonts w:cs="Arial"/>
        </w:rPr>
      </w:pPr>
      <w:r w:rsidRPr="0037372A">
        <w:rPr>
          <w:rFonts w:cs="Arial"/>
        </w:rPr>
        <w:t>Finalmente, el análisis DOFA reveló fortalezas como la disponibilidad de datos actualizados, programas sociales en funcionamiento y personal calificado; y debilidades como la falta de indicadores de seguimiento, restricciones presupuestarias y escasa cobertura en áreas rurales. También se identificaron oportunidades, como el apoyo normativo a nivel nacional en cuestiones de igualdad entre géneros y la opción de participar en programas tanto nacionales como departamentales. Este proceso hizo posible entender el contexto institucional de Aguachica y definir con precisión los recursos disponibles y las necesidades más importantes, lo que facilitó la formulación adecuada de estrategias para el objetivo siguiente.</w:t>
      </w:r>
    </w:p>
    <w:p w14:paraId="3B0673C3" w14:textId="19731FFA" w:rsidR="00AE4376" w:rsidRPr="00AE4376" w:rsidRDefault="00AE4376" w:rsidP="00AE4376">
      <w:pPr>
        <w:rPr>
          <w:rFonts w:cs="Arial"/>
        </w:rPr>
      </w:pPr>
    </w:p>
    <w:p w14:paraId="0193D50A" w14:textId="77777777" w:rsidR="00AE4376" w:rsidRPr="00AE4376" w:rsidRDefault="00AE4376" w:rsidP="00AE4376">
      <w:pPr>
        <w:rPr>
          <w:rFonts w:cs="Arial"/>
          <w:b/>
          <w:bCs/>
        </w:rPr>
      </w:pPr>
      <w:r w:rsidRPr="00AE4376">
        <w:rPr>
          <w:rFonts w:cs="Arial"/>
          <w:b/>
          <w:bCs/>
        </w:rPr>
        <w:t>3.3 Desarrollo del objetivo específico 3:</w:t>
      </w:r>
    </w:p>
    <w:p w14:paraId="74435BFC" w14:textId="77777777" w:rsidR="000B7348" w:rsidRPr="00BE3A06" w:rsidRDefault="000B7348" w:rsidP="00AE4376">
      <w:pPr>
        <w:rPr>
          <w:rFonts w:cs="Arial"/>
          <w:b/>
          <w:bCs/>
        </w:rPr>
      </w:pPr>
    </w:p>
    <w:p w14:paraId="64A71823" w14:textId="5E4C3AA3" w:rsidR="0037372A" w:rsidRPr="0037372A" w:rsidRDefault="0037372A" w:rsidP="0037372A">
      <w:pPr>
        <w:rPr>
          <w:rFonts w:cs="Arial"/>
        </w:rPr>
      </w:pPr>
      <w:r w:rsidRPr="0037372A">
        <w:rPr>
          <w:rFonts w:cs="Arial"/>
        </w:rPr>
        <w:t xml:space="preserve">El desarrollo de esta meta implicó convertir los resultados del diagnóstico en propuestas específicas, organizadas y enfocadas en mejorar la calidad de vida de las mujeres. El proceso comenzó con la creación de un documento técnico que reúne las líneas estratégicas surgidas del análisis de la institución. Las líneas estratégicas se establecieron utilizando como fundamento los datos suministrados por la Casa Taller y la Alcaldía, además de las necesidades detectadas en los análisis efectuados. La línea estratégica inicial se centró en robustecer la independencia económica a través de programas de capacitación técnica, acceso a ofertas laborales, apoyo a las empresas y establecimiento de incentivos para empresas dirigidas por mujeres. </w:t>
      </w:r>
      <w:r w:rsidRPr="00AE4376">
        <w:rPr>
          <w:rFonts w:cs="Arial"/>
        </w:rPr>
        <w:t>Esta línea busca responder a las limitaciones de empleo formal y dependencia económica que afectan a muchas mujeres, especialmente aquellas que participan en programas de formación como Casa Taller.</w:t>
      </w:r>
    </w:p>
    <w:p w14:paraId="687DC2FC" w14:textId="77777777" w:rsidR="00AE4376" w:rsidRPr="00AE4376" w:rsidRDefault="00AE4376" w:rsidP="00AE4376">
      <w:pPr>
        <w:rPr>
          <w:rFonts w:cs="Arial"/>
        </w:rPr>
      </w:pPr>
    </w:p>
    <w:p w14:paraId="494D100D" w14:textId="77777777" w:rsidR="0037372A" w:rsidRPr="0037372A" w:rsidRDefault="0037372A" w:rsidP="0037372A">
      <w:pPr>
        <w:rPr>
          <w:rFonts w:cs="Arial"/>
        </w:rPr>
      </w:pPr>
      <w:r w:rsidRPr="0037372A">
        <w:rPr>
          <w:rFonts w:cs="Arial"/>
        </w:rPr>
        <w:t>La prevención y el tratamiento de la violencia de género fue el foco de la segunda línea estratégica. Se propusieron medidas para robustecer la conexión entre los programas sociales, las comisarías de familia y la inspección de policía; para optimizar la divulgación de rutas de atención; para incrementar el acompañamiento a nivel psicosocial y para fomentar iniciativas educativas que cambien los patrones culturales machistas. Esta línea responde a la elevada tasa de violencia detectada en los registros institucionales y a la necesidad de proporcionar apoyo integral a las mujeres que se hallan en situaciones de riesgo.</w:t>
      </w:r>
    </w:p>
    <w:p w14:paraId="1A421038" w14:textId="77777777" w:rsidR="00AE4376" w:rsidRPr="00AE4376" w:rsidRDefault="00AE4376" w:rsidP="00AE4376">
      <w:pPr>
        <w:rPr>
          <w:rFonts w:cs="Arial"/>
        </w:rPr>
      </w:pPr>
    </w:p>
    <w:p w14:paraId="78459B72" w14:textId="77777777" w:rsidR="0037372A" w:rsidRPr="0037372A" w:rsidRDefault="0037372A" w:rsidP="0037372A">
      <w:pPr>
        <w:rPr>
          <w:rFonts w:cs="Arial"/>
        </w:rPr>
      </w:pPr>
      <w:r w:rsidRPr="0037372A">
        <w:rPr>
          <w:rFonts w:cs="Arial"/>
        </w:rPr>
        <w:t>La implicación política y social de las mujeres fue el foco de la tercera línea estratégica. Se plantearon medidas para fomentar la formación de escuelas de liderazgo, el involucramiento femenino en las juntas de acción comunal, el establecimiento de redes comunitarias de apoyo y la consolidación de espacios para tomar decisiones. Esto posibilitará que las mujeres tengan una representación y visibilidad más amplias en el entorno público. La cuarta línea estratégica se centró en el bienestar y la salud integral, sugiriendo lugares para promover la salud sexual, reproductiva y mental, así como la atención psicosocial a mujeres que están en situaciones de vulnerabilidad. La elaboración de indicadores, metas, responsables institucionales y sistemas de monitoreo sirvió para garantizar la coherencia técnica del documento elaborado, lo que complementó estas estrategias.</w:t>
      </w:r>
    </w:p>
    <w:p w14:paraId="1FCF1D2D" w14:textId="7A513BE1" w:rsidR="00AE4376" w:rsidRPr="00AE4376" w:rsidRDefault="00AE4376" w:rsidP="00AE4376">
      <w:pPr>
        <w:rPr>
          <w:rFonts w:cs="Arial"/>
        </w:rPr>
      </w:pPr>
    </w:p>
    <w:p w14:paraId="679F02D7" w14:textId="77777777" w:rsidR="00AE4376" w:rsidRDefault="00AE4376" w:rsidP="000B7348">
      <w:pPr>
        <w:pStyle w:val="Ttulo1"/>
      </w:pPr>
      <w:r w:rsidRPr="00AE4376">
        <w:t>3.4 CONCLUSIONES</w:t>
      </w:r>
    </w:p>
    <w:p w14:paraId="211A3EC2" w14:textId="77777777" w:rsidR="00AE4376" w:rsidRPr="00AE4376" w:rsidRDefault="00AE4376" w:rsidP="00AE4376">
      <w:pPr>
        <w:rPr>
          <w:rFonts w:cs="Arial"/>
          <w:b/>
          <w:bCs/>
        </w:rPr>
      </w:pPr>
    </w:p>
    <w:p w14:paraId="4D5C3AF1" w14:textId="01AC0FC6" w:rsidR="0037372A" w:rsidRPr="0037372A" w:rsidRDefault="0037372A" w:rsidP="0037372A">
      <w:pPr>
        <w:rPr>
          <w:rFonts w:cs="Arial"/>
        </w:rPr>
      </w:pPr>
      <w:r w:rsidRPr="0037372A">
        <w:rPr>
          <w:rFonts w:cs="Arial"/>
        </w:rPr>
        <w:t>Mediante el análisis de información institucional actual y precisa, se logró obtener una comprensión detallada acerca del estado de las mujeres en Aguachica gracias al desarrollo de la práctica. Un diagnóstico exhaustivo fue elaborado mediante la revisión de bases de datos, informes y registros, lo que demostró las persistentes desigualdades en temas como economía, educación, violencia basada en género y participación. El análisis se benefició de manera importante de la articulación con el programa Casa Taller, ya que este brindó datos directos acerca de mujeres en proceso de empoderamiento económico. Detectar los desafíos y las oportunidades mostró que se requería mejorar la coordinación entre instituciones, extender la cobertura en zonas rurales, robustecer los indicadores de seguimiento y optimizar la disponibilidad de servicios.</w:t>
      </w:r>
      <w:r w:rsidRPr="0037372A">
        <w:rPr>
          <w:rFonts w:ascii="Times New Roman" w:hAnsi="Times New Roman"/>
        </w:rPr>
        <w:t xml:space="preserve"> </w:t>
      </w:r>
      <w:r w:rsidRPr="0037372A">
        <w:rPr>
          <w:rFonts w:cs="Arial"/>
        </w:rPr>
        <w:t>Por último, las líneas estratégicas que se sugieren definen un marco de acción coherente, factible y claro con la situación municipal. Su objetivo es fomentar el bienestar, la autonomía y la participación de las mujeres; esto se convierte en un insumo esencial para elaborar políticas públicas.</w:t>
      </w:r>
    </w:p>
    <w:p w14:paraId="6AB085D7" w14:textId="6C94D294" w:rsidR="00AE4376" w:rsidRPr="00AE4376" w:rsidRDefault="00AE4376" w:rsidP="00AE4376">
      <w:pPr>
        <w:rPr>
          <w:rFonts w:cs="Arial"/>
        </w:rPr>
      </w:pPr>
    </w:p>
    <w:p w14:paraId="110B7F6C" w14:textId="77777777" w:rsidR="00AE4376" w:rsidRDefault="00AE4376" w:rsidP="000B7348">
      <w:pPr>
        <w:pStyle w:val="Ttulo1"/>
      </w:pPr>
      <w:r w:rsidRPr="00AE4376">
        <w:t>3.5 RECOMENDACIONES</w:t>
      </w:r>
    </w:p>
    <w:p w14:paraId="50636E9E" w14:textId="77777777" w:rsidR="00AE4376" w:rsidRPr="00AE4376" w:rsidRDefault="00AE4376" w:rsidP="00AE4376">
      <w:pPr>
        <w:rPr>
          <w:rFonts w:cs="Arial"/>
          <w:b/>
          <w:bCs/>
        </w:rPr>
      </w:pPr>
    </w:p>
    <w:p w14:paraId="243AD321" w14:textId="6134E6C4" w:rsidR="00BE3A06" w:rsidRPr="00BE3A06" w:rsidRDefault="0037372A" w:rsidP="00BE3A06">
      <w:pPr>
        <w:rPr>
          <w:rFonts w:cs="Arial"/>
        </w:rPr>
      </w:pPr>
      <w:r w:rsidRPr="0037372A">
        <w:rPr>
          <w:rFonts w:cs="Arial"/>
        </w:rPr>
        <w:t>Para que los procesos de monitoreo y toma de decisiones fundados en evidencias sean más sencillos, es necesario que la información institucional recopilada durante la práctica se mantenga actualizada y a disposición. Para optimizar el monitoreo de los casos, la atención integral y la exactitud de los datos, es aconsejable reforzar los sistemas de articulación entre las distintas dependencias. Asimismo, es necesario que las estrategias formuladas se apliquen de forma transversal en todas las entidades municipales, asegurando que la perspectiva de género esté presente de manera integral en la administración pública. Además, es significativo fortalecer el programa Casa Taller como un colaborador en la promoción de la independencia económica, incorporando sus procesos formativos a los programas de la institución.</w:t>
      </w:r>
      <w:r w:rsidR="00BE3A06" w:rsidRPr="00BE3A06">
        <w:rPr>
          <w:rFonts w:ascii="Times New Roman" w:hAnsi="Times New Roman"/>
        </w:rPr>
        <w:t xml:space="preserve"> </w:t>
      </w:r>
      <w:r w:rsidR="00BE3A06" w:rsidRPr="00BE3A06">
        <w:rPr>
          <w:rFonts w:cs="Arial"/>
        </w:rPr>
        <w:t>Por último, se aconseja crear espacios de participación comunitaria que posibiliten que las mujeres sean protagonistas en la elaboración, evaluación y seguimiento de futuras políticas públicas.</w:t>
      </w:r>
    </w:p>
    <w:p w14:paraId="0123FE72" w14:textId="7FC26F4D" w:rsidR="00AE4376" w:rsidRPr="00AE4376" w:rsidRDefault="00AE4376" w:rsidP="00AE4376">
      <w:pPr>
        <w:rPr>
          <w:rFonts w:cs="Arial"/>
        </w:rPr>
      </w:pPr>
    </w:p>
    <w:p w14:paraId="5CE51555" w14:textId="245F6277" w:rsidR="00AE4376" w:rsidRPr="00AE4376" w:rsidRDefault="00AE4376" w:rsidP="00AE4376">
      <w:pPr>
        <w:rPr>
          <w:rFonts w:cs="Arial"/>
        </w:rPr>
      </w:pPr>
    </w:p>
    <w:p w14:paraId="292EA784" w14:textId="77777777" w:rsidR="00B1786D" w:rsidRDefault="00B1786D" w:rsidP="009F50A8">
      <w:pPr>
        <w:rPr>
          <w:rFonts w:cs="Arial"/>
        </w:rPr>
      </w:pPr>
    </w:p>
    <w:p w14:paraId="70CBD926" w14:textId="77777777" w:rsidR="00AB6309" w:rsidRDefault="00AB6309" w:rsidP="009F50A8">
      <w:pPr>
        <w:rPr>
          <w:rFonts w:cs="Arial"/>
        </w:rPr>
      </w:pPr>
    </w:p>
    <w:p w14:paraId="2B44638B" w14:textId="77777777" w:rsidR="00AB6309" w:rsidRDefault="00AB6309" w:rsidP="009F50A8">
      <w:pPr>
        <w:rPr>
          <w:rFonts w:cs="Arial"/>
        </w:rPr>
      </w:pPr>
    </w:p>
    <w:p w14:paraId="3E0328DA" w14:textId="77777777" w:rsidR="00AB6309" w:rsidRDefault="00AB6309" w:rsidP="009F50A8">
      <w:pPr>
        <w:rPr>
          <w:rFonts w:cs="Arial"/>
        </w:rPr>
      </w:pPr>
    </w:p>
    <w:p w14:paraId="189D0C5A" w14:textId="77777777" w:rsidR="00AB6309" w:rsidRDefault="00AB6309" w:rsidP="009F50A8">
      <w:pPr>
        <w:rPr>
          <w:rFonts w:cs="Arial"/>
        </w:rPr>
      </w:pPr>
    </w:p>
    <w:p w14:paraId="0FB62799" w14:textId="77777777" w:rsidR="00AB6309" w:rsidRDefault="00AB6309" w:rsidP="009F50A8">
      <w:pPr>
        <w:rPr>
          <w:rFonts w:cs="Arial"/>
        </w:rPr>
      </w:pPr>
    </w:p>
    <w:p w14:paraId="2E28A56B" w14:textId="77777777" w:rsidR="00AB6309" w:rsidRDefault="00AB6309" w:rsidP="009F50A8">
      <w:pPr>
        <w:rPr>
          <w:rFonts w:cs="Arial"/>
        </w:rPr>
      </w:pPr>
    </w:p>
    <w:p w14:paraId="18FB1E25" w14:textId="77777777" w:rsidR="00AB6309" w:rsidRDefault="00AB6309" w:rsidP="009F50A8">
      <w:pPr>
        <w:rPr>
          <w:rFonts w:cs="Arial"/>
        </w:rPr>
      </w:pPr>
    </w:p>
    <w:p w14:paraId="0CED1F2C" w14:textId="77777777" w:rsidR="00AB6309" w:rsidRDefault="00AB6309" w:rsidP="009F50A8">
      <w:pPr>
        <w:rPr>
          <w:rFonts w:cs="Arial"/>
        </w:rPr>
      </w:pPr>
    </w:p>
    <w:p w14:paraId="2655CAE7" w14:textId="77777777" w:rsidR="00AB6309" w:rsidRDefault="00AB6309" w:rsidP="009F50A8">
      <w:pPr>
        <w:rPr>
          <w:rFonts w:cs="Arial"/>
        </w:rPr>
      </w:pPr>
    </w:p>
    <w:p w14:paraId="28A76628" w14:textId="77777777" w:rsidR="00AB6309" w:rsidRDefault="00AB6309" w:rsidP="009F50A8">
      <w:pPr>
        <w:rPr>
          <w:rFonts w:cs="Arial"/>
        </w:rPr>
      </w:pPr>
    </w:p>
    <w:p w14:paraId="3C9E3F2C" w14:textId="77777777" w:rsidR="00BE3A06" w:rsidRDefault="00BE3A06" w:rsidP="009F50A8">
      <w:pPr>
        <w:rPr>
          <w:rFonts w:cs="Arial"/>
        </w:rPr>
      </w:pPr>
    </w:p>
    <w:p w14:paraId="552305D3" w14:textId="77777777" w:rsidR="00AB6309" w:rsidRDefault="00AB6309" w:rsidP="009F50A8">
      <w:pPr>
        <w:rPr>
          <w:rFonts w:cs="Arial"/>
        </w:rPr>
      </w:pPr>
    </w:p>
    <w:p w14:paraId="1796E44A" w14:textId="77777777" w:rsidR="00AB6309" w:rsidRDefault="00AB6309" w:rsidP="009F50A8">
      <w:pPr>
        <w:rPr>
          <w:rFonts w:cs="Arial"/>
        </w:rPr>
      </w:pPr>
    </w:p>
    <w:p w14:paraId="29994A4E" w14:textId="77777777" w:rsidR="00B1786D" w:rsidRPr="000B7348" w:rsidRDefault="00B1786D" w:rsidP="000B7348">
      <w:pPr>
        <w:rPr>
          <w:rFonts w:cs="Arial"/>
        </w:rPr>
      </w:pPr>
    </w:p>
    <w:p w14:paraId="32FD46A8" w14:textId="77777777" w:rsidR="00BC3416" w:rsidRPr="004B478C" w:rsidRDefault="00BC3416" w:rsidP="004B478C">
      <w:pPr>
        <w:pStyle w:val="Ttulo"/>
        <w:rPr>
          <w:rFonts w:cs="Arial"/>
          <w:szCs w:val="24"/>
        </w:rPr>
      </w:pPr>
      <w:r w:rsidRPr="004B478C">
        <w:rPr>
          <w:rFonts w:cs="Arial"/>
          <w:szCs w:val="24"/>
        </w:rPr>
        <w:lastRenderedPageBreak/>
        <w:t>BIBLIOGRAFÍA</w:t>
      </w:r>
    </w:p>
    <w:p w14:paraId="32FD46AA" w14:textId="77777777" w:rsidR="00F8104B" w:rsidRPr="004B478C" w:rsidRDefault="00F8104B" w:rsidP="004B478C">
      <w:pPr>
        <w:pStyle w:val="Ttulo1"/>
        <w:ind w:left="0"/>
        <w:jc w:val="left"/>
      </w:pPr>
    </w:p>
    <w:p w14:paraId="07086D6C" w14:textId="225AD150" w:rsidR="00FF5B29" w:rsidRPr="004B478C" w:rsidRDefault="00FF5B29" w:rsidP="004B478C">
      <w:pPr>
        <w:ind w:firstLine="708"/>
        <w:rPr>
          <w:rFonts w:cs="Arial"/>
          <w:lang w:val="es-CO"/>
        </w:rPr>
      </w:pPr>
      <w:r w:rsidRPr="004B478C">
        <w:rPr>
          <w:rFonts w:cs="Arial"/>
          <w:lang w:val="es-CO"/>
        </w:rPr>
        <w:t xml:space="preserve">Alcaldía Municipal de Aguachica. (2024). </w:t>
      </w:r>
      <w:r w:rsidRPr="004B478C">
        <w:rPr>
          <w:rFonts w:cs="Arial"/>
          <w:i/>
          <w:iCs/>
          <w:lang w:val="es-CO"/>
        </w:rPr>
        <w:t>Estructura organizacional y dependencias municipales</w:t>
      </w:r>
      <w:r w:rsidRPr="004B478C">
        <w:rPr>
          <w:rFonts w:cs="Arial"/>
          <w:lang w:val="es-CO"/>
        </w:rPr>
        <w:t>. Aguachica, Cesar: Secretaría de Gobierno.</w:t>
      </w:r>
    </w:p>
    <w:p w14:paraId="6ADD3A78" w14:textId="77777777" w:rsidR="00FF5B29" w:rsidRPr="004B478C" w:rsidRDefault="00FF5B29" w:rsidP="004B478C">
      <w:pPr>
        <w:rPr>
          <w:rFonts w:cs="Arial"/>
          <w:lang w:val="es-CO"/>
        </w:rPr>
      </w:pPr>
    </w:p>
    <w:p w14:paraId="695A8DEA" w14:textId="0395743F" w:rsidR="00FF5B29" w:rsidRPr="004B478C" w:rsidRDefault="00FF5B29" w:rsidP="004B478C">
      <w:pPr>
        <w:ind w:firstLine="708"/>
        <w:rPr>
          <w:rFonts w:cs="Arial"/>
          <w:lang w:val="es-CO"/>
        </w:rPr>
      </w:pPr>
      <w:r w:rsidRPr="004B478C">
        <w:rPr>
          <w:rFonts w:cs="Arial"/>
          <w:lang w:val="es-CO"/>
        </w:rPr>
        <w:t xml:space="preserve">Congreso de Colombia. (1991). </w:t>
      </w:r>
      <w:r w:rsidRPr="004B478C">
        <w:rPr>
          <w:rFonts w:cs="Arial"/>
          <w:i/>
          <w:iCs/>
          <w:lang w:val="es-CO"/>
        </w:rPr>
        <w:t>Constitución Política de Colombia</w:t>
      </w:r>
      <w:r w:rsidRPr="004B478C">
        <w:rPr>
          <w:rFonts w:cs="Arial"/>
          <w:lang w:val="es-CO"/>
        </w:rPr>
        <w:t>. Bogotá D.C.: Imprenta Nacional.</w:t>
      </w:r>
    </w:p>
    <w:p w14:paraId="0C844747" w14:textId="77777777" w:rsidR="00FF5B29" w:rsidRPr="004B478C" w:rsidRDefault="00FF5B29" w:rsidP="004B478C">
      <w:pPr>
        <w:rPr>
          <w:rFonts w:cs="Arial"/>
          <w:lang w:val="es-CO"/>
        </w:rPr>
      </w:pPr>
    </w:p>
    <w:p w14:paraId="5203475D" w14:textId="6CD72F99" w:rsidR="00FF5B29" w:rsidRPr="004B478C" w:rsidRDefault="00FF5B29" w:rsidP="004B478C">
      <w:pPr>
        <w:ind w:firstLine="708"/>
        <w:rPr>
          <w:rFonts w:cs="Arial"/>
          <w:lang w:val="es-CO"/>
        </w:rPr>
      </w:pPr>
      <w:r w:rsidRPr="004B478C">
        <w:rPr>
          <w:rFonts w:cs="Arial"/>
          <w:lang w:val="es-CO"/>
        </w:rPr>
        <w:t xml:space="preserve">Congreso de Colombia. (1994). </w:t>
      </w:r>
      <w:r w:rsidRPr="004B478C">
        <w:rPr>
          <w:rFonts w:cs="Arial"/>
          <w:i/>
          <w:iCs/>
          <w:lang w:val="es-CO"/>
        </w:rPr>
        <w:t>Ley 136 de 1994: Normas tendientes a modernizar la organización y el funcionamiento de los municipios</w:t>
      </w:r>
      <w:r w:rsidRPr="004B478C">
        <w:rPr>
          <w:rFonts w:cs="Arial"/>
          <w:lang w:val="es-CO"/>
        </w:rPr>
        <w:t>. Bogotá D.C.: Diario Oficial.</w:t>
      </w:r>
    </w:p>
    <w:p w14:paraId="611587F7" w14:textId="77777777" w:rsidR="00FF5B29" w:rsidRPr="004B478C" w:rsidRDefault="00FF5B29" w:rsidP="004B478C">
      <w:pPr>
        <w:rPr>
          <w:rFonts w:cs="Arial"/>
          <w:lang w:val="es-CO"/>
        </w:rPr>
      </w:pPr>
    </w:p>
    <w:p w14:paraId="62D59034" w14:textId="6CE79D8D" w:rsidR="00FF5B29" w:rsidRPr="004B478C" w:rsidRDefault="00FF5B29" w:rsidP="004B478C">
      <w:pPr>
        <w:ind w:firstLine="708"/>
        <w:rPr>
          <w:rFonts w:cs="Arial"/>
          <w:lang w:val="es-CO"/>
        </w:rPr>
      </w:pPr>
      <w:r w:rsidRPr="004B478C">
        <w:rPr>
          <w:rFonts w:cs="Arial"/>
          <w:lang w:val="es-CO"/>
        </w:rPr>
        <w:t xml:space="preserve">Congreso de Colombia. (2008). </w:t>
      </w:r>
      <w:r w:rsidRPr="004B478C">
        <w:rPr>
          <w:rFonts w:cs="Arial"/>
          <w:i/>
          <w:iCs/>
          <w:lang w:val="es-CO"/>
        </w:rPr>
        <w:t>Ley 1257 de 2008: Por la cual se dictan normas de sensibilización, prevención y sanción de formas de violencia y discriminación contra las mujeres</w:t>
      </w:r>
      <w:r w:rsidRPr="004B478C">
        <w:rPr>
          <w:rFonts w:cs="Arial"/>
          <w:lang w:val="es-CO"/>
        </w:rPr>
        <w:t>. Bogotá D.C.: Diario Oficial.</w:t>
      </w:r>
    </w:p>
    <w:p w14:paraId="3EF2A8EC" w14:textId="77777777" w:rsidR="00FF5B29" w:rsidRPr="004B478C" w:rsidRDefault="00FF5B29" w:rsidP="004B478C">
      <w:pPr>
        <w:rPr>
          <w:rFonts w:cs="Arial"/>
          <w:lang w:val="es-CO"/>
        </w:rPr>
      </w:pPr>
    </w:p>
    <w:p w14:paraId="3609F76E" w14:textId="4482711F" w:rsidR="00FF5B29" w:rsidRPr="004B478C" w:rsidRDefault="00FF5B29" w:rsidP="004B478C">
      <w:pPr>
        <w:ind w:firstLine="708"/>
        <w:rPr>
          <w:rFonts w:cs="Arial"/>
          <w:lang w:val="es-CO"/>
        </w:rPr>
      </w:pPr>
      <w:r w:rsidRPr="004B478C">
        <w:rPr>
          <w:rFonts w:cs="Arial"/>
          <w:lang w:val="es-CO"/>
        </w:rPr>
        <w:t xml:space="preserve">Departamento Nacional de Planeación – DNP. (2018). </w:t>
      </w:r>
      <w:r w:rsidRPr="004B478C">
        <w:rPr>
          <w:rFonts w:cs="Arial"/>
          <w:i/>
          <w:iCs/>
          <w:lang w:val="es-CO"/>
        </w:rPr>
        <w:t>Guía para la participación ciudadana en la gestión pública</w:t>
      </w:r>
      <w:r w:rsidRPr="004B478C">
        <w:rPr>
          <w:rFonts w:cs="Arial"/>
          <w:lang w:val="es-CO"/>
        </w:rPr>
        <w:t>. Bogotá D.C.: DNP.</w:t>
      </w:r>
    </w:p>
    <w:p w14:paraId="0C3F7485" w14:textId="77777777" w:rsidR="00FF5B29" w:rsidRPr="004B478C" w:rsidRDefault="00FF5B29" w:rsidP="004B478C">
      <w:pPr>
        <w:rPr>
          <w:rFonts w:cs="Arial"/>
          <w:lang w:val="es-CO"/>
        </w:rPr>
      </w:pPr>
    </w:p>
    <w:p w14:paraId="3765F6F3" w14:textId="4593D346" w:rsidR="00FF5B29" w:rsidRPr="004B478C" w:rsidRDefault="00FF5B29" w:rsidP="004B478C">
      <w:pPr>
        <w:ind w:firstLine="708"/>
        <w:rPr>
          <w:rFonts w:cs="Arial"/>
          <w:lang w:val="es-CO"/>
        </w:rPr>
      </w:pPr>
      <w:r w:rsidRPr="004B478C">
        <w:rPr>
          <w:rFonts w:cs="Arial"/>
          <w:lang w:val="es-CO"/>
        </w:rPr>
        <w:t xml:space="preserve">ONU Mujeres. (2020). </w:t>
      </w:r>
      <w:r w:rsidRPr="004B478C">
        <w:rPr>
          <w:rFonts w:cs="Arial"/>
          <w:i/>
          <w:iCs/>
          <w:lang w:val="es-CO"/>
        </w:rPr>
        <w:t>Glosario de igualdad de género</w:t>
      </w:r>
      <w:r w:rsidRPr="004B478C">
        <w:rPr>
          <w:rFonts w:cs="Arial"/>
          <w:lang w:val="es-CO"/>
        </w:rPr>
        <w:t xml:space="preserve">. Recuperado de: </w:t>
      </w:r>
      <w:hyperlink r:id="rId10" w:history="1">
        <w:r w:rsidRPr="004B478C">
          <w:rPr>
            <w:rStyle w:val="Hipervnculo"/>
            <w:rFonts w:cs="Arial"/>
            <w:lang w:val="es-CO"/>
          </w:rPr>
          <w:t>https://www.unwomen.org</w:t>
        </w:r>
      </w:hyperlink>
    </w:p>
    <w:p w14:paraId="23E1A3AD" w14:textId="77777777" w:rsidR="00FF5B29" w:rsidRPr="004B478C" w:rsidRDefault="00FF5B29" w:rsidP="004B478C">
      <w:pPr>
        <w:rPr>
          <w:rFonts w:cs="Arial"/>
          <w:lang w:val="es-CO"/>
        </w:rPr>
      </w:pPr>
    </w:p>
    <w:p w14:paraId="5DBFA6C3" w14:textId="568E15A8" w:rsidR="00FF5B29" w:rsidRPr="004B478C" w:rsidRDefault="00FF5B29" w:rsidP="004B478C">
      <w:pPr>
        <w:ind w:firstLine="708"/>
        <w:rPr>
          <w:rFonts w:cs="Arial"/>
          <w:lang w:val="es-CO"/>
        </w:rPr>
      </w:pPr>
      <w:r w:rsidRPr="004B478C">
        <w:rPr>
          <w:rFonts w:cs="Arial"/>
          <w:lang w:val="es-CO"/>
        </w:rPr>
        <w:t xml:space="preserve">Roth, A.-N. (2002). </w:t>
      </w:r>
      <w:r w:rsidRPr="004B478C">
        <w:rPr>
          <w:rFonts w:cs="Arial"/>
          <w:i/>
          <w:iCs/>
          <w:lang w:val="es-CO"/>
        </w:rPr>
        <w:t>Políticas públicas: formulación, implementación y evaluación</w:t>
      </w:r>
      <w:r w:rsidRPr="004B478C">
        <w:rPr>
          <w:rFonts w:cs="Arial"/>
          <w:lang w:val="es-CO"/>
        </w:rPr>
        <w:t>. Bogotá D.C.: Aurora.</w:t>
      </w:r>
    </w:p>
    <w:p w14:paraId="44D00C61" w14:textId="77777777" w:rsidR="00755991" w:rsidRDefault="00755991" w:rsidP="004B478C">
      <w:pPr>
        <w:ind w:firstLine="708"/>
        <w:rPr>
          <w:rFonts w:cs="Arial"/>
          <w:lang w:val="es-CO"/>
        </w:rPr>
      </w:pPr>
    </w:p>
    <w:p w14:paraId="5557F63C" w14:textId="77777777" w:rsidR="009F50A8" w:rsidRDefault="009F50A8" w:rsidP="009F50A8">
      <w:pPr>
        <w:ind w:firstLine="708"/>
        <w:rPr>
          <w:rFonts w:cs="Arial"/>
        </w:rPr>
      </w:pPr>
      <w:r w:rsidRPr="009F50A8">
        <w:rPr>
          <w:rFonts w:cs="Arial"/>
        </w:rPr>
        <w:t xml:space="preserve">Congreso de la República de Colombia. (2023). </w:t>
      </w:r>
      <w:r w:rsidRPr="009F50A8">
        <w:rPr>
          <w:rFonts w:cs="Arial"/>
          <w:i/>
          <w:iCs/>
        </w:rPr>
        <w:t>Ley 2281 de 2023: Por medio de la cual se crea el Ministerio de Igualdad y Equidad</w:t>
      </w:r>
      <w:r w:rsidRPr="009F50A8">
        <w:rPr>
          <w:rFonts w:cs="Arial"/>
        </w:rPr>
        <w:t>. Diario Oficial No. 52.405.</w:t>
      </w:r>
    </w:p>
    <w:p w14:paraId="345FA28E" w14:textId="77777777" w:rsidR="009F50A8" w:rsidRPr="009F50A8" w:rsidRDefault="009F50A8" w:rsidP="009F50A8">
      <w:pPr>
        <w:ind w:firstLine="708"/>
        <w:rPr>
          <w:rFonts w:cs="Arial"/>
        </w:rPr>
      </w:pPr>
    </w:p>
    <w:p w14:paraId="0EEE69DA" w14:textId="77777777" w:rsidR="009F50A8" w:rsidRPr="009F50A8" w:rsidRDefault="009F50A8" w:rsidP="009F50A8">
      <w:pPr>
        <w:ind w:firstLine="708"/>
        <w:rPr>
          <w:rFonts w:cs="Arial"/>
        </w:rPr>
      </w:pPr>
      <w:r w:rsidRPr="009F50A8">
        <w:rPr>
          <w:rFonts w:cs="Arial"/>
        </w:rPr>
        <w:t xml:space="preserve">Organización de las Naciones Unidas – ONU. (2015). </w:t>
      </w:r>
      <w:r w:rsidRPr="009F50A8">
        <w:rPr>
          <w:rFonts w:cs="Arial"/>
          <w:i/>
          <w:iCs/>
        </w:rPr>
        <w:t>Agenda 2030 para el Desarrollo Sostenible</w:t>
      </w:r>
      <w:r w:rsidRPr="009F50A8">
        <w:rPr>
          <w:rFonts w:cs="Arial"/>
        </w:rPr>
        <w:t xml:space="preserve">. Naciones Unidas. </w:t>
      </w:r>
      <w:hyperlink r:id="rId11" w:history="1">
        <w:r w:rsidRPr="009F50A8">
          <w:rPr>
            <w:rStyle w:val="Hipervnculo"/>
            <w:rFonts w:cs="Arial"/>
          </w:rPr>
          <w:t>https://www.un.org/sustainabledevelopment/es/</w:t>
        </w:r>
      </w:hyperlink>
    </w:p>
    <w:p w14:paraId="2F08863D" w14:textId="77777777" w:rsidR="009F50A8" w:rsidRPr="004B478C" w:rsidRDefault="009F50A8" w:rsidP="004B478C">
      <w:pPr>
        <w:ind w:firstLine="708"/>
        <w:rPr>
          <w:rFonts w:cs="Arial"/>
          <w:lang w:val="es-CO"/>
        </w:rPr>
      </w:pPr>
    </w:p>
    <w:p w14:paraId="79086D80" w14:textId="77777777" w:rsidR="00B2763B" w:rsidRPr="004B478C" w:rsidRDefault="00B2763B" w:rsidP="004B478C">
      <w:pPr>
        <w:rPr>
          <w:rFonts w:cs="Arial"/>
          <w:lang w:val="es-CO"/>
        </w:rPr>
      </w:pPr>
    </w:p>
    <w:p w14:paraId="78669225" w14:textId="77777777" w:rsidR="005628EC" w:rsidRPr="004B478C" w:rsidRDefault="005628EC" w:rsidP="004B478C">
      <w:pPr>
        <w:ind w:left="985" w:right="410" w:hanging="720"/>
        <w:rPr>
          <w:rFonts w:cs="Arial"/>
        </w:rPr>
      </w:pPr>
    </w:p>
    <w:p w14:paraId="32FD46AF" w14:textId="77777777" w:rsidR="00380501" w:rsidRPr="004B478C" w:rsidRDefault="00380501" w:rsidP="004B478C">
      <w:pPr>
        <w:rPr>
          <w:rFonts w:cs="Arial"/>
        </w:rPr>
      </w:pPr>
    </w:p>
    <w:p w14:paraId="32FD46B0" w14:textId="77777777" w:rsidR="00380501" w:rsidRPr="004B478C" w:rsidRDefault="00380501" w:rsidP="004B478C">
      <w:pPr>
        <w:rPr>
          <w:rFonts w:cs="Arial"/>
        </w:rPr>
      </w:pPr>
    </w:p>
    <w:p w14:paraId="32FD46B1" w14:textId="77777777" w:rsidR="00380501" w:rsidRPr="004B478C" w:rsidRDefault="00380501" w:rsidP="004B478C">
      <w:pPr>
        <w:rPr>
          <w:rFonts w:cs="Arial"/>
        </w:rPr>
      </w:pPr>
    </w:p>
    <w:p w14:paraId="32FD46B2" w14:textId="77777777" w:rsidR="00380501" w:rsidRPr="004B478C" w:rsidRDefault="00380501" w:rsidP="004B478C">
      <w:pPr>
        <w:rPr>
          <w:rFonts w:cs="Arial"/>
        </w:rPr>
      </w:pPr>
    </w:p>
    <w:sectPr w:rsidR="00380501" w:rsidRPr="004B478C" w:rsidSect="00A06C5B">
      <w:headerReference w:type="default" r:id="rId12"/>
      <w:footerReference w:type="even" r:id="rId13"/>
      <w:footerReference w:type="default" r:id="rId14"/>
      <w:pgSz w:w="12240" w:h="20160" w:code="5"/>
      <w:pgMar w:top="1701" w:right="907" w:bottom="85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FEB21B" w14:textId="77777777" w:rsidR="00EE682D" w:rsidRDefault="00EE682D" w:rsidP="00F110B1">
      <w:r>
        <w:separator/>
      </w:r>
    </w:p>
  </w:endnote>
  <w:endnote w:type="continuationSeparator" w:id="0">
    <w:p w14:paraId="628D63BD" w14:textId="77777777" w:rsidR="00EE682D" w:rsidRDefault="00EE682D"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FD46D8" w14:textId="77777777" w:rsidR="007A52E7" w:rsidRDefault="007A52E7">
    <w:r>
      <w:rPr>
        <w:noProof/>
        <w:lang w:val="es-CO" w:eastAsia="es-CO"/>
      </w:rPr>
      <w:drawing>
        <wp:inline distT="0" distB="0" distL="0" distR="0" wp14:anchorId="32FD46E0" wp14:editId="32FD46E1">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3120454"/>
      <w:docPartObj>
        <w:docPartGallery w:val="Page Numbers (Bottom of Page)"/>
        <w:docPartUnique/>
      </w:docPartObj>
    </w:sdtPr>
    <w:sdtEndPr/>
    <w:sdtContent>
      <w:p w14:paraId="7B7D9157" w14:textId="0B5FC883" w:rsidR="00682EB3" w:rsidRDefault="00682EB3">
        <w:pPr>
          <w:pStyle w:val="Piedepgina"/>
          <w:jc w:val="right"/>
        </w:pPr>
        <w:r>
          <w:fldChar w:fldCharType="begin"/>
        </w:r>
        <w:r>
          <w:instrText>PAGE   \* MERGEFORMAT</w:instrText>
        </w:r>
        <w:r>
          <w:fldChar w:fldCharType="separate"/>
        </w:r>
        <w:r>
          <w:t>2</w:t>
        </w:r>
        <w:r>
          <w:fldChar w:fldCharType="end"/>
        </w:r>
      </w:p>
    </w:sdtContent>
  </w:sdt>
  <w:p w14:paraId="32FD46DB" w14:textId="77777777" w:rsidR="007A52E7" w:rsidRPr="00B25D75" w:rsidRDefault="007A52E7">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28CBFF" w14:textId="77777777" w:rsidR="00EE682D" w:rsidRDefault="00EE682D" w:rsidP="00F110B1">
      <w:r>
        <w:separator/>
      </w:r>
    </w:p>
  </w:footnote>
  <w:footnote w:type="continuationSeparator" w:id="0">
    <w:p w14:paraId="1473A72D" w14:textId="77777777" w:rsidR="00EE682D" w:rsidRDefault="00EE682D"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2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30"/>
      <w:gridCol w:w="4671"/>
      <w:gridCol w:w="1840"/>
      <w:gridCol w:w="1981"/>
    </w:tblGrid>
    <w:tr w:rsidR="009C567B" w:rsidRPr="00A8628A" w14:paraId="38A6283A" w14:textId="77777777" w:rsidTr="00B772DE">
      <w:trPr>
        <w:trHeight w:val="547"/>
        <w:jc w:val="center"/>
      </w:trPr>
      <w:tc>
        <w:tcPr>
          <w:tcW w:w="1830" w:type="dxa"/>
          <w:vMerge w:val="restart"/>
          <w:vAlign w:val="center"/>
        </w:tcPr>
        <w:p w14:paraId="54267A10" w14:textId="77777777" w:rsidR="009C567B" w:rsidRPr="00A1159F" w:rsidRDefault="009C567B" w:rsidP="009C567B">
          <w:pPr>
            <w:pStyle w:val="Encabezado"/>
            <w:jc w:val="center"/>
            <w:rPr>
              <w:rFonts w:cs="Arial"/>
              <w:b/>
              <w:bCs/>
            </w:rPr>
          </w:pPr>
          <w:r>
            <w:rPr>
              <w:noProof/>
            </w:rPr>
            <w:drawing>
              <wp:inline distT="0" distB="0" distL="0" distR="0" wp14:anchorId="7470EF80" wp14:editId="424E2606">
                <wp:extent cx="795647" cy="877955"/>
                <wp:effectExtent l="0" t="0" r="5080" b="0"/>
                <wp:docPr id="1" name="Imagen 1"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cono&#10;&#10;El contenido generado por IA puede ser incorrecto."/>
                        <pic:cNvPicPr/>
                      </pic:nvPicPr>
                      <pic:blipFill>
                        <a:blip r:embed="rId1"/>
                        <a:stretch>
                          <a:fillRect/>
                        </a:stretch>
                      </pic:blipFill>
                      <pic:spPr>
                        <a:xfrm>
                          <a:off x="0" y="0"/>
                          <a:ext cx="802950" cy="886013"/>
                        </a:xfrm>
                        <a:prstGeom prst="rect">
                          <a:avLst/>
                        </a:prstGeom>
                      </pic:spPr>
                    </pic:pic>
                  </a:graphicData>
                </a:graphic>
              </wp:inline>
            </w:drawing>
          </w:r>
        </w:p>
      </w:tc>
      <w:tc>
        <w:tcPr>
          <w:tcW w:w="4671" w:type="dxa"/>
          <w:vMerge w:val="restart"/>
          <w:vAlign w:val="center"/>
        </w:tcPr>
        <w:p w14:paraId="6325958C" w14:textId="77777777" w:rsidR="009C567B" w:rsidRPr="00F6385B" w:rsidRDefault="009C567B" w:rsidP="009C567B">
          <w:pPr>
            <w:pStyle w:val="Encabezado"/>
            <w:jc w:val="center"/>
            <w:rPr>
              <w:rFonts w:cs="Arial"/>
            </w:rPr>
          </w:pPr>
          <w:r w:rsidRPr="00F6385B">
            <w:rPr>
              <w:rFonts w:cs="Arial"/>
              <w:b/>
              <w:bCs/>
            </w:rPr>
            <w:t>UNIVERSIDAD POPULAR DEL CESAR</w:t>
          </w:r>
        </w:p>
      </w:tc>
      <w:tc>
        <w:tcPr>
          <w:tcW w:w="1840" w:type="dxa"/>
          <w:vAlign w:val="center"/>
        </w:tcPr>
        <w:p w14:paraId="33E6FE9E" w14:textId="77777777" w:rsidR="009C567B" w:rsidRPr="00886B9F" w:rsidRDefault="009C567B" w:rsidP="009C567B">
          <w:pPr>
            <w:pStyle w:val="Encabezado"/>
            <w:rPr>
              <w:sz w:val="16"/>
              <w:szCs w:val="16"/>
            </w:rPr>
          </w:pPr>
          <w:r w:rsidRPr="00886B9F">
            <w:rPr>
              <w:sz w:val="16"/>
            </w:rPr>
            <w:t xml:space="preserve">CÓDIGO: </w:t>
          </w:r>
          <w:r w:rsidRPr="00330F5F">
            <w:rPr>
              <w:sz w:val="16"/>
            </w:rPr>
            <w:t>201-300-PRO05-FOR1</w:t>
          </w:r>
          <w:r>
            <w:rPr>
              <w:sz w:val="16"/>
            </w:rPr>
            <w:t>1</w:t>
          </w:r>
        </w:p>
      </w:tc>
      <w:tc>
        <w:tcPr>
          <w:tcW w:w="1981" w:type="dxa"/>
          <w:vMerge w:val="restart"/>
        </w:tcPr>
        <w:p w14:paraId="3FC2B64F" w14:textId="77777777" w:rsidR="009C567B" w:rsidRDefault="009C567B" w:rsidP="009C567B">
          <w:pPr>
            <w:pStyle w:val="Encabezado"/>
            <w:rPr>
              <w:sz w:val="16"/>
            </w:rPr>
          </w:pPr>
        </w:p>
        <w:p w14:paraId="2BD8D668" w14:textId="77777777" w:rsidR="009C567B" w:rsidRPr="00886B9F" w:rsidRDefault="009C567B" w:rsidP="009C567B">
          <w:pPr>
            <w:pStyle w:val="Encabezado"/>
            <w:jc w:val="center"/>
            <w:rPr>
              <w:sz w:val="16"/>
            </w:rPr>
          </w:pPr>
          <w:r w:rsidRPr="006F1034">
            <w:rPr>
              <w:noProof/>
              <w:sz w:val="16"/>
              <w:lang w:val="es-CO" w:eastAsia="es-CO"/>
            </w:rPr>
            <w:drawing>
              <wp:inline distT="0" distB="0" distL="0" distR="0" wp14:anchorId="5B4C823E" wp14:editId="212D6449">
                <wp:extent cx="1009650" cy="904875"/>
                <wp:effectExtent l="0" t="0" r="0" b="9525"/>
                <wp:docPr id="2" name="Imagen 2" descr="C:\Users\COORD ECONOMIA.DESKTOP-K3I123G\Desktop\logo economia sin fo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ORD ECONOMIA.DESKTOP-K3I123G\Desktop\logo economia sin fond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09650" cy="904875"/>
                        </a:xfrm>
                        <a:prstGeom prst="rect">
                          <a:avLst/>
                        </a:prstGeom>
                        <a:noFill/>
                        <a:ln>
                          <a:noFill/>
                        </a:ln>
                      </pic:spPr>
                    </pic:pic>
                  </a:graphicData>
                </a:graphic>
              </wp:inline>
            </w:drawing>
          </w:r>
        </w:p>
      </w:tc>
    </w:tr>
    <w:tr w:rsidR="009C567B" w:rsidRPr="00A8628A" w14:paraId="5D0423F0" w14:textId="77777777" w:rsidTr="00B772DE">
      <w:trPr>
        <w:trHeight w:val="408"/>
        <w:jc w:val="center"/>
      </w:trPr>
      <w:tc>
        <w:tcPr>
          <w:tcW w:w="1830" w:type="dxa"/>
          <w:vMerge/>
        </w:tcPr>
        <w:p w14:paraId="596207BE" w14:textId="77777777" w:rsidR="009C567B" w:rsidRPr="00A1159F" w:rsidRDefault="009C567B" w:rsidP="009C567B">
          <w:pPr>
            <w:pStyle w:val="Encabezado"/>
          </w:pPr>
        </w:p>
      </w:tc>
      <w:tc>
        <w:tcPr>
          <w:tcW w:w="4671" w:type="dxa"/>
          <w:vMerge/>
          <w:vAlign w:val="center"/>
        </w:tcPr>
        <w:p w14:paraId="20CFF997" w14:textId="77777777" w:rsidR="009C567B" w:rsidRPr="00A8628A" w:rsidRDefault="009C567B" w:rsidP="009C567B">
          <w:pPr>
            <w:jc w:val="center"/>
            <w:rPr>
              <w:rFonts w:cs="Arial"/>
            </w:rPr>
          </w:pPr>
        </w:p>
      </w:tc>
      <w:tc>
        <w:tcPr>
          <w:tcW w:w="1840" w:type="dxa"/>
          <w:vAlign w:val="center"/>
        </w:tcPr>
        <w:p w14:paraId="65A6C91B" w14:textId="77777777" w:rsidR="009C567B" w:rsidRDefault="009C567B" w:rsidP="009C567B">
          <w:pPr>
            <w:pStyle w:val="Encabezado"/>
            <w:rPr>
              <w:sz w:val="16"/>
            </w:rPr>
          </w:pPr>
          <w:r>
            <w:rPr>
              <w:sz w:val="16"/>
            </w:rPr>
            <w:t>VERSIÓN: 1</w:t>
          </w:r>
        </w:p>
      </w:tc>
      <w:tc>
        <w:tcPr>
          <w:tcW w:w="1981" w:type="dxa"/>
          <w:vMerge/>
        </w:tcPr>
        <w:p w14:paraId="4A7DF3F0" w14:textId="77777777" w:rsidR="009C567B" w:rsidRDefault="009C567B" w:rsidP="009C567B">
          <w:pPr>
            <w:pStyle w:val="Encabezado"/>
            <w:rPr>
              <w:sz w:val="16"/>
            </w:rPr>
          </w:pPr>
        </w:p>
      </w:tc>
    </w:tr>
    <w:tr w:rsidR="009C567B" w:rsidRPr="00A8628A" w14:paraId="54B665EC" w14:textId="77777777" w:rsidTr="00B772DE">
      <w:trPr>
        <w:trHeight w:val="753"/>
        <w:jc w:val="center"/>
      </w:trPr>
      <w:tc>
        <w:tcPr>
          <w:tcW w:w="1830" w:type="dxa"/>
          <w:vMerge/>
        </w:tcPr>
        <w:p w14:paraId="02E3A1A8" w14:textId="77777777" w:rsidR="009C567B" w:rsidRPr="00A1159F" w:rsidRDefault="009C567B" w:rsidP="009C567B">
          <w:pPr>
            <w:pStyle w:val="Encabezado"/>
          </w:pPr>
        </w:p>
      </w:tc>
      <w:tc>
        <w:tcPr>
          <w:tcW w:w="4671" w:type="dxa"/>
          <w:vAlign w:val="center"/>
        </w:tcPr>
        <w:p w14:paraId="71BD59FC" w14:textId="77777777" w:rsidR="009C567B" w:rsidRPr="00C553A0" w:rsidRDefault="009C567B" w:rsidP="009C567B">
          <w:pPr>
            <w:jc w:val="center"/>
            <w:rPr>
              <w:rFonts w:cs="Arial"/>
              <w:b/>
            </w:rPr>
          </w:pPr>
          <w:r w:rsidRPr="00C553A0">
            <w:rPr>
              <w:rFonts w:cs="Arial"/>
              <w:b/>
            </w:rPr>
            <w:t>PRACTICAS CURRICULARES</w:t>
          </w:r>
        </w:p>
        <w:p w14:paraId="0831FBFC" w14:textId="77777777" w:rsidR="009C567B" w:rsidRPr="00380501" w:rsidRDefault="009C567B" w:rsidP="009C567B">
          <w:pPr>
            <w:jc w:val="center"/>
            <w:rPr>
              <w:rFonts w:cs="Arial"/>
              <w:b/>
            </w:rPr>
          </w:pPr>
          <w:r>
            <w:rPr>
              <w:rFonts w:cs="Arial"/>
              <w:b/>
            </w:rPr>
            <w:t xml:space="preserve"> INFORME </w:t>
          </w:r>
        </w:p>
      </w:tc>
      <w:tc>
        <w:tcPr>
          <w:tcW w:w="1840" w:type="dxa"/>
          <w:vAlign w:val="center"/>
        </w:tcPr>
        <w:p w14:paraId="009C9817" w14:textId="77777777" w:rsidR="009C567B" w:rsidRDefault="009C567B" w:rsidP="009C567B">
          <w:pPr>
            <w:pStyle w:val="Encabezado"/>
            <w:rPr>
              <w:sz w:val="16"/>
            </w:rPr>
          </w:pPr>
          <w:r>
            <w:rPr>
              <w:sz w:val="16"/>
            </w:rPr>
            <w:t xml:space="preserve">PÁG.: </w:t>
          </w:r>
          <w:r w:rsidRPr="008A47ED">
            <w:rPr>
              <w:sz w:val="16"/>
            </w:rPr>
            <w:fldChar w:fldCharType="begin"/>
          </w:r>
          <w:r w:rsidRPr="008A47ED">
            <w:rPr>
              <w:sz w:val="16"/>
            </w:rPr>
            <w:instrText xml:space="preserve"> PAGE   \* MERGEFORMAT </w:instrText>
          </w:r>
          <w:r w:rsidRPr="008A47ED">
            <w:rPr>
              <w:sz w:val="16"/>
            </w:rPr>
            <w:fldChar w:fldCharType="separate"/>
          </w:r>
          <w:r>
            <w:rPr>
              <w:noProof/>
              <w:sz w:val="16"/>
            </w:rPr>
            <w:t>6</w:t>
          </w:r>
          <w:r w:rsidRPr="008A47ED">
            <w:rPr>
              <w:sz w:val="16"/>
            </w:rPr>
            <w:fldChar w:fldCharType="end"/>
          </w:r>
          <w:r>
            <w:rPr>
              <w:sz w:val="16"/>
            </w:rPr>
            <w:t xml:space="preserve"> de 1</w:t>
          </w:r>
        </w:p>
      </w:tc>
      <w:tc>
        <w:tcPr>
          <w:tcW w:w="1981" w:type="dxa"/>
          <w:vMerge/>
        </w:tcPr>
        <w:p w14:paraId="12835DE9" w14:textId="77777777" w:rsidR="009C567B" w:rsidRDefault="009C567B" w:rsidP="009C567B">
          <w:pPr>
            <w:pStyle w:val="Encabezado"/>
            <w:rPr>
              <w:sz w:val="16"/>
            </w:rPr>
          </w:pPr>
        </w:p>
      </w:tc>
    </w:tr>
  </w:tbl>
  <w:p w14:paraId="32FD46D7" w14:textId="77777777" w:rsidR="002A12A1" w:rsidRDefault="002A12A1"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CA6C0A"/>
    <w:multiLevelType w:val="multilevel"/>
    <w:tmpl w:val="3F26F296"/>
    <w:lvl w:ilvl="0">
      <w:start w:val="1"/>
      <w:numFmt w:val="bullet"/>
      <w:lvlText w:val=""/>
      <w:lvlJc w:val="left"/>
      <w:pPr>
        <w:tabs>
          <w:tab w:val="num" w:pos="720"/>
        </w:tabs>
        <w:ind w:left="720" w:hanging="360"/>
      </w:pPr>
      <w:rPr>
        <w:rFonts w:ascii="Symbol" w:hAnsi="Symbol" w:hint="default"/>
        <w:b/>
        <w:bCs/>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9866C7"/>
    <w:multiLevelType w:val="multilevel"/>
    <w:tmpl w:val="F126E3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C10889"/>
    <w:multiLevelType w:val="multilevel"/>
    <w:tmpl w:val="F470F88C"/>
    <w:lvl w:ilvl="0">
      <w:start w:val="1"/>
      <w:numFmt w:val="bullet"/>
      <w:lvlText w:val=""/>
      <w:lvlJc w:val="left"/>
      <w:pPr>
        <w:tabs>
          <w:tab w:val="num" w:pos="720"/>
        </w:tabs>
        <w:ind w:left="720" w:hanging="360"/>
      </w:pPr>
      <w:rPr>
        <w:rFonts w:ascii="Wingdings" w:hAnsi="Wingdings" w:hint="default"/>
        <w:b/>
        <w:bCs/>
      </w:rPr>
    </w:lvl>
    <w:lvl w:ilvl="1">
      <w:start w:val="1"/>
      <w:numFmt w:val="bullet"/>
      <w:lvlText w:val="o"/>
      <w:lvlJc w:val="left"/>
      <w:pPr>
        <w:tabs>
          <w:tab w:val="num" w:pos="1440"/>
        </w:tabs>
        <w:ind w:left="1440" w:hanging="360"/>
      </w:pPr>
      <w:rPr>
        <w:rFonts w:ascii="Courier New" w:hAnsi="Courier New" w:hint="default"/>
        <w:sz w:val="20"/>
      </w:rPr>
    </w:lvl>
    <w:lvl w:ilvl="2">
      <w:start w:val="2"/>
      <w:numFmt w:val="decimal"/>
      <w:lvlText w:val="%3."/>
      <w:lvlJc w:val="left"/>
      <w:pPr>
        <w:ind w:left="360" w:hanging="360"/>
      </w:pPr>
      <w:rPr>
        <w:rFonts w:hint="default"/>
      </w:rPr>
    </w:lvl>
    <w:lvl w:ilvl="3">
      <w:start w:val="1"/>
      <w:numFmt w:val="decimal"/>
      <w:lvlText w:val="%4"/>
      <w:lvlJc w:val="left"/>
      <w:pPr>
        <w:ind w:left="786" w:hanging="360"/>
      </w:pPr>
      <w:rPr>
        <w:rFonts w:hint="default"/>
        <w:b/>
        <w:bCs/>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3A5840"/>
    <w:multiLevelType w:val="hybridMultilevel"/>
    <w:tmpl w:val="B5FCF2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1B52ABF"/>
    <w:multiLevelType w:val="multilevel"/>
    <w:tmpl w:val="49024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820272"/>
    <w:multiLevelType w:val="multilevel"/>
    <w:tmpl w:val="EE96AAAE"/>
    <w:lvl w:ilvl="0">
      <w:start w:val="2"/>
      <w:numFmt w:val="decimal"/>
      <w:lvlText w:val="%1"/>
      <w:lvlJc w:val="left"/>
      <w:pPr>
        <w:ind w:left="360" w:hanging="360"/>
      </w:pPr>
      <w:rPr>
        <w:rFonts w:hint="default"/>
      </w:rPr>
    </w:lvl>
    <w:lvl w:ilvl="1">
      <w:start w:val="3"/>
      <w:numFmt w:val="decimal"/>
      <w:lvlText w:val="%1.%2"/>
      <w:lvlJc w:val="left"/>
      <w:pPr>
        <w:ind w:left="62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72" w:hanging="108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760" w:hanging="144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648" w:hanging="1800"/>
      </w:pPr>
      <w:rPr>
        <w:rFonts w:hint="default"/>
      </w:rPr>
    </w:lvl>
    <w:lvl w:ilvl="8">
      <w:start w:val="1"/>
      <w:numFmt w:val="decimal"/>
      <w:lvlText w:val="%1.%2.%3.%4.%5.%6.%7.%8.%9"/>
      <w:lvlJc w:val="left"/>
      <w:pPr>
        <w:ind w:left="3912" w:hanging="1800"/>
      </w:pPr>
      <w:rPr>
        <w:rFonts w:hint="default"/>
      </w:rPr>
    </w:lvl>
  </w:abstractNum>
  <w:abstractNum w:abstractNumId="6" w15:restartNumberingAfterBreak="0">
    <w:nsid w:val="3EAA40D2"/>
    <w:multiLevelType w:val="multilevel"/>
    <w:tmpl w:val="2FC603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3745D99"/>
    <w:multiLevelType w:val="hybridMultilevel"/>
    <w:tmpl w:val="E422864A"/>
    <w:lvl w:ilvl="0" w:tplc="0C0A0001">
      <w:start w:val="1"/>
      <w:numFmt w:val="bullet"/>
      <w:lvlText w:val=""/>
      <w:lvlJc w:val="left"/>
      <w:pPr>
        <w:ind w:left="643"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57680300"/>
    <w:multiLevelType w:val="multilevel"/>
    <w:tmpl w:val="911A1F56"/>
    <w:lvl w:ilvl="0">
      <w:start w:val="1"/>
      <w:numFmt w:val="bullet"/>
      <w:lvlText w:val=""/>
      <w:lvlJc w:val="left"/>
      <w:pPr>
        <w:tabs>
          <w:tab w:val="num" w:pos="720"/>
        </w:tabs>
        <w:ind w:left="720" w:hanging="360"/>
      </w:pPr>
      <w:rPr>
        <w:rFonts w:ascii="Symbol" w:hAnsi="Symbol" w:hint="default"/>
        <w:b/>
        <w:bCs/>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79617F9"/>
    <w:multiLevelType w:val="multilevel"/>
    <w:tmpl w:val="EE96AAAE"/>
    <w:lvl w:ilvl="0">
      <w:start w:val="2"/>
      <w:numFmt w:val="decimal"/>
      <w:lvlText w:val="%1"/>
      <w:lvlJc w:val="left"/>
      <w:pPr>
        <w:ind w:left="360" w:hanging="360"/>
      </w:pPr>
      <w:rPr>
        <w:rFonts w:hint="default"/>
      </w:rPr>
    </w:lvl>
    <w:lvl w:ilvl="1">
      <w:start w:val="3"/>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872" w:hanging="108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760" w:hanging="144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648" w:hanging="1800"/>
      </w:pPr>
      <w:rPr>
        <w:rFonts w:hint="default"/>
      </w:rPr>
    </w:lvl>
    <w:lvl w:ilvl="8">
      <w:start w:val="1"/>
      <w:numFmt w:val="decimal"/>
      <w:lvlText w:val="%1.%2.%3.%4.%5.%6.%7.%8.%9"/>
      <w:lvlJc w:val="left"/>
      <w:pPr>
        <w:ind w:left="3912" w:hanging="1800"/>
      </w:pPr>
      <w:rPr>
        <w:rFonts w:hint="default"/>
      </w:rPr>
    </w:lvl>
  </w:abstractNum>
  <w:abstractNum w:abstractNumId="10" w15:restartNumberingAfterBreak="0">
    <w:nsid w:val="7E9910AC"/>
    <w:multiLevelType w:val="multilevel"/>
    <w:tmpl w:val="9780B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
  </w:num>
  <w:num w:numId="3">
    <w:abstractNumId w:val="4"/>
  </w:num>
  <w:num w:numId="4">
    <w:abstractNumId w:val="0"/>
  </w:num>
  <w:num w:numId="5">
    <w:abstractNumId w:val="8"/>
  </w:num>
  <w:num w:numId="6">
    <w:abstractNumId w:val="3"/>
  </w:num>
  <w:num w:numId="7">
    <w:abstractNumId w:val="6"/>
  </w:num>
  <w:num w:numId="8">
    <w:abstractNumId w:val="1"/>
  </w:num>
  <w:num w:numId="9">
    <w:abstractNumId w:val="5"/>
  </w:num>
  <w:num w:numId="10">
    <w:abstractNumId w:val="9"/>
  </w:num>
  <w:num w:numId="11">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0716C"/>
    <w:rsid w:val="000106DD"/>
    <w:rsid w:val="00015792"/>
    <w:rsid w:val="000164BA"/>
    <w:rsid w:val="000172B5"/>
    <w:rsid w:val="00027F1C"/>
    <w:rsid w:val="00040DA3"/>
    <w:rsid w:val="000464E0"/>
    <w:rsid w:val="0005307E"/>
    <w:rsid w:val="00055023"/>
    <w:rsid w:val="00055B90"/>
    <w:rsid w:val="000569C8"/>
    <w:rsid w:val="00066C6E"/>
    <w:rsid w:val="00081F21"/>
    <w:rsid w:val="00082570"/>
    <w:rsid w:val="000924FF"/>
    <w:rsid w:val="000A1B3A"/>
    <w:rsid w:val="000A29F5"/>
    <w:rsid w:val="000A4D0B"/>
    <w:rsid w:val="000A6543"/>
    <w:rsid w:val="000B194C"/>
    <w:rsid w:val="000B4151"/>
    <w:rsid w:val="000B4722"/>
    <w:rsid w:val="000B7348"/>
    <w:rsid w:val="000B7355"/>
    <w:rsid w:val="000C08D9"/>
    <w:rsid w:val="000C1AEA"/>
    <w:rsid w:val="000C3AA5"/>
    <w:rsid w:val="000C3DD2"/>
    <w:rsid w:val="000D179E"/>
    <w:rsid w:val="000E3FF1"/>
    <w:rsid w:val="000F1BAA"/>
    <w:rsid w:val="000F208E"/>
    <w:rsid w:val="001006F8"/>
    <w:rsid w:val="00124BE8"/>
    <w:rsid w:val="00125984"/>
    <w:rsid w:val="00134651"/>
    <w:rsid w:val="00140413"/>
    <w:rsid w:val="00144827"/>
    <w:rsid w:val="0014672A"/>
    <w:rsid w:val="0016244E"/>
    <w:rsid w:val="0016321C"/>
    <w:rsid w:val="0017111F"/>
    <w:rsid w:val="00171891"/>
    <w:rsid w:val="00171D89"/>
    <w:rsid w:val="001739FE"/>
    <w:rsid w:val="00174E3F"/>
    <w:rsid w:val="001778E0"/>
    <w:rsid w:val="00185AE9"/>
    <w:rsid w:val="00187724"/>
    <w:rsid w:val="00197E76"/>
    <w:rsid w:val="001D24E2"/>
    <w:rsid w:val="001D2A6A"/>
    <w:rsid w:val="001D415D"/>
    <w:rsid w:val="001D4667"/>
    <w:rsid w:val="001E7410"/>
    <w:rsid w:val="001F3F21"/>
    <w:rsid w:val="001F4092"/>
    <w:rsid w:val="001F653E"/>
    <w:rsid w:val="0020549E"/>
    <w:rsid w:val="00213D27"/>
    <w:rsid w:val="00221EFE"/>
    <w:rsid w:val="002247ED"/>
    <w:rsid w:val="00235886"/>
    <w:rsid w:val="0024358D"/>
    <w:rsid w:val="002528E4"/>
    <w:rsid w:val="002618A8"/>
    <w:rsid w:val="00264868"/>
    <w:rsid w:val="00275C61"/>
    <w:rsid w:val="00275E0E"/>
    <w:rsid w:val="002959D8"/>
    <w:rsid w:val="00295EF6"/>
    <w:rsid w:val="002A11A7"/>
    <w:rsid w:val="002A12A1"/>
    <w:rsid w:val="002C3B9B"/>
    <w:rsid w:val="002C5221"/>
    <w:rsid w:val="002D743B"/>
    <w:rsid w:val="002E0D1E"/>
    <w:rsid w:val="002E3BD4"/>
    <w:rsid w:val="002E6522"/>
    <w:rsid w:val="00302B91"/>
    <w:rsid w:val="00302BF5"/>
    <w:rsid w:val="00302D2C"/>
    <w:rsid w:val="003153EF"/>
    <w:rsid w:val="00317FEF"/>
    <w:rsid w:val="00322896"/>
    <w:rsid w:val="00323C9B"/>
    <w:rsid w:val="00324F93"/>
    <w:rsid w:val="00325BAF"/>
    <w:rsid w:val="00330C2E"/>
    <w:rsid w:val="0033252A"/>
    <w:rsid w:val="0035314A"/>
    <w:rsid w:val="0035427C"/>
    <w:rsid w:val="00360FB4"/>
    <w:rsid w:val="00361975"/>
    <w:rsid w:val="00364E8E"/>
    <w:rsid w:val="003668C3"/>
    <w:rsid w:val="0037372A"/>
    <w:rsid w:val="003737D7"/>
    <w:rsid w:val="00380501"/>
    <w:rsid w:val="00386F27"/>
    <w:rsid w:val="0039548E"/>
    <w:rsid w:val="0039783D"/>
    <w:rsid w:val="003A06B1"/>
    <w:rsid w:val="003A161B"/>
    <w:rsid w:val="003B229D"/>
    <w:rsid w:val="003B39E7"/>
    <w:rsid w:val="003B4D9A"/>
    <w:rsid w:val="003C6F27"/>
    <w:rsid w:val="003D6AAD"/>
    <w:rsid w:val="003E4AD0"/>
    <w:rsid w:val="00400584"/>
    <w:rsid w:val="00402E14"/>
    <w:rsid w:val="00414236"/>
    <w:rsid w:val="004164CD"/>
    <w:rsid w:val="00417C02"/>
    <w:rsid w:val="00420087"/>
    <w:rsid w:val="0042715B"/>
    <w:rsid w:val="0043067A"/>
    <w:rsid w:val="00431B00"/>
    <w:rsid w:val="004552D2"/>
    <w:rsid w:val="00464203"/>
    <w:rsid w:val="004B1CAE"/>
    <w:rsid w:val="004B478C"/>
    <w:rsid w:val="004C16D3"/>
    <w:rsid w:val="004C526D"/>
    <w:rsid w:val="004D0A46"/>
    <w:rsid w:val="004D3DBA"/>
    <w:rsid w:val="004F45AB"/>
    <w:rsid w:val="00500E50"/>
    <w:rsid w:val="00505318"/>
    <w:rsid w:val="005142ED"/>
    <w:rsid w:val="00514FC2"/>
    <w:rsid w:val="00517879"/>
    <w:rsid w:val="005211BC"/>
    <w:rsid w:val="00526F18"/>
    <w:rsid w:val="005324FE"/>
    <w:rsid w:val="00535A3D"/>
    <w:rsid w:val="005368EB"/>
    <w:rsid w:val="005375BC"/>
    <w:rsid w:val="005411DC"/>
    <w:rsid w:val="005448A7"/>
    <w:rsid w:val="00550364"/>
    <w:rsid w:val="00551DEC"/>
    <w:rsid w:val="00552658"/>
    <w:rsid w:val="005628EC"/>
    <w:rsid w:val="0056402F"/>
    <w:rsid w:val="0056690A"/>
    <w:rsid w:val="005757F6"/>
    <w:rsid w:val="00584588"/>
    <w:rsid w:val="00587D63"/>
    <w:rsid w:val="00590F4C"/>
    <w:rsid w:val="0059244A"/>
    <w:rsid w:val="005949C0"/>
    <w:rsid w:val="005A34A2"/>
    <w:rsid w:val="005A45B3"/>
    <w:rsid w:val="005B475B"/>
    <w:rsid w:val="005B5527"/>
    <w:rsid w:val="005D103C"/>
    <w:rsid w:val="005D7B2A"/>
    <w:rsid w:val="005E3D46"/>
    <w:rsid w:val="005F38C4"/>
    <w:rsid w:val="005F4A3D"/>
    <w:rsid w:val="00602367"/>
    <w:rsid w:val="00621213"/>
    <w:rsid w:val="00622DAB"/>
    <w:rsid w:val="00623B58"/>
    <w:rsid w:val="006241D5"/>
    <w:rsid w:val="006317C2"/>
    <w:rsid w:val="0063373E"/>
    <w:rsid w:val="00640CCC"/>
    <w:rsid w:val="00654078"/>
    <w:rsid w:val="00654C74"/>
    <w:rsid w:val="006563EA"/>
    <w:rsid w:val="0066234E"/>
    <w:rsid w:val="006655DD"/>
    <w:rsid w:val="00675E55"/>
    <w:rsid w:val="006765C7"/>
    <w:rsid w:val="00682EB3"/>
    <w:rsid w:val="006955E0"/>
    <w:rsid w:val="006A7494"/>
    <w:rsid w:val="006B0849"/>
    <w:rsid w:val="006B7C7D"/>
    <w:rsid w:val="006C38BF"/>
    <w:rsid w:val="006E233A"/>
    <w:rsid w:val="006F1034"/>
    <w:rsid w:val="006F3314"/>
    <w:rsid w:val="006F440F"/>
    <w:rsid w:val="006F4914"/>
    <w:rsid w:val="006F53CD"/>
    <w:rsid w:val="006F67C8"/>
    <w:rsid w:val="006F7C53"/>
    <w:rsid w:val="00703A85"/>
    <w:rsid w:val="00706AF9"/>
    <w:rsid w:val="0070754F"/>
    <w:rsid w:val="007154C4"/>
    <w:rsid w:val="0072137C"/>
    <w:rsid w:val="007231F4"/>
    <w:rsid w:val="00725AD7"/>
    <w:rsid w:val="00741D0E"/>
    <w:rsid w:val="0074506B"/>
    <w:rsid w:val="00747BA1"/>
    <w:rsid w:val="00755991"/>
    <w:rsid w:val="00755C49"/>
    <w:rsid w:val="007927DD"/>
    <w:rsid w:val="007A28CB"/>
    <w:rsid w:val="007A52E7"/>
    <w:rsid w:val="007A5464"/>
    <w:rsid w:val="007A555E"/>
    <w:rsid w:val="007A5B4B"/>
    <w:rsid w:val="007B4EB9"/>
    <w:rsid w:val="007C1EF1"/>
    <w:rsid w:val="007F44B9"/>
    <w:rsid w:val="00801441"/>
    <w:rsid w:val="008016EE"/>
    <w:rsid w:val="00820796"/>
    <w:rsid w:val="008267B0"/>
    <w:rsid w:val="00827F33"/>
    <w:rsid w:val="00837E3B"/>
    <w:rsid w:val="008406F8"/>
    <w:rsid w:val="00845529"/>
    <w:rsid w:val="00860B66"/>
    <w:rsid w:val="00862462"/>
    <w:rsid w:val="00864345"/>
    <w:rsid w:val="0086464F"/>
    <w:rsid w:val="008659F0"/>
    <w:rsid w:val="00867EE7"/>
    <w:rsid w:val="00873795"/>
    <w:rsid w:val="0087448A"/>
    <w:rsid w:val="00880D5B"/>
    <w:rsid w:val="00881CEA"/>
    <w:rsid w:val="00883BD5"/>
    <w:rsid w:val="008859CA"/>
    <w:rsid w:val="00887DA1"/>
    <w:rsid w:val="008953FC"/>
    <w:rsid w:val="0089750C"/>
    <w:rsid w:val="008A02F5"/>
    <w:rsid w:val="008A34C8"/>
    <w:rsid w:val="008A7421"/>
    <w:rsid w:val="008B218B"/>
    <w:rsid w:val="008C4050"/>
    <w:rsid w:val="008D2478"/>
    <w:rsid w:val="008D309D"/>
    <w:rsid w:val="008D4C82"/>
    <w:rsid w:val="008E0994"/>
    <w:rsid w:val="008F7FDF"/>
    <w:rsid w:val="00903827"/>
    <w:rsid w:val="00904B7B"/>
    <w:rsid w:val="00927571"/>
    <w:rsid w:val="009454CD"/>
    <w:rsid w:val="00952064"/>
    <w:rsid w:val="0095453F"/>
    <w:rsid w:val="00954DBD"/>
    <w:rsid w:val="0096053A"/>
    <w:rsid w:val="00964ECF"/>
    <w:rsid w:val="0096643A"/>
    <w:rsid w:val="00976467"/>
    <w:rsid w:val="00981020"/>
    <w:rsid w:val="0099163A"/>
    <w:rsid w:val="009917F8"/>
    <w:rsid w:val="00992AD6"/>
    <w:rsid w:val="0099510C"/>
    <w:rsid w:val="00996951"/>
    <w:rsid w:val="009A2495"/>
    <w:rsid w:val="009B72DD"/>
    <w:rsid w:val="009C567B"/>
    <w:rsid w:val="009E182D"/>
    <w:rsid w:val="009E6B4C"/>
    <w:rsid w:val="009F50A8"/>
    <w:rsid w:val="009F5A52"/>
    <w:rsid w:val="00A01E03"/>
    <w:rsid w:val="00A06A9D"/>
    <w:rsid w:val="00A06C5B"/>
    <w:rsid w:val="00A11F47"/>
    <w:rsid w:val="00A15212"/>
    <w:rsid w:val="00A15C46"/>
    <w:rsid w:val="00A2152D"/>
    <w:rsid w:val="00A268BF"/>
    <w:rsid w:val="00A44912"/>
    <w:rsid w:val="00A45E26"/>
    <w:rsid w:val="00A52971"/>
    <w:rsid w:val="00A53FCF"/>
    <w:rsid w:val="00A702E7"/>
    <w:rsid w:val="00A76011"/>
    <w:rsid w:val="00A77FFE"/>
    <w:rsid w:val="00A92594"/>
    <w:rsid w:val="00AA20E0"/>
    <w:rsid w:val="00AA25F8"/>
    <w:rsid w:val="00AB6309"/>
    <w:rsid w:val="00AB7BC7"/>
    <w:rsid w:val="00AC212D"/>
    <w:rsid w:val="00AD1310"/>
    <w:rsid w:val="00AD5546"/>
    <w:rsid w:val="00AD57A9"/>
    <w:rsid w:val="00AD7300"/>
    <w:rsid w:val="00AE4376"/>
    <w:rsid w:val="00AE5BE8"/>
    <w:rsid w:val="00B011AC"/>
    <w:rsid w:val="00B107A6"/>
    <w:rsid w:val="00B14D04"/>
    <w:rsid w:val="00B1786D"/>
    <w:rsid w:val="00B25D75"/>
    <w:rsid w:val="00B2763B"/>
    <w:rsid w:val="00B3326C"/>
    <w:rsid w:val="00B33714"/>
    <w:rsid w:val="00B3667E"/>
    <w:rsid w:val="00B4387A"/>
    <w:rsid w:val="00B451FF"/>
    <w:rsid w:val="00B4553D"/>
    <w:rsid w:val="00B70024"/>
    <w:rsid w:val="00B74131"/>
    <w:rsid w:val="00B83807"/>
    <w:rsid w:val="00B84A01"/>
    <w:rsid w:val="00B93026"/>
    <w:rsid w:val="00B943AF"/>
    <w:rsid w:val="00B96526"/>
    <w:rsid w:val="00BA5458"/>
    <w:rsid w:val="00BC3416"/>
    <w:rsid w:val="00BC5A81"/>
    <w:rsid w:val="00BC601F"/>
    <w:rsid w:val="00BE3A06"/>
    <w:rsid w:val="00BE57E1"/>
    <w:rsid w:val="00BF5509"/>
    <w:rsid w:val="00C052E3"/>
    <w:rsid w:val="00C06FF0"/>
    <w:rsid w:val="00C31577"/>
    <w:rsid w:val="00C31C89"/>
    <w:rsid w:val="00C31F5B"/>
    <w:rsid w:val="00C320BC"/>
    <w:rsid w:val="00C332F3"/>
    <w:rsid w:val="00C43A0C"/>
    <w:rsid w:val="00C43A93"/>
    <w:rsid w:val="00C533DE"/>
    <w:rsid w:val="00C553A0"/>
    <w:rsid w:val="00C62520"/>
    <w:rsid w:val="00C706C8"/>
    <w:rsid w:val="00C75485"/>
    <w:rsid w:val="00C816D6"/>
    <w:rsid w:val="00C8325C"/>
    <w:rsid w:val="00C91944"/>
    <w:rsid w:val="00CA3FC9"/>
    <w:rsid w:val="00CA62DE"/>
    <w:rsid w:val="00CA7A6C"/>
    <w:rsid w:val="00CA7F46"/>
    <w:rsid w:val="00CB519B"/>
    <w:rsid w:val="00CC09A8"/>
    <w:rsid w:val="00CC0FCB"/>
    <w:rsid w:val="00CC12E1"/>
    <w:rsid w:val="00CD044F"/>
    <w:rsid w:val="00CD25A6"/>
    <w:rsid w:val="00CD26F1"/>
    <w:rsid w:val="00CD3131"/>
    <w:rsid w:val="00CD3B69"/>
    <w:rsid w:val="00CD6212"/>
    <w:rsid w:val="00CD6AD0"/>
    <w:rsid w:val="00CF3305"/>
    <w:rsid w:val="00D03960"/>
    <w:rsid w:val="00D048E6"/>
    <w:rsid w:val="00D2489E"/>
    <w:rsid w:val="00D24FB4"/>
    <w:rsid w:val="00D3630B"/>
    <w:rsid w:val="00D3725F"/>
    <w:rsid w:val="00D375D7"/>
    <w:rsid w:val="00D4293A"/>
    <w:rsid w:val="00D52725"/>
    <w:rsid w:val="00D641E9"/>
    <w:rsid w:val="00D64295"/>
    <w:rsid w:val="00D72A28"/>
    <w:rsid w:val="00D82ABB"/>
    <w:rsid w:val="00D91925"/>
    <w:rsid w:val="00D94BB1"/>
    <w:rsid w:val="00D95A05"/>
    <w:rsid w:val="00DA791D"/>
    <w:rsid w:val="00DB1515"/>
    <w:rsid w:val="00DB7EBA"/>
    <w:rsid w:val="00DC44BD"/>
    <w:rsid w:val="00DC5621"/>
    <w:rsid w:val="00DC674F"/>
    <w:rsid w:val="00DD0D00"/>
    <w:rsid w:val="00DD678A"/>
    <w:rsid w:val="00DF2910"/>
    <w:rsid w:val="00E10CA8"/>
    <w:rsid w:val="00E12616"/>
    <w:rsid w:val="00E1496F"/>
    <w:rsid w:val="00E325BA"/>
    <w:rsid w:val="00E32E63"/>
    <w:rsid w:val="00E423BD"/>
    <w:rsid w:val="00E43F83"/>
    <w:rsid w:val="00E53908"/>
    <w:rsid w:val="00E55CEF"/>
    <w:rsid w:val="00E620ED"/>
    <w:rsid w:val="00E70FC8"/>
    <w:rsid w:val="00EA67E1"/>
    <w:rsid w:val="00EB0E95"/>
    <w:rsid w:val="00EB287F"/>
    <w:rsid w:val="00EB2D2B"/>
    <w:rsid w:val="00EB674B"/>
    <w:rsid w:val="00EC6665"/>
    <w:rsid w:val="00ED3EA1"/>
    <w:rsid w:val="00EE4EB6"/>
    <w:rsid w:val="00EE682D"/>
    <w:rsid w:val="00EF00D7"/>
    <w:rsid w:val="00EF3965"/>
    <w:rsid w:val="00EF5397"/>
    <w:rsid w:val="00F02824"/>
    <w:rsid w:val="00F02B67"/>
    <w:rsid w:val="00F07556"/>
    <w:rsid w:val="00F110B1"/>
    <w:rsid w:val="00F37BE9"/>
    <w:rsid w:val="00F41653"/>
    <w:rsid w:val="00F41DB6"/>
    <w:rsid w:val="00F41E8F"/>
    <w:rsid w:val="00F55881"/>
    <w:rsid w:val="00F55FF1"/>
    <w:rsid w:val="00F56205"/>
    <w:rsid w:val="00F64371"/>
    <w:rsid w:val="00F65253"/>
    <w:rsid w:val="00F66F02"/>
    <w:rsid w:val="00F700F0"/>
    <w:rsid w:val="00F8104B"/>
    <w:rsid w:val="00F873BA"/>
    <w:rsid w:val="00F91797"/>
    <w:rsid w:val="00F93FEA"/>
    <w:rsid w:val="00F9690E"/>
    <w:rsid w:val="00FA5D8A"/>
    <w:rsid w:val="00FC5FBF"/>
    <w:rsid w:val="00FC6A7F"/>
    <w:rsid w:val="00FC713D"/>
    <w:rsid w:val="00FD2117"/>
    <w:rsid w:val="00FE5E76"/>
    <w:rsid w:val="00FF23B3"/>
    <w:rsid w:val="00FF387C"/>
    <w:rsid w:val="00FF5B2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FD45B4"/>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3A161B"/>
    <w:pPr>
      <w:jc w:val="both"/>
    </w:pPr>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9F50A8"/>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B3326C"/>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110B1"/>
    <w:pPr>
      <w:tabs>
        <w:tab w:val="center" w:pos="4419"/>
        <w:tab w:val="right" w:pos="8838"/>
      </w:tabs>
    </w:pPr>
  </w:style>
  <w:style w:type="character" w:customStyle="1" w:styleId="EncabezadoCar">
    <w:name w:val="Encabezado Car"/>
    <w:basedOn w:val="Fuentedeprrafopredeter"/>
    <w:link w:val="Encabezado"/>
    <w:rsid w:val="00F110B1"/>
    <w:rPr>
      <w:sz w:val="24"/>
      <w:szCs w:val="24"/>
      <w:lang w:val="es-ES" w:eastAsia="es-ES"/>
    </w:rPr>
  </w:style>
  <w:style w:type="paragraph" w:styleId="Piedepgina">
    <w:name w:val="footer"/>
    <w:basedOn w:val="Normal"/>
    <w:link w:val="PiedepginaCar"/>
    <w:uiPriority w:val="99"/>
    <w:rsid w:val="00F110B1"/>
    <w:pPr>
      <w:tabs>
        <w:tab w:val="center" w:pos="4419"/>
        <w:tab w:val="right" w:pos="8838"/>
      </w:tabs>
    </w:pPr>
  </w:style>
  <w:style w:type="character" w:customStyle="1" w:styleId="PiedepginaCar">
    <w:name w:val="Pie de página Car"/>
    <w:basedOn w:val="Fuentedeprrafopredeter"/>
    <w:link w:val="Piedepgina"/>
    <w:uiPriority w:val="99"/>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755C49"/>
    <w:pPr>
      <w:spacing w:after="200"/>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customStyle="1" w:styleId="Ttulo3Car">
    <w:name w:val="Título 3 Car"/>
    <w:basedOn w:val="Fuentedeprrafopredeter"/>
    <w:link w:val="Ttulo3"/>
    <w:semiHidden/>
    <w:rsid w:val="00B3326C"/>
    <w:rPr>
      <w:rFonts w:asciiTheme="majorHAnsi" w:eastAsiaTheme="majorEastAsia" w:hAnsiTheme="majorHAnsi" w:cstheme="majorBidi"/>
      <w:color w:val="243F60" w:themeColor="accent1" w:themeShade="7F"/>
      <w:sz w:val="24"/>
      <w:szCs w:val="24"/>
      <w:lang w:val="es-ES" w:eastAsia="es-ES"/>
    </w:rPr>
  </w:style>
  <w:style w:type="paragraph" w:styleId="Ttulo">
    <w:name w:val="Title"/>
    <w:basedOn w:val="Normal"/>
    <w:next w:val="Normal"/>
    <w:link w:val="TtuloCar"/>
    <w:qFormat/>
    <w:rsid w:val="008406F8"/>
    <w:pPr>
      <w:ind w:left="1066" w:hanging="357"/>
      <w:contextualSpacing/>
      <w:jc w:val="center"/>
    </w:pPr>
    <w:rPr>
      <w:rFonts w:eastAsiaTheme="majorEastAsia" w:cstheme="majorBidi"/>
      <w:b/>
      <w:color w:val="000000" w:themeColor="text1"/>
      <w:spacing w:val="-10"/>
      <w:kern w:val="28"/>
      <w:szCs w:val="56"/>
    </w:rPr>
  </w:style>
  <w:style w:type="character" w:customStyle="1" w:styleId="TtuloCar">
    <w:name w:val="Título Car"/>
    <w:basedOn w:val="Fuentedeprrafopredeter"/>
    <w:link w:val="Ttulo"/>
    <w:rsid w:val="008406F8"/>
    <w:rPr>
      <w:rFonts w:ascii="Arial" w:eastAsiaTheme="majorEastAsia" w:hAnsi="Arial" w:cstheme="majorBidi"/>
      <w:b/>
      <w:color w:val="000000" w:themeColor="text1"/>
      <w:spacing w:val="-10"/>
      <w:kern w:val="28"/>
      <w:sz w:val="24"/>
      <w:szCs w:val="56"/>
      <w:lang w:val="es-ES" w:eastAsia="es-ES"/>
    </w:rPr>
  </w:style>
  <w:style w:type="character" w:styleId="Referenciasutil">
    <w:name w:val="Subtle Reference"/>
    <w:basedOn w:val="Fuentedeprrafopredeter"/>
    <w:uiPriority w:val="31"/>
    <w:qFormat/>
    <w:rsid w:val="004D3DBA"/>
    <w:rPr>
      <w:rFonts w:ascii="Arial" w:hAnsi="Arial"/>
      <w:smallCaps/>
      <w:color w:val="auto"/>
      <w:sz w:val="24"/>
    </w:rPr>
  </w:style>
  <w:style w:type="character" w:styleId="Mencinsinresolver">
    <w:name w:val="Unresolved Mention"/>
    <w:basedOn w:val="Fuentedeprrafopredeter"/>
    <w:uiPriority w:val="99"/>
    <w:semiHidden/>
    <w:unhideWhenUsed/>
    <w:rsid w:val="00FF5B29"/>
    <w:rPr>
      <w:color w:val="605E5C"/>
      <w:shd w:val="clear" w:color="auto" w:fill="E1DFDD"/>
    </w:rPr>
  </w:style>
  <w:style w:type="paragraph" w:styleId="TtuloTDC">
    <w:name w:val="TOC Heading"/>
    <w:basedOn w:val="Ttulo1"/>
    <w:next w:val="Normal"/>
    <w:uiPriority w:val="39"/>
    <w:unhideWhenUsed/>
    <w:qFormat/>
    <w:rsid w:val="001006F8"/>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1006F8"/>
    <w:pPr>
      <w:spacing w:after="100"/>
    </w:pPr>
  </w:style>
  <w:style w:type="paragraph" w:styleId="TDC2">
    <w:name w:val="toc 2"/>
    <w:basedOn w:val="Normal"/>
    <w:next w:val="Normal"/>
    <w:autoRedefine/>
    <w:uiPriority w:val="39"/>
    <w:unhideWhenUsed/>
    <w:rsid w:val="005A45B3"/>
    <w:pPr>
      <w:spacing w:after="100" w:line="259" w:lineRule="auto"/>
      <w:ind w:left="220"/>
      <w:jc w:val="left"/>
    </w:pPr>
    <w:rPr>
      <w:rFonts w:asciiTheme="minorHAnsi" w:eastAsiaTheme="minorEastAsia" w:hAnsiTheme="minorHAnsi"/>
      <w:sz w:val="22"/>
      <w:szCs w:val="22"/>
      <w:lang w:val="es-CO" w:eastAsia="es-CO"/>
    </w:rPr>
  </w:style>
  <w:style w:type="paragraph" w:styleId="TDC3">
    <w:name w:val="toc 3"/>
    <w:basedOn w:val="Normal"/>
    <w:next w:val="Normal"/>
    <w:autoRedefine/>
    <w:uiPriority w:val="39"/>
    <w:unhideWhenUsed/>
    <w:rsid w:val="005A45B3"/>
    <w:pPr>
      <w:spacing w:after="100" w:line="259" w:lineRule="auto"/>
      <w:ind w:left="440"/>
      <w:jc w:val="left"/>
    </w:pPr>
    <w:rPr>
      <w:rFonts w:asciiTheme="minorHAnsi" w:eastAsiaTheme="minorEastAsia" w:hAnsiTheme="minorHAnsi"/>
      <w:sz w:val="22"/>
      <w:szCs w:val="22"/>
      <w:lang w:val="es-CO" w:eastAsia="es-CO"/>
    </w:rPr>
  </w:style>
  <w:style w:type="character" w:styleId="nfasis">
    <w:name w:val="Emphasis"/>
    <w:basedOn w:val="Fuentedeprrafopredeter"/>
    <w:qFormat/>
    <w:rsid w:val="000D179E"/>
    <w:rPr>
      <w:i/>
      <w:iCs/>
    </w:rPr>
  </w:style>
  <w:style w:type="paragraph" w:styleId="Subttulo">
    <w:name w:val="Subtitle"/>
    <w:basedOn w:val="Normal"/>
    <w:next w:val="Normal"/>
    <w:link w:val="SubttuloCar"/>
    <w:qFormat/>
    <w:rsid w:val="008406F8"/>
    <w:pPr>
      <w:numPr>
        <w:ilvl w:val="1"/>
      </w:numPr>
      <w:spacing w:after="160"/>
      <w:ind w:firstLine="709"/>
      <w:jc w:val="left"/>
    </w:pPr>
    <w:rPr>
      <w:rFonts w:eastAsiaTheme="minorEastAsia" w:cstheme="minorBidi"/>
      <w:b/>
      <w:color w:val="000000" w:themeColor="text1"/>
      <w:spacing w:val="15"/>
      <w:szCs w:val="22"/>
    </w:rPr>
  </w:style>
  <w:style w:type="character" w:customStyle="1" w:styleId="SubttuloCar">
    <w:name w:val="Subtítulo Car"/>
    <w:basedOn w:val="Fuentedeprrafopredeter"/>
    <w:link w:val="Subttulo"/>
    <w:rsid w:val="008406F8"/>
    <w:rPr>
      <w:rFonts w:ascii="Arial" w:eastAsiaTheme="minorEastAsia" w:hAnsi="Arial" w:cstheme="minorBidi"/>
      <w:b/>
      <w:color w:val="000000" w:themeColor="text1"/>
      <w:spacing w:val="15"/>
      <w:sz w:val="24"/>
      <w:szCs w:val="22"/>
      <w:lang w:val="es-ES" w:eastAsia="es-ES"/>
    </w:rPr>
  </w:style>
  <w:style w:type="character" w:styleId="Refdecomentario">
    <w:name w:val="annotation reference"/>
    <w:basedOn w:val="Fuentedeprrafopredeter"/>
    <w:semiHidden/>
    <w:unhideWhenUsed/>
    <w:rsid w:val="00927571"/>
    <w:rPr>
      <w:sz w:val="16"/>
      <w:szCs w:val="16"/>
    </w:rPr>
  </w:style>
  <w:style w:type="paragraph" w:styleId="Textocomentario">
    <w:name w:val="annotation text"/>
    <w:basedOn w:val="Normal"/>
    <w:link w:val="TextocomentarioCar"/>
    <w:semiHidden/>
    <w:unhideWhenUsed/>
    <w:rsid w:val="00927571"/>
    <w:rPr>
      <w:sz w:val="20"/>
      <w:szCs w:val="20"/>
    </w:rPr>
  </w:style>
  <w:style w:type="character" w:customStyle="1" w:styleId="TextocomentarioCar">
    <w:name w:val="Texto comentario Car"/>
    <w:basedOn w:val="Fuentedeprrafopredeter"/>
    <w:link w:val="Textocomentario"/>
    <w:semiHidden/>
    <w:rsid w:val="00927571"/>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927571"/>
    <w:rPr>
      <w:b/>
      <w:bCs/>
    </w:rPr>
  </w:style>
  <w:style w:type="character" w:customStyle="1" w:styleId="AsuntodelcomentarioCar">
    <w:name w:val="Asunto del comentario Car"/>
    <w:basedOn w:val="TextocomentarioCar"/>
    <w:link w:val="Asuntodelcomentario"/>
    <w:semiHidden/>
    <w:rsid w:val="00927571"/>
    <w:rPr>
      <w:rFonts w:ascii="Arial" w:hAnsi="Arial"/>
      <w:b/>
      <w:bCs/>
      <w:lang w:val="es-ES" w:eastAsia="es-ES"/>
    </w:rPr>
  </w:style>
  <w:style w:type="paragraph" w:styleId="Revisin">
    <w:name w:val="Revision"/>
    <w:hidden/>
    <w:uiPriority w:val="99"/>
    <w:semiHidden/>
    <w:rsid w:val="00FD2117"/>
    <w:rPr>
      <w:rFonts w:ascii="Arial" w:hAnsi="Arial"/>
      <w:sz w:val="24"/>
      <w:szCs w:val="24"/>
      <w:lang w:val="es-ES" w:eastAsia="es-ES"/>
    </w:rPr>
  </w:style>
  <w:style w:type="paragraph" w:styleId="NormalWeb">
    <w:name w:val="Normal (Web)"/>
    <w:basedOn w:val="Normal"/>
    <w:uiPriority w:val="99"/>
    <w:semiHidden/>
    <w:unhideWhenUsed/>
    <w:rsid w:val="004F45AB"/>
    <w:pPr>
      <w:spacing w:before="100" w:beforeAutospacing="1" w:after="100" w:afterAutospacing="1"/>
      <w:jc w:val="left"/>
    </w:pPr>
    <w:rPr>
      <w:rFonts w:ascii="Times New Roman" w:hAnsi="Times New Roman"/>
    </w:rPr>
  </w:style>
  <w:style w:type="table" w:customStyle="1" w:styleId="TableGrid">
    <w:name w:val="TableGrid"/>
    <w:rsid w:val="00264868"/>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 w:type="character" w:customStyle="1" w:styleId="Ttulo2Car">
    <w:name w:val="Título 2 Car"/>
    <w:basedOn w:val="Fuentedeprrafopredeter"/>
    <w:link w:val="Ttulo2"/>
    <w:semiHidden/>
    <w:rsid w:val="009F50A8"/>
    <w:rPr>
      <w:rFonts w:asciiTheme="majorHAnsi" w:eastAsiaTheme="majorEastAsia" w:hAnsiTheme="majorHAnsi" w:cstheme="majorBidi"/>
      <w:color w:val="365F91" w:themeColor="accent1" w:themeShade="BF"/>
      <w:sz w:val="26"/>
      <w:szCs w:val="2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org/sustainabledevelopment/e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nwomen.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7BCC9-0E8F-40C4-8E14-C7CACEC724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1</Pages>
  <Words>7273</Words>
  <Characters>40003</Characters>
  <Application>Microsoft Office Word</Application>
  <DocSecurity>0</DocSecurity>
  <Lines>333</Lines>
  <Paragraphs>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MELISSA VERGEL REVUELTAS</cp:lastModifiedBy>
  <cp:revision>13</cp:revision>
  <cp:lastPrinted>2019-07-31T21:40:00Z</cp:lastPrinted>
  <dcterms:created xsi:type="dcterms:W3CDTF">2025-10-23T17:40:00Z</dcterms:created>
  <dcterms:modified xsi:type="dcterms:W3CDTF">2026-06-30T16:51:00Z</dcterms:modified>
</cp:coreProperties>
</file>