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BED02" w14:textId="77777777" w:rsidR="00CA5773" w:rsidRDefault="00CA5773">
      <w:pPr>
        <w:pStyle w:val="Textoindependiente"/>
        <w:rPr>
          <w:rFonts w:ascii="Times New Roman"/>
          <w:sz w:val="20"/>
        </w:rPr>
      </w:pPr>
    </w:p>
    <w:p w14:paraId="05803BD3" w14:textId="77777777" w:rsidR="00CA5773" w:rsidRDefault="00CA5773">
      <w:pPr>
        <w:pStyle w:val="Textoindependiente"/>
        <w:rPr>
          <w:rFonts w:ascii="Times New Roman"/>
          <w:sz w:val="20"/>
        </w:rPr>
      </w:pPr>
    </w:p>
    <w:p w14:paraId="2383B5D1" w14:textId="77777777" w:rsidR="00CA5773" w:rsidRDefault="00CA5773">
      <w:pPr>
        <w:pStyle w:val="Textoindependiente"/>
        <w:rPr>
          <w:rFonts w:ascii="Times New Roman"/>
          <w:sz w:val="20"/>
        </w:rPr>
      </w:pPr>
    </w:p>
    <w:p w14:paraId="0EE2D431" w14:textId="77777777" w:rsidR="00CA5773" w:rsidRDefault="00CA5773">
      <w:pPr>
        <w:pStyle w:val="Textoindependiente"/>
        <w:rPr>
          <w:rFonts w:ascii="Times New Roman"/>
          <w:sz w:val="20"/>
        </w:rPr>
      </w:pPr>
    </w:p>
    <w:p w14:paraId="2EF3174C" w14:textId="77777777" w:rsidR="00CA5773" w:rsidRDefault="00CA5773">
      <w:pPr>
        <w:pStyle w:val="Textoindependiente"/>
        <w:rPr>
          <w:rFonts w:ascii="Times New Roman"/>
          <w:sz w:val="20"/>
        </w:rPr>
      </w:pPr>
    </w:p>
    <w:p w14:paraId="3ED17AA1" w14:textId="77777777" w:rsidR="00CA5773" w:rsidRDefault="00CA5773">
      <w:pPr>
        <w:pStyle w:val="Textoindependiente"/>
        <w:rPr>
          <w:rFonts w:ascii="Times New Roman"/>
          <w:sz w:val="20"/>
        </w:rPr>
      </w:pPr>
    </w:p>
    <w:p w14:paraId="055A38ED" w14:textId="77777777" w:rsidR="00CA5773" w:rsidRDefault="00CA5773">
      <w:pPr>
        <w:pStyle w:val="Textoindependiente"/>
        <w:rPr>
          <w:rFonts w:ascii="Times New Roman"/>
          <w:sz w:val="20"/>
        </w:rPr>
      </w:pPr>
    </w:p>
    <w:p w14:paraId="714685AE" w14:textId="77777777" w:rsidR="00CA5773" w:rsidRDefault="00CA5773">
      <w:pPr>
        <w:pStyle w:val="Textoindependiente"/>
        <w:rPr>
          <w:rFonts w:ascii="Times New Roman"/>
          <w:sz w:val="20"/>
        </w:rPr>
      </w:pPr>
    </w:p>
    <w:p w14:paraId="39835D25" w14:textId="77777777" w:rsidR="00CA5773" w:rsidRDefault="00CA5773">
      <w:pPr>
        <w:pStyle w:val="Textoindependiente"/>
        <w:rPr>
          <w:rFonts w:ascii="Times New Roman"/>
          <w:sz w:val="20"/>
        </w:rPr>
      </w:pPr>
    </w:p>
    <w:p w14:paraId="7F9934DF" w14:textId="77777777" w:rsidR="00CA5773" w:rsidRDefault="00CA5773">
      <w:pPr>
        <w:pStyle w:val="Textoindependiente"/>
        <w:rPr>
          <w:rFonts w:ascii="Times New Roman"/>
          <w:sz w:val="20"/>
        </w:rPr>
      </w:pPr>
    </w:p>
    <w:p w14:paraId="338E4673" w14:textId="77777777" w:rsidR="00CA5773" w:rsidRDefault="00CA5773">
      <w:pPr>
        <w:pStyle w:val="Textoindependiente"/>
        <w:rPr>
          <w:rFonts w:ascii="Times New Roman"/>
          <w:sz w:val="20"/>
        </w:rPr>
      </w:pPr>
    </w:p>
    <w:p w14:paraId="743171EE" w14:textId="77777777" w:rsidR="00CA5773" w:rsidRDefault="00CA5773">
      <w:pPr>
        <w:pStyle w:val="Textoindependiente"/>
        <w:rPr>
          <w:rFonts w:ascii="Times New Roman"/>
          <w:sz w:val="20"/>
        </w:rPr>
      </w:pPr>
    </w:p>
    <w:p w14:paraId="27ECB498" w14:textId="77777777" w:rsidR="00CA5773" w:rsidRDefault="00CA5773">
      <w:pPr>
        <w:pStyle w:val="Textoindependiente"/>
        <w:rPr>
          <w:rFonts w:ascii="Times New Roman"/>
          <w:sz w:val="20"/>
        </w:rPr>
      </w:pPr>
    </w:p>
    <w:p w14:paraId="3ED8EBE2" w14:textId="77777777" w:rsidR="00CA5773" w:rsidRDefault="00CA5773">
      <w:pPr>
        <w:pStyle w:val="Textoindependiente"/>
        <w:spacing w:before="65"/>
        <w:rPr>
          <w:rFonts w:ascii="Times New Roman"/>
          <w:sz w:val="20"/>
        </w:rPr>
      </w:pPr>
    </w:p>
    <w:p w14:paraId="22DE0D94" w14:textId="77777777" w:rsidR="00CA5773" w:rsidRDefault="000423F0">
      <w:pPr>
        <w:pStyle w:val="Textoindependiente"/>
        <w:ind w:left="2527"/>
        <w:rPr>
          <w:rFonts w:ascii="Times New Roman"/>
          <w:sz w:val="20"/>
        </w:rPr>
      </w:pPr>
      <w:r>
        <w:rPr>
          <w:rFonts w:ascii="Times New Roman"/>
          <w:noProof/>
          <w:sz w:val="20"/>
          <w:lang w:val="es-CO" w:eastAsia="es-CO"/>
        </w:rPr>
        <w:drawing>
          <wp:inline distT="0" distB="0" distL="0" distR="0" wp14:anchorId="181F5F4F" wp14:editId="06981B44">
            <wp:extent cx="4282718" cy="342919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4282718" cy="3429190"/>
                    </a:xfrm>
                    <a:prstGeom prst="rect">
                      <a:avLst/>
                    </a:prstGeom>
                  </pic:spPr>
                </pic:pic>
              </a:graphicData>
            </a:graphic>
          </wp:inline>
        </w:drawing>
      </w:r>
    </w:p>
    <w:p w14:paraId="3BBB9D64" w14:textId="77777777" w:rsidR="00CA5773" w:rsidRDefault="00CA5773">
      <w:pPr>
        <w:pStyle w:val="Textoindependiente"/>
        <w:rPr>
          <w:rFonts w:ascii="Times New Roman"/>
          <w:sz w:val="20"/>
        </w:rPr>
        <w:sectPr w:rsidR="00CA5773">
          <w:headerReference w:type="default" r:id="rId9"/>
          <w:footerReference w:type="default" r:id="rId10"/>
          <w:type w:val="continuous"/>
          <w:pgSz w:w="12240" w:h="15840"/>
          <w:pgMar w:top="2600" w:right="360" w:bottom="1240" w:left="720" w:header="718" w:footer="1052" w:gutter="0"/>
          <w:pgNumType w:start="1"/>
          <w:cols w:space="720"/>
        </w:sectPr>
      </w:pPr>
    </w:p>
    <w:p w14:paraId="2791C8C4" w14:textId="77777777" w:rsidR="00CA5773" w:rsidRDefault="00CA5773">
      <w:pPr>
        <w:pStyle w:val="Textoindependiente"/>
        <w:rPr>
          <w:rFonts w:ascii="Times New Roman"/>
        </w:rPr>
      </w:pPr>
    </w:p>
    <w:p w14:paraId="1ECFCCF7" w14:textId="77777777" w:rsidR="00CA5773" w:rsidRPr="005C731B" w:rsidRDefault="00CA5773">
      <w:pPr>
        <w:pStyle w:val="Textoindependiente"/>
        <w:spacing w:before="240"/>
        <w:rPr>
          <w:rFonts w:ascii="Times New Roman"/>
          <w:b/>
          <w:bCs/>
        </w:rPr>
      </w:pPr>
    </w:p>
    <w:p w14:paraId="7C64FA3A" w14:textId="77777777" w:rsidR="005864E5" w:rsidRDefault="00BA21F0" w:rsidP="009464AC">
      <w:pPr>
        <w:jc w:val="center"/>
        <w:rPr>
          <w:rFonts w:ascii="Arial" w:hAnsi="Arial" w:cs="Arial"/>
          <w:b/>
          <w:sz w:val="24"/>
          <w:szCs w:val="24"/>
        </w:rPr>
      </w:pPr>
      <w:r w:rsidRPr="009464AC">
        <w:rPr>
          <w:rFonts w:ascii="Arial" w:hAnsi="Arial" w:cs="Arial"/>
          <w:b/>
          <w:sz w:val="24"/>
          <w:szCs w:val="24"/>
        </w:rPr>
        <w:t xml:space="preserve">Prácticas curriculares de apoyo administrativo y diseño del Sistema de </w:t>
      </w:r>
    </w:p>
    <w:p w14:paraId="40C59017" w14:textId="77777777" w:rsidR="005864E5" w:rsidRDefault="00BA21F0" w:rsidP="009464AC">
      <w:pPr>
        <w:jc w:val="center"/>
        <w:rPr>
          <w:rFonts w:ascii="Arial" w:hAnsi="Arial" w:cs="Arial"/>
          <w:b/>
          <w:sz w:val="24"/>
          <w:szCs w:val="24"/>
        </w:rPr>
      </w:pPr>
      <w:r w:rsidRPr="009464AC">
        <w:rPr>
          <w:rFonts w:ascii="Arial" w:hAnsi="Arial" w:cs="Arial"/>
          <w:b/>
          <w:sz w:val="24"/>
          <w:szCs w:val="24"/>
        </w:rPr>
        <w:t xml:space="preserve">Gestión de Seguridad y Salud en el Trabajo en la empresa PROSIG </w:t>
      </w:r>
    </w:p>
    <w:p w14:paraId="24F6D754" w14:textId="7D5BAB3F" w:rsidR="00CA5773" w:rsidRPr="009464AC" w:rsidRDefault="00BA21F0" w:rsidP="009464AC">
      <w:pPr>
        <w:jc w:val="center"/>
        <w:rPr>
          <w:rFonts w:ascii="Arial" w:hAnsi="Arial" w:cs="Arial"/>
          <w:b/>
          <w:sz w:val="24"/>
          <w:szCs w:val="24"/>
        </w:rPr>
      </w:pPr>
      <w:r w:rsidRPr="009464AC">
        <w:rPr>
          <w:rFonts w:ascii="Arial" w:hAnsi="Arial" w:cs="Arial"/>
          <w:b/>
          <w:sz w:val="24"/>
          <w:szCs w:val="24"/>
        </w:rPr>
        <w:t>Consultorías y Entrenamiento</w:t>
      </w:r>
      <w:r w:rsidRPr="009464AC">
        <w:rPr>
          <w:rFonts w:ascii="Arial" w:hAnsi="Arial" w:cs="Arial"/>
          <w:b/>
          <w:spacing w:val="-2"/>
          <w:sz w:val="24"/>
          <w:szCs w:val="24"/>
        </w:rPr>
        <w:t>.</w:t>
      </w:r>
    </w:p>
    <w:p w14:paraId="2CAF82D0" w14:textId="77777777" w:rsidR="00CA5773" w:rsidRPr="005C731B" w:rsidRDefault="00CA5773">
      <w:pPr>
        <w:pStyle w:val="Textoindependiente"/>
        <w:rPr>
          <w:rFonts w:ascii="Arial"/>
          <w:b/>
          <w:bCs/>
        </w:rPr>
      </w:pPr>
    </w:p>
    <w:p w14:paraId="643A4279" w14:textId="77777777" w:rsidR="00CA5773" w:rsidRPr="005C731B" w:rsidRDefault="00CA5773">
      <w:pPr>
        <w:pStyle w:val="Textoindependiente"/>
        <w:rPr>
          <w:rFonts w:ascii="Arial"/>
          <w:b/>
          <w:bCs/>
        </w:rPr>
      </w:pPr>
    </w:p>
    <w:p w14:paraId="2A14FECA" w14:textId="77777777" w:rsidR="00CA5773" w:rsidRPr="005C731B" w:rsidRDefault="00CA5773">
      <w:pPr>
        <w:pStyle w:val="Textoindependiente"/>
        <w:rPr>
          <w:rFonts w:ascii="Arial"/>
          <w:b/>
          <w:bCs/>
        </w:rPr>
      </w:pPr>
    </w:p>
    <w:p w14:paraId="027F5544" w14:textId="77777777" w:rsidR="00CA5773" w:rsidRPr="005C731B" w:rsidRDefault="00CA5773">
      <w:pPr>
        <w:pStyle w:val="Textoindependiente"/>
        <w:rPr>
          <w:rFonts w:ascii="Arial"/>
          <w:b/>
          <w:bCs/>
        </w:rPr>
      </w:pPr>
    </w:p>
    <w:p w14:paraId="69F6C8EC" w14:textId="77777777" w:rsidR="00CA5773" w:rsidRPr="005C731B" w:rsidRDefault="00CA5773">
      <w:pPr>
        <w:pStyle w:val="Textoindependiente"/>
        <w:rPr>
          <w:rFonts w:ascii="Arial"/>
          <w:b/>
          <w:bCs/>
        </w:rPr>
      </w:pPr>
    </w:p>
    <w:p w14:paraId="3B8700EB" w14:textId="77777777" w:rsidR="00CA5773" w:rsidRPr="005C731B" w:rsidRDefault="00CA5773">
      <w:pPr>
        <w:pStyle w:val="Textoindependiente"/>
        <w:rPr>
          <w:rFonts w:ascii="Arial"/>
          <w:b/>
          <w:bCs/>
        </w:rPr>
      </w:pPr>
    </w:p>
    <w:p w14:paraId="453B1987" w14:textId="77777777" w:rsidR="00CA5773" w:rsidRPr="005C731B" w:rsidRDefault="00CA5773">
      <w:pPr>
        <w:pStyle w:val="Textoindependiente"/>
        <w:rPr>
          <w:rFonts w:ascii="Arial"/>
          <w:b/>
          <w:bCs/>
        </w:rPr>
      </w:pPr>
    </w:p>
    <w:p w14:paraId="074F27F0" w14:textId="77777777" w:rsidR="00CA5773" w:rsidRPr="005C731B" w:rsidRDefault="00CA5773">
      <w:pPr>
        <w:pStyle w:val="Textoindependiente"/>
        <w:rPr>
          <w:rFonts w:ascii="Arial"/>
          <w:b/>
          <w:bCs/>
        </w:rPr>
      </w:pPr>
    </w:p>
    <w:p w14:paraId="02BBD824" w14:textId="77777777" w:rsidR="00CA5773" w:rsidRPr="005C731B" w:rsidRDefault="00CA5773">
      <w:pPr>
        <w:pStyle w:val="Textoindependiente"/>
        <w:rPr>
          <w:rFonts w:ascii="Arial"/>
          <w:b/>
          <w:bCs/>
        </w:rPr>
      </w:pPr>
    </w:p>
    <w:p w14:paraId="7B5F8829" w14:textId="77777777" w:rsidR="00CA5773" w:rsidRPr="005C731B" w:rsidRDefault="00CA5773">
      <w:pPr>
        <w:pStyle w:val="Textoindependiente"/>
        <w:spacing w:before="93"/>
        <w:rPr>
          <w:rFonts w:ascii="Arial"/>
          <w:b/>
          <w:bCs/>
        </w:rPr>
      </w:pPr>
    </w:p>
    <w:p w14:paraId="1AF777BF" w14:textId="06F7254F" w:rsidR="00CA5773" w:rsidRPr="005C731B" w:rsidRDefault="000423F0">
      <w:pPr>
        <w:pStyle w:val="Textoindependiente"/>
        <w:spacing w:before="1"/>
        <w:ind w:left="1506" w:right="739"/>
        <w:jc w:val="center"/>
        <w:rPr>
          <w:b/>
          <w:bCs/>
        </w:rPr>
      </w:pPr>
      <w:r w:rsidRPr="005C731B">
        <w:rPr>
          <w:b/>
          <w:bCs/>
        </w:rPr>
        <w:t>Carlos</w:t>
      </w:r>
      <w:r w:rsidRPr="005C731B">
        <w:rPr>
          <w:b/>
          <w:bCs/>
          <w:spacing w:val="-3"/>
        </w:rPr>
        <w:t xml:space="preserve"> </w:t>
      </w:r>
      <w:r w:rsidR="00D30D5F" w:rsidRPr="005C731B">
        <w:rPr>
          <w:b/>
          <w:bCs/>
        </w:rPr>
        <w:t>Adrián</w:t>
      </w:r>
      <w:r w:rsidRPr="005C731B">
        <w:rPr>
          <w:b/>
          <w:bCs/>
          <w:spacing w:val="-4"/>
        </w:rPr>
        <w:t xml:space="preserve"> </w:t>
      </w:r>
      <w:r w:rsidRPr="005C731B">
        <w:rPr>
          <w:b/>
          <w:bCs/>
        </w:rPr>
        <w:t>Trigos</w:t>
      </w:r>
      <w:r w:rsidRPr="005C731B">
        <w:rPr>
          <w:b/>
          <w:bCs/>
          <w:spacing w:val="-2"/>
        </w:rPr>
        <w:t xml:space="preserve"> Cervera</w:t>
      </w:r>
    </w:p>
    <w:p w14:paraId="22B9A5B1" w14:textId="77777777" w:rsidR="00CA5773" w:rsidRPr="005C731B" w:rsidRDefault="00CA5773">
      <w:pPr>
        <w:pStyle w:val="Textoindependiente"/>
        <w:rPr>
          <w:b/>
          <w:bCs/>
        </w:rPr>
      </w:pPr>
    </w:p>
    <w:p w14:paraId="47163FD5" w14:textId="77777777" w:rsidR="00CA5773" w:rsidRPr="005C731B" w:rsidRDefault="00CA5773">
      <w:pPr>
        <w:pStyle w:val="Textoindependiente"/>
        <w:rPr>
          <w:b/>
          <w:bCs/>
        </w:rPr>
      </w:pPr>
    </w:p>
    <w:p w14:paraId="3B9BA1A0" w14:textId="77777777" w:rsidR="00CA5773" w:rsidRPr="005C731B" w:rsidRDefault="00CA5773">
      <w:pPr>
        <w:pStyle w:val="Textoindependiente"/>
        <w:rPr>
          <w:b/>
          <w:bCs/>
        </w:rPr>
      </w:pPr>
    </w:p>
    <w:p w14:paraId="5C944965" w14:textId="77777777" w:rsidR="00CA5773" w:rsidRPr="005C731B" w:rsidRDefault="00CA5773">
      <w:pPr>
        <w:pStyle w:val="Textoindependiente"/>
        <w:rPr>
          <w:b/>
          <w:bCs/>
        </w:rPr>
      </w:pPr>
    </w:p>
    <w:p w14:paraId="3FD09277" w14:textId="77777777" w:rsidR="00CA5773" w:rsidRPr="005C731B" w:rsidRDefault="00CA5773">
      <w:pPr>
        <w:pStyle w:val="Textoindependiente"/>
        <w:rPr>
          <w:b/>
          <w:bCs/>
        </w:rPr>
      </w:pPr>
    </w:p>
    <w:p w14:paraId="3F8FB2DA" w14:textId="77777777" w:rsidR="00CA5773" w:rsidRPr="005C731B" w:rsidRDefault="00CA5773">
      <w:pPr>
        <w:pStyle w:val="Textoindependiente"/>
        <w:rPr>
          <w:b/>
          <w:bCs/>
        </w:rPr>
      </w:pPr>
    </w:p>
    <w:p w14:paraId="06CD23F3" w14:textId="77777777" w:rsidR="00CA5773" w:rsidRPr="005C731B" w:rsidRDefault="00CA5773">
      <w:pPr>
        <w:pStyle w:val="Textoindependiente"/>
        <w:rPr>
          <w:b/>
          <w:bCs/>
        </w:rPr>
      </w:pPr>
    </w:p>
    <w:p w14:paraId="06E8D116" w14:textId="77777777" w:rsidR="00CA5773" w:rsidRPr="005C731B" w:rsidRDefault="00CA5773">
      <w:pPr>
        <w:pStyle w:val="Textoindependiente"/>
        <w:rPr>
          <w:b/>
          <w:bCs/>
        </w:rPr>
      </w:pPr>
    </w:p>
    <w:p w14:paraId="2CA9E820" w14:textId="77777777" w:rsidR="00CA5773" w:rsidRPr="005C731B" w:rsidRDefault="00CA5773">
      <w:pPr>
        <w:pStyle w:val="Textoindependiente"/>
        <w:rPr>
          <w:b/>
          <w:bCs/>
        </w:rPr>
      </w:pPr>
    </w:p>
    <w:p w14:paraId="0D3AD0C5" w14:textId="77777777" w:rsidR="00CA5773" w:rsidRPr="005C731B" w:rsidRDefault="00CA5773">
      <w:pPr>
        <w:pStyle w:val="Textoindependiente"/>
        <w:spacing w:before="240"/>
        <w:rPr>
          <w:b/>
          <w:bCs/>
        </w:rPr>
      </w:pPr>
    </w:p>
    <w:p w14:paraId="2467D170" w14:textId="77777777" w:rsidR="00CA5773" w:rsidRPr="005C731B" w:rsidRDefault="000423F0">
      <w:pPr>
        <w:pStyle w:val="Textoindependiente"/>
        <w:spacing w:line="568" w:lineRule="auto"/>
        <w:ind w:left="2674" w:right="1942" w:firstLine="50"/>
        <w:jc w:val="center"/>
        <w:rPr>
          <w:b/>
          <w:bCs/>
        </w:rPr>
      </w:pPr>
      <w:r w:rsidRPr="005C731B">
        <w:rPr>
          <w:b/>
          <w:bCs/>
        </w:rPr>
        <w:t>Universidad Popular del Cesar seccional Aguachica</w:t>
      </w:r>
      <w:r w:rsidRPr="005C731B">
        <w:rPr>
          <w:b/>
          <w:bCs/>
          <w:spacing w:val="40"/>
        </w:rPr>
        <w:t xml:space="preserve"> </w:t>
      </w:r>
      <w:r w:rsidRPr="005C731B">
        <w:rPr>
          <w:b/>
          <w:bCs/>
        </w:rPr>
        <w:t>Facultad</w:t>
      </w:r>
      <w:r w:rsidRPr="005C731B">
        <w:rPr>
          <w:b/>
          <w:bCs/>
          <w:spacing w:val="-17"/>
        </w:rPr>
        <w:t xml:space="preserve"> </w:t>
      </w:r>
      <w:r w:rsidRPr="005C731B">
        <w:rPr>
          <w:b/>
          <w:bCs/>
        </w:rPr>
        <w:t>de</w:t>
      </w:r>
      <w:r w:rsidRPr="005C731B">
        <w:rPr>
          <w:b/>
          <w:bCs/>
          <w:spacing w:val="-17"/>
        </w:rPr>
        <w:t xml:space="preserve"> </w:t>
      </w:r>
      <w:r w:rsidRPr="005C731B">
        <w:rPr>
          <w:b/>
          <w:bCs/>
        </w:rPr>
        <w:t>Ciencias</w:t>
      </w:r>
      <w:r w:rsidRPr="005C731B">
        <w:rPr>
          <w:b/>
          <w:bCs/>
          <w:spacing w:val="-15"/>
        </w:rPr>
        <w:t xml:space="preserve"> </w:t>
      </w:r>
      <w:r w:rsidRPr="005C731B">
        <w:rPr>
          <w:b/>
          <w:bCs/>
        </w:rPr>
        <w:t>Administrativa,</w:t>
      </w:r>
      <w:r w:rsidRPr="005C731B">
        <w:rPr>
          <w:b/>
          <w:bCs/>
          <w:spacing w:val="-11"/>
        </w:rPr>
        <w:t xml:space="preserve"> </w:t>
      </w:r>
      <w:r w:rsidRPr="005C731B">
        <w:rPr>
          <w:b/>
          <w:bCs/>
        </w:rPr>
        <w:t>Contables</w:t>
      </w:r>
      <w:r w:rsidRPr="005C731B">
        <w:rPr>
          <w:b/>
          <w:bCs/>
          <w:spacing w:val="-10"/>
        </w:rPr>
        <w:t xml:space="preserve"> </w:t>
      </w:r>
      <w:r w:rsidRPr="005C731B">
        <w:rPr>
          <w:b/>
          <w:bCs/>
        </w:rPr>
        <w:t>y</w:t>
      </w:r>
      <w:r w:rsidRPr="005C731B">
        <w:rPr>
          <w:b/>
          <w:bCs/>
          <w:spacing w:val="-17"/>
        </w:rPr>
        <w:t xml:space="preserve"> </w:t>
      </w:r>
      <w:r w:rsidRPr="005C731B">
        <w:rPr>
          <w:b/>
          <w:bCs/>
        </w:rPr>
        <w:t>Económicas Programa de Economía</w:t>
      </w:r>
    </w:p>
    <w:p w14:paraId="3DDA6E2F" w14:textId="77777777" w:rsidR="00CA5773" w:rsidRPr="005C731B" w:rsidRDefault="000423F0">
      <w:pPr>
        <w:pStyle w:val="Textoindependiente"/>
        <w:spacing w:line="504" w:lineRule="auto"/>
        <w:ind w:left="4826" w:right="4057"/>
        <w:jc w:val="center"/>
        <w:rPr>
          <w:b/>
          <w:bCs/>
        </w:rPr>
      </w:pPr>
      <w:r w:rsidRPr="005C731B">
        <w:rPr>
          <w:b/>
          <w:bCs/>
          <w:spacing w:val="-2"/>
        </w:rPr>
        <w:t>Aguachica,</w:t>
      </w:r>
      <w:r w:rsidRPr="005C731B">
        <w:rPr>
          <w:b/>
          <w:bCs/>
          <w:spacing w:val="-15"/>
        </w:rPr>
        <w:t xml:space="preserve"> </w:t>
      </w:r>
      <w:r w:rsidRPr="005C731B">
        <w:rPr>
          <w:b/>
          <w:bCs/>
          <w:spacing w:val="-2"/>
        </w:rPr>
        <w:t xml:space="preserve">Cesar </w:t>
      </w:r>
      <w:r w:rsidRPr="005C731B">
        <w:rPr>
          <w:b/>
          <w:bCs/>
          <w:spacing w:val="-4"/>
        </w:rPr>
        <w:t>2025</w:t>
      </w:r>
    </w:p>
    <w:p w14:paraId="7FC1D943" w14:textId="77777777" w:rsidR="00CA5773" w:rsidRPr="005C731B" w:rsidRDefault="00CA5773">
      <w:pPr>
        <w:pStyle w:val="Textoindependiente"/>
        <w:spacing w:line="504" w:lineRule="auto"/>
        <w:jc w:val="center"/>
        <w:rPr>
          <w:b/>
          <w:bCs/>
        </w:rPr>
        <w:sectPr w:rsidR="00CA5773" w:rsidRPr="005C731B">
          <w:headerReference w:type="default" r:id="rId11"/>
          <w:footerReference w:type="default" r:id="rId12"/>
          <w:pgSz w:w="12240" w:h="15840"/>
          <w:pgMar w:top="2600" w:right="360" w:bottom="1240" w:left="720" w:header="718" w:footer="1052" w:gutter="0"/>
          <w:cols w:space="720"/>
        </w:sectPr>
      </w:pPr>
    </w:p>
    <w:p w14:paraId="4AB8D786" w14:textId="77777777" w:rsidR="00CA5773" w:rsidRPr="005864E5" w:rsidRDefault="00CA5773" w:rsidP="005864E5">
      <w:pPr>
        <w:jc w:val="center"/>
        <w:rPr>
          <w:rFonts w:ascii="Arial" w:hAnsi="Arial" w:cs="Arial"/>
          <w:b/>
          <w:sz w:val="24"/>
          <w:szCs w:val="24"/>
        </w:rPr>
      </w:pPr>
    </w:p>
    <w:p w14:paraId="0E048045" w14:textId="77777777" w:rsidR="005864E5" w:rsidRDefault="00BA21F0" w:rsidP="005864E5">
      <w:pPr>
        <w:jc w:val="center"/>
        <w:rPr>
          <w:rFonts w:ascii="Arial" w:hAnsi="Arial" w:cs="Arial"/>
          <w:b/>
          <w:sz w:val="24"/>
          <w:szCs w:val="24"/>
        </w:rPr>
      </w:pPr>
      <w:r w:rsidRPr="005864E5">
        <w:rPr>
          <w:rFonts w:ascii="Arial" w:hAnsi="Arial" w:cs="Arial"/>
          <w:b/>
          <w:sz w:val="24"/>
          <w:szCs w:val="24"/>
        </w:rPr>
        <w:t xml:space="preserve">Prácticas curriculares de apoyo administrativo y diseño del Sistema de Gestión de </w:t>
      </w:r>
    </w:p>
    <w:p w14:paraId="4FEF5FBC" w14:textId="77777777" w:rsidR="005864E5" w:rsidRDefault="00BA21F0" w:rsidP="005864E5">
      <w:pPr>
        <w:jc w:val="center"/>
        <w:rPr>
          <w:rFonts w:ascii="Arial" w:hAnsi="Arial" w:cs="Arial"/>
          <w:b/>
          <w:sz w:val="24"/>
          <w:szCs w:val="24"/>
        </w:rPr>
      </w:pPr>
      <w:r w:rsidRPr="005864E5">
        <w:rPr>
          <w:rFonts w:ascii="Arial" w:hAnsi="Arial" w:cs="Arial"/>
          <w:b/>
          <w:sz w:val="24"/>
          <w:szCs w:val="24"/>
        </w:rPr>
        <w:t xml:space="preserve">Seguridad y Salud en el Trabajo en la empresa PROSIG </w:t>
      </w:r>
    </w:p>
    <w:p w14:paraId="30311702" w14:textId="42DA68B2" w:rsidR="00CA5773" w:rsidRPr="005864E5" w:rsidRDefault="00BA21F0" w:rsidP="005864E5">
      <w:pPr>
        <w:jc w:val="center"/>
        <w:rPr>
          <w:rFonts w:ascii="Arial" w:hAnsi="Arial" w:cs="Arial"/>
          <w:b/>
          <w:sz w:val="24"/>
          <w:szCs w:val="24"/>
        </w:rPr>
      </w:pPr>
      <w:r w:rsidRPr="005864E5">
        <w:rPr>
          <w:rFonts w:ascii="Arial" w:hAnsi="Arial" w:cs="Arial"/>
          <w:b/>
          <w:sz w:val="24"/>
          <w:szCs w:val="24"/>
        </w:rPr>
        <w:t>Consultorías y Entrenamiento</w:t>
      </w:r>
    </w:p>
    <w:p w14:paraId="664C6DB5" w14:textId="77777777" w:rsidR="00CA5773" w:rsidRPr="005C731B" w:rsidRDefault="00CA5773">
      <w:pPr>
        <w:pStyle w:val="Textoindependiente"/>
        <w:rPr>
          <w:rFonts w:ascii="Arial"/>
          <w:b/>
          <w:bCs/>
        </w:rPr>
      </w:pPr>
    </w:p>
    <w:p w14:paraId="1D19AB9F" w14:textId="77777777" w:rsidR="00CA5773" w:rsidRPr="005C731B" w:rsidRDefault="00CA5773">
      <w:pPr>
        <w:pStyle w:val="Textoindependiente"/>
        <w:rPr>
          <w:rFonts w:ascii="Arial"/>
          <w:b/>
          <w:bCs/>
        </w:rPr>
      </w:pPr>
    </w:p>
    <w:p w14:paraId="7CD9B7B1" w14:textId="77777777" w:rsidR="00CA5773" w:rsidRPr="005C731B" w:rsidRDefault="00CA5773">
      <w:pPr>
        <w:pStyle w:val="Textoindependiente"/>
        <w:spacing w:before="67"/>
        <w:rPr>
          <w:rFonts w:ascii="Arial"/>
          <w:b/>
          <w:bCs/>
        </w:rPr>
      </w:pPr>
    </w:p>
    <w:p w14:paraId="476905B3" w14:textId="77777777" w:rsidR="00CA5773" w:rsidRPr="005C731B" w:rsidRDefault="000423F0">
      <w:pPr>
        <w:pStyle w:val="Textoindependiente"/>
        <w:ind w:left="1506" w:right="725"/>
        <w:jc w:val="center"/>
        <w:rPr>
          <w:b/>
          <w:bCs/>
        </w:rPr>
      </w:pPr>
      <w:r w:rsidRPr="005C731B">
        <w:rPr>
          <w:b/>
          <w:bCs/>
          <w:spacing w:val="-2"/>
        </w:rPr>
        <w:t>Autor</w:t>
      </w:r>
    </w:p>
    <w:p w14:paraId="230C7C5F" w14:textId="77777777" w:rsidR="00CA5773" w:rsidRPr="005C731B" w:rsidRDefault="00CA5773">
      <w:pPr>
        <w:pStyle w:val="Textoindependiente"/>
        <w:spacing w:before="98"/>
        <w:rPr>
          <w:b/>
          <w:bCs/>
        </w:rPr>
      </w:pPr>
    </w:p>
    <w:p w14:paraId="310C01E8" w14:textId="4380BDFF" w:rsidR="00CA5773" w:rsidRPr="005C731B" w:rsidRDefault="000423F0">
      <w:pPr>
        <w:pStyle w:val="Textoindependiente"/>
        <w:ind w:left="1506" w:right="739"/>
        <w:jc w:val="center"/>
        <w:rPr>
          <w:b/>
          <w:bCs/>
        </w:rPr>
      </w:pPr>
      <w:r w:rsidRPr="005C731B">
        <w:rPr>
          <w:b/>
          <w:bCs/>
        </w:rPr>
        <w:t>Carlos</w:t>
      </w:r>
      <w:r w:rsidRPr="005C731B">
        <w:rPr>
          <w:b/>
          <w:bCs/>
          <w:spacing w:val="-3"/>
        </w:rPr>
        <w:t xml:space="preserve"> </w:t>
      </w:r>
      <w:r w:rsidR="00DE7345" w:rsidRPr="005C731B">
        <w:rPr>
          <w:b/>
          <w:bCs/>
        </w:rPr>
        <w:t>Adrián</w:t>
      </w:r>
      <w:r w:rsidRPr="005C731B">
        <w:rPr>
          <w:b/>
          <w:bCs/>
          <w:spacing w:val="-4"/>
        </w:rPr>
        <w:t xml:space="preserve"> </w:t>
      </w:r>
      <w:r w:rsidRPr="005C731B">
        <w:rPr>
          <w:b/>
          <w:bCs/>
        </w:rPr>
        <w:t>Trigos</w:t>
      </w:r>
      <w:r w:rsidRPr="005C731B">
        <w:rPr>
          <w:b/>
          <w:bCs/>
          <w:spacing w:val="-2"/>
        </w:rPr>
        <w:t xml:space="preserve"> Cervera</w:t>
      </w:r>
    </w:p>
    <w:p w14:paraId="34B2005E" w14:textId="77777777" w:rsidR="00CA5773" w:rsidRPr="005C731B" w:rsidRDefault="00CA5773">
      <w:pPr>
        <w:pStyle w:val="Textoindependiente"/>
        <w:rPr>
          <w:b/>
          <w:bCs/>
        </w:rPr>
      </w:pPr>
    </w:p>
    <w:p w14:paraId="2BC4DCE2" w14:textId="77777777" w:rsidR="00CA5773" w:rsidRPr="005C731B" w:rsidRDefault="00CA5773">
      <w:pPr>
        <w:pStyle w:val="Textoindependiente"/>
        <w:rPr>
          <w:b/>
          <w:bCs/>
        </w:rPr>
      </w:pPr>
    </w:p>
    <w:p w14:paraId="3A5A8F90" w14:textId="77777777" w:rsidR="00CA5773" w:rsidRPr="005C731B" w:rsidRDefault="00CA5773">
      <w:pPr>
        <w:pStyle w:val="Textoindependiente"/>
        <w:spacing w:before="204"/>
        <w:rPr>
          <w:b/>
          <w:bCs/>
        </w:rPr>
      </w:pPr>
    </w:p>
    <w:p w14:paraId="3F424966" w14:textId="77777777" w:rsidR="00CA5773" w:rsidRPr="005C731B" w:rsidRDefault="000423F0">
      <w:pPr>
        <w:pStyle w:val="Textoindependiente"/>
        <w:spacing w:before="1"/>
        <w:ind w:left="1506" w:right="739"/>
        <w:jc w:val="center"/>
        <w:rPr>
          <w:b/>
          <w:bCs/>
        </w:rPr>
      </w:pPr>
      <w:r w:rsidRPr="005C731B">
        <w:rPr>
          <w:b/>
          <w:bCs/>
        </w:rPr>
        <w:t>Informe</w:t>
      </w:r>
      <w:r w:rsidRPr="005C731B">
        <w:rPr>
          <w:b/>
          <w:bCs/>
          <w:spacing w:val="-8"/>
        </w:rPr>
        <w:t xml:space="preserve"> </w:t>
      </w:r>
      <w:r w:rsidRPr="005C731B">
        <w:rPr>
          <w:b/>
          <w:bCs/>
        </w:rPr>
        <w:t>de</w:t>
      </w:r>
      <w:r w:rsidRPr="005C731B">
        <w:rPr>
          <w:b/>
          <w:bCs/>
          <w:spacing w:val="-7"/>
        </w:rPr>
        <w:t xml:space="preserve"> </w:t>
      </w:r>
      <w:r w:rsidRPr="005C731B">
        <w:rPr>
          <w:b/>
          <w:bCs/>
        </w:rPr>
        <w:t>prácticas</w:t>
      </w:r>
      <w:r w:rsidRPr="005C731B">
        <w:rPr>
          <w:b/>
          <w:bCs/>
          <w:spacing w:val="-2"/>
        </w:rPr>
        <w:t xml:space="preserve"> curriculares</w:t>
      </w:r>
    </w:p>
    <w:p w14:paraId="6D06AFD5" w14:textId="77777777" w:rsidR="00CA5773" w:rsidRPr="005C731B" w:rsidRDefault="00CA5773">
      <w:pPr>
        <w:pStyle w:val="Textoindependiente"/>
        <w:rPr>
          <w:b/>
          <w:bCs/>
        </w:rPr>
      </w:pPr>
    </w:p>
    <w:p w14:paraId="34948028" w14:textId="77777777" w:rsidR="00CA5773" w:rsidRPr="005C731B" w:rsidRDefault="00CA5773">
      <w:pPr>
        <w:pStyle w:val="Textoindependiente"/>
        <w:rPr>
          <w:b/>
          <w:bCs/>
        </w:rPr>
      </w:pPr>
    </w:p>
    <w:p w14:paraId="40054916" w14:textId="77777777" w:rsidR="00CA5773" w:rsidRPr="005C731B" w:rsidRDefault="00CA5773">
      <w:pPr>
        <w:pStyle w:val="Textoindependiente"/>
        <w:spacing w:before="204"/>
        <w:rPr>
          <w:b/>
          <w:bCs/>
        </w:rPr>
      </w:pPr>
    </w:p>
    <w:p w14:paraId="25D1A091" w14:textId="77777777" w:rsidR="00CA5773" w:rsidRPr="005C731B" w:rsidRDefault="000423F0">
      <w:pPr>
        <w:pStyle w:val="Textoindependiente"/>
        <w:ind w:left="1506" w:right="733"/>
        <w:jc w:val="center"/>
        <w:rPr>
          <w:b/>
          <w:bCs/>
        </w:rPr>
      </w:pPr>
      <w:r w:rsidRPr="005C731B">
        <w:rPr>
          <w:b/>
          <w:bCs/>
          <w:spacing w:val="-2"/>
        </w:rPr>
        <w:t>Asesor</w:t>
      </w:r>
    </w:p>
    <w:p w14:paraId="7609B0C4" w14:textId="77777777" w:rsidR="00CA5773" w:rsidRPr="005C731B" w:rsidRDefault="00CA5773">
      <w:pPr>
        <w:pStyle w:val="Textoindependiente"/>
        <w:spacing w:before="105"/>
        <w:rPr>
          <w:b/>
          <w:bCs/>
        </w:rPr>
      </w:pPr>
    </w:p>
    <w:p w14:paraId="6CCF4417" w14:textId="77777777" w:rsidR="00CA5773" w:rsidRPr="005C731B" w:rsidRDefault="000423F0">
      <w:pPr>
        <w:pStyle w:val="Textoindependiente"/>
        <w:spacing w:before="1"/>
        <w:ind w:left="1506" w:right="727"/>
        <w:jc w:val="center"/>
        <w:rPr>
          <w:b/>
          <w:bCs/>
        </w:rPr>
      </w:pPr>
      <w:r w:rsidRPr="005C731B">
        <w:rPr>
          <w:b/>
          <w:bCs/>
        </w:rPr>
        <w:t>Daniel</w:t>
      </w:r>
      <w:r w:rsidRPr="005C731B">
        <w:rPr>
          <w:b/>
          <w:bCs/>
          <w:spacing w:val="-14"/>
        </w:rPr>
        <w:t xml:space="preserve"> </w:t>
      </w:r>
      <w:r w:rsidRPr="005C731B">
        <w:rPr>
          <w:b/>
          <w:bCs/>
        </w:rPr>
        <w:t>Fernando</w:t>
      </w:r>
      <w:r w:rsidRPr="005C731B">
        <w:rPr>
          <w:b/>
          <w:bCs/>
          <w:spacing w:val="-12"/>
        </w:rPr>
        <w:t xml:space="preserve"> </w:t>
      </w:r>
      <w:r w:rsidRPr="005C731B">
        <w:rPr>
          <w:b/>
          <w:bCs/>
          <w:spacing w:val="-2"/>
        </w:rPr>
        <w:t>Amaya</w:t>
      </w:r>
    </w:p>
    <w:p w14:paraId="66740DFB" w14:textId="77777777" w:rsidR="00CA5773" w:rsidRPr="005C731B" w:rsidRDefault="00CA5773">
      <w:pPr>
        <w:pStyle w:val="Textoindependiente"/>
        <w:rPr>
          <w:b/>
          <w:bCs/>
        </w:rPr>
      </w:pPr>
    </w:p>
    <w:p w14:paraId="0D49381E" w14:textId="77777777" w:rsidR="00CA5773" w:rsidRPr="005C731B" w:rsidRDefault="00CA5773">
      <w:pPr>
        <w:pStyle w:val="Textoindependiente"/>
        <w:rPr>
          <w:b/>
          <w:bCs/>
        </w:rPr>
      </w:pPr>
    </w:p>
    <w:p w14:paraId="4CFA99E2" w14:textId="77777777" w:rsidR="00CA5773" w:rsidRPr="005C731B" w:rsidRDefault="00CA5773">
      <w:pPr>
        <w:pStyle w:val="Textoindependiente"/>
        <w:spacing w:before="206"/>
        <w:rPr>
          <w:b/>
          <w:bCs/>
        </w:rPr>
      </w:pPr>
    </w:p>
    <w:p w14:paraId="44EE5BC7" w14:textId="77777777" w:rsidR="00CA5773" w:rsidRPr="005C731B" w:rsidRDefault="000423F0">
      <w:pPr>
        <w:pStyle w:val="Textoindependiente"/>
        <w:spacing w:line="568" w:lineRule="auto"/>
        <w:ind w:left="2674" w:right="1942" w:firstLine="47"/>
        <w:jc w:val="center"/>
        <w:rPr>
          <w:b/>
          <w:bCs/>
        </w:rPr>
      </w:pPr>
      <w:r w:rsidRPr="005C731B">
        <w:rPr>
          <w:b/>
          <w:bCs/>
        </w:rPr>
        <w:t>Universidad Popular del Cesar seccional Aguachica</w:t>
      </w:r>
      <w:r w:rsidRPr="005C731B">
        <w:rPr>
          <w:b/>
          <w:bCs/>
          <w:spacing w:val="80"/>
        </w:rPr>
        <w:t xml:space="preserve"> </w:t>
      </w:r>
      <w:r w:rsidRPr="005C731B">
        <w:rPr>
          <w:b/>
          <w:bCs/>
        </w:rPr>
        <w:t>Facultad</w:t>
      </w:r>
      <w:r w:rsidRPr="005C731B">
        <w:rPr>
          <w:b/>
          <w:bCs/>
          <w:spacing w:val="-17"/>
        </w:rPr>
        <w:t xml:space="preserve"> </w:t>
      </w:r>
      <w:r w:rsidRPr="005C731B">
        <w:rPr>
          <w:b/>
          <w:bCs/>
        </w:rPr>
        <w:t>de</w:t>
      </w:r>
      <w:r w:rsidRPr="005C731B">
        <w:rPr>
          <w:b/>
          <w:bCs/>
          <w:spacing w:val="-17"/>
        </w:rPr>
        <w:t xml:space="preserve"> </w:t>
      </w:r>
      <w:r w:rsidRPr="005C731B">
        <w:rPr>
          <w:b/>
          <w:bCs/>
        </w:rPr>
        <w:t>Ciencias</w:t>
      </w:r>
      <w:r w:rsidRPr="005C731B">
        <w:rPr>
          <w:b/>
          <w:bCs/>
          <w:spacing w:val="-15"/>
        </w:rPr>
        <w:t xml:space="preserve"> </w:t>
      </w:r>
      <w:r w:rsidRPr="005C731B">
        <w:rPr>
          <w:b/>
          <w:bCs/>
        </w:rPr>
        <w:t>Administrativa,</w:t>
      </w:r>
      <w:r w:rsidRPr="005C731B">
        <w:rPr>
          <w:b/>
          <w:bCs/>
          <w:spacing w:val="-11"/>
        </w:rPr>
        <w:t xml:space="preserve"> </w:t>
      </w:r>
      <w:r w:rsidRPr="005C731B">
        <w:rPr>
          <w:b/>
          <w:bCs/>
        </w:rPr>
        <w:t>Contables</w:t>
      </w:r>
      <w:r w:rsidRPr="005C731B">
        <w:rPr>
          <w:b/>
          <w:bCs/>
          <w:spacing w:val="-10"/>
        </w:rPr>
        <w:t xml:space="preserve"> </w:t>
      </w:r>
      <w:r w:rsidRPr="005C731B">
        <w:rPr>
          <w:b/>
          <w:bCs/>
        </w:rPr>
        <w:t>y</w:t>
      </w:r>
      <w:r w:rsidRPr="005C731B">
        <w:rPr>
          <w:b/>
          <w:bCs/>
          <w:spacing w:val="-17"/>
        </w:rPr>
        <w:t xml:space="preserve"> </w:t>
      </w:r>
      <w:r w:rsidRPr="005C731B">
        <w:rPr>
          <w:b/>
          <w:bCs/>
        </w:rPr>
        <w:t>Económicas Programa de Economía</w:t>
      </w:r>
    </w:p>
    <w:p w14:paraId="0743B19F" w14:textId="77777777" w:rsidR="00CA5773" w:rsidRPr="005C731B" w:rsidRDefault="000423F0">
      <w:pPr>
        <w:pStyle w:val="Textoindependiente"/>
        <w:spacing w:line="568" w:lineRule="auto"/>
        <w:ind w:left="4826" w:right="4045"/>
        <w:jc w:val="center"/>
        <w:rPr>
          <w:b/>
          <w:bCs/>
        </w:rPr>
      </w:pPr>
      <w:r w:rsidRPr="005C731B">
        <w:rPr>
          <w:b/>
          <w:bCs/>
        </w:rPr>
        <w:t>Aguachica</w:t>
      </w:r>
      <w:r w:rsidRPr="005C731B">
        <w:rPr>
          <w:b/>
          <w:bCs/>
          <w:spacing w:val="-17"/>
        </w:rPr>
        <w:t xml:space="preserve"> </w:t>
      </w:r>
      <w:r w:rsidRPr="005C731B">
        <w:rPr>
          <w:b/>
          <w:bCs/>
        </w:rPr>
        <w:t xml:space="preserve">Cesar </w:t>
      </w:r>
      <w:r w:rsidRPr="005C731B">
        <w:rPr>
          <w:b/>
          <w:bCs/>
          <w:spacing w:val="-4"/>
        </w:rPr>
        <w:t>2025</w:t>
      </w:r>
    </w:p>
    <w:p w14:paraId="4B01C973" w14:textId="77777777" w:rsidR="00CA5773" w:rsidRDefault="00CA5773">
      <w:pPr>
        <w:pStyle w:val="Textoindependiente"/>
        <w:spacing w:line="568" w:lineRule="auto"/>
        <w:jc w:val="center"/>
        <w:sectPr w:rsidR="00CA5773">
          <w:headerReference w:type="default" r:id="rId13"/>
          <w:footerReference w:type="default" r:id="rId14"/>
          <w:pgSz w:w="12240" w:h="15840"/>
          <w:pgMar w:top="2600" w:right="360" w:bottom="1240" w:left="720" w:header="718" w:footer="1052" w:gutter="0"/>
          <w:cols w:space="720"/>
        </w:sectPr>
      </w:pPr>
    </w:p>
    <w:p w14:paraId="1E9A0C75" w14:textId="77777777" w:rsidR="00CA5773" w:rsidRDefault="00CA5773">
      <w:pPr>
        <w:pStyle w:val="Textoindependiente"/>
      </w:pPr>
    </w:p>
    <w:p w14:paraId="16DCA984" w14:textId="77777777" w:rsidR="00CA5773" w:rsidRDefault="00CA5773">
      <w:pPr>
        <w:pStyle w:val="Textoindependiente"/>
        <w:spacing w:before="134"/>
      </w:pPr>
    </w:p>
    <w:p w14:paraId="2A5FEB98" w14:textId="77777777" w:rsidR="00CA5773" w:rsidRDefault="000423F0">
      <w:pPr>
        <w:pStyle w:val="Ttulo1"/>
        <w:spacing w:before="1"/>
        <w:ind w:left="1500" w:firstLine="0"/>
        <w:jc w:val="center"/>
      </w:pPr>
      <w:bookmarkStart w:id="0" w:name="_Toc212224922"/>
      <w:r>
        <w:rPr>
          <w:spacing w:val="-2"/>
        </w:rPr>
        <w:t>Glosario</w:t>
      </w:r>
      <w:bookmarkEnd w:id="0"/>
    </w:p>
    <w:p w14:paraId="2ADA9AF4" w14:textId="77777777" w:rsidR="00CA5773" w:rsidRDefault="00CA5773">
      <w:pPr>
        <w:pStyle w:val="Textoindependiente"/>
        <w:spacing w:before="24"/>
        <w:rPr>
          <w:rFonts w:ascii="Arial"/>
          <w:b/>
        </w:rPr>
      </w:pPr>
    </w:p>
    <w:p w14:paraId="1F773BF7" w14:textId="4F7B91F2" w:rsidR="00CA5773" w:rsidRPr="003D6D45" w:rsidRDefault="000423F0" w:rsidP="003D6D45">
      <w:pPr>
        <w:pStyle w:val="Prrafodelista"/>
        <w:numPr>
          <w:ilvl w:val="0"/>
          <w:numId w:val="16"/>
        </w:numPr>
        <w:tabs>
          <w:tab w:val="left" w:pos="2268"/>
        </w:tabs>
        <w:ind w:right="771"/>
        <w:jc w:val="both"/>
        <w:rPr>
          <w:sz w:val="24"/>
        </w:rPr>
      </w:pPr>
      <w:r>
        <w:rPr>
          <w:rFonts w:ascii="Arial" w:hAnsi="Arial"/>
          <w:b/>
          <w:sz w:val="24"/>
        </w:rPr>
        <w:t xml:space="preserve">Apoyo empresarial: </w:t>
      </w:r>
      <w:r>
        <w:rPr>
          <w:sz w:val="24"/>
        </w:rPr>
        <w:t>Se entiende como el conjunto de estrategias, herramientas y servicios diseñados para fortalecer la estructura administrativa,</w:t>
      </w:r>
      <w:r>
        <w:rPr>
          <w:spacing w:val="-4"/>
          <w:sz w:val="24"/>
        </w:rPr>
        <w:t xml:space="preserve"> </w:t>
      </w:r>
      <w:r>
        <w:rPr>
          <w:sz w:val="24"/>
        </w:rPr>
        <w:t>operativa</w:t>
      </w:r>
      <w:r>
        <w:rPr>
          <w:spacing w:val="-1"/>
          <w:sz w:val="24"/>
        </w:rPr>
        <w:t xml:space="preserve"> </w:t>
      </w:r>
      <w:r>
        <w:rPr>
          <w:sz w:val="24"/>
        </w:rPr>
        <w:t>y</w:t>
      </w:r>
      <w:r>
        <w:rPr>
          <w:spacing w:val="-7"/>
          <w:sz w:val="24"/>
        </w:rPr>
        <w:t xml:space="preserve"> </w:t>
      </w:r>
      <w:r>
        <w:rPr>
          <w:sz w:val="24"/>
        </w:rPr>
        <w:t>financiera</w:t>
      </w:r>
      <w:r>
        <w:rPr>
          <w:spacing w:val="-4"/>
          <w:sz w:val="24"/>
        </w:rPr>
        <w:t xml:space="preserve"> </w:t>
      </w:r>
      <w:r>
        <w:rPr>
          <w:sz w:val="24"/>
        </w:rPr>
        <w:t>de</w:t>
      </w:r>
      <w:r>
        <w:rPr>
          <w:spacing w:val="-4"/>
          <w:sz w:val="24"/>
        </w:rPr>
        <w:t xml:space="preserve"> </w:t>
      </w:r>
      <w:r>
        <w:rPr>
          <w:sz w:val="24"/>
        </w:rPr>
        <w:t>una</w:t>
      </w:r>
      <w:r>
        <w:rPr>
          <w:spacing w:val="-6"/>
          <w:sz w:val="24"/>
        </w:rPr>
        <w:t xml:space="preserve"> </w:t>
      </w:r>
      <w:r>
        <w:rPr>
          <w:sz w:val="24"/>
        </w:rPr>
        <w:t>organización.</w:t>
      </w:r>
      <w:r>
        <w:rPr>
          <w:spacing w:val="-4"/>
          <w:sz w:val="24"/>
        </w:rPr>
        <w:t xml:space="preserve"> </w:t>
      </w:r>
      <w:r>
        <w:rPr>
          <w:sz w:val="24"/>
        </w:rPr>
        <w:t>Este</w:t>
      </w:r>
      <w:r>
        <w:rPr>
          <w:spacing w:val="-3"/>
          <w:sz w:val="24"/>
        </w:rPr>
        <w:t xml:space="preserve"> </w:t>
      </w:r>
      <w:r>
        <w:rPr>
          <w:sz w:val="24"/>
        </w:rPr>
        <w:t>concepto</w:t>
      </w:r>
      <w:r>
        <w:rPr>
          <w:spacing w:val="-5"/>
          <w:sz w:val="24"/>
        </w:rPr>
        <w:t xml:space="preserve"> </w:t>
      </w:r>
      <w:r>
        <w:rPr>
          <w:sz w:val="24"/>
        </w:rPr>
        <w:t>no se limita únicamente a brindar asesorías, sino que incorpora la implementación de procesos que mejoran la eficiencia interna, la reducción de costos, el cumplimiento normativo y la creación de entornos de trabajo más</w:t>
      </w:r>
      <w:r>
        <w:rPr>
          <w:spacing w:val="-8"/>
          <w:sz w:val="24"/>
        </w:rPr>
        <w:t xml:space="preserve"> </w:t>
      </w:r>
      <w:r>
        <w:rPr>
          <w:sz w:val="24"/>
        </w:rPr>
        <w:t>productivos.</w:t>
      </w:r>
      <w:r>
        <w:rPr>
          <w:spacing w:val="-7"/>
          <w:sz w:val="24"/>
        </w:rPr>
        <w:t xml:space="preserve"> </w:t>
      </w:r>
      <w:r>
        <w:rPr>
          <w:sz w:val="24"/>
        </w:rPr>
        <w:t>En</w:t>
      </w:r>
      <w:r>
        <w:rPr>
          <w:spacing w:val="-7"/>
          <w:sz w:val="24"/>
        </w:rPr>
        <w:t xml:space="preserve"> </w:t>
      </w:r>
      <w:r>
        <w:rPr>
          <w:sz w:val="24"/>
        </w:rPr>
        <w:t>el</w:t>
      </w:r>
      <w:r>
        <w:rPr>
          <w:spacing w:val="-11"/>
          <w:sz w:val="24"/>
        </w:rPr>
        <w:t xml:space="preserve"> </w:t>
      </w:r>
      <w:r>
        <w:rPr>
          <w:sz w:val="24"/>
        </w:rPr>
        <w:t>caso</w:t>
      </w:r>
      <w:r>
        <w:rPr>
          <w:spacing w:val="-7"/>
          <w:sz w:val="24"/>
        </w:rPr>
        <w:t xml:space="preserve"> </w:t>
      </w:r>
      <w:r>
        <w:rPr>
          <w:sz w:val="24"/>
        </w:rPr>
        <w:t>de</w:t>
      </w:r>
      <w:r>
        <w:rPr>
          <w:spacing w:val="-7"/>
          <w:sz w:val="24"/>
        </w:rPr>
        <w:t xml:space="preserve"> </w:t>
      </w:r>
      <w:r>
        <w:rPr>
          <w:sz w:val="24"/>
        </w:rPr>
        <w:t>empresas</w:t>
      </w:r>
      <w:r>
        <w:rPr>
          <w:spacing w:val="-8"/>
          <w:sz w:val="24"/>
        </w:rPr>
        <w:t xml:space="preserve"> </w:t>
      </w:r>
      <w:r>
        <w:rPr>
          <w:sz w:val="24"/>
        </w:rPr>
        <w:t>que</w:t>
      </w:r>
      <w:r>
        <w:rPr>
          <w:spacing w:val="-5"/>
          <w:sz w:val="24"/>
        </w:rPr>
        <w:t xml:space="preserve"> </w:t>
      </w:r>
      <w:r>
        <w:rPr>
          <w:sz w:val="24"/>
        </w:rPr>
        <w:t>prestan</w:t>
      </w:r>
      <w:r>
        <w:rPr>
          <w:spacing w:val="-7"/>
          <w:sz w:val="24"/>
        </w:rPr>
        <w:t xml:space="preserve"> </w:t>
      </w:r>
      <w:r>
        <w:rPr>
          <w:sz w:val="24"/>
        </w:rPr>
        <w:t>este</w:t>
      </w:r>
      <w:r>
        <w:rPr>
          <w:spacing w:val="-6"/>
          <w:sz w:val="24"/>
        </w:rPr>
        <w:t xml:space="preserve"> </w:t>
      </w:r>
      <w:r>
        <w:rPr>
          <w:sz w:val="24"/>
        </w:rPr>
        <w:t>tipo</w:t>
      </w:r>
      <w:r>
        <w:rPr>
          <w:spacing w:val="-7"/>
          <w:sz w:val="24"/>
        </w:rPr>
        <w:t xml:space="preserve"> </w:t>
      </w:r>
      <w:r>
        <w:rPr>
          <w:sz w:val="24"/>
        </w:rPr>
        <w:t>de</w:t>
      </w:r>
      <w:r>
        <w:rPr>
          <w:spacing w:val="-9"/>
          <w:sz w:val="24"/>
        </w:rPr>
        <w:t xml:space="preserve"> </w:t>
      </w:r>
      <w:r>
        <w:rPr>
          <w:sz w:val="24"/>
        </w:rPr>
        <w:t>servicios, como PROSIG Consultoría y Entrenamiento, el apoyo empresarial se convierte</w:t>
      </w:r>
      <w:r>
        <w:rPr>
          <w:spacing w:val="-17"/>
          <w:sz w:val="24"/>
        </w:rPr>
        <w:t xml:space="preserve"> </w:t>
      </w:r>
      <w:r>
        <w:rPr>
          <w:sz w:val="24"/>
        </w:rPr>
        <w:t>en</w:t>
      </w:r>
      <w:r>
        <w:rPr>
          <w:spacing w:val="-17"/>
          <w:sz w:val="24"/>
        </w:rPr>
        <w:t xml:space="preserve"> </w:t>
      </w:r>
      <w:r>
        <w:rPr>
          <w:sz w:val="24"/>
        </w:rPr>
        <w:t>un</w:t>
      </w:r>
      <w:r>
        <w:rPr>
          <w:spacing w:val="-16"/>
          <w:sz w:val="24"/>
        </w:rPr>
        <w:t xml:space="preserve"> </w:t>
      </w:r>
      <w:r>
        <w:rPr>
          <w:sz w:val="24"/>
        </w:rPr>
        <w:t>recurso</w:t>
      </w:r>
      <w:r>
        <w:rPr>
          <w:spacing w:val="-17"/>
          <w:sz w:val="24"/>
        </w:rPr>
        <w:t xml:space="preserve"> </w:t>
      </w:r>
      <w:r>
        <w:rPr>
          <w:sz w:val="24"/>
        </w:rPr>
        <w:t>fundamental</w:t>
      </w:r>
      <w:r>
        <w:rPr>
          <w:spacing w:val="-17"/>
          <w:sz w:val="24"/>
        </w:rPr>
        <w:t xml:space="preserve"> </w:t>
      </w:r>
      <w:r>
        <w:rPr>
          <w:sz w:val="24"/>
        </w:rPr>
        <w:t>para</w:t>
      </w:r>
      <w:r>
        <w:rPr>
          <w:spacing w:val="-17"/>
          <w:sz w:val="24"/>
        </w:rPr>
        <w:t xml:space="preserve"> </w:t>
      </w:r>
      <w:r>
        <w:rPr>
          <w:sz w:val="24"/>
        </w:rPr>
        <w:t>que</w:t>
      </w:r>
      <w:r>
        <w:rPr>
          <w:spacing w:val="-16"/>
          <w:sz w:val="24"/>
        </w:rPr>
        <w:t xml:space="preserve"> </w:t>
      </w:r>
      <w:r>
        <w:rPr>
          <w:sz w:val="24"/>
        </w:rPr>
        <w:t>las</w:t>
      </w:r>
      <w:r>
        <w:rPr>
          <w:spacing w:val="-17"/>
          <w:sz w:val="24"/>
        </w:rPr>
        <w:t xml:space="preserve"> </w:t>
      </w:r>
      <w:r>
        <w:rPr>
          <w:sz w:val="24"/>
        </w:rPr>
        <w:t>compañías</w:t>
      </w:r>
      <w:r>
        <w:rPr>
          <w:spacing w:val="-17"/>
          <w:sz w:val="24"/>
        </w:rPr>
        <w:t xml:space="preserve"> </w:t>
      </w:r>
      <w:r>
        <w:rPr>
          <w:sz w:val="24"/>
        </w:rPr>
        <w:t>clientes</w:t>
      </w:r>
      <w:r>
        <w:rPr>
          <w:spacing w:val="-16"/>
          <w:sz w:val="24"/>
        </w:rPr>
        <w:t xml:space="preserve"> </w:t>
      </w:r>
      <w:r>
        <w:rPr>
          <w:sz w:val="24"/>
        </w:rPr>
        <w:t>puedan adaptarse</w:t>
      </w:r>
      <w:r>
        <w:rPr>
          <w:spacing w:val="-13"/>
          <w:sz w:val="24"/>
        </w:rPr>
        <w:t xml:space="preserve"> </w:t>
      </w:r>
      <w:r>
        <w:rPr>
          <w:sz w:val="24"/>
        </w:rPr>
        <w:t>a</w:t>
      </w:r>
      <w:r>
        <w:rPr>
          <w:spacing w:val="-10"/>
          <w:sz w:val="24"/>
        </w:rPr>
        <w:t xml:space="preserve"> </w:t>
      </w:r>
      <w:r>
        <w:rPr>
          <w:sz w:val="24"/>
        </w:rPr>
        <w:t>las</w:t>
      </w:r>
      <w:r>
        <w:rPr>
          <w:spacing w:val="-13"/>
          <w:sz w:val="24"/>
        </w:rPr>
        <w:t xml:space="preserve"> </w:t>
      </w:r>
      <w:r>
        <w:rPr>
          <w:sz w:val="24"/>
        </w:rPr>
        <w:t>exigencias</w:t>
      </w:r>
      <w:r>
        <w:rPr>
          <w:spacing w:val="-11"/>
          <w:sz w:val="24"/>
        </w:rPr>
        <w:t xml:space="preserve"> </w:t>
      </w:r>
      <w:r>
        <w:rPr>
          <w:sz w:val="24"/>
        </w:rPr>
        <w:t>del</w:t>
      </w:r>
      <w:r>
        <w:rPr>
          <w:spacing w:val="-14"/>
          <w:sz w:val="24"/>
        </w:rPr>
        <w:t xml:space="preserve"> </w:t>
      </w:r>
      <w:r>
        <w:rPr>
          <w:sz w:val="24"/>
        </w:rPr>
        <w:t>mercado</w:t>
      </w:r>
      <w:r>
        <w:rPr>
          <w:spacing w:val="-10"/>
          <w:sz w:val="24"/>
        </w:rPr>
        <w:t xml:space="preserve"> </w:t>
      </w:r>
      <w:r>
        <w:rPr>
          <w:sz w:val="24"/>
        </w:rPr>
        <w:t>actual</w:t>
      </w:r>
      <w:r>
        <w:rPr>
          <w:spacing w:val="-12"/>
          <w:sz w:val="24"/>
        </w:rPr>
        <w:t xml:space="preserve"> </w:t>
      </w:r>
      <w:r>
        <w:rPr>
          <w:sz w:val="24"/>
        </w:rPr>
        <w:t>y</w:t>
      </w:r>
      <w:r>
        <w:rPr>
          <w:spacing w:val="-14"/>
          <w:sz w:val="24"/>
        </w:rPr>
        <w:t xml:space="preserve"> </w:t>
      </w:r>
      <w:r>
        <w:rPr>
          <w:sz w:val="24"/>
        </w:rPr>
        <w:t>aumentar</w:t>
      </w:r>
      <w:r>
        <w:rPr>
          <w:spacing w:val="-12"/>
          <w:sz w:val="24"/>
        </w:rPr>
        <w:t xml:space="preserve"> </w:t>
      </w:r>
      <w:r>
        <w:rPr>
          <w:sz w:val="24"/>
        </w:rPr>
        <w:t>su</w:t>
      </w:r>
      <w:r>
        <w:rPr>
          <w:spacing w:val="-10"/>
          <w:sz w:val="24"/>
        </w:rPr>
        <w:t xml:space="preserve"> </w:t>
      </w:r>
      <w:r>
        <w:rPr>
          <w:sz w:val="24"/>
        </w:rPr>
        <w:t xml:space="preserve">competitividad. </w:t>
      </w:r>
      <w:r>
        <w:rPr>
          <w:spacing w:val="-2"/>
          <w:sz w:val="24"/>
        </w:rPr>
        <w:t>Ordóñez</w:t>
      </w:r>
      <w:r w:rsidR="00D30D5F">
        <w:rPr>
          <w:spacing w:val="-2"/>
          <w:sz w:val="24"/>
        </w:rPr>
        <w:t xml:space="preserve">, </w:t>
      </w:r>
      <w:r>
        <w:rPr>
          <w:spacing w:val="-2"/>
          <w:sz w:val="24"/>
        </w:rPr>
        <w:t>(2002)</w:t>
      </w:r>
      <w:r w:rsidR="003D6D45">
        <w:rPr>
          <w:spacing w:val="-2"/>
          <w:sz w:val="24"/>
        </w:rPr>
        <w:t>.</w:t>
      </w:r>
    </w:p>
    <w:p w14:paraId="19CB23FC" w14:textId="77777777" w:rsidR="003D6D45" w:rsidRDefault="003D6D45" w:rsidP="003D6D45">
      <w:pPr>
        <w:pStyle w:val="Prrafodelista"/>
        <w:tabs>
          <w:tab w:val="left" w:pos="2268"/>
        </w:tabs>
        <w:ind w:right="771" w:firstLine="0"/>
        <w:jc w:val="both"/>
        <w:rPr>
          <w:sz w:val="24"/>
        </w:rPr>
      </w:pPr>
    </w:p>
    <w:p w14:paraId="3C44247C" w14:textId="213029E7" w:rsidR="00CA5773" w:rsidRDefault="000423F0" w:rsidP="003D6D45">
      <w:pPr>
        <w:pStyle w:val="Prrafodelista"/>
        <w:numPr>
          <w:ilvl w:val="0"/>
          <w:numId w:val="16"/>
        </w:numPr>
        <w:tabs>
          <w:tab w:val="left" w:pos="2268"/>
        </w:tabs>
        <w:ind w:right="767"/>
        <w:jc w:val="both"/>
        <w:rPr>
          <w:sz w:val="24"/>
        </w:rPr>
      </w:pPr>
      <w:r>
        <w:rPr>
          <w:rFonts w:ascii="Arial" w:hAnsi="Arial"/>
          <w:b/>
          <w:sz w:val="24"/>
        </w:rPr>
        <w:t xml:space="preserve">Catering: </w:t>
      </w:r>
      <w:r>
        <w:rPr>
          <w:sz w:val="24"/>
        </w:rPr>
        <w:t>Hace referencia a la prestación profesional de servicios gastronómicos</w:t>
      </w:r>
      <w:r>
        <w:rPr>
          <w:spacing w:val="-7"/>
          <w:sz w:val="24"/>
        </w:rPr>
        <w:t xml:space="preserve"> </w:t>
      </w:r>
      <w:r>
        <w:rPr>
          <w:sz w:val="24"/>
        </w:rPr>
        <w:t>que</w:t>
      </w:r>
      <w:r>
        <w:rPr>
          <w:spacing w:val="-7"/>
          <w:sz w:val="24"/>
        </w:rPr>
        <w:t xml:space="preserve"> </w:t>
      </w:r>
      <w:r>
        <w:rPr>
          <w:sz w:val="24"/>
        </w:rPr>
        <w:t>van</w:t>
      </w:r>
      <w:r>
        <w:rPr>
          <w:spacing w:val="-7"/>
          <w:sz w:val="24"/>
        </w:rPr>
        <w:t xml:space="preserve"> </w:t>
      </w:r>
      <w:r>
        <w:rPr>
          <w:sz w:val="24"/>
        </w:rPr>
        <w:t>más</w:t>
      </w:r>
      <w:r>
        <w:rPr>
          <w:spacing w:val="-10"/>
          <w:sz w:val="24"/>
        </w:rPr>
        <w:t xml:space="preserve"> </w:t>
      </w:r>
      <w:r>
        <w:rPr>
          <w:sz w:val="24"/>
        </w:rPr>
        <w:t>allá</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simple</w:t>
      </w:r>
      <w:r>
        <w:rPr>
          <w:spacing w:val="-10"/>
          <w:sz w:val="24"/>
        </w:rPr>
        <w:t xml:space="preserve"> </w:t>
      </w:r>
      <w:r>
        <w:rPr>
          <w:sz w:val="24"/>
        </w:rPr>
        <w:t>preparación</w:t>
      </w:r>
      <w:r>
        <w:rPr>
          <w:spacing w:val="-7"/>
          <w:sz w:val="24"/>
        </w:rPr>
        <w:t xml:space="preserve"> </w:t>
      </w:r>
      <w:r>
        <w:rPr>
          <w:sz w:val="24"/>
        </w:rPr>
        <w:t>de</w:t>
      </w:r>
      <w:r>
        <w:rPr>
          <w:spacing w:val="-9"/>
          <w:sz w:val="24"/>
        </w:rPr>
        <w:t xml:space="preserve"> </w:t>
      </w:r>
      <w:r>
        <w:rPr>
          <w:sz w:val="24"/>
        </w:rPr>
        <w:t>alimentos.</w:t>
      </w:r>
      <w:r>
        <w:rPr>
          <w:spacing w:val="-7"/>
          <w:sz w:val="24"/>
        </w:rPr>
        <w:t xml:space="preserve"> </w:t>
      </w:r>
      <w:r>
        <w:rPr>
          <w:sz w:val="24"/>
        </w:rPr>
        <w:t>Este concepto abarca la planeación del menú, la logística de transporte, la presentación</w:t>
      </w:r>
      <w:r>
        <w:rPr>
          <w:spacing w:val="-17"/>
          <w:sz w:val="24"/>
        </w:rPr>
        <w:t xml:space="preserve"> </w:t>
      </w:r>
      <w:r>
        <w:rPr>
          <w:sz w:val="24"/>
        </w:rPr>
        <w:t>de</w:t>
      </w:r>
      <w:r>
        <w:rPr>
          <w:spacing w:val="-17"/>
          <w:sz w:val="24"/>
        </w:rPr>
        <w:t xml:space="preserve"> </w:t>
      </w:r>
      <w:r>
        <w:rPr>
          <w:sz w:val="24"/>
        </w:rPr>
        <w:t>los</w:t>
      </w:r>
      <w:r>
        <w:rPr>
          <w:spacing w:val="-16"/>
          <w:sz w:val="24"/>
        </w:rPr>
        <w:t xml:space="preserve"> </w:t>
      </w:r>
      <w:r>
        <w:rPr>
          <w:sz w:val="24"/>
        </w:rPr>
        <w:t>platos,</w:t>
      </w:r>
      <w:r>
        <w:rPr>
          <w:spacing w:val="-17"/>
          <w:sz w:val="24"/>
        </w:rPr>
        <w:t xml:space="preserve"> </w:t>
      </w:r>
      <w:r>
        <w:rPr>
          <w:sz w:val="24"/>
        </w:rPr>
        <w:t>la</w:t>
      </w:r>
      <w:r>
        <w:rPr>
          <w:spacing w:val="-17"/>
          <w:sz w:val="24"/>
        </w:rPr>
        <w:t xml:space="preserve"> </w:t>
      </w:r>
      <w:r>
        <w:rPr>
          <w:sz w:val="24"/>
        </w:rPr>
        <w:t>atención</w:t>
      </w:r>
      <w:r>
        <w:rPr>
          <w:spacing w:val="-17"/>
          <w:sz w:val="24"/>
        </w:rPr>
        <w:t xml:space="preserve"> </w:t>
      </w:r>
      <w:r>
        <w:rPr>
          <w:sz w:val="24"/>
        </w:rPr>
        <w:t>al</w:t>
      </w:r>
      <w:r>
        <w:rPr>
          <w:spacing w:val="-16"/>
          <w:sz w:val="24"/>
        </w:rPr>
        <w:t xml:space="preserve"> </w:t>
      </w:r>
      <w:r>
        <w:rPr>
          <w:sz w:val="24"/>
        </w:rPr>
        <w:t>cliente</w:t>
      </w:r>
      <w:r>
        <w:rPr>
          <w:spacing w:val="-17"/>
          <w:sz w:val="24"/>
        </w:rPr>
        <w:t xml:space="preserve"> </w:t>
      </w:r>
      <w:r>
        <w:rPr>
          <w:sz w:val="24"/>
        </w:rPr>
        <w:t>durante</w:t>
      </w:r>
      <w:r>
        <w:rPr>
          <w:spacing w:val="-15"/>
          <w:sz w:val="24"/>
        </w:rPr>
        <w:t xml:space="preserve"> </w:t>
      </w:r>
      <w:r>
        <w:rPr>
          <w:sz w:val="24"/>
        </w:rPr>
        <w:t>el</w:t>
      </w:r>
      <w:r>
        <w:rPr>
          <w:spacing w:val="-17"/>
          <w:sz w:val="24"/>
        </w:rPr>
        <w:t xml:space="preserve"> </w:t>
      </w:r>
      <w:r>
        <w:rPr>
          <w:sz w:val="24"/>
        </w:rPr>
        <w:t>evento</w:t>
      </w:r>
      <w:r>
        <w:rPr>
          <w:spacing w:val="-16"/>
          <w:sz w:val="24"/>
        </w:rPr>
        <w:t xml:space="preserve"> </w:t>
      </w:r>
      <w:r>
        <w:rPr>
          <w:sz w:val="24"/>
        </w:rPr>
        <w:t>y</w:t>
      </w:r>
      <w:r>
        <w:rPr>
          <w:spacing w:val="-17"/>
          <w:sz w:val="24"/>
        </w:rPr>
        <w:t xml:space="preserve"> </w:t>
      </w:r>
      <w:r>
        <w:rPr>
          <w:sz w:val="24"/>
        </w:rPr>
        <w:t>la</w:t>
      </w:r>
      <w:r>
        <w:rPr>
          <w:spacing w:val="-16"/>
          <w:sz w:val="24"/>
        </w:rPr>
        <w:t xml:space="preserve"> </w:t>
      </w:r>
      <w:r>
        <w:rPr>
          <w:sz w:val="24"/>
        </w:rPr>
        <w:t>gestión de los recursos necesarios para garantizar experiencias de calidad. En el ámbito corporativo, el catering se considera un valor añadido, ya que contribuye a la imagen institucional y fortalece las relaciones entre clientes, socios y colaboradores mediante la organización de eventos que cumplen con altos estándares de excelencia. Carrasco</w:t>
      </w:r>
      <w:r w:rsidR="00D30D5F">
        <w:rPr>
          <w:sz w:val="24"/>
        </w:rPr>
        <w:t xml:space="preserve">, </w:t>
      </w:r>
      <w:r>
        <w:rPr>
          <w:sz w:val="24"/>
        </w:rPr>
        <w:t>(2010)</w:t>
      </w:r>
      <w:r w:rsidR="003D6D45">
        <w:rPr>
          <w:sz w:val="24"/>
        </w:rPr>
        <w:t>.</w:t>
      </w:r>
    </w:p>
    <w:p w14:paraId="39FC5D99" w14:textId="77777777" w:rsidR="003D6D45" w:rsidRDefault="003D6D45" w:rsidP="003D6D45">
      <w:pPr>
        <w:pStyle w:val="Prrafodelista"/>
        <w:tabs>
          <w:tab w:val="left" w:pos="2268"/>
        </w:tabs>
        <w:ind w:right="767" w:firstLine="0"/>
        <w:jc w:val="both"/>
        <w:rPr>
          <w:sz w:val="24"/>
        </w:rPr>
      </w:pPr>
    </w:p>
    <w:p w14:paraId="1D3873E7" w14:textId="219F9691" w:rsidR="00CA5773" w:rsidRDefault="000423F0" w:rsidP="003D6D45">
      <w:pPr>
        <w:pStyle w:val="Prrafodelista"/>
        <w:numPr>
          <w:ilvl w:val="0"/>
          <w:numId w:val="16"/>
        </w:numPr>
        <w:tabs>
          <w:tab w:val="left" w:pos="2268"/>
        </w:tabs>
        <w:ind w:right="766"/>
        <w:jc w:val="both"/>
        <w:rPr>
          <w:sz w:val="24"/>
        </w:rPr>
      </w:pPr>
      <w:r>
        <w:rPr>
          <w:rFonts w:ascii="Arial" w:hAnsi="Arial"/>
          <w:b/>
          <w:sz w:val="24"/>
        </w:rPr>
        <w:t>Competitividad</w:t>
      </w:r>
      <w:r>
        <w:rPr>
          <w:rFonts w:ascii="Arial" w:hAnsi="Arial"/>
          <w:b/>
          <w:spacing w:val="-15"/>
          <w:sz w:val="24"/>
        </w:rPr>
        <w:t xml:space="preserve"> </w:t>
      </w:r>
      <w:r>
        <w:rPr>
          <w:rFonts w:ascii="Arial" w:hAnsi="Arial"/>
          <w:b/>
          <w:sz w:val="24"/>
        </w:rPr>
        <w:t>empresarial:</w:t>
      </w:r>
      <w:r>
        <w:rPr>
          <w:rFonts w:ascii="Arial" w:hAnsi="Arial"/>
          <w:b/>
          <w:spacing w:val="-10"/>
          <w:sz w:val="24"/>
        </w:rPr>
        <w:t xml:space="preserve"> </w:t>
      </w:r>
      <w:r>
        <w:rPr>
          <w:sz w:val="24"/>
        </w:rPr>
        <w:t>Constituye</w:t>
      </w:r>
      <w:r>
        <w:rPr>
          <w:spacing w:val="-14"/>
          <w:sz w:val="24"/>
        </w:rPr>
        <w:t xml:space="preserve"> </w:t>
      </w:r>
      <w:r>
        <w:rPr>
          <w:sz w:val="24"/>
        </w:rPr>
        <w:t>la</w:t>
      </w:r>
      <w:r>
        <w:rPr>
          <w:spacing w:val="-14"/>
          <w:sz w:val="24"/>
        </w:rPr>
        <w:t xml:space="preserve"> </w:t>
      </w:r>
      <w:r>
        <w:rPr>
          <w:sz w:val="24"/>
        </w:rPr>
        <w:t>capacidad</w:t>
      </w:r>
      <w:r>
        <w:rPr>
          <w:spacing w:val="-14"/>
          <w:sz w:val="24"/>
        </w:rPr>
        <w:t xml:space="preserve"> </w:t>
      </w:r>
      <w:r>
        <w:rPr>
          <w:sz w:val="24"/>
        </w:rPr>
        <w:t>de</w:t>
      </w:r>
      <w:r>
        <w:rPr>
          <w:spacing w:val="-14"/>
          <w:sz w:val="24"/>
        </w:rPr>
        <w:t xml:space="preserve"> </w:t>
      </w:r>
      <w:r>
        <w:rPr>
          <w:sz w:val="24"/>
        </w:rPr>
        <w:t>una</w:t>
      </w:r>
      <w:r>
        <w:rPr>
          <w:spacing w:val="-14"/>
          <w:sz w:val="24"/>
        </w:rPr>
        <w:t xml:space="preserve"> </w:t>
      </w:r>
      <w:r>
        <w:rPr>
          <w:sz w:val="24"/>
        </w:rPr>
        <w:t>empresa</w:t>
      </w:r>
      <w:r>
        <w:rPr>
          <w:spacing w:val="-14"/>
          <w:sz w:val="24"/>
        </w:rPr>
        <w:t xml:space="preserve"> </w:t>
      </w:r>
      <w:r>
        <w:rPr>
          <w:sz w:val="24"/>
        </w:rPr>
        <w:t>para mantenerse vigente en un entorno dinámico, caracterizado por cambios tecnológicos, demandas de los consumidores y competencia creciente. No se trata únicamente de precios bajos, sino de un conjunto de atributos que incluyen eficiencia en los procesos internos, innovación constante, diferenciación en la oferta de servicios y la construcción de relaciones de confianza con los clientes. La competitividad se logra mediante una gestión estratégica que integra recursos humanos, financieros y tecnológicos para alcanzar un desempeño sostenible en el tiempo. Ramírez</w:t>
      </w:r>
      <w:r w:rsidR="00D30D5F">
        <w:rPr>
          <w:sz w:val="24"/>
        </w:rPr>
        <w:t xml:space="preserve">, </w:t>
      </w:r>
      <w:r>
        <w:rPr>
          <w:sz w:val="24"/>
        </w:rPr>
        <w:t>(2006)</w:t>
      </w:r>
      <w:r w:rsidR="003D6D45">
        <w:rPr>
          <w:sz w:val="24"/>
        </w:rPr>
        <w:t>.</w:t>
      </w:r>
    </w:p>
    <w:p w14:paraId="38DE98B5" w14:textId="77777777" w:rsidR="003D6D45" w:rsidRDefault="003D6D45" w:rsidP="003D6D45">
      <w:pPr>
        <w:pStyle w:val="Prrafodelista"/>
        <w:tabs>
          <w:tab w:val="left" w:pos="2268"/>
        </w:tabs>
        <w:ind w:right="766" w:firstLine="0"/>
        <w:jc w:val="both"/>
        <w:rPr>
          <w:sz w:val="24"/>
        </w:rPr>
      </w:pPr>
    </w:p>
    <w:p w14:paraId="0003797C" w14:textId="1EB51216" w:rsidR="00CA5773" w:rsidRPr="003D6D45" w:rsidRDefault="000423F0" w:rsidP="003D6D45">
      <w:pPr>
        <w:pStyle w:val="Prrafodelista"/>
        <w:numPr>
          <w:ilvl w:val="0"/>
          <w:numId w:val="16"/>
        </w:numPr>
        <w:tabs>
          <w:tab w:val="left" w:pos="2268"/>
        </w:tabs>
        <w:ind w:right="770"/>
        <w:jc w:val="both"/>
      </w:pPr>
      <w:r w:rsidRPr="003D6D45">
        <w:rPr>
          <w:rFonts w:ascii="Arial" w:hAnsi="Arial"/>
          <w:b/>
          <w:sz w:val="24"/>
        </w:rPr>
        <w:t xml:space="preserve">Comercio especializado: </w:t>
      </w:r>
      <w:r w:rsidRPr="003D6D45">
        <w:rPr>
          <w:sz w:val="24"/>
        </w:rPr>
        <w:t>Se refiere a la actividad económica enfocada en la comercialización de bienes específicos como productos de ferretería, pinturas y vidrio</w:t>
      </w:r>
      <w:r w:rsidR="00BB10BA">
        <w:rPr>
          <w:sz w:val="24"/>
        </w:rPr>
        <w:t xml:space="preserve"> </w:t>
      </w:r>
      <w:r w:rsidRPr="003D6D45">
        <w:rPr>
          <w:sz w:val="24"/>
        </w:rPr>
        <w:t xml:space="preserve">dirigidos a sectores industriales, residenciales y de la construcción. A diferencia del comercio generalista, el comercio especializado implica un conocimiento técnico del producto, un acompañamiento en la asesoría al cliente y la capacidad de ofrecer </w:t>
      </w:r>
      <w:r w:rsidRPr="003D6D45">
        <w:rPr>
          <w:sz w:val="24"/>
        </w:rPr>
        <w:lastRenderedPageBreak/>
        <w:t>soluciones ajustadas a las necesidades de cada sector. Esto convierte a la empresa</w:t>
      </w:r>
      <w:r w:rsidRPr="003D6D45">
        <w:rPr>
          <w:spacing w:val="40"/>
          <w:sz w:val="24"/>
        </w:rPr>
        <w:t xml:space="preserve"> </w:t>
      </w:r>
      <w:r w:rsidRPr="003D6D45">
        <w:rPr>
          <w:sz w:val="24"/>
        </w:rPr>
        <w:t>en</w:t>
      </w:r>
      <w:r w:rsidRPr="003D6D45">
        <w:rPr>
          <w:spacing w:val="40"/>
          <w:sz w:val="24"/>
        </w:rPr>
        <w:t xml:space="preserve"> </w:t>
      </w:r>
      <w:r w:rsidRPr="003D6D45">
        <w:rPr>
          <w:sz w:val="24"/>
        </w:rPr>
        <w:t>un</w:t>
      </w:r>
      <w:r w:rsidRPr="003D6D45">
        <w:rPr>
          <w:spacing w:val="40"/>
          <w:sz w:val="24"/>
        </w:rPr>
        <w:t xml:space="preserve"> </w:t>
      </w:r>
      <w:r w:rsidRPr="003D6D45">
        <w:rPr>
          <w:sz w:val="24"/>
        </w:rPr>
        <w:t>actor</w:t>
      </w:r>
      <w:r w:rsidRPr="003D6D45">
        <w:rPr>
          <w:spacing w:val="40"/>
          <w:sz w:val="24"/>
        </w:rPr>
        <w:t xml:space="preserve"> </w:t>
      </w:r>
      <w:r w:rsidRPr="003D6D45">
        <w:rPr>
          <w:sz w:val="24"/>
        </w:rPr>
        <w:t>clave</w:t>
      </w:r>
      <w:r w:rsidRPr="003D6D45">
        <w:rPr>
          <w:spacing w:val="40"/>
          <w:sz w:val="24"/>
        </w:rPr>
        <w:t xml:space="preserve"> </w:t>
      </w:r>
      <w:r w:rsidRPr="003D6D45">
        <w:rPr>
          <w:sz w:val="24"/>
        </w:rPr>
        <w:t>para</w:t>
      </w:r>
      <w:r w:rsidRPr="003D6D45">
        <w:rPr>
          <w:spacing w:val="40"/>
          <w:sz w:val="24"/>
        </w:rPr>
        <w:t xml:space="preserve"> </w:t>
      </w:r>
      <w:r w:rsidRPr="003D6D45">
        <w:rPr>
          <w:sz w:val="24"/>
        </w:rPr>
        <w:t>la</w:t>
      </w:r>
      <w:r w:rsidRPr="003D6D45">
        <w:rPr>
          <w:spacing w:val="40"/>
          <w:sz w:val="24"/>
        </w:rPr>
        <w:t xml:space="preserve"> </w:t>
      </w:r>
      <w:r w:rsidRPr="003D6D45">
        <w:rPr>
          <w:sz w:val="24"/>
        </w:rPr>
        <w:t>cadena</w:t>
      </w:r>
      <w:r w:rsidRPr="003D6D45">
        <w:rPr>
          <w:spacing w:val="40"/>
          <w:sz w:val="24"/>
        </w:rPr>
        <w:t xml:space="preserve"> </w:t>
      </w:r>
      <w:r w:rsidRPr="003D6D45">
        <w:rPr>
          <w:sz w:val="24"/>
        </w:rPr>
        <w:t>productiva,</w:t>
      </w:r>
      <w:r w:rsidRPr="003D6D45">
        <w:rPr>
          <w:spacing w:val="40"/>
          <w:sz w:val="24"/>
        </w:rPr>
        <w:t xml:space="preserve"> </w:t>
      </w:r>
      <w:r w:rsidRPr="003D6D45">
        <w:rPr>
          <w:sz w:val="24"/>
        </w:rPr>
        <w:t>ya</w:t>
      </w:r>
      <w:r w:rsidRPr="003D6D45">
        <w:rPr>
          <w:spacing w:val="40"/>
          <w:sz w:val="24"/>
        </w:rPr>
        <w:t xml:space="preserve"> </w:t>
      </w:r>
      <w:r w:rsidRPr="003D6D45">
        <w:rPr>
          <w:sz w:val="24"/>
        </w:rPr>
        <w:t>que</w:t>
      </w:r>
      <w:r w:rsidRPr="003D6D45">
        <w:rPr>
          <w:spacing w:val="40"/>
          <w:sz w:val="24"/>
        </w:rPr>
        <w:t xml:space="preserve"> </w:t>
      </w:r>
      <w:r w:rsidRPr="003D6D45">
        <w:rPr>
          <w:sz w:val="24"/>
        </w:rPr>
        <w:t>garantiza</w:t>
      </w:r>
      <w:r w:rsidR="003D6D45">
        <w:rPr>
          <w:sz w:val="24"/>
        </w:rPr>
        <w:t xml:space="preserve"> </w:t>
      </w:r>
      <w:r>
        <w:t>disponibilidad,</w:t>
      </w:r>
      <w:r w:rsidRPr="003D6D45">
        <w:rPr>
          <w:spacing w:val="-17"/>
        </w:rPr>
        <w:t xml:space="preserve"> </w:t>
      </w:r>
      <w:r>
        <w:t>calidad</w:t>
      </w:r>
      <w:r w:rsidRPr="003D6D45">
        <w:rPr>
          <w:spacing w:val="-14"/>
        </w:rPr>
        <w:t xml:space="preserve"> </w:t>
      </w:r>
      <w:r>
        <w:t>y</w:t>
      </w:r>
      <w:r w:rsidRPr="003D6D45">
        <w:rPr>
          <w:spacing w:val="-15"/>
        </w:rPr>
        <w:t xml:space="preserve"> </w:t>
      </w:r>
      <w:r>
        <w:t>respaldo</w:t>
      </w:r>
      <w:r w:rsidRPr="003D6D45">
        <w:rPr>
          <w:spacing w:val="-15"/>
        </w:rPr>
        <w:t xml:space="preserve"> </w:t>
      </w:r>
      <w:r>
        <w:t>en</w:t>
      </w:r>
      <w:r w:rsidRPr="003D6D45">
        <w:rPr>
          <w:spacing w:val="-14"/>
        </w:rPr>
        <w:t xml:space="preserve"> </w:t>
      </w:r>
      <w:r>
        <w:t>cada</w:t>
      </w:r>
      <w:r w:rsidRPr="003D6D45">
        <w:rPr>
          <w:spacing w:val="-14"/>
        </w:rPr>
        <w:t xml:space="preserve"> </w:t>
      </w:r>
      <w:r>
        <w:t>transacción.</w:t>
      </w:r>
      <w:r w:rsidRPr="003D6D45">
        <w:rPr>
          <w:spacing w:val="-17"/>
        </w:rPr>
        <w:t xml:space="preserve"> </w:t>
      </w:r>
      <w:r>
        <w:t>Mollà</w:t>
      </w:r>
      <w:r w:rsidRPr="003D6D45">
        <w:rPr>
          <w:spacing w:val="-13"/>
        </w:rPr>
        <w:t xml:space="preserve"> </w:t>
      </w:r>
      <w:r w:rsidR="00D30D5F">
        <w:t>y</w:t>
      </w:r>
      <w:r w:rsidRPr="003D6D45">
        <w:rPr>
          <w:spacing w:val="-14"/>
        </w:rPr>
        <w:t xml:space="preserve"> </w:t>
      </w:r>
      <w:r>
        <w:t>Vallet.</w:t>
      </w:r>
      <w:r w:rsidRPr="003D6D45">
        <w:rPr>
          <w:spacing w:val="-12"/>
        </w:rPr>
        <w:t xml:space="preserve"> </w:t>
      </w:r>
      <w:r w:rsidRPr="003D6D45">
        <w:rPr>
          <w:spacing w:val="-2"/>
        </w:rPr>
        <w:t>(2006).</w:t>
      </w:r>
    </w:p>
    <w:p w14:paraId="2AFFDD96" w14:textId="77777777" w:rsidR="003D6D45" w:rsidRDefault="003D6D45" w:rsidP="003D6D45">
      <w:pPr>
        <w:pStyle w:val="Prrafodelista"/>
        <w:tabs>
          <w:tab w:val="left" w:pos="2268"/>
        </w:tabs>
        <w:ind w:right="770" w:firstLine="0"/>
        <w:jc w:val="both"/>
      </w:pPr>
    </w:p>
    <w:p w14:paraId="74318FDE" w14:textId="77777777" w:rsidR="00CA5773" w:rsidRDefault="000423F0" w:rsidP="003D6D45">
      <w:pPr>
        <w:pStyle w:val="Prrafodelista"/>
        <w:numPr>
          <w:ilvl w:val="0"/>
          <w:numId w:val="16"/>
        </w:numPr>
        <w:tabs>
          <w:tab w:val="left" w:pos="2268"/>
        </w:tabs>
        <w:ind w:right="769"/>
        <w:jc w:val="both"/>
        <w:rPr>
          <w:sz w:val="24"/>
        </w:rPr>
      </w:pPr>
      <w:r>
        <w:rPr>
          <w:rFonts w:ascii="Arial" w:hAnsi="Arial"/>
          <w:b/>
          <w:sz w:val="24"/>
        </w:rPr>
        <w:t>Gestión</w:t>
      </w:r>
      <w:r>
        <w:rPr>
          <w:rFonts w:ascii="Arial" w:hAnsi="Arial"/>
          <w:b/>
          <w:spacing w:val="-4"/>
          <w:sz w:val="24"/>
        </w:rPr>
        <w:t xml:space="preserve"> </w:t>
      </w:r>
      <w:r>
        <w:rPr>
          <w:rFonts w:ascii="Arial" w:hAnsi="Arial"/>
          <w:b/>
          <w:sz w:val="24"/>
        </w:rPr>
        <w:t>inmobiliaria</w:t>
      </w:r>
      <w:r>
        <w:rPr>
          <w:sz w:val="24"/>
        </w:rPr>
        <w:t>:</w:t>
      </w:r>
      <w:r>
        <w:rPr>
          <w:spacing w:val="-6"/>
          <w:sz w:val="24"/>
        </w:rPr>
        <w:t xml:space="preserve"> </w:t>
      </w:r>
      <w:r>
        <w:rPr>
          <w:sz w:val="24"/>
        </w:rPr>
        <w:t>Es</w:t>
      </w:r>
      <w:r>
        <w:rPr>
          <w:spacing w:val="-2"/>
          <w:sz w:val="24"/>
        </w:rPr>
        <w:t xml:space="preserve"> </w:t>
      </w:r>
      <w:r>
        <w:rPr>
          <w:sz w:val="24"/>
        </w:rPr>
        <w:t>el</w:t>
      </w:r>
      <w:r>
        <w:rPr>
          <w:spacing w:val="-5"/>
          <w:sz w:val="24"/>
        </w:rPr>
        <w:t xml:space="preserve"> </w:t>
      </w:r>
      <w:r>
        <w:rPr>
          <w:sz w:val="24"/>
        </w:rPr>
        <w:t>proceso</w:t>
      </w:r>
      <w:r>
        <w:rPr>
          <w:spacing w:val="-3"/>
          <w:sz w:val="24"/>
        </w:rPr>
        <w:t xml:space="preserve"> </w:t>
      </w:r>
      <w:r>
        <w:rPr>
          <w:sz w:val="24"/>
        </w:rPr>
        <w:t>de</w:t>
      </w:r>
      <w:r>
        <w:rPr>
          <w:spacing w:val="-3"/>
          <w:sz w:val="24"/>
        </w:rPr>
        <w:t xml:space="preserve"> </w:t>
      </w:r>
      <w:r>
        <w:rPr>
          <w:sz w:val="24"/>
        </w:rPr>
        <w:t>administración</w:t>
      </w:r>
      <w:r>
        <w:rPr>
          <w:spacing w:val="-3"/>
          <w:sz w:val="24"/>
        </w:rPr>
        <w:t xml:space="preserve"> </w:t>
      </w:r>
      <w:r>
        <w:rPr>
          <w:sz w:val="24"/>
        </w:rPr>
        <w:t>de</w:t>
      </w:r>
      <w:r>
        <w:rPr>
          <w:spacing w:val="-3"/>
          <w:sz w:val="24"/>
        </w:rPr>
        <w:t xml:space="preserve"> </w:t>
      </w:r>
      <w:r>
        <w:rPr>
          <w:sz w:val="24"/>
        </w:rPr>
        <w:t>bienes</w:t>
      </w:r>
      <w:r>
        <w:rPr>
          <w:spacing w:val="-4"/>
          <w:sz w:val="24"/>
        </w:rPr>
        <w:t xml:space="preserve"> </w:t>
      </w:r>
      <w:r>
        <w:rPr>
          <w:sz w:val="24"/>
        </w:rPr>
        <w:t>inmuebles propios</w:t>
      </w:r>
      <w:r>
        <w:rPr>
          <w:spacing w:val="-6"/>
          <w:sz w:val="24"/>
        </w:rPr>
        <w:t xml:space="preserve"> </w:t>
      </w:r>
      <w:r>
        <w:rPr>
          <w:sz w:val="24"/>
        </w:rPr>
        <w:t>o</w:t>
      </w:r>
      <w:r>
        <w:rPr>
          <w:spacing w:val="-8"/>
          <w:sz w:val="24"/>
        </w:rPr>
        <w:t xml:space="preserve"> </w:t>
      </w:r>
      <w:r>
        <w:rPr>
          <w:sz w:val="24"/>
        </w:rPr>
        <w:t>de</w:t>
      </w:r>
      <w:r>
        <w:rPr>
          <w:spacing w:val="-6"/>
          <w:sz w:val="24"/>
        </w:rPr>
        <w:t xml:space="preserve"> </w:t>
      </w:r>
      <w:r>
        <w:rPr>
          <w:sz w:val="24"/>
        </w:rPr>
        <w:t>terceros,</w:t>
      </w:r>
      <w:r>
        <w:rPr>
          <w:spacing w:val="-8"/>
          <w:sz w:val="24"/>
        </w:rPr>
        <w:t xml:space="preserve"> </w:t>
      </w:r>
      <w:r>
        <w:rPr>
          <w:sz w:val="24"/>
        </w:rPr>
        <w:t>que</w:t>
      </w:r>
      <w:r>
        <w:rPr>
          <w:spacing w:val="-6"/>
          <w:sz w:val="24"/>
        </w:rPr>
        <w:t xml:space="preserve"> </w:t>
      </w:r>
      <w:r>
        <w:rPr>
          <w:sz w:val="24"/>
        </w:rPr>
        <w:t>incluye</w:t>
      </w:r>
      <w:r>
        <w:rPr>
          <w:spacing w:val="-6"/>
          <w:sz w:val="24"/>
        </w:rPr>
        <w:t xml:space="preserve"> </w:t>
      </w:r>
      <w:r>
        <w:rPr>
          <w:sz w:val="24"/>
        </w:rPr>
        <w:t>actividades</w:t>
      </w:r>
      <w:r>
        <w:rPr>
          <w:spacing w:val="-6"/>
          <w:sz w:val="24"/>
        </w:rPr>
        <w:t xml:space="preserve"> </w:t>
      </w:r>
      <w:r>
        <w:rPr>
          <w:sz w:val="24"/>
        </w:rPr>
        <w:t>como</w:t>
      </w:r>
      <w:r>
        <w:rPr>
          <w:spacing w:val="-8"/>
          <w:sz w:val="24"/>
        </w:rPr>
        <w:t xml:space="preserve"> </w:t>
      </w:r>
      <w:r>
        <w:rPr>
          <w:sz w:val="24"/>
        </w:rPr>
        <w:t>arrendamiento,</w:t>
      </w:r>
      <w:r>
        <w:rPr>
          <w:spacing w:val="-8"/>
          <w:sz w:val="24"/>
        </w:rPr>
        <w:t xml:space="preserve"> </w:t>
      </w:r>
      <w:r>
        <w:rPr>
          <w:sz w:val="24"/>
        </w:rPr>
        <w:t>compra, venta, mantenimiento y valorización de activos. Este término está asociado con la capacidad de generar rentabilidad de manera sostenible y responsable, en concordancia con la planificación urbana y las demandas habitacionales, comerciales e institucionales de la comunidad. Una gestión inmobiliaria adecuada no solo asegura la rentabilidad económica de los bienes, sino que también contribuye al desarrollo local y al ordenamiento territorial. Ascue (2021).</w:t>
      </w:r>
    </w:p>
    <w:p w14:paraId="49C3BA9B" w14:textId="77777777" w:rsidR="003D6D45" w:rsidRDefault="003D6D45" w:rsidP="003D6D45">
      <w:pPr>
        <w:pStyle w:val="Prrafodelista"/>
        <w:tabs>
          <w:tab w:val="left" w:pos="2268"/>
        </w:tabs>
        <w:ind w:right="769" w:firstLine="0"/>
        <w:jc w:val="both"/>
        <w:rPr>
          <w:sz w:val="24"/>
        </w:rPr>
      </w:pPr>
    </w:p>
    <w:p w14:paraId="5A4A3695" w14:textId="090DF03C" w:rsidR="00CA5773" w:rsidRDefault="000423F0" w:rsidP="003D6D45">
      <w:pPr>
        <w:pStyle w:val="Prrafodelista"/>
        <w:numPr>
          <w:ilvl w:val="0"/>
          <w:numId w:val="16"/>
        </w:numPr>
        <w:tabs>
          <w:tab w:val="left" w:pos="2268"/>
        </w:tabs>
        <w:ind w:right="764"/>
        <w:jc w:val="both"/>
        <w:rPr>
          <w:sz w:val="24"/>
        </w:rPr>
      </w:pPr>
      <w:r>
        <w:rPr>
          <w:rFonts w:ascii="Arial" w:hAnsi="Arial"/>
          <w:b/>
          <w:sz w:val="24"/>
        </w:rPr>
        <w:t xml:space="preserve">Innovación empresarial: </w:t>
      </w:r>
      <w:r>
        <w:rPr>
          <w:sz w:val="24"/>
        </w:rPr>
        <w:t>Se define como la aplicación de nuevas ideas, metodologías o tecnologías que transforman los productos, servicios o procesos de una organización. La innovación no se limita únicamente a lo tecnológico; también abarca cambios en la gestión administrativa, en la manera</w:t>
      </w:r>
      <w:r>
        <w:rPr>
          <w:spacing w:val="-2"/>
          <w:sz w:val="24"/>
        </w:rPr>
        <w:t xml:space="preserve"> </w:t>
      </w:r>
      <w:r>
        <w:rPr>
          <w:sz w:val="24"/>
        </w:rPr>
        <w:t>de</w:t>
      </w:r>
      <w:r>
        <w:rPr>
          <w:spacing w:val="-1"/>
          <w:sz w:val="24"/>
        </w:rPr>
        <w:t xml:space="preserve"> </w:t>
      </w:r>
      <w:r>
        <w:rPr>
          <w:sz w:val="24"/>
        </w:rPr>
        <w:t>atender</w:t>
      </w:r>
      <w:r>
        <w:rPr>
          <w:spacing w:val="-1"/>
          <w:sz w:val="24"/>
        </w:rPr>
        <w:t xml:space="preserve"> </w:t>
      </w:r>
      <w:r>
        <w:rPr>
          <w:sz w:val="24"/>
        </w:rPr>
        <w:t>a</w:t>
      </w:r>
      <w:r>
        <w:rPr>
          <w:spacing w:val="-1"/>
          <w:sz w:val="24"/>
        </w:rPr>
        <w:t xml:space="preserve"> </w:t>
      </w:r>
      <w:r>
        <w:rPr>
          <w:sz w:val="24"/>
        </w:rPr>
        <w:t>los clientes y</w:t>
      </w:r>
      <w:r>
        <w:rPr>
          <w:spacing w:val="-2"/>
          <w:sz w:val="24"/>
        </w:rPr>
        <w:t xml:space="preserve"> </w:t>
      </w:r>
      <w:r>
        <w:rPr>
          <w:sz w:val="24"/>
        </w:rPr>
        <w:t>en</w:t>
      </w:r>
      <w:r>
        <w:rPr>
          <w:spacing w:val="-2"/>
          <w:sz w:val="24"/>
        </w:rPr>
        <w:t xml:space="preserve"> </w:t>
      </w:r>
      <w:r>
        <w:rPr>
          <w:sz w:val="24"/>
        </w:rPr>
        <w:t>el diseño</w:t>
      </w:r>
      <w:r>
        <w:rPr>
          <w:spacing w:val="-2"/>
          <w:sz w:val="24"/>
        </w:rPr>
        <w:t xml:space="preserve"> </w:t>
      </w:r>
      <w:r>
        <w:rPr>
          <w:sz w:val="24"/>
        </w:rPr>
        <w:t>de</w:t>
      </w:r>
      <w:r>
        <w:rPr>
          <w:spacing w:val="-1"/>
          <w:sz w:val="24"/>
        </w:rPr>
        <w:t xml:space="preserve"> </w:t>
      </w:r>
      <w:r>
        <w:rPr>
          <w:sz w:val="24"/>
        </w:rPr>
        <w:t>modelos</w:t>
      </w:r>
      <w:r>
        <w:rPr>
          <w:spacing w:val="-2"/>
          <w:sz w:val="24"/>
        </w:rPr>
        <w:t xml:space="preserve"> </w:t>
      </w:r>
      <w:r>
        <w:rPr>
          <w:sz w:val="24"/>
        </w:rPr>
        <w:t>de</w:t>
      </w:r>
      <w:r>
        <w:rPr>
          <w:spacing w:val="-2"/>
          <w:sz w:val="24"/>
        </w:rPr>
        <w:t xml:space="preserve"> </w:t>
      </w:r>
      <w:r>
        <w:rPr>
          <w:sz w:val="24"/>
        </w:rPr>
        <w:t>negocio</w:t>
      </w:r>
      <w:r>
        <w:rPr>
          <w:spacing w:val="-2"/>
          <w:sz w:val="24"/>
        </w:rPr>
        <w:t xml:space="preserve"> </w:t>
      </w:r>
      <w:r>
        <w:rPr>
          <w:sz w:val="24"/>
        </w:rPr>
        <w:t>más flexibles y adaptados al mercado. En el caso de empresas diversificadas como</w:t>
      </w:r>
      <w:r>
        <w:rPr>
          <w:spacing w:val="-8"/>
          <w:sz w:val="24"/>
        </w:rPr>
        <w:t xml:space="preserve"> </w:t>
      </w:r>
      <w:r>
        <w:rPr>
          <w:sz w:val="24"/>
        </w:rPr>
        <w:t>PROSIG,</w:t>
      </w:r>
      <w:r>
        <w:rPr>
          <w:spacing w:val="-8"/>
          <w:sz w:val="24"/>
        </w:rPr>
        <w:t xml:space="preserve"> </w:t>
      </w:r>
      <w:r>
        <w:rPr>
          <w:sz w:val="24"/>
        </w:rPr>
        <w:t>la</w:t>
      </w:r>
      <w:r>
        <w:rPr>
          <w:spacing w:val="-6"/>
          <w:sz w:val="24"/>
        </w:rPr>
        <w:t xml:space="preserve"> </w:t>
      </w:r>
      <w:r>
        <w:rPr>
          <w:sz w:val="24"/>
        </w:rPr>
        <w:t>innovación</w:t>
      </w:r>
      <w:r>
        <w:rPr>
          <w:spacing w:val="-5"/>
          <w:sz w:val="24"/>
        </w:rPr>
        <w:t xml:space="preserve"> </w:t>
      </w:r>
      <w:r>
        <w:rPr>
          <w:sz w:val="24"/>
        </w:rPr>
        <w:t>constituye</w:t>
      </w:r>
      <w:r>
        <w:rPr>
          <w:spacing w:val="-6"/>
          <w:sz w:val="24"/>
        </w:rPr>
        <w:t xml:space="preserve"> </w:t>
      </w:r>
      <w:r>
        <w:rPr>
          <w:sz w:val="24"/>
        </w:rPr>
        <w:t>un</w:t>
      </w:r>
      <w:r>
        <w:rPr>
          <w:spacing w:val="-8"/>
          <w:sz w:val="24"/>
        </w:rPr>
        <w:t xml:space="preserve"> </w:t>
      </w:r>
      <w:r>
        <w:rPr>
          <w:sz w:val="24"/>
        </w:rPr>
        <w:t>elemento</w:t>
      </w:r>
      <w:r>
        <w:rPr>
          <w:spacing w:val="-7"/>
          <w:sz w:val="24"/>
        </w:rPr>
        <w:t xml:space="preserve"> </w:t>
      </w:r>
      <w:r>
        <w:rPr>
          <w:sz w:val="24"/>
        </w:rPr>
        <w:t>central</w:t>
      </w:r>
      <w:r>
        <w:rPr>
          <w:spacing w:val="-7"/>
          <w:sz w:val="24"/>
        </w:rPr>
        <w:t xml:space="preserve"> </w:t>
      </w:r>
      <w:r>
        <w:rPr>
          <w:sz w:val="24"/>
        </w:rPr>
        <w:t>que</w:t>
      </w:r>
      <w:r>
        <w:rPr>
          <w:spacing w:val="-8"/>
          <w:sz w:val="24"/>
        </w:rPr>
        <w:t xml:space="preserve"> </w:t>
      </w:r>
      <w:r>
        <w:rPr>
          <w:sz w:val="24"/>
        </w:rPr>
        <w:t>les</w:t>
      </w:r>
      <w:r>
        <w:rPr>
          <w:spacing w:val="-8"/>
          <w:sz w:val="24"/>
        </w:rPr>
        <w:t xml:space="preserve"> </w:t>
      </w:r>
      <w:r>
        <w:rPr>
          <w:sz w:val="24"/>
        </w:rPr>
        <w:t>permite responder con agilidad a múltiples sectores: empresarial, gastronómico, comercial e inmobiliario. Castrillón &amp; Mares</w:t>
      </w:r>
      <w:r w:rsidR="00D30D5F">
        <w:rPr>
          <w:sz w:val="24"/>
        </w:rPr>
        <w:t>,</w:t>
      </w:r>
      <w:r>
        <w:rPr>
          <w:spacing w:val="40"/>
          <w:sz w:val="24"/>
        </w:rPr>
        <w:t xml:space="preserve"> </w:t>
      </w:r>
      <w:r>
        <w:rPr>
          <w:sz w:val="24"/>
        </w:rPr>
        <w:t>(2013).</w:t>
      </w:r>
    </w:p>
    <w:p w14:paraId="6364EF03" w14:textId="77777777" w:rsidR="003D6D45" w:rsidRDefault="003D6D45" w:rsidP="003D6D45">
      <w:pPr>
        <w:pStyle w:val="Prrafodelista"/>
        <w:tabs>
          <w:tab w:val="left" w:pos="2268"/>
        </w:tabs>
        <w:ind w:right="764" w:firstLine="0"/>
        <w:jc w:val="both"/>
        <w:rPr>
          <w:sz w:val="24"/>
        </w:rPr>
      </w:pPr>
    </w:p>
    <w:p w14:paraId="6C1CD661" w14:textId="7CEC1C7D" w:rsidR="00CA5773" w:rsidRDefault="000423F0" w:rsidP="003D6D45">
      <w:pPr>
        <w:pStyle w:val="Prrafodelista"/>
        <w:numPr>
          <w:ilvl w:val="0"/>
          <w:numId w:val="16"/>
        </w:numPr>
        <w:tabs>
          <w:tab w:val="left" w:pos="2268"/>
        </w:tabs>
        <w:ind w:right="767"/>
        <w:jc w:val="both"/>
        <w:rPr>
          <w:sz w:val="24"/>
        </w:rPr>
      </w:pPr>
      <w:r>
        <w:rPr>
          <w:rFonts w:ascii="Arial" w:hAnsi="Arial"/>
          <w:b/>
          <w:sz w:val="24"/>
        </w:rPr>
        <w:t>Logística</w:t>
      </w:r>
      <w:r>
        <w:rPr>
          <w:rFonts w:ascii="Arial" w:hAnsi="Arial"/>
          <w:b/>
          <w:spacing w:val="-11"/>
          <w:sz w:val="24"/>
        </w:rPr>
        <w:t xml:space="preserve"> </w:t>
      </w:r>
      <w:r>
        <w:rPr>
          <w:rFonts w:ascii="Arial" w:hAnsi="Arial"/>
          <w:b/>
          <w:sz w:val="24"/>
        </w:rPr>
        <w:t>de</w:t>
      </w:r>
      <w:r>
        <w:rPr>
          <w:rFonts w:ascii="Arial" w:hAnsi="Arial"/>
          <w:b/>
          <w:spacing w:val="-14"/>
          <w:sz w:val="24"/>
        </w:rPr>
        <w:t xml:space="preserve"> </w:t>
      </w:r>
      <w:r>
        <w:rPr>
          <w:rFonts w:ascii="Arial" w:hAnsi="Arial"/>
          <w:b/>
          <w:sz w:val="24"/>
        </w:rPr>
        <w:t>eventos:</w:t>
      </w:r>
      <w:r>
        <w:rPr>
          <w:rFonts w:ascii="Arial" w:hAnsi="Arial"/>
          <w:b/>
          <w:spacing w:val="-9"/>
          <w:sz w:val="24"/>
        </w:rPr>
        <w:t xml:space="preserve"> </w:t>
      </w:r>
      <w:r>
        <w:rPr>
          <w:sz w:val="24"/>
        </w:rPr>
        <w:t>Comprende</w:t>
      </w:r>
      <w:r>
        <w:rPr>
          <w:spacing w:val="-11"/>
          <w:sz w:val="24"/>
        </w:rPr>
        <w:t xml:space="preserve"> </w:t>
      </w:r>
      <w:r>
        <w:rPr>
          <w:sz w:val="24"/>
        </w:rPr>
        <w:t>la</w:t>
      </w:r>
      <w:r>
        <w:rPr>
          <w:spacing w:val="-12"/>
          <w:sz w:val="24"/>
        </w:rPr>
        <w:t xml:space="preserve"> </w:t>
      </w:r>
      <w:r>
        <w:rPr>
          <w:sz w:val="24"/>
        </w:rPr>
        <w:t>planificación,</w:t>
      </w:r>
      <w:r>
        <w:rPr>
          <w:spacing w:val="-12"/>
          <w:sz w:val="24"/>
        </w:rPr>
        <w:t xml:space="preserve"> </w:t>
      </w:r>
      <w:r>
        <w:rPr>
          <w:sz w:val="24"/>
        </w:rPr>
        <w:t>coordinación</w:t>
      </w:r>
      <w:r>
        <w:rPr>
          <w:spacing w:val="-11"/>
          <w:sz w:val="24"/>
        </w:rPr>
        <w:t xml:space="preserve"> </w:t>
      </w:r>
      <w:r>
        <w:rPr>
          <w:sz w:val="24"/>
        </w:rPr>
        <w:t>y</w:t>
      </w:r>
      <w:r>
        <w:rPr>
          <w:spacing w:val="-15"/>
          <w:sz w:val="24"/>
        </w:rPr>
        <w:t xml:space="preserve"> </w:t>
      </w:r>
      <w:r>
        <w:rPr>
          <w:sz w:val="24"/>
        </w:rPr>
        <w:t>ejecución de todas las actividades necesarias para el desarrollo exitoso de un evento social, empresarial o institucional. Esto incluye la gestión del espacio físico, la disposición de recursos humanos, el transporte de insumos, la ambientación, el servicio gastronómico y la atención de los asistentes. Una logística de eventos eficiente no solo garantiza el cumplimiento de los objetivos, sino que además genera experiencias memorables que refuerzan la</w:t>
      </w:r>
      <w:r>
        <w:rPr>
          <w:spacing w:val="-1"/>
          <w:sz w:val="24"/>
        </w:rPr>
        <w:t xml:space="preserve"> </w:t>
      </w:r>
      <w:r>
        <w:rPr>
          <w:sz w:val="24"/>
        </w:rPr>
        <w:t>imagen</w:t>
      </w:r>
      <w:r>
        <w:rPr>
          <w:spacing w:val="-3"/>
          <w:sz w:val="24"/>
        </w:rPr>
        <w:t xml:space="preserve"> </w:t>
      </w:r>
      <w:r>
        <w:rPr>
          <w:sz w:val="24"/>
        </w:rPr>
        <w:t>corporativa</w:t>
      </w:r>
      <w:r>
        <w:rPr>
          <w:spacing w:val="-1"/>
          <w:sz w:val="24"/>
        </w:rPr>
        <w:t xml:space="preserve"> </w:t>
      </w:r>
      <w:r>
        <w:rPr>
          <w:sz w:val="24"/>
        </w:rPr>
        <w:t>de</w:t>
      </w:r>
      <w:r>
        <w:rPr>
          <w:spacing w:val="-1"/>
          <w:sz w:val="24"/>
        </w:rPr>
        <w:t xml:space="preserve"> </w:t>
      </w:r>
      <w:r>
        <w:rPr>
          <w:sz w:val="24"/>
        </w:rPr>
        <w:t>la</w:t>
      </w:r>
      <w:r>
        <w:rPr>
          <w:spacing w:val="-3"/>
          <w:sz w:val="24"/>
        </w:rPr>
        <w:t xml:space="preserve"> </w:t>
      </w:r>
      <w:r>
        <w:rPr>
          <w:sz w:val="24"/>
        </w:rPr>
        <w:t>empresa</w:t>
      </w:r>
      <w:r>
        <w:rPr>
          <w:spacing w:val="-2"/>
          <w:sz w:val="24"/>
        </w:rPr>
        <w:t xml:space="preserve"> </w:t>
      </w:r>
      <w:r>
        <w:rPr>
          <w:sz w:val="24"/>
        </w:rPr>
        <w:t>organizadora.</w:t>
      </w:r>
      <w:r>
        <w:rPr>
          <w:spacing w:val="-2"/>
          <w:sz w:val="24"/>
        </w:rPr>
        <w:t xml:space="preserve"> </w:t>
      </w:r>
      <w:r>
        <w:rPr>
          <w:sz w:val="24"/>
        </w:rPr>
        <w:t>Riveros &amp;</w:t>
      </w:r>
      <w:r>
        <w:rPr>
          <w:spacing w:val="-1"/>
          <w:sz w:val="24"/>
        </w:rPr>
        <w:t xml:space="preserve"> </w:t>
      </w:r>
      <w:r>
        <w:rPr>
          <w:sz w:val="24"/>
        </w:rPr>
        <w:t>Reyes</w:t>
      </w:r>
      <w:r w:rsidR="00D30D5F">
        <w:rPr>
          <w:sz w:val="24"/>
        </w:rPr>
        <w:t>,</w:t>
      </w:r>
      <w:r>
        <w:rPr>
          <w:sz w:val="24"/>
        </w:rPr>
        <w:t xml:space="preserve"> (2014).</w:t>
      </w:r>
    </w:p>
    <w:p w14:paraId="6D99075F" w14:textId="77777777" w:rsidR="003D6D45" w:rsidRDefault="003D6D45" w:rsidP="003D6D45">
      <w:pPr>
        <w:pStyle w:val="Prrafodelista"/>
        <w:tabs>
          <w:tab w:val="left" w:pos="2268"/>
        </w:tabs>
        <w:ind w:right="767" w:firstLine="0"/>
        <w:jc w:val="both"/>
        <w:rPr>
          <w:sz w:val="24"/>
        </w:rPr>
      </w:pPr>
    </w:p>
    <w:p w14:paraId="295948CA" w14:textId="65AEC5EE" w:rsidR="00CA5773" w:rsidRDefault="000423F0" w:rsidP="003D6D45">
      <w:pPr>
        <w:pStyle w:val="Prrafodelista"/>
        <w:numPr>
          <w:ilvl w:val="0"/>
          <w:numId w:val="16"/>
        </w:numPr>
        <w:tabs>
          <w:tab w:val="left" w:pos="2268"/>
        </w:tabs>
        <w:ind w:right="768"/>
        <w:jc w:val="both"/>
        <w:rPr>
          <w:sz w:val="24"/>
        </w:rPr>
      </w:pPr>
      <w:r>
        <w:rPr>
          <w:rFonts w:ascii="Arial" w:hAnsi="Arial"/>
          <w:b/>
          <w:sz w:val="24"/>
        </w:rPr>
        <w:t>Servicios integrales</w:t>
      </w:r>
      <w:r>
        <w:rPr>
          <w:sz w:val="24"/>
        </w:rPr>
        <w:t>: Son aquellos que reúnen en un mismo portafolio diferentes soluciones</w:t>
      </w:r>
      <w:r>
        <w:rPr>
          <w:spacing w:val="-1"/>
          <w:sz w:val="24"/>
        </w:rPr>
        <w:t xml:space="preserve"> </w:t>
      </w:r>
      <w:r>
        <w:rPr>
          <w:sz w:val="24"/>
        </w:rPr>
        <w:t>que responden a necesidades</w:t>
      </w:r>
      <w:r>
        <w:rPr>
          <w:spacing w:val="-1"/>
          <w:sz w:val="24"/>
        </w:rPr>
        <w:t xml:space="preserve"> </w:t>
      </w:r>
      <w:r>
        <w:rPr>
          <w:sz w:val="24"/>
        </w:rPr>
        <w:t>diversas del cliente. En el ámbito empresarial, esta modalidad permite que una organización concentre en un solo proveedor áreas tan variadas como consultoría, logística, catering, comercio especializado y gestión inmobiliaria. La prestación de servicios integrales se traduce en ahorro de tiempo, simplificación de procesos, reducción de costos y una atención más personalizada,</w:t>
      </w:r>
      <w:r>
        <w:rPr>
          <w:spacing w:val="-17"/>
          <w:sz w:val="24"/>
        </w:rPr>
        <w:t xml:space="preserve"> </w:t>
      </w:r>
      <w:r>
        <w:rPr>
          <w:sz w:val="24"/>
        </w:rPr>
        <w:t>lo</w:t>
      </w:r>
      <w:r>
        <w:rPr>
          <w:spacing w:val="-17"/>
          <w:sz w:val="24"/>
        </w:rPr>
        <w:t xml:space="preserve"> </w:t>
      </w:r>
      <w:r>
        <w:rPr>
          <w:sz w:val="24"/>
        </w:rPr>
        <w:t>cual</w:t>
      </w:r>
      <w:r>
        <w:rPr>
          <w:spacing w:val="-16"/>
          <w:sz w:val="24"/>
        </w:rPr>
        <w:t xml:space="preserve"> </w:t>
      </w:r>
      <w:r>
        <w:rPr>
          <w:sz w:val="24"/>
        </w:rPr>
        <w:t>incrementa</w:t>
      </w:r>
      <w:r>
        <w:rPr>
          <w:spacing w:val="-17"/>
          <w:sz w:val="24"/>
        </w:rPr>
        <w:t xml:space="preserve"> </w:t>
      </w:r>
      <w:r>
        <w:rPr>
          <w:sz w:val="24"/>
        </w:rPr>
        <w:t>la</w:t>
      </w:r>
      <w:r>
        <w:rPr>
          <w:spacing w:val="-16"/>
          <w:sz w:val="24"/>
        </w:rPr>
        <w:t xml:space="preserve"> </w:t>
      </w:r>
      <w:r>
        <w:rPr>
          <w:sz w:val="24"/>
        </w:rPr>
        <w:t>satisfacción</w:t>
      </w:r>
      <w:r>
        <w:rPr>
          <w:spacing w:val="-15"/>
          <w:sz w:val="24"/>
        </w:rPr>
        <w:t xml:space="preserve"> </w:t>
      </w:r>
      <w:r>
        <w:rPr>
          <w:sz w:val="24"/>
        </w:rPr>
        <w:t>y</w:t>
      </w:r>
      <w:r>
        <w:rPr>
          <w:spacing w:val="-17"/>
          <w:sz w:val="24"/>
        </w:rPr>
        <w:t xml:space="preserve"> </w:t>
      </w:r>
      <w:r>
        <w:rPr>
          <w:sz w:val="24"/>
        </w:rPr>
        <w:t>fidelización</w:t>
      </w:r>
      <w:r>
        <w:rPr>
          <w:spacing w:val="-15"/>
          <w:sz w:val="24"/>
        </w:rPr>
        <w:t xml:space="preserve"> </w:t>
      </w:r>
      <w:r>
        <w:rPr>
          <w:sz w:val="24"/>
        </w:rPr>
        <w:t>de</w:t>
      </w:r>
      <w:r>
        <w:rPr>
          <w:spacing w:val="-15"/>
          <w:sz w:val="24"/>
        </w:rPr>
        <w:t xml:space="preserve"> </w:t>
      </w:r>
      <w:r>
        <w:rPr>
          <w:sz w:val="24"/>
        </w:rPr>
        <w:t>los</w:t>
      </w:r>
      <w:r>
        <w:rPr>
          <w:spacing w:val="-17"/>
          <w:sz w:val="24"/>
        </w:rPr>
        <w:t xml:space="preserve"> </w:t>
      </w:r>
      <w:r>
        <w:rPr>
          <w:sz w:val="24"/>
        </w:rPr>
        <w:t>clientes. Penchaszadeh</w:t>
      </w:r>
      <w:r w:rsidR="00D30D5F">
        <w:rPr>
          <w:sz w:val="24"/>
        </w:rPr>
        <w:t>,</w:t>
      </w:r>
      <w:r>
        <w:rPr>
          <w:sz w:val="24"/>
        </w:rPr>
        <w:t xml:space="preserve"> (1993).</w:t>
      </w:r>
    </w:p>
    <w:p w14:paraId="7E3377DC" w14:textId="77777777" w:rsidR="00BB10BA" w:rsidRPr="00BB10BA" w:rsidRDefault="00BB10BA" w:rsidP="00BB10BA">
      <w:pPr>
        <w:pStyle w:val="Prrafodelista"/>
        <w:rPr>
          <w:sz w:val="24"/>
        </w:rPr>
      </w:pPr>
    </w:p>
    <w:p w14:paraId="2487862F" w14:textId="77777777" w:rsidR="00BB10BA" w:rsidRDefault="00BB10BA" w:rsidP="00BB10BA">
      <w:pPr>
        <w:pStyle w:val="Prrafodelista"/>
        <w:tabs>
          <w:tab w:val="left" w:pos="2268"/>
        </w:tabs>
        <w:ind w:right="768" w:firstLine="0"/>
        <w:jc w:val="both"/>
        <w:rPr>
          <w:sz w:val="24"/>
        </w:rPr>
      </w:pPr>
    </w:p>
    <w:p w14:paraId="3C82F659" w14:textId="68F06A2C" w:rsidR="00CA5773" w:rsidRDefault="000423F0" w:rsidP="003D6D45">
      <w:pPr>
        <w:pStyle w:val="Prrafodelista"/>
        <w:numPr>
          <w:ilvl w:val="0"/>
          <w:numId w:val="16"/>
        </w:numPr>
        <w:tabs>
          <w:tab w:val="left" w:pos="2268"/>
        </w:tabs>
        <w:ind w:right="773"/>
        <w:jc w:val="both"/>
      </w:pPr>
      <w:r w:rsidRPr="003D6D45">
        <w:rPr>
          <w:rFonts w:ascii="Arial" w:hAnsi="Arial"/>
          <w:b/>
          <w:sz w:val="24"/>
        </w:rPr>
        <w:t xml:space="preserve">Sostenibilidad empresarial: </w:t>
      </w:r>
      <w:r w:rsidRPr="003D6D45">
        <w:rPr>
          <w:sz w:val="24"/>
        </w:rPr>
        <w:t>Es el enfoque de gestión que busca equilibrar los</w:t>
      </w:r>
      <w:r w:rsidRPr="003D6D45">
        <w:rPr>
          <w:spacing w:val="33"/>
          <w:sz w:val="24"/>
        </w:rPr>
        <w:t xml:space="preserve"> </w:t>
      </w:r>
      <w:r w:rsidRPr="003D6D45">
        <w:rPr>
          <w:sz w:val="24"/>
        </w:rPr>
        <w:t>objetivos</w:t>
      </w:r>
      <w:r w:rsidRPr="003D6D45">
        <w:rPr>
          <w:spacing w:val="32"/>
          <w:sz w:val="24"/>
        </w:rPr>
        <w:t xml:space="preserve"> </w:t>
      </w:r>
      <w:r w:rsidRPr="003D6D45">
        <w:rPr>
          <w:sz w:val="24"/>
        </w:rPr>
        <w:t>de</w:t>
      </w:r>
      <w:r w:rsidRPr="003D6D45">
        <w:rPr>
          <w:spacing w:val="33"/>
          <w:sz w:val="24"/>
        </w:rPr>
        <w:t xml:space="preserve"> </w:t>
      </w:r>
      <w:r w:rsidRPr="003D6D45">
        <w:rPr>
          <w:sz w:val="24"/>
        </w:rPr>
        <w:t>crecimiento</w:t>
      </w:r>
      <w:r w:rsidRPr="003D6D45">
        <w:rPr>
          <w:spacing w:val="33"/>
          <w:sz w:val="24"/>
        </w:rPr>
        <w:t xml:space="preserve"> </w:t>
      </w:r>
      <w:r w:rsidRPr="003D6D45">
        <w:rPr>
          <w:sz w:val="24"/>
        </w:rPr>
        <w:t>económico</w:t>
      </w:r>
      <w:r w:rsidRPr="003D6D45">
        <w:rPr>
          <w:spacing w:val="33"/>
          <w:sz w:val="24"/>
        </w:rPr>
        <w:t xml:space="preserve"> </w:t>
      </w:r>
      <w:r w:rsidRPr="003D6D45">
        <w:rPr>
          <w:sz w:val="24"/>
        </w:rPr>
        <w:t>con</w:t>
      </w:r>
      <w:r w:rsidRPr="003D6D45">
        <w:rPr>
          <w:spacing w:val="33"/>
          <w:sz w:val="24"/>
        </w:rPr>
        <w:t xml:space="preserve"> </w:t>
      </w:r>
      <w:r w:rsidRPr="003D6D45">
        <w:rPr>
          <w:sz w:val="24"/>
        </w:rPr>
        <w:t>la</w:t>
      </w:r>
      <w:r w:rsidRPr="003D6D45">
        <w:rPr>
          <w:spacing w:val="33"/>
          <w:sz w:val="24"/>
        </w:rPr>
        <w:t xml:space="preserve"> </w:t>
      </w:r>
      <w:r w:rsidRPr="003D6D45">
        <w:rPr>
          <w:sz w:val="24"/>
        </w:rPr>
        <w:t>responsabilidad</w:t>
      </w:r>
      <w:r w:rsidRPr="003D6D45">
        <w:rPr>
          <w:spacing w:val="33"/>
          <w:sz w:val="24"/>
        </w:rPr>
        <w:t xml:space="preserve"> </w:t>
      </w:r>
      <w:r w:rsidRPr="003D6D45">
        <w:rPr>
          <w:sz w:val="24"/>
        </w:rPr>
        <w:t>social</w:t>
      </w:r>
      <w:r w:rsidRPr="003D6D45">
        <w:rPr>
          <w:spacing w:val="32"/>
          <w:sz w:val="24"/>
        </w:rPr>
        <w:t xml:space="preserve"> </w:t>
      </w:r>
      <w:r w:rsidRPr="003D6D45">
        <w:rPr>
          <w:sz w:val="24"/>
        </w:rPr>
        <w:t>y</w:t>
      </w:r>
      <w:r w:rsidRPr="003D6D45">
        <w:rPr>
          <w:spacing w:val="38"/>
          <w:sz w:val="24"/>
        </w:rPr>
        <w:t xml:space="preserve"> </w:t>
      </w:r>
      <w:r w:rsidRPr="003D6D45">
        <w:rPr>
          <w:sz w:val="24"/>
        </w:rPr>
        <w:t>el</w:t>
      </w:r>
      <w:r w:rsidR="003D6D45">
        <w:rPr>
          <w:sz w:val="24"/>
        </w:rPr>
        <w:t xml:space="preserve"> </w:t>
      </w:r>
      <w:r>
        <w:t>cuidado</w:t>
      </w:r>
      <w:r w:rsidRPr="003D6D45">
        <w:rPr>
          <w:spacing w:val="-5"/>
        </w:rPr>
        <w:t xml:space="preserve"> </w:t>
      </w:r>
      <w:r>
        <w:t>ambiental.</w:t>
      </w:r>
      <w:r w:rsidRPr="003D6D45">
        <w:rPr>
          <w:spacing w:val="-5"/>
        </w:rPr>
        <w:t xml:space="preserve"> </w:t>
      </w:r>
      <w:r>
        <w:t>La</w:t>
      </w:r>
      <w:r w:rsidRPr="003D6D45">
        <w:rPr>
          <w:spacing w:val="-7"/>
        </w:rPr>
        <w:t xml:space="preserve"> </w:t>
      </w:r>
      <w:r>
        <w:t>sostenibilidad</w:t>
      </w:r>
      <w:r w:rsidRPr="003D6D45">
        <w:rPr>
          <w:spacing w:val="-5"/>
        </w:rPr>
        <w:t xml:space="preserve"> </w:t>
      </w:r>
      <w:r>
        <w:t>implica</w:t>
      </w:r>
      <w:r w:rsidRPr="003D6D45">
        <w:rPr>
          <w:spacing w:val="-9"/>
        </w:rPr>
        <w:t xml:space="preserve"> </w:t>
      </w:r>
      <w:r>
        <w:t>adoptar</w:t>
      </w:r>
      <w:r w:rsidRPr="003D6D45">
        <w:rPr>
          <w:spacing w:val="-8"/>
        </w:rPr>
        <w:t xml:space="preserve"> </w:t>
      </w:r>
      <w:r>
        <w:t>prácticas</w:t>
      </w:r>
      <w:r w:rsidRPr="003D6D45">
        <w:rPr>
          <w:spacing w:val="-5"/>
        </w:rPr>
        <w:t xml:space="preserve"> </w:t>
      </w:r>
      <w:r>
        <w:t>que</w:t>
      </w:r>
      <w:r w:rsidRPr="003D6D45">
        <w:rPr>
          <w:spacing w:val="-7"/>
        </w:rPr>
        <w:t xml:space="preserve"> </w:t>
      </w:r>
      <w:r>
        <w:t>aseguren el uso racional de los recursos, la reducción de impactos negativos y la generación</w:t>
      </w:r>
      <w:r w:rsidRPr="003D6D45">
        <w:rPr>
          <w:spacing w:val="-5"/>
        </w:rPr>
        <w:t xml:space="preserve"> </w:t>
      </w:r>
      <w:r>
        <w:t>de</w:t>
      </w:r>
      <w:r w:rsidRPr="003D6D45">
        <w:rPr>
          <w:spacing w:val="-5"/>
        </w:rPr>
        <w:t xml:space="preserve"> </w:t>
      </w:r>
      <w:r>
        <w:t>beneficios</w:t>
      </w:r>
      <w:r w:rsidRPr="003D6D45">
        <w:rPr>
          <w:spacing w:val="-3"/>
        </w:rPr>
        <w:t xml:space="preserve"> </w:t>
      </w:r>
      <w:r>
        <w:t>para</w:t>
      </w:r>
      <w:r w:rsidRPr="003D6D45">
        <w:rPr>
          <w:spacing w:val="-3"/>
        </w:rPr>
        <w:t xml:space="preserve"> </w:t>
      </w:r>
      <w:r>
        <w:t>la</w:t>
      </w:r>
      <w:r w:rsidRPr="003D6D45">
        <w:rPr>
          <w:spacing w:val="-3"/>
        </w:rPr>
        <w:t xml:space="preserve"> </w:t>
      </w:r>
      <w:r>
        <w:t>comunidad</w:t>
      </w:r>
      <w:r w:rsidRPr="003D6D45">
        <w:rPr>
          <w:spacing w:val="-7"/>
        </w:rPr>
        <w:t xml:space="preserve"> </w:t>
      </w:r>
      <w:r>
        <w:t>en</w:t>
      </w:r>
      <w:r w:rsidRPr="003D6D45">
        <w:rPr>
          <w:spacing w:val="-3"/>
        </w:rPr>
        <w:t xml:space="preserve"> </w:t>
      </w:r>
      <w:r>
        <w:t>la</w:t>
      </w:r>
      <w:r w:rsidRPr="003D6D45">
        <w:rPr>
          <w:spacing w:val="-5"/>
        </w:rPr>
        <w:t xml:space="preserve"> </w:t>
      </w:r>
      <w:r>
        <w:t>que</w:t>
      </w:r>
      <w:r w:rsidRPr="003D6D45">
        <w:rPr>
          <w:spacing w:val="-5"/>
        </w:rPr>
        <w:t xml:space="preserve"> </w:t>
      </w:r>
      <w:r>
        <w:t>opera</w:t>
      </w:r>
      <w:r w:rsidRPr="003D6D45">
        <w:rPr>
          <w:spacing w:val="-6"/>
        </w:rPr>
        <w:t xml:space="preserve"> </w:t>
      </w:r>
      <w:r>
        <w:t>la</w:t>
      </w:r>
      <w:r w:rsidRPr="003D6D45">
        <w:rPr>
          <w:spacing w:val="-5"/>
        </w:rPr>
        <w:t xml:space="preserve"> </w:t>
      </w:r>
      <w:r>
        <w:t>empresa.</w:t>
      </w:r>
      <w:r w:rsidRPr="003D6D45">
        <w:rPr>
          <w:spacing w:val="-3"/>
        </w:rPr>
        <w:t xml:space="preserve"> </w:t>
      </w:r>
      <w:r>
        <w:t xml:space="preserve">En este sentido, la sostenibilidad se convierte en un factor estratégico que fortalece la reputación corporativa y asegura la permanencia de la organización en el tiempo, al mismo tiempo que aporta al bienestar </w:t>
      </w:r>
      <w:r w:rsidR="003D6D45">
        <w:t>colectivo. Castrillón</w:t>
      </w:r>
      <w:r>
        <w:t xml:space="preserve"> </w:t>
      </w:r>
      <w:r w:rsidR="003D6D45">
        <w:t xml:space="preserve">y </w:t>
      </w:r>
      <w:r>
        <w:t>Mares</w:t>
      </w:r>
      <w:r w:rsidR="00D30D5F">
        <w:t>,</w:t>
      </w:r>
      <w:r>
        <w:t xml:space="preserve"> (2014).</w:t>
      </w:r>
    </w:p>
    <w:p w14:paraId="410CD591" w14:textId="77777777" w:rsidR="003D6D45" w:rsidRDefault="003D6D45" w:rsidP="003D6D45">
      <w:pPr>
        <w:pStyle w:val="Prrafodelista"/>
        <w:tabs>
          <w:tab w:val="left" w:pos="2268"/>
        </w:tabs>
        <w:ind w:right="773" w:firstLine="0"/>
        <w:jc w:val="both"/>
      </w:pPr>
    </w:p>
    <w:p w14:paraId="07318DE0" w14:textId="1D09D728" w:rsidR="00CA5773" w:rsidRDefault="000423F0" w:rsidP="003D6D45">
      <w:pPr>
        <w:pStyle w:val="Prrafodelista"/>
        <w:numPr>
          <w:ilvl w:val="0"/>
          <w:numId w:val="16"/>
        </w:numPr>
        <w:tabs>
          <w:tab w:val="left" w:pos="2268"/>
        </w:tabs>
        <w:ind w:right="765"/>
        <w:jc w:val="both"/>
        <w:rPr>
          <w:sz w:val="24"/>
        </w:rPr>
      </w:pPr>
      <w:r>
        <w:rPr>
          <w:rFonts w:ascii="Arial" w:hAnsi="Arial"/>
          <w:b/>
          <w:sz w:val="24"/>
        </w:rPr>
        <w:t xml:space="preserve">Valor agregado: </w:t>
      </w:r>
      <w:r>
        <w:rPr>
          <w:sz w:val="24"/>
        </w:rPr>
        <w:t>Se refiere al conjunto de beneficios adicionales que una empresa</w:t>
      </w:r>
      <w:r>
        <w:rPr>
          <w:spacing w:val="-17"/>
          <w:sz w:val="24"/>
        </w:rPr>
        <w:t xml:space="preserve"> </w:t>
      </w:r>
      <w:r>
        <w:rPr>
          <w:sz w:val="24"/>
        </w:rPr>
        <w:t>ofrece</w:t>
      </w:r>
      <w:r>
        <w:rPr>
          <w:spacing w:val="-17"/>
          <w:sz w:val="24"/>
        </w:rPr>
        <w:t xml:space="preserve"> </w:t>
      </w:r>
      <w:r>
        <w:rPr>
          <w:sz w:val="24"/>
        </w:rPr>
        <w:t>a</w:t>
      </w:r>
      <w:r>
        <w:rPr>
          <w:spacing w:val="-16"/>
          <w:sz w:val="24"/>
        </w:rPr>
        <w:t xml:space="preserve"> </w:t>
      </w:r>
      <w:r>
        <w:rPr>
          <w:sz w:val="24"/>
        </w:rPr>
        <w:t>sus</w:t>
      </w:r>
      <w:r>
        <w:rPr>
          <w:spacing w:val="-17"/>
          <w:sz w:val="24"/>
        </w:rPr>
        <w:t xml:space="preserve"> </w:t>
      </w:r>
      <w:r>
        <w:rPr>
          <w:sz w:val="24"/>
        </w:rPr>
        <w:t>clientes</w:t>
      </w:r>
      <w:r>
        <w:rPr>
          <w:spacing w:val="-17"/>
          <w:sz w:val="24"/>
        </w:rPr>
        <w:t xml:space="preserve"> </w:t>
      </w:r>
      <w:r>
        <w:rPr>
          <w:sz w:val="24"/>
        </w:rPr>
        <w:t>más</w:t>
      </w:r>
      <w:r>
        <w:rPr>
          <w:spacing w:val="-16"/>
          <w:sz w:val="24"/>
        </w:rPr>
        <w:t xml:space="preserve"> </w:t>
      </w:r>
      <w:r>
        <w:rPr>
          <w:sz w:val="24"/>
        </w:rPr>
        <w:t>allá</w:t>
      </w:r>
      <w:r>
        <w:rPr>
          <w:spacing w:val="-16"/>
          <w:sz w:val="24"/>
        </w:rPr>
        <w:t xml:space="preserve"> </w:t>
      </w:r>
      <w:r>
        <w:rPr>
          <w:sz w:val="24"/>
        </w:rPr>
        <w:t>del</w:t>
      </w:r>
      <w:r>
        <w:rPr>
          <w:spacing w:val="-17"/>
          <w:sz w:val="24"/>
        </w:rPr>
        <w:t xml:space="preserve"> </w:t>
      </w:r>
      <w:r>
        <w:rPr>
          <w:sz w:val="24"/>
        </w:rPr>
        <w:t>producto</w:t>
      </w:r>
      <w:r>
        <w:rPr>
          <w:spacing w:val="-17"/>
          <w:sz w:val="24"/>
        </w:rPr>
        <w:t xml:space="preserve"> </w:t>
      </w:r>
      <w:r>
        <w:rPr>
          <w:sz w:val="24"/>
        </w:rPr>
        <w:t>o</w:t>
      </w:r>
      <w:r>
        <w:rPr>
          <w:spacing w:val="-16"/>
          <w:sz w:val="24"/>
        </w:rPr>
        <w:t xml:space="preserve"> </w:t>
      </w:r>
      <w:r>
        <w:rPr>
          <w:sz w:val="24"/>
        </w:rPr>
        <w:t>servicio</w:t>
      </w:r>
      <w:r>
        <w:rPr>
          <w:spacing w:val="-16"/>
          <w:sz w:val="24"/>
        </w:rPr>
        <w:t xml:space="preserve"> </w:t>
      </w:r>
      <w:r>
        <w:rPr>
          <w:sz w:val="24"/>
        </w:rPr>
        <w:t>adquirido.</w:t>
      </w:r>
      <w:r>
        <w:rPr>
          <w:spacing w:val="-17"/>
          <w:sz w:val="24"/>
        </w:rPr>
        <w:t xml:space="preserve"> </w:t>
      </w:r>
      <w:r>
        <w:rPr>
          <w:sz w:val="24"/>
        </w:rPr>
        <w:t>Este valor</w:t>
      </w:r>
      <w:r>
        <w:rPr>
          <w:spacing w:val="-8"/>
          <w:sz w:val="24"/>
        </w:rPr>
        <w:t xml:space="preserve"> </w:t>
      </w:r>
      <w:r>
        <w:rPr>
          <w:sz w:val="24"/>
        </w:rPr>
        <w:t>puede</w:t>
      </w:r>
      <w:r>
        <w:rPr>
          <w:spacing w:val="-9"/>
          <w:sz w:val="24"/>
        </w:rPr>
        <w:t xml:space="preserve"> </w:t>
      </w:r>
      <w:r>
        <w:rPr>
          <w:sz w:val="24"/>
        </w:rPr>
        <w:t>manifestarse</w:t>
      </w:r>
      <w:r>
        <w:rPr>
          <w:spacing w:val="-7"/>
          <w:sz w:val="24"/>
        </w:rPr>
        <w:t xml:space="preserve"> </w:t>
      </w:r>
      <w:r>
        <w:rPr>
          <w:sz w:val="24"/>
        </w:rPr>
        <w:t>en</w:t>
      </w:r>
      <w:r>
        <w:rPr>
          <w:spacing w:val="-9"/>
          <w:sz w:val="24"/>
        </w:rPr>
        <w:t xml:space="preserve"> </w:t>
      </w:r>
      <w:r>
        <w:rPr>
          <w:sz w:val="24"/>
        </w:rPr>
        <w:t>la</w:t>
      </w:r>
      <w:r>
        <w:rPr>
          <w:spacing w:val="-7"/>
          <w:sz w:val="24"/>
        </w:rPr>
        <w:t xml:space="preserve"> </w:t>
      </w:r>
      <w:r>
        <w:rPr>
          <w:sz w:val="24"/>
        </w:rPr>
        <w:t>calidad</w:t>
      </w:r>
      <w:r>
        <w:rPr>
          <w:spacing w:val="-9"/>
          <w:sz w:val="24"/>
        </w:rPr>
        <w:t xml:space="preserve"> </w:t>
      </w:r>
      <w:r>
        <w:rPr>
          <w:sz w:val="24"/>
        </w:rPr>
        <w:t>de</w:t>
      </w:r>
      <w:r>
        <w:rPr>
          <w:spacing w:val="-7"/>
          <w:sz w:val="24"/>
        </w:rPr>
        <w:t xml:space="preserve"> </w:t>
      </w:r>
      <w:r>
        <w:rPr>
          <w:sz w:val="24"/>
        </w:rPr>
        <w:t>la</w:t>
      </w:r>
      <w:r>
        <w:rPr>
          <w:spacing w:val="-10"/>
          <w:sz w:val="24"/>
        </w:rPr>
        <w:t xml:space="preserve"> </w:t>
      </w:r>
      <w:r>
        <w:rPr>
          <w:sz w:val="24"/>
        </w:rPr>
        <w:t>atención,</w:t>
      </w:r>
      <w:r>
        <w:rPr>
          <w:spacing w:val="-7"/>
          <w:sz w:val="24"/>
        </w:rPr>
        <w:t xml:space="preserve"> </w:t>
      </w:r>
      <w:r>
        <w:rPr>
          <w:sz w:val="24"/>
        </w:rPr>
        <w:t>el</w:t>
      </w:r>
      <w:r>
        <w:rPr>
          <w:spacing w:val="-8"/>
          <w:sz w:val="24"/>
        </w:rPr>
        <w:t xml:space="preserve"> </w:t>
      </w:r>
      <w:r>
        <w:rPr>
          <w:sz w:val="24"/>
        </w:rPr>
        <w:t>cumplimiento</w:t>
      </w:r>
      <w:r>
        <w:rPr>
          <w:spacing w:val="-7"/>
          <w:sz w:val="24"/>
        </w:rPr>
        <w:t xml:space="preserve"> </w:t>
      </w:r>
      <w:r>
        <w:rPr>
          <w:sz w:val="24"/>
        </w:rPr>
        <w:t>de</w:t>
      </w:r>
      <w:r>
        <w:rPr>
          <w:spacing w:val="-9"/>
          <w:sz w:val="24"/>
        </w:rPr>
        <w:t xml:space="preserve"> </w:t>
      </w:r>
      <w:r>
        <w:rPr>
          <w:sz w:val="24"/>
        </w:rPr>
        <w:t>los compromisos, la capacidad de innovación, la asesoría especializada y la confianza que transmite la organización. El valor agregado constituye un diferenciador en mercados altamente competitivos, ya que permite fidelizar clientes, consolidar relaciones a largo plazo y mejorar la posición de la empresa frente a sus competidores</w:t>
      </w:r>
      <w:r w:rsidR="003D6D45">
        <w:rPr>
          <w:sz w:val="24"/>
        </w:rPr>
        <w:t xml:space="preserve">. </w:t>
      </w:r>
      <w:r>
        <w:rPr>
          <w:sz w:val="24"/>
        </w:rPr>
        <w:t>Baque et all</w:t>
      </w:r>
      <w:r w:rsidR="00D30D5F">
        <w:rPr>
          <w:sz w:val="24"/>
        </w:rPr>
        <w:t>,</w:t>
      </w:r>
      <w:r>
        <w:rPr>
          <w:sz w:val="24"/>
        </w:rPr>
        <w:t xml:space="preserve"> (2021).</w:t>
      </w:r>
    </w:p>
    <w:p w14:paraId="131C802D" w14:textId="77777777" w:rsidR="00CA5773" w:rsidRDefault="00CA5773">
      <w:pPr>
        <w:pStyle w:val="Prrafodelista"/>
        <w:jc w:val="both"/>
        <w:rPr>
          <w:sz w:val="24"/>
        </w:rPr>
        <w:sectPr w:rsidR="00CA5773">
          <w:headerReference w:type="default" r:id="rId15"/>
          <w:footerReference w:type="default" r:id="rId16"/>
          <w:pgSz w:w="12240" w:h="15840"/>
          <w:pgMar w:top="2600" w:right="360" w:bottom="1240" w:left="720" w:header="718" w:footer="1052" w:gutter="0"/>
          <w:cols w:space="720"/>
        </w:sectPr>
      </w:pPr>
    </w:p>
    <w:sdt>
      <w:sdtPr>
        <w:rPr>
          <w:rFonts w:ascii="Arial MT" w:eastAsia="Arial MT" w:hAnsi="Arial MT" w:cs="Arial MT"/>
          <w:color w:val="auto"/>
          <w:sz w:val="22"/>
          <w:szCs w:val="22"/>
          <w:lang w:val="es-ES" w:eastAsia="en-US"/>
        </w:rPr>
        <w:id w:val="-1940048425"/>
        <w:docPartObj>
          <w:docPartGallery w:val="Table of Contents"/>
          <w:docPartUnique/>
        </w:docPartObj>
      </w:sdtPr>
      <w:sdtEndPr>
        <w:rPr>
          <w:b/>
          <w:bCs/>
        </w:rPr>
      </w:sdtEndPr>
      <w:sdtContent>
        <w:p w14:paraId="7F5505A7" w14:textId="64B95815" w:rsidR="009464AC" w:rsidRDefault="009464AC">
          <w:pPr>
            <w:pStyle w:val="TtuloTDC"/>
          </w:pPr>
          <w:r>
            <w:rPr>
              <w:lang w:val="es-ES"/>
            </w:rPr>
            <w:t>Contenido</w:t>
          </w:r>
        </w:p>
        <w:p w14:paraId="3296EB50" w14:textId="39561635" w:rsidR="005864E5" w:rsidRDefault="009464AC">
          <w:pPr>
            <w:pStyle w:val="TDC1"/>
            <w:tabs>
              <w:tab w:val="right" w:leader="dot" w:pos="11150"/>
            </w:tabs>
            <w:rPr>
              <w:rFonts w:asciiTheme="minorHAnsi" w:eastAsiaTheme="minorEastAsia" w:hAnsiTheme="minorHAnsi" w:cstheme="minorBidi"/>
              <w:b w:val="0"/>
              <w:bCs w:val="0"/>
              <w:noProof/>
              <w:sz w:val="22"/>
              <w:szCs w:val="22"/>
              <w:lang w:val="es-CO" w:eastAsia="es-CO"/>
            </w:rPr>
          </w:pPr>
          <w:r>
            <w:fldChar w:fldCharType="begin"/>
          </w:r>
          <w:r>
            <w:instrText xml:space="preserve"> TOC \o "1-3" \h \z \u </w:instrText>
          </w:r>
          <w:r>
            <w:fldChar w:fldCharType="separate"/>
          </w:r>
          <w:hyperlink w:anchor="_Toc212224922" w:history="1">
            <w:r w:rsidR="005864E5" w:rsidRPr="00106236">
              <w:rPr>
                <w:rStyle w:val="Hipervnculo"/>
                <w:noProof/>
                <w:spacing w:val="-2"/>
              </w:rPr>
              <w:t>Glosario</w:t>
            </w:r>
            <w:r w:rsidR="005864E5">
              <w:rPr>
                <w:noProof/>
                <w:webHidden/>
              </w:rPr>
              <w:tab/>
            </w:r>
            <w:r w:rsidR="005864E5">
              <w:rPr>
                <w:noProof/>
                <w:webHidden/>
              </w:rPr>
              <w:fldChar w:fldCharType="begin"/>
            </w:r>
            <w:r w:rsidR="005864E5">
              <w:rPr>
                <w:noProof/>
                <w:webHidden/>
              </w:rPr>
              <w:instrText xml:space="preserve"> PAGEREF _Toc212224922 \h </w:instrText>
            </w:r>
            <w:r w:rsidR="005864E5">
              <w:rPr>
                <w:noProof/>
                <w:webHidden/>
              </w:rPr>
            </w:r>
            <w:r w:rsidR="005864E5">
              <w:rPr>
                <w:noProof/>
                <w:webHidden/>
              </w:rPr>
              <w:fldChar w:fldCharType="separate"/>
            </w:r>
            <w:r w:rsidR="005864E5">
              <w:rPr>
                <w:noProof/>
                <w:webHidden/>
              </w:rPr>
              <w:t>4</w:t>
            </w:r>
            <w:r w:rsidR="005864E5">
              <w:rPr>
                <w:noProof/>
                <w:webHidden/>
              </w:rPr>
              <w:fldChar w:fldCharType="end"/>
            </w:r>
          </w:hyperlink>
        </w:p>
        <w:p w14:paraId="62CE257E" w14:textId="259104F3"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23" w:history="1">
            <w:r w:rsidR="005864E5" w:rsidRPr="00106236">
              <w:rPr>
                <w:rStyle w:val="Hipervnculo"/>
                <w:noProof/>
              </w:rPr>
              <w:t>Listado de</w:t>
            </w:r>
            <w:r w:rsidR="005864E5" w:rsidRPr="00106236">
              <w:rPr>
                <w:rStyle w:val="Hipervnculo"/>
                <w:noProof/>
                <w:spacing w:val="1"/>
              </w:rPr>
              <w:t xml:space="preserve"> </w:t>
            </w:r>
            <w:r w:rsidR="005864E5" w:rsidRPr="00106236">
              <w:rPr>
                <w:rStyle w:val="Hipervnculo"/>
                <w:noProof/>
                <w:spacing w:val="-2"/>
              </w:rPr>
              <w:t>tablas</w:t>
            </w:r>
            <w:r w:rsidR="005864E5">
              <w:rPr>
                <w:noProof/>
                <w:webHidden/>
              </w:rPr>
              <w:tab/>
            </w:r>
            <w:r w:rsidR="005864E5">
              <w:rPr>
                <w:noProof/>
                <w:webHidden/>
              </w:rPr>
              <w:fldChar w:fldCharType="begin"/>
            </w:r>
            <w:r w:rsidR="005864E5">
              <w:rPr>
                <w:noProof/>
                <w:webHidden/>
              </w:rPr>
              <w:instrText xml:space="preserve"> PAGEREF _Toc212224923 \h </w:instrText>
            </w:r>
            <w:r w:rsidR="005864E5">
              <w:rPr>
                <w:noProof/>
                <w:webHidden/>
              </w:rPr>
            </w:r>
            <w:r w:rsidR="005864E5">
              <w:rPr>
                <w:noProof/>
                <w:webHidden/>
              </w:rPr>
              <w:fldChar w:fldCharType="separate"/>
            </w:r>
            <w:r w:rsidR="005864E5">
              <w:rPr>
                <w:noProof/>
                <w:webHidden/>
              </w:rPr>
              <w:t>9</w:t>
            </w:r>
            <w:r w:rsidR="005864E5">
              <w:rPr>
                <w:noProof/>
                <w:webHidden/>
              </w:rPr>
              <w:fldChar w:fldCharType="end"/>
            </w:r>
          </w:hyperlink>
        </w:p>
        <w:p w14:paraId="19812CEA" w14:textId="68E17D01"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24" w:history="1">
            <w:r w:rsidR="005864E5" w:rsidRPr="00106236">
              <w:rPr>
                <w:rStyle w:val="Hipervnculo"/>
                <w:noProof/>
              </w:rPr>
              <w:t>Listado</w:t>
            </w:r>
            <w:r w:rsidR="005864E5" w:rsidRPr="00106236">
              <w:rPr>
                <w:rStyle w:val="Hipervnculo"/>
                <w:noProof/>
                <w:spacing w:val="2"/>
              </w:rPr>
              <w:t xml:space="preserve"> </w:t>
            </w:r>
            <w:r w:rsidR="005864E5" w:rsidRPr="00106236">
              <w:rPr>
                <w:rStyle w:val="Hipervnculo"/>
                <w:noProof/>
              </w:rPr>
              <w:t>de</w:t>
            </w:r>
            <w:r w:rsidR="005864E5" w:rsidRPr="00106236">
              <w:rPr>
                <w:rStyle w:val="Hipervnculo"/>
                <w:noProof/>
                <w:spacing w:val="-4"/>
              </w:rPr>
              <w:t xml:space="preserve"> </w:t>
            </w:r>
            <w:r w:rsidR="005864E5" w:rsidRPr="00106236">
              <w:rPr>
                <w:rStyle w:val="Hipervnculo"/>
                <w:noProof/>
                <w:spacing w:val="-2"/>
              </w:rPr>
              <w:t>ilustraciones</w:t>
            </w:r>
            <w:r w:rsidR="005864E5">
              <w:rPr>
                <w:noProof/>
                <w:webHidden/>
              </w:rPr>
              <w:tab/>
            </w:r>
            <w:r w:rsidR="005864E5">
              <w:rPr>
                <w:noProof/>
                <w:webHidden/>
              </w:rPr>
              <w:fldChar w:fldCharType="begin"/>
            </w:r>
            <w:r w:rsidR="005864E5">
              <w:rPr>
                <w:noProof/>
                <w:webHidden/>
              </w:rPr>
              <w:instrText xml:space="preserve"> PAGEREF _Toc212224924 \h </w:instrText>
            </w:r>
            <w:r w:rsidR="005864E5">
              <w:rPr>
                <w:noProof/>
                <w:webHidden/>
              </w:rPr>
            </w:r>
            <w:r w:rsidR="005864E5">
              <w:rPr>
                <w:noProof/>
                <w:webHidden/>
              </w:rPr>
              <w:fldChar w:fldCharType="separate"/>
            </w:r>
            <w:r w:rsidR="005864E5">
              <w:rPr>
                <w:noProof/>
                <w:webHidden/>
              </w:rPr>
              <w:t>9</w:t>
            </w:r>
            <w:r w:rsidR="005864E5">
              <w:rPr>
                <w:noProof/>
                <w:webHidden/>
              </w:rPr>
              <w:fldChar w:fldCharType="end"/>
            </w:r>
          </w:hyperlink>
        </w:p>
        <w:p w14:paraId="0BA4D431" w14:textId="3690821D"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25" w:history="1">
            <w:r w:rsidR="005864E5" w:rsidRPr="00106236">
              <w:rPr>
                <w:rStyle w:val="Hipervnculo"/>
                <w:noProof/>
              </w:rPr>
              <w:t>CAPÍTULO</w:t>
            </w:r>
            <w:r w:rsidR="005864E5" w:rsidRPr="00106236">
              <w:rPr>
                <w:rStyle w:val="Hipervnculo"/>
                <w:noProof/>
                <w:spacing w:val="-14"/>
              </w:rPr>
              <w:t xml:space="preserve"> </w:t>
            </w:r>
            <w:r w:rsidR="005864E5" w:rsidRPr="00106236">
              <w:rPr>
                <w:rStyle w:val="Hipervnculo"/>
                <w:noProof/>
                <w:spacing w:val="-10"/>
              </w:rPr>
              <w:t>1</w:t>
            </w:r>
            <w:r w:rsidR="005864E5">
              <w:rPr>
                <w:noProof/>
                <w:webHidden/>
              </w:rPr>
              <w:tab/>
            </w:r>
            <w:r w:rsidR="005864E5">
              <w:rPr>
                <w:noProof/>
                <w:webHidden/>
              </w:rPr>
              <w:fldChar w:fldCharType="begin"/>
            </w:r>
            <w:r w:rsidR="005864E5">
              <w:rPr>
                <w:noProof/>
                <w:webHidden/>
              </w:rPr>
              <w:instrText xml:space="preserve"> PAGEREF _Toc212224925 \h </w:instrText>
            </w:r>
            <w:r w:rsidR="005864E5">
              <w:rPr>
                <w:noProof/>
                <w:webHidden/>
              </w:rPr>
            </w:r>
            <w:r w:rsidR="005864E5">
              <w:rPr>
                <w:noProof/>
                <w:webHidden/>
              </w:rPr>
              <w:fldChar w:fldCharType="separate"/>
            </w:r>
            <w:r w:rsidR="005864E5">
              <w:rPr>
                <w:noProof/>
                <w:webHidden/>
              </w:rPr>
              <w:t>11</w:t>
            </w:r>
            <w:r w:rsidR="005864E5">
              <w:rPr>
                <w:noProof/>
                <w:webHidden/>
              </w:rPr>
              <w:fldChar w:fldCharType="end"/>
            </w:r>
          </w:hyperlink>
        </w:p>
        <w:p w14:paraId="4D6D24B5" w14:textId="47A88C5D"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26" w:history="1">
            <w:r w:rsidR="005864E5" w:rsidRPr="00106236">
              <w:rPr>
                <w:rStyle w:val="Hipervnculo"/>
                <w:noProof/>
                <w:spacing w:val="-2"/>
              </w:rPr>
              <w:t>1.</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Aspectos</w:t>
            </w:r>
            <w:r w:rsidR="005864E5" w:rsidRPr="00106236">
              <w:rPr>
                <w:rStyle w:val="Hipervnculo"/>
                <w:noProof/>
                <w:spacing w:val="-4"/>
              </w:rPr>
              <w:t xml:space="preserve"> </w:t>
            </w:r>
            <w:r w:rsidR="005864E5" w:rsidRPr="00106236">
              <w:rPr>
                <w:rStyle w:val="Hipervnculo"/>
                <w:noProof/>
              </w:rPr>
              <w:t>básicos</w:t>
            </w:r>
            <w:r w:rsidR="005864E5" w:rsidRPr="00106236">
              <w:rPr>
                <w:rStyle w:val="Hipervnculo"/>
                <w:noProof/>
                <w:spacing w:val="-4"/>
              </w:rPr>
              <w:t xml:space="preserve"> </w:t>
            </w:r>
            <w:r w:rsidR="005864E5" w:rsidRPr="00106236">
              <w:rPr>
                <w:rStyle w:val="Hipervnculo"/>
                <w:noProof/>
              </w:rPr>
              <w:t>de</w:t>
            </w:r>
            <w:r w:rsidR="005864E5" w:rsidRPr="00106236">
              <w:rPr>
                <w:rStyle w:val="Hipervnculo"/>
                <w:noProof/>
                <w:spacing w:val="-5"/>
              </w:rPr>
              <w:t xml:space="preserve"> </w:t>
            </w:r>
            <w:r w:rsidR="005864E5" w:rsidRPr="00106236">
              <w:rPr>
                <w:rStyle w:val="Hipervnculo"/>
                <w:noProof/>
              </w:rPr>
              <w:t>la</w:t>
            </w:r>
            <w:r w:rsidR="005864E5" w:rsidRPr="00106236">
              <w:rPr>
                <w:rStyle w:val="Hipervnculo"/>
                <w:noProof/>
                <w:spacing w:val="-2"/>
              </w:rPr>
              <w:t xml:space="preserve"> empresa</w:t>
            </w:r>
            <w:r w:rsidR="005864E5">
              <w:rPr>
                <w:noProof/>
                <w:webHidden/>
              </w:rPr>
              <w:tab/>
            </w:r>
            <w:r w:rsidR="005864E5">
              <w:rPr>
                <w:noProof/>
                <w:webHidden/>
              </w:rPr>
              <w:fldChar w:fldCharType="begin"/>
            </w:r>
            <w:r w:rsidR="005864E5">
              <w:rPr>
                <w:noProof/>
                <w:webHidden/>
              </w:rPr>
              <w:instrText xml:space="preserve"> PAGEREF _Toc212224926 \h </w:instrText>
            </w:r>
            <w:r w:rsidR="005864E5">
              <w:rPr>
                <w:noProof/>
                <w:webHidden/>
              </w:rPr>
            </w:r>
            <w:r w:rsidR="005864E5">
              <w:rPr>
                <w:noProof/>
                <w:webHidden/>
              </w:rPr>
              <w:fldChar w:fldCharType="separate"/>
            </w:r>
            <w:r w:rsidR="005864E5">
              <w:rPr>
                <w:noProof/>
                <w:webHidden/>
              </w:rPr>
              <w:t>11</w:t>
            </w:r>
            <w:r w:rsidR="005864E5">
              <w:rPr>
                <w:noProof/>
                <w:webHidden/>
              </w:rPr>
              <w:fldChar w:fldCharType="end"/>
            </w:r>
          </w:hyperlink>
        </w:p>
        <w:p w14:paraId="6F26037A" w14:textId="1C678997"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27" w:history="1">
            <w:r w:rsidR="005864E5" w:rsidRPr="00106236">
              <w:rPr>
                <w:rStyle w:val="Hipervnculo"/>
                <w:noProof/>
                <w:spacing w:val="-3"/>
                <w:w w:val="97"/>
              </w:rPr>
              <w:t>1.2</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spacing w:val="-2"/>
              </w:rPr>
              <w:t>Misión</w:t>
            </w:r>
            <w:r w:rsidR="005864E5">
              <w:rPr>
                <w:noProof/>
                <w:webHidden/>
              </w:rPr>
              <w:tab/>
            </w:r>
            <w:r w:rsidR="005864E5">
              <w:rPr>
                <w:noProof/>
                <w:webHidden/>
              </w:rPr>
              <w:fldChar w:fldCharType="begin"/>
            </w:r>
            <w:r w:rsidR="005864E5">
              <w:rPr>
                <w:noProof/>
                <w:webHidden/>
              </w:rPr>
              <w:instrText xml:space="preserve"> PAGEREF _Toc212224927 \h </w:instrText>
            </w:r>
            <w:r w:rsidR="005864E5">
              <w:rPr>
                <w:noProof/>
                <w:webHidden/>
              </w:rPr>
            </w:r>
            <w:r w:rsidR="005864E5">
              <w:rPr>
                <w:noProof/>
                <w:webHidden/>
              </w:rPr>
              <w:fldChar w:fldCharType="separate"/>
            </w:r>
            <w:r w:rsidR="005864E5">
              <w:rPr>
                <w:noProof/>
                <w:webHidden/>
              </w:rPr>
              <w:t>12</w:t>
            </w:r>
            <w:r w:rsidR="005864E5">
              <w:rPr>
                <w:noProof/>
                <w:webHidden/>
              </w:rPr>
              <w:fldChar w:fldCharType="end"/>
            </w:r>
          </w:hyperlink>
        </w:p>
        <w:p w14:paraId="2060435A" w14:textId="3EA5F7C1" w:rsidR="005864E5" w:rsidRDefault="006A632B">
          <w:pPr>
            <w:pStyle w:val="TDC1"/>
            <w:tabs>
              <w:tab w:val="left" w:pos="2271"/>
              <w:tab w:val="right" w:leader="dot" w:pos="11150"/>
            </w:tabs>
            <w:rPr>
              <w:rFonts w:asciiTheme="minorHAnsi" w:eastAsiaTheme="minorEastAsia" w:hAnsiTheme="minorHAnsi" w:cstheme="minorBidi"/>
              <w:b w:val="0"/>
              <w:bCs w:val="0"/>
              <w:noProof/>
              <w:sz w:val="22"/>
              <w:szCs w:val="22"/>
              <w:lang w:val="es-CO" w:eastAsia="es-CO"/>
            </w:rPr>
          </w:pPr>
          <w:hyperlink w:anchor="_Toc212224928" w:history="1">
            <w:r w:rsidR="005864E5" w:rsidRPr="00106236">
              <w:rPr>
                <w:rStyle w:val="Hipervnculo"/>
                <w:noProof/>
                <w:spacing w:val="-3"/>
                <w:w w:val="97"/>
              </w:rPr>
              <w:t>1.2.1</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Análisis de</w:t>
            </w:r>
            <w:r w:rsidR="005864E5" w:rsidRPr="00106236">
              <w:rPr>
                <w:rStyle w:val="Hipervnculo"/>
                <w:noProof/>
                <w:spacing w:val="-7"/>
              </w:rPr>
              <w:t xml:space="preserve"> </w:t>
            </w:r>
            <w:r w:rsidR="005864E5" w:rsidRPr="00106236">
              <w:rPr>
                <w:rStyle w:val="Hipervnculo"/>
                <w:noProof/>
              </w:rPr>
              <w:t>la</w:t>
            </w:r>
            <w:r w:rsidR="005864E5" w:rsidRPr="00106236">
              <w:rPr>
                <w:rStyle w:val="Hipervnculo"/>
                <w:noProof/>
                <w:spacing w:val="-6"/>
              </w:rPr>
              <w:t xml:space="preserve"> </w:t>
            </w:r>
            <w:r w:rsidR="005864E5" w:rsidRPr="00106236">
              <w:rPr>
                <w:rStyle w:val="Hipervnculo"/>
                <w:noProof/>
                <w:spacing w:val="-2"/>
              </w:rPr>
              <w:t>misión</w:t>
            </w:r>
            <w:r w:rsidR="005864E5">
              <w:rPr>
                <w:noProof/>
                <w:webHidden/>
              </w:rPr>
              <w:tab/>
            </w:r>
            <w:r w:rsidR="005864E5">
              <w:rPr>
                <w:noProof/>
                <w:webHidden/>
              </w:rPr>
              <w:fldChar w:fldCharType="begin"/>
            </w:r>
            <w:r w:rsidR="005864E5">
              <w:rPr>
                <w:noProof/>
                <w:webHidden/>
              </w:rPr>
              <w:instrText xml:space="preserve"> PAGEREF _Toc212224928 \h </w:instrText>
            </w:r>
            <w:r w:rsidR="005864E5">
              <w:rPr>
                <w:noProof/>
                <w:webHidden/>
              </w:rPr>
            </w:r>
            <w:r w:rsidR="005864E5">
              <w:rPr>
                <w:noProof/>
                <w:webHidden/>
              </w:rPr>
              <w:fldChar w:fldCharType="separate"/>
            </w:r>
            <w:r w:rsidR="005864E5">
              <w:rPr>
                <w:noProof/>
                <w:webHidden/>
              </w:rPr>
              <w:t>12</w:t>
            </w:r>
            <w:r w:rsidR="005864E5">
              <w:rPr>
                <w:noProof/>
                <w:webHidden/>
              </w:rPr>
              <w:fldChar w:fldCharType="end"/>
            </w:r>
          </w:hyperlink>
        </w:p>
        <w:p w14:paraId="28049A0E" w14:textId="18B5E4E9"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29" w:history="1">
            <w:r w:rsidR="005864E5" w:rsidRPr="00106236">
              <w:rPr>
                <w:rStyle w:val="Hipervnculo"/>
                <w:noProof/>
                <w:spacing w:val="-3"/>
                <w:w w:val="97"/>
              </w:rPr>
              <w:t>1.3</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spacing w:val="-2"/>
              </w:rPr>
              <w:t>Visión</w:t>
            </w:r>
            <w:r w:rsidR="005864E5">
              <w:rPr>
                <w:noProof/>
                <w:webHidden/>
              </w:rPr>
              <w:tab/>
            </w:r>
            <w:r w:rsidR="005864E5">
              <w:rPr>
                <w:noProof/>
                <w:webHidden/>
              </w:rPr>
              <w:fldChar w:fldCharType="begin"/>
            </w:r>
            <w:r w:rsidR="005864E5">
              <w:rPr>
                <w:noProof/>
                <w:webHidden/>
              </w:rPr>
              <w:instrText xml:space="preserve"> PAGEREF _Toc212224929 \h </w:instrText>
            </w:r>
            <w:r w:rsidR="005864E5">
              <w:rPr>
                <w:noProof/>
                <w:webHidden/>
              </w:rPr>
            </w:r>
            <w:r w:rsidR="005864E5">
              <w:rPr>
                <w:noProof/>
                <w:webHidden/>
              </w:rPr>
              <w:fldChar w:fldCharType="separate"/>
            </w:r>
            <w:r w:rsidR="005864E5">
              <w:rPr>
                <w:noProof/>
                <w:webHidden/>
              </w:rPr>
              <w:t>13</w:t>
            </w:r>
            <w:r w:rsidR="005864E5">
              <w:rPr>
                <w:noProof/>
                <w:webHidden/>
              </w:rPr>
              <w:fldChar w:fldCharType="end"/>
            </w:r>
          </w:hyperlink>
        </w:p>
        <w:p w14:paraId="5396D411" w14:textId="52EDA5FB" w:rsidR="005864E5" w:rsidRDefault="006A632B">
          <w:pPr>
            <w:pStyle w:val="TDC1"/>
            <w:tabs>
              <w:tab w:val="left" w:pos="2271"/>
              <w:tab w:val="right" w:leader="dot" w:pos="11150"/>
            </w:tabs>
            <w:rPr>
              <w:rFonts w:asciiTheme="minorHAnsi" w:eastAsiaTheme="minorEastAsia" w:hAnsiTheme="minorHAnsi" w:cstheme="minorBidi"/>
              <w:b w:val="0"/>
              <w:bCs w:val="0"/>
              <w:noProof/>
              <w:sz w:val="22"/>
              <w:szCs w:val="22"/>
              <w:lang w:val="es-CO" w:eastAsia="es-CO"/>
            </w:rPr>
          </w:pPr>
          <w:hyperlink w:anchor="_Toc212224930" w:history="1">
            <w:r w:rsidR="005864E5" w:rsidRPr="00106236">
              <w:rPr>
                <w:rStyle w:val="Hipervnculo"/>
                <w:noProof/>
                <w:spacing w:val="-3"/>
                <w:w w:val="97"/>
              </w:rPr>
              <w:t>1.3.1</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Análisis</w:t>
            </w:r>
            <w:r w:rsidR="005864E5" w:rsidRPr="00106236">
              <w:rPr>
                <w:rStyle w:val="Hipervnculo"/>
                <w:noProof/>
                <w:spacing w:val="-5"/>
              </w:rPr>
              <w:t xml:space="preserve"> </w:t>
            </w:r>
            <w:r w:rsidR="005864E5" w:rsidRPr="00106236">
              <w:rPr>
                <w:rStyle w:val="Hipervnculo"/>
                <w:noProof/>
              </w:rPr>
              <w:t>de</w:t>
            </w:r>
            <w:r w:rsidR="005864E5" w:rsidRPr="00106236">
              <w:rPr>
                <w:rStyle w:val="Hipervnculo"/>
                <w:noProof/>
                <w:spacing w:val="-6"/>
              </w:rPr>
              <w:t xml:space="preserve"> </w:t>
            </w:r>
            <w:r w:rsidR="005864E5" w:rsidRPr="00106236">
              <w:rPr>
                <w:rStyle w:val="Hipervnculo"/>
                <w:noProof/>
              </w:rPr>
              <w:t>la</w:t>
            </w:r>
            <w:r w:rsidR="005864E5" w:rsidRPr="00106236">
              <w:rPr>
                <w:rStyle w:val="Hipervnculo"/>
                <w:noProof/>
                <w:spacing w:val="-5"/>
              </w:rPr>
              <w:t xml:space="preserve"> </w:t>
            </w:r>
            <w:r w:rsidR="005864E5" w:rsidRPr="00106236">
              <w:rPr>
                <w:rStyle w:val="Hipervnculo"/>
                <w:noProof/>
                <w:spacing w:val="-2"/>
              </w:rPr>
              <w:t>visión</w:t>
            </w:r>
            <w:r w:rsidR="005864E5">
              <w:rPr>
                <w:noProof/>
                <w:webHidden/>
              </w:rPr>
              <w:tab/>
            </w:r>
            <w:r w:rsidR="005864E5">
              <w:rPr>
                <w:noProof/>
                <w:webHidden/>
              </w:rPr>
              <w:fldChar w:fldCharType="begin"/>
            </w:r>
            <w:r w:rsidR="005864E5">
              <w:rPr>
                <w:noProof/>
                <w:webHidden/>
              </w:rPr>
              <w:instrText xml:space="preserve"> PAGEREF _Toc212224930 \h </w:instrText>
            </w:r>
            <w:r w:rsidR="005864E5">
              <w:rPr>
                <w:noProof/>
                <w:webHidden/>
              </w:rPr>
            </w:r>
            <w:r w:rsidR="005864E5">
              <w:rPr>
                <w:noProof/>
                <w:webHidden/>
              </w:rPr>
              <w:fldChar w:fldCharType="separate"/>
            </w:r>
            <w:r w:rsidR="005864E5">
              <w:rPr>
                <w:noProof/>
                <w:webHidden/>
              </w:rPr>
              <w:t>13</w:t>
            </w:r>
            <w:r w:rsidR="005864E5">
              <w:rPr>
                <w:noProof/>
                <w:webHidden/>
              </w:rPr>
              <w:fldChar w:fldCharType="end"/>
            </w:r>
          </w:hyperlink>
        </w:p>
        <w:p w14:paraId="5C5266DE" w14:textId="22CDABFB"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31" w:history="1">
            <w:r w:rsidR="005864E5" w:rsidRPr="00106236">
              <w:rPr>
                <w:rStyle w:val="Hipervnculo"/>
                <w:noProof/>
              </w:rPr>
              <w:t>1.4</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spacing w:val="-2"/>
              </w:rPr>
              <w:t>Políticas</w:t>
            </w:r>
            <w:r w:rsidR="005864E5">
              <w:rPr>
                <w:noProof/>
                <w:webHidden/>
              </w:rPr>
              <w:tab/>
            </w:r>
            <w:r w:rsidR="005864E5">
              <w:rPr>
                <w:noProof/>
                <w:webHidden/>
              </w:rPr>
              <w:fldChar w:fldCharType="begin"/>
            </w:r>
            <w:r w:rsidR="005864E5">
              <w:rPr>
                <w:noProof/>
                <w:webHidden/>
              </w:rPr>
              <w:instrText xml:space="preserve"> PAGEREF _Toc212224931 \h </w:instrText>
            </w:r>
            <w:r w:rsidR="005864E5">
              <w:rPr>
                <w:noProof/>
                <w:webHidden/>
              </w:rPr>
            </w:r>
            <w:r w:rsidR="005864E5">
              <w:rPr>
                <w:noProof/>
                <w:webHidden/>
              </w:rPr>
              <w:fldChar w:fldCharType="separate"/>
            </w:r>
            <w:r w:rsidR="005864E5">
              <w:rPr>
                <w:noProof/>
                <w:webHidden/>
              </w:rPr>
              <w:t>13</w:t>
            </w:r>
            <w:r w:rsidR="005864E5">
              <w:rPr>
                <w:noProof/>
                <w:webHidden/>
              </w:rPr>
              <w:fldChar w:fldCharType="end"/>
            </w:r>
          </w:hyperlink>
        </w:p>
        <w:p w14:paraId="6041328E" w14:textId="661D2A62"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32" w:history="1">
            <w:r w:rsidR="005864E5" w:rsidRPr="00106236">
              <w:rPr>
                <w:rStyle w:val="Hipervnculo"/>
                <w:noProof/>
              </w:rPr>
              <w:t>1.4.3 Política</w:t>
            </w:r>
            <w:r w:rsidR="005864E5" w:rsidRPr="00106236">
              <w:rPr>
                <w:rStyle w:val="Hipervnculo"/>
                <w:noProof/>
                <w:spacing w:val="-10"/>
              </w:rPr>
              <w:t xml:space="preserve"> </w:t>
            </w:r>
            <w:r w:rsidR="005864E5" w:rsidRPr="00106236">
              <w:rPr>
                <w:rStyle w:val="Hipervnculo"/>
                <w:noProof/>
              </w:rPr>
              <w:t>de prevención de acoso laboral</w:t>
            </w:r>
            <w:r w:rsidR="005864E5">
              <w:rPr>
                <w:noProof/>
                <w:webHidden/>
              </w:rPr>
              <w:tab/>
            </w:r>
            <w:r w:rsidR="005864E5">
              <w:rPr>
                <w:noProof/>
                <w:webHidden/>
              </w:rPr>
              <w:fldChar w:fldCharType="begin"/>
            </w:r>
            <w:r w:rsidR="005864E5">
              <w:rPr>
                <w:noProof/>
                <w:webHidden/>
              </w:rPr>
              <w:instrText xml:space="preserve"> PAGEREF _Toc212224932 \h </w:instrText>
            </w:r>
            <w:r w:rsidR="005864E5">
              <w:rPr>
                <w:noProof/>
                <w:webHidden/>
              </w:rPr>
            </w:r>
            <w:r w:rsidR="005864E5">
              <w:rPr>
                <w:noProof/>
                <w:webHidden/>
              </w:rPr>
              <w:fldChar w:fldCharType="separate"/>
            </w:r>
            <w:r w:rsidR="005864E5">
              <w:rPr>
                <w:noProof/>
                <w:webHidden/>
              </w:rPr>
              <w:t>15</w:t>
            </w:r>
            <w:r w:rsidR="005864E5">
              <w:rPr>
                <w:noProof/>
                <w:webHidden/>
              </w:rPr>
              <w:fldChar w:fldCharType="end"/>
            </w:r>
          </w:hyperlink>
        </w:p>
        <w:p w14:paraId="403D5E9B" w14:textId="5F07E5EA"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33" w:history="1">
            <w:r w:rsidR="005864E5" w:rsidRPr="00106236">
              <w:rPr>
                <w:rStyle w:val="Hipervnculo"/>
                <w:noProof/>
              </w:rPr>
              <w:t>1.4.4 Política</w:t>
            </w:r>
            <w:r w:rsidR="005864E5" w:rsidRPr="00106236">
              <w:rPr>
                <w:rStyle w:val="Hipervnculo"/>
                <w:noProof/>
                <w:spacing w:val="-10"/>
              </w:rPr>
              <w:t xml:space="preserve"> </w:t>
            </w:r>
            <w:r w:rsidR="005864E5" w:rsidRPr="00106236">
              <w:rPr>
                <w:rStyle w:val="Hipervnculo"/>
                <w:noProof/>
              </w:rPr>
              <w:t>de elementos y equipos de protección personal</w:t>
            </w:r>
            <w:r w:rsidR="005864E5">
              <w:rPr>
                <w:noProof/>
                <w:webHidden/>
              </w:rPr>
              <w:tab/>
            </w:r>
            <w:r w:rsidR="005864E5">
              <w:rPr>
                <w:noProof/>
                <w:webHidden/>
              </w:rPr>
              <w:fldChar w:fldCharType="begin"/>
            </w:r>
            <w:r w:rsidR="005864E5">
              <w:rPr>
                <w:noProof/>
                <w:webHidden/>
              </w:rPr>
              <w:instrText xml:space="preserve"> PAGEREF _Toc212224933 \h </w:instrText>
            </w:r>
            <w:r w:rsidR="005864E5">
              <w:rPr>
                <w:noProof/>
                <w:webHidden/>
              </w:rPr>
            </w:r>
            <w:r w:rsidR="005864E5">
              <w:rPr>
                <w:noProof/>
                <w:webHidden/>
              </w:rPr>
              <w:fldChar w:fldCharType="separate"/>
            </w:r>
            <w:r w:rsidR="005864E5">
              <w:rPr>
                <w:noProof/>
                <w:webHidden/>
              </w:rPr>
              <w:t>15</w:t>
            </w:r>
            <w:r w:rsidR="005864E5">
              <w:rPr>
                <w:noProof/>
                <w:webHidden/>
              </w:rPr>
              <w:fldChar w:fldCharType="end"/>
            </w:r>
          </w:hyperlink>
        </w:p>
        <w:p w14:paraId="0D63452A" w14:textId="6457B096"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34" w:history="1">
            <w:r w:rsidR="005864E5" w:rsidRPr="00106236">
              <w:rPr>
                <w:rStyle w:val="Hipervnculo"/>
                <w:noProof/>
              </w:rPr>
              <w:t>1.4.5 Política</w:t>
            </w:r>
            <w:r w:rsidR="005864E5" w:rsidRPr="00106236">
              <w:rPr>
                <w:rStyle w:val="Hipervnculo"/>
                <w:noProof/>
                <w:spacing w:val="-4"/>
              </w:rPr>
              <w:t xml:space="preserve"> </w:t>
            </w:r>
            <w:r w:rsidR="005864E5" w:rsidRPr="00106236">
              <w:rPr>
                <w:rStyle w:val="Hipervnculo"/>
                <w:noProof/>
              </w:rPr>
              <w:t>de preparación, prevención y respuesta ante emergencias</w:t>
            </w:r>
            <w:r w:rsidR="005864E5">
              <w:rPr>
                <w:noProof/>
                <w:webHidden/>
              </w:rPr>
              <w:tab/>
            </w:r>
            <w:r w:rsidR="005864E5">
              <w:rPr>
                <w:noProof/>
                <w:webHidden/>
              </w:rPr>
              <w:fldChar w:fldCharType="begin"/>
            </w:r>
            <w:r w:rsidR="005864E5">
              <w:rPr>
                <w:noProof/>
                <w:webHidden/>
              </w:rPr>
              <w:instrText xml:space="preserve"> PAGEREF _Toc212224934 \h </w:instrText>
            </w:r>
            <w:r w:rsidR="005864E5">
              <w:rPr>
                <w:noProof/>
                <w:webHidden/>
              </w:rPr>
            </w:r>
            <w:r w:rsidR="005864E5">
              <w:rPr>
                <w:noProof/>
                <w:webHidden/>
              </w:rPr>
              <w:fldChar w:fldCharType="separate"/>
            </w:r>
            <w:r w:rsidR="005864E5">
              <w:rPr>
                <w:noProof/>
                <w:webHidden/>
              </w:rPr>
              <w:t>17</w:t>
            </w:r>
            <w:r w:rsidR="005864E5">
              <w:rPr>
                <w:noProof/>
                <w:webHidden/>
              </w:rPr>
              <w:fldChar w:fldCharType="end"/>
            </w:r>
          </w:hyperlink>
        </w:p>
        <w:p w14:paraId="34612277" w14:textId="6527EB5A"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35" w:history="1">
            <w:r w:rsidR="005864E5" w:rsidRPr="00106236">
              <w:rPr>
                <w:rStyle w:val="Hipervnculo"/>
                <w:noProof/>
              </w:rPr>
              <w:t>1.5</w:t>
            </w:r>
            <w:r w:rsidR="005864E5" w:rsidRPr="00106236">
              <w:rPr>
                <w:rStyle w:val="Hipervnculo"/>
                <w:noProof/>
                <w:spacing w:val="-1"/>
              </w:rPr>
              <w:t xml:space="preserve"> </w:t>
            </w:r>
            <w:r w:rsidR="005864E5" w:rsidRPr="00106236">
              <w:rPr>
                <w:rStyle w:val="Hipervnculo"/>
                <w:noProof/>
              </w:rPr>
              <w:t>Análisis</w:t>
            </w:r>
            <w:r w:rsidR="005864E5" w:rsidRPr="00106236">
              <w:rPr>
                <w:rStyle w:val="Hipervnculo"/>
                <w:noProof/>
                <w:spacing w:val="-5"/>
              </w:rPr>
              <w:t xml:space="preserve"> </w:t>
            </w:r>
            <w:r w:rsidR="005864E5" w:rsidRPr="00106236">
              <w:rPr>
                <w:rStyle w:val="Hipervnculo"/>
                <w:noProof/>
              </w:rPr>
              <w:t>de</w:t>
            </w:r>
            <w:r w:rsidR="005864E5" w:rsidRPr="00106236">
              <w:rPr>
                <w:rStyle w:val="Hipervnculo"/>
                <w:noProof/>
                <w:spacing w:val="-8"/>
              </w:rPr>
              <w:t xml:space="preserve"> </w:t>
            </w:r>
            <w:r w:rsidR="005864E5" w:rsidRPr="00106236">
              <w:rPr>
                <w:rStyle w:val="Hipervnculo"/>
                <w:noProof/>
              </w:rPr>
              <w:t>las</w:t>
            </w:r>
            <w:r w:rsidR="005864E5" w:rsidRPr="00106236">
              <w:rPr>
                <w:rStyle w:val="Hipervnculo"/>
                <w:noProof/>
                <w:spacing w:val="-5"/>
              </w:rPr>
              <w:t xml:space="preserve"> </w:t>
            </w:r>
            <w:r w:rsidR="005864E5" w:rsidRPr="00106236">
              <w:rPr>
                <w:rStyle w:val="Hipervnculo"/>
                <w:noProof/>
                <w:spacing w:val="-2"/>
              </w:rPr>
              <w:t>políticas</w:t>
            </w:r>
            <w:r w:rsidR="005864E5">
              <w:rPr>
                <w:noProof/>
                <w:webHidden/>
              </w:rPr>
              <w:tab/>
            </w:r>
            <w:r w:rsidR="005864E5">
              <w:rPr>
                <w:noProof/>
                <w:webHidden/>
              </w:rPr>
              <w:fldChar w:fldCharType="begin"/>
            </w:r>
            <w:r w:rsidR="005864E5">
              <w:rPr>
                <w:noProof/>
                <w:webHidden/>
              </w:rPr>
              <w:instrText xml:space="preserve"> PAGEREF _Toc212224935 \h </w:instrText>
            </w:r>
            <w:r w:rsidR="005864E5">
              <w:rPr>
                <w:noProof/>
                <w:webHidden/>
              </w:rPr>
            </w:r>
            <w:r w:rsidR="005864E5">
              <w:rPr>
                <w:noProof/>
                <w:webHidden/>
              </w:rPr>
              <w:fldChar w:fldCharType="separate"/>
            </w:r>
            <w:r w:rsidR="005864E5">
              <w:rPr>
                <w:noProof/>
                <w:webHidden/>
              </w:rPr>
              <w:t>17</w:t>
            </w:r>
            <w:r w:rsidR="005864E5">
              <w:rPr>
                <w:noProof/>
                <w:webHidden/>
              </w:rPr>
              <w:fldChar w:fldCharType="end"/>
            </w:r>
          </w:hyperlink>
        </w:p>
        <w:p w14:paraId="0D7410A4" w14:textId="786362F7"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36" w:history="1">
            <w:r w:rsidR="005864E5" w:rsidRPr="00106236">
              <w:rPr>
                <w:rStyle w:val="Hipervnculo"/>
                <w:noProof/>
                <w:spacing w:val="-2"/>
              </w:rPr>
              <w:t>1.6 Valores</w:t>
            </w:r>
            <w:r w:rsidR="005864E5">
              <w:rPr>
                <w:noProof/>
                <w:webHidden/>
              </w:rPr>
              <w:tab/>
            </w:r>
            <w:r w:rsidR="005864E5">
              <w:rPr>
                <w:noProof/>
                <w:webHidden/>
              </w:rPr>
              <w:fldChar w:fldCharType="begin"/>
            </w:r>
            <w:r w:rsidR="005864E5">
              <w:rPr>
                <w:noProof/>
                <w:webHidden/>
              </w:rPr>
              <w:instrText xml:space="preserve"> PAGEREF _Toc212224936 \h </w:instrText>
            </w:r>
            <w:r w:rsidR="005864E5">
              <w:rPr>
                <w:noProof/>
                <w:webHidden/>
              </w:rPr>
            </w:r>
            <w:r w:rsidR="005864E5">
              <w:rPr>
                <w:noProof/>
                <w:webHidden/>
              </w:rPr>
              <w:fldChar w:fldCharType="separate"/>
            </w:r>
            <w:r w:rsidR="005864E5">
              <w:rPr>
                <w:noProof/>
                <w:webHidden/>
              </w:rPr>
              <w:t>19</w:t>
            </w:r>
            <w:r w:rsidR="005864E5">
              <w:rPr>
                <w:noProof/>
                <w:webHidden/>
              </w:rPr>
              <w:fldChar w:fldCharType="end"/>
            </w:r>
          </w:hyperlink>
        </w:p>
        <w:p w14:paraId="38AF1C26" w14:textId="0F1771FD"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37" w:history="1">
            <w:r w:rsidR="005864E5" w:rsidRPr="00106236">
              <w:rPr>
                <w:rStyle w:val="Hipervnculo"/>
                <w:noProof/>
                <w:w w:val="97"/>
              </w:rPr>
              <w:t>1.7</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Análisis</w:t>
            </w:r>
            <w:r w:rsidR="005864E5" w:rsidRPr="00106236">
              <w:rPr>
                <w:rStyle w:val="Hipervnculo"/>
                <w:noProof/>
                <w:spacing w:val="-7"/>
              </w:rPr>
              <w:t xml:space="preserve"> </w:t>
            </w:r>
            <w:r w:rsidR="005864E5" w:rsidRPr="00106236">
              <w:rPr>
                <w:rStyle w:val="Hipervnculo"/>
                <w:noProof/>
              </w:rPr>
              <w:t>de</w:t>
            </w:r>
            <w:r w:rsidR="005864E5" w:rsidRPr="00106236">
              <w:rPr>
                <w:rStyle w:val="Hipervnculo"/>
                <w:noProof/>
                <w:spacing w:val="-5"/>
              </w:rPr>
              <w:t xml:space="preserve"> </w:t>
            </w:r>
            <w:r w:rsidR="005864E5" w:rsidRPr="00106236">
              <w:rPr>
                <w:rStyle w:val="Hipervnculo"/>
                <w:noProof/>
              </w:rPr>
              <w:t>los</w:t>
            </w:r>
            <w:r w:rsidR="005864E5" w:rsidRPr="00106236">
              <w:rPr>
                <w:rStyle w:val="Hipervnculo"/>
                <w:noProof/>
                <w:spacing w:val="-5"/>
              </w:rPr>
              <w:t xml:space="preserve"> </w:t>
            </w:r>
            <w:r w:rsidR="005864E5" w:rsidRPr="00106236">
              <w:rPr>
                <w:rStyle w:val="Hipervnculo"/>
                <w:noProof/>
                <w:spacing w:val="-2"/>
              </w:rPr>
              <w:t>valores</w:t>
            </w:r>
            <w:r w:rsidR="005864E5">
              <w:rPr>
                <w:noProof/>
                <w:webHidden/>
              </w:rPr>
              <w:tab/>
            </w:r>
            <w:r w:rsidR="005864E5">
              <w:rPr>
                <w:noProof/>
                <w:webHidden/>
              </w:rPr>
              <w:fldChar w:fldCharType="begin"/>
            </w:r>
            <w:r w:rsidR="005864E5">
              <w:rPr>
                <w:noProof/>
                <w:webHidden/>
              </w:rPr>
              <w:instrText xml:space="preserve"> PAGEREF _Toc212224937 \h </w:instrText>
            </w:r>
            <w:r w:rsidR="005864E5">
              <w:rPr>
                <w:noProof/>
                <w:webHidden/>
              </w:rPr>
            </w:r>
            <w:r w:rsidR="005864E5">
              <w:rPr>
                <w:noProof/>
                <w:webHidden/>
              </w:rPr>
              <w:fldChar w:fldCharType="separate"/>
            </w:r>
            <w:r w:rsidR="005864E5">
              <w:rPr>
                <w:noProof/>
                <w:webHidden/>
              </w:rPr>
              <w:t>20</w:t>
            </w:r>
            <w:r w:rsidR="005864E5">
              <w:rPr>
                <w:noProof/>
                <w:webHidden/>
              </w:rPr>
              <w:fldChar w:fldCharType="end"/>
            </w:r>
          </w:hyperlink>
        </w:p>
        <w:p w14:paraId="30D7BCF7" w14:textId="4F0F3C0B"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38" w:history="1">
            <w:r w:rsidR="005864E5" w:rsidRPr="00106236">
              <w:rPr>
                <w:rStyle w:val="Hipervnculo"/>
                <w:noProof/>
                <w:w w:val="97"/>
              </w:rPr>
              <w:t>1.8</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spacing w:val="-2"/>
              </w:rPr>
              <w:t>Organigrama</w:t>
            </w:r>
            <w:r w:rsidR="005864E5">
              <w:rPr>
                <w:noProof/>
                <w:webHidden/>
              </w:rPr>
              <w:tab/>
            </w:r>
            <w:r w:rsidR="005864E5">
              <w:rPr>
                <w:noProof/>
                <w:webHidden/>
              </w:rPr>
              <w:fldChar w:fldCharType="begin"/>
            </w:r>
            <w:r w:rsidR="005864E5">
              <w:rPr>
                <w:noProof/>
                <w:webHidden/>
              </w:rPr>
              <w:instrText xml:space="preserve"> PAGEREF _Toc212224938 \h </w:instrText>
            </w:r>
            <w:r w:rsidR="005864E5">
              <w:rPr>
                <w:noProof/>
                <w:webHidden/>
              </w:rPr>
            </w:r>
            <w:r w:rsidR="005864E5">
              <w:rPr>
                <w:noProof/>
                <w:webHidden/>
              </w:rPr>
              <w:fldChar w:fldCharType="separate"/>
            </w:r>
            <w:r w:rsidR="005864E5">
              <w:rPr>
                <w:noProof/>
                <w:webHidden/>
              </w:rPr>
              <w:t>21</w:t>
            </w:r>
            <w:r w:rsidR="005864E5">
              <w:rPr>
                <w:noProof/>
                <w:webHidden/>
              </w:rPr>
              <w:fldChar w:fldCharType="end"/>
            </w:r>
          </w:hyperlink>
        </w:p>
        <w:p w14:paraId="5F791D6E" w14:textId="0430119A"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39" w:history="1">
            <w:r w:rsidR="005864E5" w:rsidRPr="00106236">
              <w:rPr>
                <w:rStyle w:val="Hipervnculo"/>
                <w:noProof/>
                <w:w w:val="97"/>
              </w:rPr>
              <w:t>1.9</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Análisis</w:t>
            </w:r>
            <w:r w:rsidR="005864E5" w:rsidRPr="00106236">
              <w:rPr>
                <w:rStyle w:val="Hipervnculo"/>
                <w:noProof/>
                <w:spacing w:val="-9"/>
              </w:rPr>
              <w:t xml:space="preserve"> </w:t>
            </w:r>
            <w:r w:rsidR="005864E5" w:rsidRPr="00106236">
              <w:rPr>
                <w:rStyle w:val="Hipervnculo"/>
                <w:noProof/>
              </w:rPr>
              <w:t>del</w:t>
            </w:r>
            <w:r w:rsidR="005864E5" w:rsidRPr="00106236">
              <w:rPr>
                <w:rStyle w:val="Hipervnculo"/>
                <w:noProof/>
                <w:spacing w:val="-7"/>
              </w:rPr>
              <w:t xml:space="preserve"> </w:t>
            </w:r>
            <w:r w:rsidR="005864E5" w:rsidRPr="00106236">
              <w:rPr>
                <w:rStyle w:val="Hipervnculo"/>
                <w:noProof/>
                <w:spacing w:val="-2"/>
              </w:rPr>
              <w:t>organigrama</w:t>
            </w:r>
            <w:r w:rsidR="005864E5">
              <w:rPr>
                <w:noProof/>
                <w:webHidden/>
              </w:rPr>
              <w:tab/>
            </w:r>
            <w:r w:rsidR="005864E5">
              <w:rPr>
                <w:noProof/>
                <w:webHidden/>
              </w:rPr>
              <w:fldChar w:fldCharType="begin"/>
            </w:r>
            <w:r w:rsidR="005864E5">
              <w:rPr>
                <w:noProof/>
                <w:webHidden/>
              </w:rPr>
              <w:instrText xml:space="preserve"> PAGEREF _Toc212224939 \h </w:instrText>
            </w:r>
            <w:r w:rsidR="005864E5">
              <w:rPr>
                <w:noProof/>
                <w:webHidden/>
              </w:rPr>
            </w:r>
            <w:r w:rsidR="005864E5">
              <w:rPr>
                <w:noProof/>
                <w:webHidden/>
              </w:rPr>
              <w:fldChar w:fldCharType="separate"/>
            </w:r>
            <w:r w:rsidR="005864E5">
              <w:rPr>
                <w:noProof/>
                <w:webHidden/>
              </w:rPr>
              <w:t>21</w:t>
            </w:r>
            <w:r w:rsidR="005864E5">
              <w:rPr>
                <w:noProof/>
                <w:webHidden/>
              </w:rPr>
              <w:fldChar w:fldCharType="end"/>
            </w:r>
          </w:hyperlink>
        </w:p>
        <w:p w14:paraId="446AECA9" w14:textId="5745CC42" w:rsidR="005864E5" w:rsidRDefault="006A632B">
          <w:pPr>
            <w:pStyle w:val="TDC1"/>
            <w:tabs>
              <w:tab w:val="left" w:pos="2221"/>
              <w:tab w:val="right" w:leader="dot" w:pos="11150"/>
            </w:tabs>
            <w:rPr>
              <w:rFonts w:asciiTheme="minorHAnsi" w:eastAsiaTheme="minorEastAsia" w:hAnsiTheme="minorHAnsi" w:cstheme="minorBidi"/>
              <w:b w:val="0"/>
              <w:bCs w:val="0"/>
              <w:noProof/>
              <w:sz w:val="22"/>
              <w:szCs w:val="22"/>
              <w:lang w:val="es-CO" w:eastAsia="es-CO"/>
            </w:rPr>
          </w:pPr>
          <w:hyperlink w:anchor="_Toc212224940" w:history="1">
            <w:r w:rsidR="005864E5" w:rsidRPr="00106236">
              <w:rPr>
                <w:rStyle w:val="Hipervnculo"/>
                <w:noProof/>
                <w:w w:val="97"/>
              </w:rPr>
              <w:t>1.10</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Área</w:t>
            </w:r>
            <w:r w:rsidR="005864E5" w:rsidRPr="00106236">
              <w:rPr>
                <w:rStyle w:val="Hipervnculo"/>
                <w:noProof/>
                <w:spacing w:val="-4"/>
              </w:rPr>
              <w:t xml:space="preserve"> </w:t>
            </w:r>
            <w:r w:rsidR="005864E5" w:rsidRPr="00106236">
              <w:rPr>
                <w:rStyle w:val="Hipervnculo"/>
                <w:noProof/>
              </w:rPr>
              <w:t>específica</w:t>
            </w:r>
            <w:r w:rsidR="005864E5" w:rsidRPr="00106236">
              <w:rPr>
                <w:rStyle w:val="Hipervnculo"/>
                <w:noProof/>
                <w:spacing w:val="-2"/>
              </w:rPr>
              <w:t xml:space="preserve"> </w:t>
            </w:r>
            <w:r w:rsidR="005864E5" w:rsidRPr="00106236">
              <w:rPr>
                <w:rStyle w:val="Hipervnculo"/>
                <w:noProof/>
              </w:rPr>
              <w:t>de</w:t>
            </w:r>
            <w:r w:rsidR="005864E5" w:rsidRPr="00106236">
              <w:rPr>
                <w:rStyle w:val="Hipervnculo"/>
                <w:noProof/>
                <w:spacing w:val="-3"/>
              </w:rPr>
              <w:t xml:space="preserve"> </w:t>
            </w:r>
            <w:r w:rsidR="005864E5" w:rsidRPr="00106236">
              <w:rPr>
                <w:rStyle w:val="Hipervnculo"/>
                <w:noProof/>
              </w:rPr>
              <w:t>la</w:t>
            </w:r>
            <w:r w:rsidR="005864E5" w:rsidRPr="00106236">
              <w:rPr>
                <w:rStyle w:val="Hipervnculo"/>
                <w:noProof/>
                <w:spacing w:val="-6"/>
              </w:rPr>
              <w:t xml:space="preserve"> </w:t>
            </w:r>
            <w:r w:rsidR="005864E5" w:rsidRPr="00106236">
              <w:rPr>
                <w:rStyle w:val="Hipervnculo"/>
                <w:noProof/>
                <w:spacing w:val="-2"/>
              </w:rPr>
              <w:t>práctica</w:t>
            </w:r>
            <w:r w:rsidR="005864E5">
              <w:rPr>
                <w:noProof/>
                <w:webHidden/>
              </w:rPr>
              <w:tab/>
            </w:r>
            <w:r w:rsidR="005864E5">
              <w:rPr>
                <w:noProof/>
                <w:webHidden/>
              </w:rPr>
              <w:fldChar w:fldCharType="begin"/>
            </w:r>
            <w:r w:rsidR="005864E5">
              <w:rPr>
                <w:noProof/>
                <w:webHidden/>
              </w:rPr>
              <w:instrText xml:space="preserve"> PAGEREF _Toc212224940 \h </w:instrText>
            </w:r>
            <w:r w:rsidR="005864E5">
              <w:rPr>
                <w:noProof/>
                <w:webHidden/>
              </w:rPr>
            </w:r>
            <w:r w:rsidR="005864E5">
              <w:rPr>
                <w:noProof/>
                <w:webHidden/>
              </w:rPr>
              <w:fldChar w:fldCharType="separate"/>
            </w:r>
            <w:r w:rsidR="005864E5">
              <w:rPr>
                <w:noProof/>
                <w:webHidden/>
              </w:rPr>
              <w:t>22</w:t>
            </w:r>
            <w:r w:rsidR="005864E5">
              <w:rPr>
                <w:noProof/>
                <w:webHidden/>
              </w:rPr>
              <w:fldChar w:fldCharType="end"/>
            </w:r>
          </w:hyperlink>
        </w:p>
        <w:p w14:paraId="5505F838" w14:textId="106A970D"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41" w:history="1">
            <w:r w:rsidR="005864E5" w:rsidRPr="00106236">
              <w:rPr>
                <w:rStyle w:val="Hipervnculo"/>
                <w:noProof/>
              </w:rPr>
              <w:t>CAPITULO</w:t>
            </w:r>
            <w:r w:rsidR="005864E5" w:rsidRPr="00106236">
              <w:rPr>
                <w:rStyle w:val="Hipervnculo"/>
                <w:noProof/>
                <w:spacing w:val="-6"/>
              </w:rPr>
              <w:t xml:space="preserve"> </w:t>
            </w:r>
            <w:r w:rsidR="005864E5" w:rsidRPr="00106236">
              <w:rPr>
                <w:rStyle w:val="Hipervnculo"/>
                <w:noProof/>
                <w:spacing w:val="-10"/>
              </w:rPr>
              <w:t>2</w:t>
            </w:r>
            <w:r w:rsidR="005864E5">
              <w:rPr>
                <w:noProof/>
                <w:webHidden/>
              </w:rPr>
              <w:tab/>
            </w:r>
            <w:r w:rsidR="005864E5">
              <w:rPr>
                <w:noProof/>
                <w:webHidden/>
              </w:rPr>
              <w:fldChar w:fldCharType="begin"/>
            </w:r>
            <w:r w:rsidR="005864E5">
              <w:rPr>
                <w:noProof/>
                <w:webHidden/>
              </w:rPr>
              <w:instrText xml:space="preserve"> PAGEREF _Toc212224941 \h </w:instrText>
            </w:r>
            <w:r w:rsidR="005864E5">
              <w:rPr>
                <w:noProof/>
                <w:webHidden/>
              </w:rPr>
            </w:r>
            <w:r w:rsidR="005864E5">
              <w:rPr>
                <w:noProof/>
                <w:webHidden/>
              </w:rPr>
              <w:fldChar w:fldCharType="separate"/>
            </w:r>
            <w:r w:rsidR="005864E5">
              <w:rPr>
                <w:noProof/>
                <w:webHidden/>
              </w:rPr>
              <w:t>23</w:t>
            </w:r>
            <w:r w:rsidR="005864E5">
              <w:rPr>
                <w:noProof/>
                <w:webHidden/>
              </w:rPr>
              <w:fldChar w:fldCharType="end"/>
            </w:r>
          </w:hyperlink>
        </w:p>
        <w:p w14:paraId="61105A9A" w14:textId="05734B95"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42" w:history="1">
            <w:r w:rsidR="005864E5" w:rsidRPr="00106236">
              <w:rPr>
                <w:rStyle w:val="Hipervnculo"/>
                <w:noProof/>
              </w:rPr>
              <w:t>2. Departamento</w:t>
            </w:r>
            <w:r w:rsidR="005864E5" w:rsidRPr="00106236">
              <w:rPr>
                <w:rStyle w:val="Hipervnculo"/>
                <w:noProof/>
                <w:spacing w:val="-3"/>
              </w:rPr>
              <w:t xml:space="preserve"> </w:t>
            </w:r>
            <w:r w:rsidR="005864E5" w:rsidRPr="00106236">
              <w:rPr>
                <w:rStyle w:val="Hipervnculo"/>
                <w:noProof/>
              </w:rPr>
              <w:t>de</w:t>
            </w:r>
            <w:r w:rsidR="005864E5" w:rsidRPr="00106236">
              <w:rPr>
                <w:rStyle w:val="Hipervnculo"/>
                <w:noProof/>
                <w:spacing w:val="-2"/>
              </w:rPr>
              <w:t xml:space="preserve"> Seguridad y salud en el trabajo.</w:t>
            </w:r>
            <w:r w:rsidR="005864E5">
              <w:rPr>
                <w:noProof/>
                <w:webHidden/>
              </w:rPr>
              <w:tab/>
            </w:r>
            <w:r w:rsidR="005864E5">
              <w:rPr>
                <w:noProof/>
                <w:webHidden/>
              </w:rPr>
              <w:fldChar w:fldCharType="begin"/>
            </w:r>
            <w:r w:rsidR="005864E5">
              <w:rPr>
                <w:noProof/>
                <w:webHidden/>
              </w:rPr>
              <w:instrText xml:space="preserve"> PAGEREF _Toc212224942 \h </w:instrText>
            </w:r>
            <w:r w:rsidR="005864E5">
              <w:rPr>
                <w:noProof/>
                <w:webHidden/>
              </w:rPr>
            </w:r>
            <w:r w:rsidR="005864E5">
              <w:rPr>
                <w:noProof/>
                <w:webHidden/>
              </w:rPr>
              <w:fldChar w:fldCharType="separate"/>
            </w:r>
            <w:r w:rsidR="005864E5">
              <w:rPr>
                <w:noProof/>
                <w:webHidden/>
              </w:rPr>
              <w:t>23</w:t>
            </w:r>
            <w:r w:rsidR="005864E5">
              <w:rPr>
                <w:noProof/>
                <w:webHidden/>
              </w:rPr>
              <w:fldChar w:fldCharType="end"/>
            </w:r>
          </w:hyperlink>
        </w:p>
        <w:p w14:paraId="4B70B31E" w14:textId="1636795E"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43" w:history="1">
            <w:r w:rsidR="005864E5" w:rsidRPr="00106236">
              <w:rPr>
                <w:rStyle w:val="Hipervnculo"/>
                <w:noProof/>
              </w:rPr>
              <w:t>2.1.</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Actividades del diseño gestión de Seguridad y Salud en el Trabajo en la empresa PROSIG consultorías y entrenamiento</w:t>
            </w:r>
            <w:r w:rsidR="005864E5">
              <w:rPr>
                <w:noProof/>
                <w:webHidden/>
              </w:rPr>
              <w:tab/>
            </w:r>
            <w:r w:rsidR="005864E5">
              <w:rPr>
                <w:noProof/>
                <w:webHidden/>
              </w:rPr>
              <w:fldChar w:fldCharType="begin"/>
            </w:r>
            <w:r w:rsidR="005864E5">
              <w:rPr>
                <w:noProof/>
                <w:webHidden/>
              </w:rPr>
              <w:instrText xml:space="preserve"> PAGEREF _Toc212224943 \h </w:instrText>
            </w:r>
            <w:r w:rsidR="005864E5">
              <w:rPr>
                <w:noProof/>
                <w:webHidden/>
              </w:rPr>
            </w:r>
            <w:r w:rsidR="005864E5">
              <w:rPr>
                <w:noProof/>
                <w:webHidden/>
              </w:rPr>
              <w:fldChar w:fldCharType="separate"/>
            </w:r>
            <w:r w:rsidR="005864E5">
              <w:rPr>
                <w:noProof/>
                <w:webHidden/>
              </w:rPr>
              <w:t>23</w:t>
            </w:r>
            <w:r w:rsidR="005864E5">
              <w:rPr>
                <w:noProof/>
                <w:webHidden/>
              </w:rPr>
              <w:fldChar w:fldCharType="end"/>
            </w:r>
          </w:hyperlink>
        </w:p>
        <w:p w14:paraId="3D945253" w14:textId="7C73ADC8" w:rsidR="005864E5" w:rsidRDefault="006A632B">
          <w:pPr>
            <w:pStyle w:val="TDC1"/>
            <w:tabs>
              <w:tab w:val="left" w:pos="2302"/>
              <w:tab w:val="right" w:leader="dot" w:pos="11150"/>
            </w:tabs>
            <w:rPr>
              <w:rFonts w:asciiTheme="minorHAnsi" w:eastAsiaTheme="minorEastAsia" w:hAnsiTheme="minorHAnsi" w:cstheme="minorBidi"/>
              <w:b w:val="0"/>
              <w:bCs w:val="0"/>
              <w:noProof/>
              <w:sz w:val="22"/>
              <w:szCs w:val="22"/>
              <w:lang w:val="es-CO" w:eastAsia="es-CO"/>
            </w:rPr>
          </w:pPr>
          <w:hyperlink w:anchor="_Toc212224944" w:history="1">
            <w:r w:rsidR="005864E5" w:rsidRPr="00106236">
              <w:rPr>
                <w:rStyle w:val="Hipervnculo"/>
                <w:noProof/>
              </w:rPr>
              <w:t>2.1.1</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spacing w:val="-2"/>
              </w:rPr>
              <w:t>Diagnostico</w:t>
            </w:r>
            <w:r w:rsidR="005864E5">
              <w:rPr>
                <w:noProof/>
                <w:webHidden/>
              </w:rPr>
              <w:tab/>
            </w:r>
            <w:r w:rsidR="005864E5">
              <w:rPr>
                <w:noProof/>
                <w:webHidden/>
              </w:rPr>
              <w:fldChar w:fldCharType="begin"/>
            </w:r>
            <w:r w:rsidR="005864E5">
              <w:rPr>
                <w:noProof/>
                <w:webHidden/>
              </w:rPr>
              <w:instrText xml:space="preserve"> PAGEREF _Toc212224944 \h </w:instrText>
            </w:r>
            <w:r w:rsidR="005864E5">
              <w:rPr>
                <w:noProof/>
                <w:webHidden/>
              </w:rPr>
            </w:r>
            <w:r w:rsidR="005864E5">
              <w:rPr>
                <w:noProof/>
                <w:webHidden/>
              </w:rPr>
              <w:fldChar w:fldCharType="separate"/>
            </w:r>
            <w:r w:rsidR="005864E5">
              <w:rPr>
                <w:noProof/>
                <w:webHidden/>
              </w:rPr>
              <w:t>23</w:t>
            </w:r>
            <w:r w:rsidR="005864E5">
              <w:rPr>
                <w:noProof/>
                <w:webHidden/>
              </w:rPr>
              <w:fldChar w:fldCharType="end"/>
            </w:r>
          </w:hyperlink>
        </w:p>
        <w:p w14:paraId="7E271E7A" w14:textId="50FC73F8"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45" w:history="1">
            <w:r w:rsidR="005864E5" w:rsidRPr="00106236">
              <w:rPr>
                <w:rStyle w:val="Hipervnculo"/>
                <w:noProof/>
              </w:rPr>
              <w:t>2.4</w:t>
            </w:r>
            <w:r w:rsidR="005864E5" w:rsidRPr="00106236">
              <w:rPr>
                <w:rStyle w:val="Hipervnculo"/>
                <w:noProof/>
                <w:spacing w:val="-1"/>
              </w:rPr>
              <w:t xml:space="preserve"> </w:t>
            </w:r>
            <w:r w:rsidR="005864E5" w:rsidRPr="00106236">
              <w:rPr>
                <w:rStyle w:val="Hipervnculo"/>
                <w:noProof/>
              </w:rPr>
              <w:t>Análisis</w:t>
            </w:r>
            <w:r w:rsidR="005864E5" w:rsidRPr="00106236">
              <w:rPr>
                <w:rStyle w:val="Hipervnculo"/>
                <w:noProof/>
                <w:spacing w:val="-5"/>
              </w:rPr>
              <w:t xml:space="preserve"> </w:t>
            </w:r>
            <w:r w:rsidR="005864E5" w:rsidRPr="00106236">
              <w:rPr>
                <w:rStyle w:val="Hipervnculo"/>
                <w:noProof/>
              </w:rPr>
              <w:t>de</w:t>
            </w:r>
            <w:r w:rsidR="005864E5" w:rsidRPr="00106236">
              <w:rPr>
                <w:rStyle w:val="Hipervnculo"/>
                <w:noProof/>
                <w:spacing w:val="-5"/>
              </w:rPr>
              <w:t xml:space="preserve"> </w:t>
            </w:r>
            <w:r w:rsidR="005864E5" w:rsidRPr="00106236">
              <w:rPr>
                <w:rStyle w:val="Hipervnculo"/>
                <w:noProof/>
              </w:rPr>
              <w:t xml:space="preserve">Matriz </w:t>
            </w:r>
            <w:r w:rsidR="005864E5" w:rsidRPr="00106236">
              <w:rPr>
                <w:rStyle w:val="Hipervnculo"/>
                <w:noProof/>
                <w:spacing w:val="-4"/>
              </w:rPr>
              <w:t>FODA</w:t>
            </w:r>
            <w:r w:rsidR="005864E5">
              <w:rPr>
                <w:noProof/>
                <w:webHidden/>
              </w:rPr>
              <w:tab/>
            </w:r>
            <w:r w:rsidR="005864E5">
              <w:rPr>
                <w:noProof/>
                <w:webHidden/>
              </w:rPr>
              <w:fldChar w:fldCharType="begin"/>
            </w:r>
            <w:r w:rsidR="005864E5">
              <w:rPr>
                <w:noProof/>
                <w:webHidden/>
              </w:rPr>
              <w:instrText xml:space="preserve"> PAGEREF _Toc212224945 \h </w:instrText>
            </w:r>
            <w:r w:rsidR="005864E5">
              <w:rPr>
                <w:noProof/>
                <w:webHidden/>
              </w:rPr>
            </w:r>
            <w:r w:rsidR="005864E5">
              <w:rPr>
                <w:noProof/>
                <w:webHidden/>
              </w:rPr>
              <w:fldChar w:fldCharType="separate"/>
            </w:r>
            <w:r w:rsidR="005864E5">
              <w:rPr>
                <w:noProof/>
                <w:webHidden/>
              </w:rPr>
              <w:t>25</w:t>
            </w:r>
            <w:r w:rsidR="005864E5">
              <w:rPr>
                <w:noProof/>
                <w:webHidden/>
              </w:rPr>
              <w:fldChar w:fldCharType="end"/>
            </w:r>
          </w:hyperlink>
        </w:p>
        <w:p w14:paraId="3DC936D7" w14:textId="58D8596A"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46" w:history="1">
            <w:r w:rsidR="005864E5" w:rsidRPr="00106236">
              <w:rPr>
                <w:rStyle w:val="Hipervnculo"/>
                <w:noProof/>
                <w:spacing w:val="-2"/>
                <w:w w:val="99"/>
              </w:rPr>
              <w:t>2.3</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spacing w:val="-2"/>
              </w:rPr>
              <w:t>Justificación</w:t>
            </w:r>
            <w:r w:rsidR="005864E5">
              <w:rPr>
                <w:noProof/>
                <w:webHidden/>
              </w:rPr>
              <w:tab/>
            </w:r>
            <w:r w:rsidR="005864E5">
              <w:rPr>
                <w:noProof/>
                <w:webHidden/>
              </w:rPr>
              <w:fldChar w:fldCharType="begin"/>
            </w:r>
            <w:r w:rsidR="005864E5">
              <w:rPr>
                <w:noProof/>
                <w:webHidden/>
              </w:rPr>
              <w:instrText xml:space="preserve"> PAGEREF _Toc212224946 \h </w:instrText>
            </w:r>
            <w:r w:rsidR="005864E5">
              <w:rPr>
                <w:noProof/>
                <w:webHidden/>
              </w:rPr>
            </w:r>
            <w:r w:rsidR="005864E5">
              <w:rPr>
                <w:noProof/>
                <w:webHidden/>
              </w:rPr>
              <w:fldChar w:fldCharType="separate"/>
            </w:r>
            <w:r w:rsidR="005864E5">
              <w:rPr>
                <w:noProof/>
                <w:webHidden/>
              </w:rPr>
              <w:t>25</w:t>
            </w:r>
            <w:r w:rsidR="005864E5">
              <w:rPr>
                <w:noProof/>
                <w:webHidden/>
              </w:rPr>
              <w:fldChar w:fldCharType="end"/>
            </w:r>
          </w:hyperlink>
        </w:p>
        <w:p w14:paraId="6B49AE25" w14:textId="6C9369B1"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47" w:history="1">
            <w:r w:rsidR="005864E5" w:rsidRPr="00106236">
              <w:rPr>
                <w:rStyle w:val="Hipervnculo"/>
                <w:noProof/>
                <w:spacing w:val="-2"/>
                <w:w w:val="99"/>
              </w:rPr>
              <w:t>2.6</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spacing w:val="-2"/>
              </w:rPr>
              <w:t>Objetivos</w:t>
            </w:r>
            <w:r w:rsidR="005864E5">
              <w:rPr>
                <w:noProof/>
                <w:webHidden/>
              </w:rPr>
              <w:tab/>
            </w:r>
            <w:r w:rsidR="005864E5">
              <w:rPr>
                <w:noProof/>
                <w:webHidden/>
              </w:rPr>
              <w:fldChar w:fldCharType="begin"/>
            </w:r>
            <w:r w:rsidR="005864E5">
              <w:rPr>
                <w:noProof/>
                <w:webHidden/>
              </w:rPr>
              <w:instrText xml:space="preserve"> PAGEREF _Toc212224947 \h </w:instrText>
            </w:r>
            <w:r w:rsidR="005864E5">
              <w:rPr>
                <w:noProof/>
                <w:webHidden/>
              </w:rPr>
            </w:r>
            <w:r w:rsidR="005864E5">
              <w:rPr>
                <w:noProof/>
                <w:webHidden/>
              </w:rPr>
              <w:fldChar w:fldCharType="separate"/>
            </w:r>
            <w:r w:rsidR="005864E5">
              <w:rPr>
                <w:noProof/>
                <w:webHidden/>
              </w:rPr>
              <w:t>25</w:t>
            </w:r>
            <w:r w:rsidR="005864E5">
              <w:rPr>
                <w:noProof/>
                <w:webHidden/>
              </w:rPr>
              <w:fldChar w:fldCharType="end"/>
            </w:r>
          </w:hyperlink>
        </w:p>
        <w:p w14:paraId="04AAABB2" w14:textId="3FD6387D" w:rsidR="005864E5" w:rsidRDefault="006A632B">
          <w:pPr>
            <w:pStyle w:val="TDC1"/>
            <w:tabs>
              <w:tab w:val="left" w:pos="2286"/>
              <w:tab w:val="right" w:leader="dot" w:pos="11150"/>
            </w:tabs>
            <w:rPr>
              <w:rFonts w:asciiTheme="minorHAnsi" w:eastAsiaTheme="minorEastAsia" w:hAnsiTheme="minorHAnsi" w:cstheme="minorBidi"/>
              <w:b w:val="0"/>
              <w:bCs w:val="0"/>
              <w:noProof/>
              <w:sz w:val="22"/>
              <w:szCs w:val="22"/>
              <w:lang w:val="es-CO" w:eastAsia="es-CO"/>
            </w:rPr>
          </w:pPr>
          <w:hyperlink w:anchor="_Toc212224948" w:history="1">
            <w:r w:rsidR="005864E5" w:rsidRPr="00106236">
              <w:rPr>
                <w:rStyle w:val="Hipervnculo"/>
                <w:noProof/>
                <w:spacing w:val="-2"/>
                <w:w w:val="99"/>
              </w:rPr>
              <w:t>2.6.1</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Objetivo</w:t>
            </w:r>
            <w:r w:rsidR="005864E5" w:rsidRPr="00106236">
              <w:rPr>
                <w:rStyle w:val="Hipervnculo"/>
                <w:noProof/>
                <w:spacing w:val="-2"/>
              </w:rPr>
              <w:t xml:space="preserve"> general</w:t>
            </w:r>
            <w:r w:rsidR="005864E5">
              <w:rPr>
                <w:noProof/>
                <w:webHidden/>
              </w:rPr>
              <w:tab/>
            </w:r>
            <w:r w:rsidR="005864E5">
              <w:rPr>
                <w:noProof/>
                <w:webHidden/>
              </w:rPr>
              <w:fldChar w:fldCharType="begin"/>
            </w:r>
            <w:r w:rsidR="005864E5">
              <w:rPr>
                <w:noProof/>
                <w:webHidden/>
              </w:rPr>
              <w:instrText xml:space="preserve"> PAGEREF _Toc212224948 \h </w:instrText>
            </w:r>
            <w:r w:rsidR="005864E5">
              <w:rPr>
                <w:noProof/>
                <w:webHidden/>
              </w:rPr>
            </w:r>
            <w:r w:rsidR="005864E5">
              <w:rPr>
                <w:noProof/>
                <w:webHidden/>
              </w:rPr>
              <w:fldChar w:fldCharType="separate"/>
            </w:r>
            <w:r w:rsidR="005864E5">
              <w:rPr>
                <w:noProof/>
                <w:webHidden/>
              </w:rPr>
              <w:t>25</w:t>
            </w:r>
            <w:r w:rsidR="005864E5">
              <w:rPr>
                <w:noProof/>
                <w:webHidden/>
              </w:rPr>
              <w:fldChar w:fldCharType="end"/>
            </w:r>
          </w:hyperlink>
        </w:p>
        <w:p w14:paraId="22896EA8" w14:textId="3C2AF48C" w:rsidR="005864E5" w:rsidRDefault="006A632B">
          <w:pPr>
            <w:pStyle w:val="TDC1"/>
            <w:tabs>
              <w:tab w:val="left" w:pos="2286"/>
              <w:tab w:val="right" w:leader="dot" w:pos="11150"/>
            </w:tabs>
            <w:rPr>
              <w:rFonts w:asciiTheme="minorHAnsi" w:eastAsiaTheme="minorEastAsia" w:hAnsiTheme="minorHAnsi" w:cstheme="minorBidi"/>
              <w:b w:val="0"/>
              <w:bCs w:val="0"/>
              <w:noProof/>
              <w:sz w:val="22"/>
              <w:szCs w:val="22"/>
              <w:lang w:val="es-CO" w:eastAsia="es-CO"/>
            </w:rPr>
          </w:pPr>
          <w:hyperlink w:anchor="_Toc212224949" w:history="1">
            <w:r w:rsidR="005864E5" w:rsidRPr="00106236">
              <w:rPr>
                <w:rStyle w:val="Hipervnculo"/>
                <w:noProof/>
                <w:spacing w:val="-2"/>
                <w:w w:val="99"/>
              </w:rPr>
              <w:t>2.6.2</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Objetivos</w:t>
            </w:r>
            <w:r w:rsidR="005864E5" w:rsidRPr="00106236">
              <w:rPr>
                <w:rStyle w:val="Hipervnculo"/>
                <w:noProof/>
                <w:spacing w:val="-4"/>
              </w:rPr>
              <w:t xml:space="preserve"> </w:t>
            </w:r>
            <w:r w:rsidR="005864E5" w:rsidRPr="00106236">
              <w:rPr>
                <w:rStyle w:val="Hipervnculo"/>
                <w:noProof/>
                <w:spacing w:val="-2"/>
              </w:rPr>
              <w:t>específicos</w:t>
            </w:r>
            <w:r w:rsidR="005864E5">
              <w:rPr>
                <w:noProof/>
                <w:webHidden/>
              </w:rPr>
              <w:tab/>
            </w:r>
            <w:r w:rsidR="005864E5">
              <w:rPr>
                <w:noProof/>
                <w:webHidden/>
              </w:rPr>
              <w:fldChar w:fldCharType="begin"/>
            </w:r>
            <w:r w:rsidR="005864E5">
              <w:rPr>
                <w:noProof/>
                <w:webHidden/>
              </w:rPr>
              <w:instrText xml:space="preserve"> PAGEREF _Toc212224949 \h </w:instrText>
            </w:r>
            <w:r w:rsidR="005864E5">
              <w:rPr>
                <w:noProof/>
                <w:webHidden/>
              </w:rPr>
            </w:r>
            <w:r w:rsidR="005864E5">
              <w:rPr>
                <w:noProof/>
                <w:webHidden/>
              </w:rPr>
              <w:fldChar w:fldCharType="separate"/>
            </w:r>
            <w:r w:rsidR="005864E5">
              <w:rPr>
                <w:noProof/>
                <w:webHidden/>
              </w:rPr>
              <w:t>25</w:t>
            </w:r>
            <w:r w:rsidR="005864E5">
              <w:rPr>
                <w:noProof/>
                <w:webHidden/>
              </w:rPr>
              <w:fldChar w:fldCharType="end"/>
            </w:r>
          </w:hyperlink>
        </w:p>
        <w:p w14:paraId="0D66F634" w14:textId="6D269917" w:rsidR="005864E5" w:rsidRDefault="006A632B">
          <w:pPr>
            <w:pStyle w:val="TDC1"/>
            <w:tabs>
              <w:tab w:val="left" w:pos="2185"/>
              <w:tab w:val="right" w:leader="dot" w:pos="11150"/>
            </w:tabs>
            <w:rPr>
              <w:rFonts w:asciiTheme="minorHAnsi" w:eastAsiaTheme="minorEastAsia" w:hAnsiTheme="minorHAnsi" w:cstheme="minorBidi"/>
              <w:b w:val="0"/>
              <w:bCs w:val="0"/>
              <w:noProof/>
              <w:sz w:val="22"/>
              <w:szCs w:val="22"/>
              <w:lang w:val="es-CO" w:eastAsia="es-CO"/>
            </w:rPr>
          </w:pPr>
          <w:hyperlink w:anchor="_Toc212224950" w:history="1">
            <w:r w:rsidR="005864E5" w:rsidRPr="00106236">
              <w:rPr>
                <w:rStyle w:val="Hipervnculo"/>
                <w:noProof/>
                <w:spacing w:val="-2"/>
                <w:w w:val="99"/>
              </w:rPr>
              <w:t>2.7</w:t>
            </w:r>
            <w:r w:rsidR="005864E5">
              <w:rPr>
                <w:rFonts w:asciiTheme="minorHAnsi" w:eastAsiaTheme="minorEastAsia" w:hAnsiTheme="minorHAnsi" w:cstheme="minorBidi"/>
                <w:b w:val="0"/>
                <w:bCs w:val="0"/>
                <w:noProof/>
                <w:sz w:val="22"/>
                <w:szCs w:val="22"/>
                <w:lang w:val="es-CO" w:eastAsia="es-CO"/>
              </w:rPr>
              <w:tab/>
            </w:r>
            <w:r w:rsidR="005864E5" w:rsidRPr="00106236">
              <w:rPr>
                <w:rStyle w:val="Hipervnculo"/>
                <w:noProof/>
              </w:rPr>
              <w:t>Plan</w:t>
            </w:r>
            <w:r w:rsidR="005864E5" w:rsidRPr="00106236">
              <w:rPr>
                <w:rStyle w:val="Hipervnculo"/>
                <w:noProof/>
                <w:spacing w:val="1"/>
              </w:rPr>
              <w:t xml:space="preserve"> </w:t>
            </w:r>
            <w:r w:rsidR="005864E5" w:rsidRPr="00106236">
              <w:rPr>
                <w:rStyle w:val="Hipervnculo"/>
                <w:noProof/>
              </w:rPr>
              <w:t>de</w:t>
            </w:r>
            <w:r w:rsidR="005864E5" w:rsidRPr="00106236">
              <w:rPr>
                <w:rStyle w:val="Hipervnculo"/>
                <w:noProof/>
                <w:spacing w:val="-1"/>
              </w:rPr>
              <w:t xml:space="preserve"> </w:t>
            </w:r>
            <w:r w:rsidR="005864E5" w:rsidRPr="00106236">
              <w:rPr>
                <w:rStyle w:val="Hipervnculo"/>
                <w:noProof/>
                <w:spacing w:val="-2"/>
              </w:rPr>
              <w:t>actividades</w:t>
            </w:r>
            <w:r w:rsidR="005864E5">
              <w:rPr>
                <w:noProof/>
                <w:webHidden/>
              </w:rPr>
              <w:tab/>
            </w:r>
            <w:r w:rsidR="005864E5">
              <w:rPr>
                <w:noProof/>
                <w:webHidden/>
              </w:rPr>
              <w:fldChar w:fldCharType="begin"/>
            </w:r>
            <w:r w:rsidR="005864E5">
              <w:rPr>
                <w:noProof/>
                <w:webHidden/>
              </w:rPr>
              <w:instrText xml:space="preserve"> PAGEREF _Toc212224950 \h </w:instrText>
            </w:r>
            <w:r w:rsidR="005864E5">
              <w:rPr>
                <w:noProof/>
                <w:webHidden/>
              </w:rPr>
            </w:r>
            <w:r w:rsidR="005864E5">
              <w:rPr>
                <w:noProof/>
                <w:webHidden/>
              </w:rPr>
              <w:fldChar w:fldCharType="separate"/>
            </w:r>
            <w:r w:rsidR="005864E5">
              <w:rPr>
                <w:noProof/>
                <w:webHidden/>
              </w:rPr>
              <w:t>27</w:t>
            </w:r>
            <w:r w:rsidR="005864E5">
              <w:rPr>
                <w:noProof/>
                <w:webHidden/>
              </w:rPr>
              <w:fldChar w:fldCharType="end"/>
            </w:r>
          </w:hyperlink>
        </w:p>
        <w:p w14:paraId="41FFF432" w14:textId="46F64F9D" w:rsidR="005864E5" w:rsidRDefault="006A632B">
          <w:pPr>
            <w:pStyle w:val="TDC1"/>
            <w:tabs>
              <w:tab w:val="right" w:leader="dot" w:pos="11150"/>
            </w:tabs>
            <w:rPr>
              <w:rFonts w:asciiTheme="minorHAnsi" w:eastAsiaTheme="minorEastAsia" w:hAnsiTheme="minorHAnsi" w:cstheme="minorBidi"/>
              <w:b w:val="0"/>
              <w:bCs w:val="0"/>
              <w:noProof/>
              <w:sz w:val="22"/>
              <w:szCs w:val="22"/>
              <w:lang w:val="es-CO" w:eastAsia="es-CO"/>
            </w:rPr>
          </w:pPr>
          <w:hyperlink w:anchor="_Toc212224951" w:history="1">
            <w:r w:rsidR="005864E5" w:rsidRPr="00106236">
              <w:rPr>
                <w:rStyle w:val="Hipervnculo"/>
                <w:noProof/>
                <w:spacing w:val="-2"/>
              </w:rPr>
              <w:t>Referencias</w:t>
            </w:r>
            <w:r w:rsidR="005864E5">
              <w:rPr>
                <w:noProof/>
                <w:webHidden/>
              </w:rPr>
              <w:tab/>
            </w:r>
            <w:r w:rsidR="005864E5">
              <w:rPr>
                <w:noProof/>
                <w:webHidden/>
              </w:rPr>
              <w:fldChar w:fldCharType="begin"/>
            </w:r>
            <w:r w:rsidR="005864E5">
              <w:rPr>
                <w:noProof/>
                <w:webHidden/>
              </w:rPr>
              <w:instrText xml:space="preserve"> PAGEREF _Toc212224951 \h </w:instrText>
            </w:r>
            <w:r w:rsidR="005864E5">
              <w:rPr>
                <w:noProof/>
                <w:webHidden/>
              </w:rPr>
            </w:r>
            <w:r w:rsidR="005864E5">
              <w:rPr>
                <w:noProof/>
                <w:webHidden/>
              </w:rPr>
              <w:fldChar w:fldCharType="separate"/>
            </w:r>
            <w:r w:rsidR="005864E5">
              <w:rPr>
                <w:noProof/>
                <w:webHidden/>
              </w:rPr>
              <w:t>29</w:t>
            </w:r>
            <w:r w:rsidR="005864E5">
              <w:rPr>
                <w:noProof/>
                <w:webHidden/>
              </w:rPr>
              <w:fldChar w:fldCharType="end"/>
            </w:r>
          </w:hyperlink>
        </w:p>
        <w:p w14:paraId="7BC6DC96" w14:textId="328BA71E" w:rsidR="009464AC" w:rsidRDefault="009464AC">
          <w:r>
            <w:rPr>
              <w:b/>
              <w:bCs/>
            </w:rPr>
            <w:fldChar w:fldCharType="end"/>
          </w:r>
        </w:p>
      </w:sdtContent>
    </w:sdt>
    <w:p w14:paraId="2AC349F8" w14:textId="77777777" w:rsidR="00CA5773" w:rsidRDefault="00CA5773">
      <w:pPr>
        <w:pStyle w:val="TDC2"/>
        <w:rPr>
          <w:rFonts w:ascii="Arial MT"/>
          <w:b w:val="0"/>
          <w:i w:val="0"/>
          <w:sz w:val="24"/>
        </w:rPr>
        <w:sectPr w:rsidR="00CA5773">
          <w:headerReference w:type="default" r:id="rId17"/>
          <w:footerReference w:type="default" r:id="rId18"/>
          <w:pgSz w:w="12240" w:h="15840"/>
          <w:pgMar w:top="2600" w:right="360" w:bottom="1240" w:left="720" w:header="718" w:footer="1052" w:gutter="0"/>
          <w:cols w:space="720"/>
        </w:sectPr>
      </w:pPr>
    </w:p>
    <w:p w14:paraId="20F988EF" w14:textId="77777777" w:rsidR="00CA5773" w:rsidRDefault="00CA5773">
      <w:pPr>
        <w:pStyle w:val="Textoindependiente"/>
      </w:pPr>
    </w:p>
    <w:p w14:paraId="20070A80" w14:textId="77777777" w:rsidR="00CA5773" w:rsidRDefault="00CA5773">
      <w:pPr>
        <w:pStyle w:val="Textoindependiente"/>
        <w:spacing w:before="158"/>
      </w:pPr>
    </w:p>
    <w:p w14:paraId="492A8387" w14:textId="77777777" w:rsidR="00CA5773" w:rsidRDefault="000423F0">
      <w:pPr>
        <w:pStyle w:val="Ttulo1"/>
        <w:spacing w:before="1"/>
        <w:ind w:left="1494" w:firstLine="0"/>
        <w:jc w:val="center"/>
      </w:pPr>
      <w:bookmarkStart w:id="1" w:name="_Toc212224923"/>
      <w:r>
        <w:t>Listado de</w:t>
      </w:r>
      <w:r>
        <w:rPr>
          <w:spacing w:val="1"/>
        </w:rPr>
        <w:t xml:space="preserve"> </w:t>
      </w:r>
      <w:r>
        <w:rPr>
          <w:spacing w:val="-2"/>
        </w:rPr>
        <w:t>tablas</w:t>
      </w:r>
      <w:bookmarkEnd w:id="1"/>
    </w:p>
    <w:p w14:paraId="7F04A044" w14:textId="27FD0039" w:rsidR="00CA5773" w:rsidRDefault="006A632B">
      <w:pPr>
        <w:pStyle w:val="Textoindependiente"/>
        <w:tabs>
          <w:tab w:val="left" w:leader="dot" w:pos="10249"/>
        </w:tabs>
        <w:spacing w:before="136" w:line="275" w:lineRule="exact"/>
        <w:ind w:left="1548"/>
      </w:pPr>
      <w:hyperlink w:anchor="_bookmark6" w:history="1">
        <w:r w:rsidR="000423F0">
          <w:rPr>
            <w:rFonts w:ascii="Arial" w:hAnsi="Arial"/>
            <w:b/>
          </w:rPr>
          <w:t>Tabla</w:t>
        </w:r>
        <w:r w:rsidR="000423F0">
          <w:rPr>
            <w:rFonts w:ascii="Arial" w:hAnsi="Arial"/>
            <w:b/>
            <w:spacing w:val="-8"/>
          </w:rPr>
          <w:t xml:space="preserve"> </w:t>
        </w:r>
        <w:r w:rsidR="000423F0">
          <w:rPr>
            <w:rFonts w:ascii="Arial" w:hAnsi="Arial"/>
            <w:b/>
          </w:rPr>
          <w:t>1.</w:t>
        </w:r>
        <w:r w:rsidR="000423F0">
          <w:rPr>
            <w:rFonts w:ascii="Arial" w:hAnsi="Arial"/>
            <w:b/>
            <w:spacing w:val="-3"/>
          </w:rPr>
          <w:t xml:space="preserve"> </w:t>
        </w:r>
        <w:r w:rsidR="000423F0">
          <w:t>Actividad</w:t>
        </w:r>
        <w:r w:rsidR="000423F0">
          <w:rPr>
            <w:spacing w:val="-6"/>
          </w:rPr>
          <w:t xml:space="preserve"> </w:t>
        </w:r>
        <w:r w:rsidR="000423F0">
          <w:t>económica</w:t>
        </w:r>
        <w:r w:rsidR="000423F0">
          <w:rPr>
            <w:spacing w:val="-6"/>
          </w:rPr>
          <w:t xml:space="preserve"> </w:t>
        </w:r>
        <w:r w:rsidR="000423F0">
          <w:t>que</w:t>
        </w:r>
        <w:r w:rsidR="000423F0">
          <w:rPr>
            <w:spacing w:val="-7"/>
          </w:rPr>
          <w:t xml:space="preserve"> </w:t>
        </w:r>
        <w:r w:rsidR="000423F0">
          <w:t>desarrolla</w:t>
        </w:r>
        <w:r w:rsidR="000423F0">
          <w:rPr>
            <w:spacing w:val="-8"/>
          </w:rPr>
          <w:t xml:space="preserve"> </w:t>
        </w:r>
        <w:r w:rsidR="000423F0">
          <w:t>la</w:t>
        </w:r>
        <w:r w:rsidR="000423F0">
          <w:rPr>
            <w:spacing w:val="-6"/>
          </w:rPr>
          <w:t xml:space="preserve"> </w:t>
        </w:r>
        <w:r w:rsidR="000423F0">
          <w:rPr>
            <w:spacing w:val="-2"/>
          </w:rPr>
          <w:t>empresa</w:t>
        </w:r>
        <w:r w:rsidR="00C54BAF">
          <w:rPr>
            <w:spacing w:val="-2"/>
          </w:rPr>
          <w:t xml:space="preserve">                                        </w:t>
        </w:r>
        <w:r w:rsidR="00C54BAF">
          <w:t>10</w:t>
        </w:r>
      </w:hyperlink>
    </w:p>
    <w:p w14:paraId="6F8542D1" w14:textId="5166013F" w:rsidR="00CA5773" w:rsidRDefault="006A632B">
      <w:pPr>
        <w:pStyle w:val="Textoindependiente"/>
        <w:tabs>
          <w:tab w:val="left" w:leader="dot" w:pos="10113"/>
        </w:tabs>
        <w:spacing w:line="275" w:lineRule="exact"/>
        <w:ind w:left="1548"/>
      </w:pPr>
      <w:hyperlink w:anchor="_bookmark23" w:history="1">
        <w:r w:rsidR="000423F0">
          <w:rPr>
            <w:rFonts w:ascii="Arial" w:hAnsi="Arial"/>
            <w:b/>
          </w:rPr>
          <w:t>Tabla</w:t>
        </w:r>
        <w:r w:rsidR="000423F0">
          <w:rPr>
            <w:rFonts w:ascii="Arial" w:hAnsi="Arial"/>
            <w:b/>
            <w:spacing w:val="-7"/>
          </w:rPr>
          <w:t xml:space="preserve"> </w:t>
        </w:r>
        <w:r w:rsidR="000423F0">
          <w:rPr>
            <w:rFonts w:ascii="Arial" w:hAnsi="Arial"/>
            <w:b/>
          </w:rPr>
          <w:t>2.</w:t>
        </w:r>
        <w:r w:rsidR="000423F0">
          <w:rPr>
            <w:rFonts w:ascii="Arial" w:hAnsi="Arial"/>
            <w:b/>
            <w:spacing w:val="-1"/>
          </w:rPr>
          <w:t xml:space="preserve"> </w:t>
        </w:r>
        <w:r w:rsidR="003D6D45">
          <w:t>Análisis de políticas</w:t>
        </w:r>
        <w:r w:rsidR="000423F0">
          <w:tab/>
        </w:r>
      </w:hyperlink>
      <w:r w:rsidR="00C54BAF">
        <w:t>17</w:t>
      </w:r>
    </w:p>
    <w:p w14:paraId="66613E57" w14:textId="77777777" w:rsidR="00CA5773" w:rsidRDefault="000423F0">
      <w:pPr>
        <w:pStyle w:val="Ttulo1"/>
        <w:spacing w:before="419"/>
        <w:ind w:left="1499" w:firstLine="0"/>
        <w:jc w:val="center"/>
      </w:pPr>
      <w:bookmarkStart w:id="2" w:name="_Toc212224924"/>
      <w:r>
        <w:t>Listado</w:t>
      </w:r>
      <w:r>
        <w:rPr>
          <w:spacing w:val="2"/>
        </w:rPr>
        <w:t xml:space="preserve"> </w:t>
      </w:r>
      <w:r>
        <w:t>de</w:t>
      </w:r>
      <w:r>
        <w:rPr>
          <w:spacing w:val="-4"/>
        </w:rPr>
        <w:t xml:space="preserve"> </w:t>
      </w:r>
      <w:r>
        <w:rPr>
          <w:spacing w:val="-2"/>
        </w:rPr>
        <w:t>ilustraciones</w:t>
      </w:r>
      <w:bookmarkEnd w:id="2"/>
    </w:p>
    <w:p w14:paraId="3BA17788" w14:textId="38A3F5A6" w:rsidR="00CA5773" w:rsidRDefault="006A632B">
      <w:pPr>
        <w:pStyle w:val="Textoindependiente"/>
        <w:tabs>
          <w:tab w:val="left" w:leader="dot" w:pos="10113"/>
        </w:tabs>
        <w:spacing w:before="141" w:line="237" w:lineRule="auto"/>
        <w:ind w:left="1548" w:right="790"/>
      </w:pPr>
      <w:hyperlink w:anchor="_bookmark19" w:history="1">
        <w:r w:rsidR="000423F0">
          <w:rPr>
            <w:rFonts w:ascii="Arial" w:hAnsi="Arial"/>
            <w:b/>
          </w:rPr>
          <w:t xml:space="preserve">Ilustración 1. </w:t>
        </w:r>
        <w:r w:rsidR="000423F0">
          <w:t xml:space="preserve">Organigrama de </w:t>
        </w:r>
        <w:r w:rsidR="00C54BAF">
          <w:t>PROSIG consultoría y entrenamiento</w:t>
        </w:r>
      </w:hyperlink>
      <w:hyperlink w:anchor="_bookmark19" w:history="1">
        <w:r w:rsidR="000423F0">
          <w:tab/>
        </w:r>
        <w:r w:rsidR="000423F0">
          <w:rPr>
            <w:spacing w:val="-10"/>
          </w:rPr>
          <w:t>2</w:t>
        </w:r>
      </w:hyperlink>
      <w:r w:rsidR="00C54BAF">
        <w:t>0</w:t>
      </w:r>
    </w:p>
    <w:p w14:paraId="342D44D4" w14:textId="77777777" w:rsidR="00CA5773" w:rsidRDefault="00CA5773">
      <w:pPr>
        <w:pStyle w:val="Textoindependiente"/>
        <w:sectPr w:rsidR="00CA5773">
          <w:headerReference w:type="default" r:id="rId19"/>
          <w:footerReference w:type="default" r:id="rId20"/>
          <w:pgSz w:w="12240" w:h="15840"/>
          <w:pgMar w:top="2600" w:right="360" w:bottom="1240" w:left="720" w:header="718" w:footer="1052" w:gutter="0"/>
          <w:cols w:space="720"/>
        </w:sectPr>
      </w:pPr>
    </w:p>
    <w:p w14:paraId="47B640F2" w14:textId="77777777" w:rsidR="00CA5773" w:rsidRDefault="000423F0">
      <w:pPr>
        <w:spacing w:before="274"/>
        <w:ind w:left="1506" w:right="727"/>
        <w:jc w:val="center"/>
        <w:rPr>
          <w:rFonts w:ascii="Arial" w:hAnsi="Arial"/>
          <w:b/>
          <w:sz w:val="24"/>
        </w:rPr>
      </w:pPr>
      <w:r>
        <w:rPr>
          <w:rFonts w:ascii="Arial" w:hAnsi="Arial"/>
          <w:b/>
          <w:spacing w:val="-2"/>
          <w:sz w:val="24"/>
        </w:rPr>
        <w:lastRenderedPageBreak/>
        <w:t>Introducción</w:t>
      </w:r>
    </w:p>
    <w:p w14:paraId="35E66C24" w14:textId="77777777" w:rsidR="00CA5773" w:rsidRDefault="000423F0">
      <w:pPr>
        <w:pStyle w:val="Textoindependiente"/>
        <w:spacing w:before="161"/>
        <w:ind w:left="1548" w:right="768"/>
        <w:jc w:val="both"/>
      </w:pPr>
      <w:r>
        <w:t xml:space="preserve">Las prácticas profesionales constituyen un componente esencial en la formación académica de los estudiantes de Economía, ya que permiten trasladar los conocimientos teóricos adquiridos en la universidad hacia escenarios reales de trabajo. Esta experiencia fomenta el desarrollo de competencias analíticas y estratégicas, además de fortalecer la comprensión sobre cómo las organizaciones gestionan recursos, procesos y personas en función de su sostenibilidad y </w:t>
      </w:r>
      <w:r>
        <w:rPr>
          <w:spacing w:val="-2"/>
        </w:rPr>
        <w:t>crecimiento.</w:t>
      </w:r>
    </w:p>
    <w:p w14:paraId="63CF6DF4" w14:textId="77777777" w:rsidR="00CA5773" w:rsidRDefault="00CA5773">
      <w:pPr>
        <w:pStyle w:val="Textoindependiente"/>
      </w:pPr>
    </w:p>
    <w:p w14:paraId="283AFF4D" w14:textId="77777777" w:rsidR="00CA5773" w:rsidRDefault="000423F0">
      <w:pPr>
        <w:pStyle w:val="Textoindependiente"/>
        <w:spacing w:before="1"/>
        <w:ind w:left="1548" w:right="764"/>
        <w:jc w:val="both"/>
      </w:pPr>
      <w:r>
        <w:t>En el caso de PROSIG Consultoría y Entrenamiento, la práctica se centra en el diseño</w:t>
      </w:r>
      <w:r>
        <w:rPr>
          <w:spacing w:val="-17"/>
        </w:rPr>
        <w:t xml:space="preserve"> </w:t>
      </w:r>
      <w:r>
        <w:t>e</w:t>
      </w:r>
      <w:r>
        <w:rPr>
          <w:spacing w:val="-17"/>
        </w:rPr>
        <w:t xml:space="preserve"> </w:t>
      </w:r>
      <w:r>
        <w:t>implementación</w:t>
      </w:r>
      <w:r>
        <w:rPr>
          <w:spacing w:val="-16"/>
        </w:rPr>
        <w:t xml:space="preserve"> </w:t>
      </w:r>
      <w:r>
        <w:t>del</w:t>
      </w:r>
      <w:r>
        <w:rPr>
          <w:spacing w:val="-17"/>
        </w:rPr>
        <w:t xml:space="preserve"> </w:t>
      </w:r>
      <w:r>
        <w:t>Sistema</w:t>
      </w:r>
      <w:r>
        <w:rPr>
          <w:spacing w:val="-17"/>
        </w:rPr>
        <w:t xml:space="preserve"> </w:t>
      </w:r>
      <w:r>
        <w:t>de</w:t>
      </w:r>
      <w:r>
        <w:rPr>
          <w:spacing w:val="-17"/>
        </w:rPr>
        <w:t xml:space="preserve"> </w:t>
      </w:r>
      <w:r>
        <w:t>Gestión</w:t>
      </w:r>
      <w:r>
        <w:rPr>
          <w:spacing w:val="-16"/>
        </w:rPr>
        <w:t xml:space="preserve"> </w:t>
      </w:r>
      <w:r>
        <w:t>en</w:t>
      </w:r>
      <w:r>
        <w:rPr>
          <w:spacing w:val="-17"/>
        </w:rPr>
        <w:t xml:space="preserve"> </w:t>
      </w:r>
      <w:r>
        <w:t>Seguridad</w:t>
      </w:r>
      <w:r>
        <w:rPr>
          <w:spacing w:val="-17"/>
        </w:rPr>
        <w:t xml:space="preserve"> </w:t>
      </w:r>
      <w:r>
        <w:t>y</w:t>
      </w:r>
      <w:r>
        <w:rPr>
          <w:spacing w:val="-16"/>
        </w:rPr>
        <w:t xml:space="preserve"> </w:t>
      </w:r>
      <w:r>
        <w:t>Salud</w:t>
      </w:r>
      <w:r>
        <w:rPr>
          <w:spacing w:val="-17"/>
        </w:rPr>
        <w:t xml:space="preserve"> </w:t>
      </w:r>
      <w:r>
        <w:t>en</w:t>
      </w:r>
      <w:r>
        <w:rPr>
          <w:spacing w:val="-17"/>
        </w:rPr>
        <w:t xml:space="preserve"> </w:t>
      </w:r>
      <w:r>
        <w:t>el</w:t>
      </w:r>
      <w:r>
        <w:rPr>
          <w:spacing w:val="-16"/>
        </w:rPr>
        <w:t xml:space="preserve"> </w:t>
      </w:r>
      <w:r>
        <w:t>Trabajo (SGSST). Aunque este ámbito está vinculado directamente a la gestión de riesgos laborales, su relación con la economía resulta evidente: garantizar condiciones de seguridad y bienestar en los trabajadores disminuye los costos asociados a accidentes,</w:t>
      </w:r>
      <w:r>
        <w:rPr>
          <w:spacing w:val="-13"/>
        </w:rPr>
        <w:t xml:space="preserve"> </w:t>
      </w:r>
      <w:r>
        <w:t>ausentismo</w:t>
      </w:r>
      <w:r>
        <w:rPr>
          <w:spacing w:val="-11"/>
        </w:rPr>
        <w:t xml:space="preserve"> </w:t>
      </w:r>
      <w:r>
        <w:t>y</w:t>
      </w:r>
      <w:r>
        <w:rPr>
          <w:spacing w:val="-14"/>
        </w:rPr>
        <w:t xml:space="preserve"> </w:t>
      </w:r>
      <w:r>
        <w:t>enfermedades</w:t>
      </w:r>
      <w:r>
        <w:rPr>
          <w:spacing w:val="-12"/>
        </w:rPr>
        <w:t xml:space="preserve"> </w:t>
      </w:r>
      <w:r>
        <w:t>laborales,</w:t>
      </w:r>
      <w:r>
        <w:rPr>
          <w:spacing w:val="-12"/>
        </w:rPr>
        <w:t xml:space="preserve"> </w:t>
      </w:r>
      <w:r>
        <w:t>lo</w:t>
      </w:r>
      <w:r>
        <w:rPr>
          <w:spacing w:val="-12"/>
        </w:rPr>
        <w:t xml:space="preserve"> </w:t>
      </w:r>
      <w:r>
        <w:t>que</w:t>
      </w:r>
      <w:r>
        <w:rPr>
          <w:spacing w:val="-13"/>
        </w:rPr>
        <w:t xml:space="preserve"> </w:t>
      </w:r>
      <w:r>
        <w:t>impacta</w:t>
      </w:r>
      <w:r>
        <w:rPr>
          <w:spacing w:val="-11"/>
        </w:rPr>
        <w:t xml:space="preserve"> </w:t>
      </w:r>
      <w:r>
        <w:t>positivamente</w:t>
      </w:r>
      <w:r>
        <w:rPr>
          <w:spacing w:val="-11"/>
        </w:rPr>
        <w:t xml:space="preserve"> </w:t>
      </w:r>
      <w:r>
        <w:t>en la</w:t>
      </w:r>
      <w:r>
        <w:rPr>
          <w:spacing w:val="-12"/>
        </w:rPr>
        <w:t xml:space="preserve"> </w:t>
      </w:r>
      <w:r>
        <w:t>productividad,</w:t>
      </w:r>
      <w:r>
        <w:rPr>
          <w:spacing w:val="-12"/>
        </w:rPr>
        <w:t xml:space="preserve"> </w:t>
      </w:r>
      <w:r>
        <w:t>la</w:t>
      </w:r>
      <w:r>
        <w:rPr>
          <w:spacing w:val="-12"/>
        </w:rPr>
        <w:t xml:space="preserve"> </w:t>
      </w:r>
      <w:r>
        <w:t>competitividad</w:t>
      </w:r>
      <w:r>
        <w:rPr>
          <w:spacing w:val="-12"/>
        </w:rPr>
        <w:t xml:space="preserve"> </w:t>
      </w:r>
      <w:r>
        <w:t>y</w:t>
      </w:r>
      <w:r>
        <w:rPr>
          <w:spacing w:val="-15"/>
        </w:rPr>
        <w:t xml:space="preserve"> </w:t>
      </w:r>
      <w:r>
        <w:t>la</w:t>
      </w:r>
      <w:r>
        <w:rPr>
          <w:spacing w:val="-12"/>
        </w:rPr>
        <w:t xml:space="preserve"> </w:t>
      </w:r>
      <w:r>
        <w:t>sostenibilidad</w:t>
      </w:r>
      <w:r>
        <w:rPr>
          <w:spacing w:val="-14"/>
        </w:rPr>
        <w:t xml:space="preserve"> </w:t>
      </w:r>
      <w:r>
        <w:t>financiera</w:t>
      </w:r>
      <w:r>
        <w:rPr>
          <w:spacing w:val="-12"/>
        </w:rPr>
        <w:t xml:space="preserve"> </w:t>
      </w:r>
      <w:r>
        <w:t>de</w:t>
      </w:r>
      <w:r>
        <w:rPr>
          <w:spacing w:val="-12"/>
        </w:rPr>
        <w:t xml:space="preserve"> </w:t>
      </w:r>
      <w:r>
        <w:t>las</w:t>
      </w:r>
      <w:r>
        <w:rPr>
          <w:spacing w:val="-12"/>
        </w:rPr>
        <w:t xml:space="preserve"> </w:t>
      </w:r>
      <w:r>
        <w:t>empresas.</w:t>
      </w:r>
      <w:r>
        <w:rPr>
          <w:spacing w:val="-12"/>
        </w:rPr>
        <w:t xml:space="preserve"> </w:t>
      </w:r>
      <w:r>
        <w:t>De este</w:t>
      </w:r>
      <w:r>
        <w:rPr>
          <w:spacing w:val="-17"/>
        </w:rPr>
        <w:t xml:space="preserve"> </w:t>
      </w:r>
      <w:r>
        <w:t>modo,</w:t>
      </w:r>
      <w:r>
        <w:rPr>
          <w:spacing w:val="-17"/>
        </w:rPr>
        <w:t xml:space="preserve"> </w:t>
      </w:r>
      <w:r>
        <w:t>la</w:t>
      </w:r>
      <w:r>
        <w:rPr>
          <w:spacing w:val="-16"/>
        </w:rPr>
        <w:t xml:space="preserve"> </w:t>
      </w:r>
      <w:r>
        <w:t>práctica</w:t>
      </w:r>
      <w:r>
        <w:rPr>
          <w:spacing w:val="-17"/>
        </w:rPr>
        <w:t xml:space="preserve"> </w:t>
      </w:r>
      <w:r>
        <w:t>permite</w:t>
      </w:r>
      <w:r>
        <w:rPr>
          <w:spacing w:val="-17"/>
        </w:rPr>
        <w:t xml:space="preserve"> </w:t>
      </w:r>
      <w:r>
        <w:t>aplicar</w:t>
      </w:r>
      <w:r>
        <w:rPr>
          <w:spacing w:val="-17"/>
        </w:rPr>
        <w:t xml:space="preserve"> </w:t>
      </w:r>
      <w:r>
        <w:t>criterios</w:t>
      </w:r>
      <w:r>
        <w:rPr>
          <w:spacing w:val="-16"/>
        </w:rPr>
        <w:t xml:space="preserve"> </w:t>
      </w:r>
      <w:r>
        <w:t>económicos</w:t>
      </w:r>
      <w:r>
        <w:rPr>
          <w:spacing w:val="-17"/>
        </w:rPr>
        <w:t xml:space="preserve"> </w:t>
      </w:r>
      <w:r>
        <w:t>al</w:t>
      </w:r>
      <w:r>
        <w:rPr>
          <w:spacing w:val="-17"/>
        </w:rPr>
        <w:t xml:space="preserve"> </w:t>
      </w:r>
      <w:r>
        <w:t>análisis</w:t>
      </w:r>
      <w:r>
        <w:rPr>
          <w:spacing w:val="-16"/>
        </w:rPr>
        <w:t xml:space="preserve"> </w:t>
      </w:r>
      <w:r>
        <w:t>de</w:t>
      </w:r>
      <w:r>
        <w:rPr>
          <w:spacing w:val="-17"/>
        </w:rPr>
        <w:t xml:space="preserve"> </w:t>
      </w:r>
      <w:r>
        <w:t>la</w:t>
      </w:r>
      <w:r>
        <w:rPr>
          <w:spacing w:val="-17"/>
        </w:rPr>
        <w:t xml:space="preserve"> </w:t>
      </w:r>
      <w:r>
        <w:t>eficiencia en</w:t>
      </w:r>
      <w:r>
        <w:rPr>
          <w:spacing w:val="-5"/>
        </w:rPr>
        <w:t xml:space="preserve"> </w:t>
      </w:r>
      <w:r>
        <w:t>la</w:t>
      </w:r>
      <w:r>
        <w:rPr>
          <w:spacing w:val="-5"/>
        </w:rPr>
        <w:t xml:space="preserve"> </w:t>
      </w:r>
      <w:r>
        <w:t>asignación</w:t>
      </w:r>
      <w:r>
        <w:rPr>
          <w:spacing w:val="-5"/>
        </w:rPr>
        <w:t xml:space="preserve"> </w:t>
      </w:r>
      <w:r>
        <w:t>de</w:t>
      </w:r>
      <w:r>
        <w:rPr>
          <w:spacing w:val="-5"/>
        </w:rPr>
        <w:t xml:space="preserve"> </w:t>
      </w:r>
      <w:r>
        <w:t>recursos,</w:t>
      </w:r>
      <w:r>
        <w:rPr>
          <w:spacing w:val="-5"/>
        </w:rPr>
        <w:t xml:space="preserve"> </w:t>
      </w:r>
      <w:r>
        <w:t>la</w:t>
      </w:r>
      <w:r>
        <w:rPr>
          <w:spacing w:val="-5"/>
        </w:rPr>
        <w:t xml:space="preserve"> </w:t>
      </w:r>
      <w:r>
        <w:t>reducción</w:t>
      </w:r>
      <w:r>
        <w:rPr>
          <w:spacing w:val="-7"/>
        </w:rPr>
        <w:t xml:space="preserve"> </w:t>
      </w:r>
      <w:r>
        <w:t>de</w:t>
      </w:r>
      <w:r>
        <w:rPr>
          <w:spacing w:val="-5"/>
        </w:rPr>
        <w:t xml:space="preserve"> </w:t>
      </w:r>
      <w:r>
        <w:t>riesgos</w:t>
      </w:r>
      <w:r>
        <w:rPr>
          <w:spacing w:val="-5"/>
        </w:rPr>
        <w:t xml:space="preserve"> </w:t>
      </w:r>
      <w:r>
        <w:t>y</w:t>
      </w:r>
      <w:r>
        <w:rPr>
          <w:spacing w:val="-8"/>
        </w:rPr>
        <w:t xml:space="preserve"> </w:t>
      </w:r>
      <w:r>
        <w:t>la</w:t>
      </w:r>
      <w:r>
        <w:rPr>
          <w:spacing w:val="-5"/>
        </w:rPr>
        <w:t xml:space="preserve"> </w:t>
      </w:r>
      <w:r>
        <w:t>optimización</w:t>
      </w:r>
      <w:r>
        <w:rPr>
          <w:spacing w:val="-4"/>
        </w:rPr>
        <w:t xml:space="preserve"> </w:t>
      </w:r>
      <w:r>
        <w:t>de</w:t>
      </w:r>
      <w:r>
        <w:rPr>
          <w:spacing w:val="-7"/>
        </w:rPr>
        <w:t xml:space="preserve"> </w:t>
      </w:r>
      <w:r>
        <w:t xml:space="preserve">procesos </w:t>
      </w:r>
      <w:r>
        <w:rPr>
          <w:spacing w:val="-2"/>
        </w:rPr>
        <w:t>internos.</w:t>
      </w:r>
    </w:p>
    <w:p w14:paraId="775AAAB7" w14:textId="77777777" w:rsidR="00CA5773" w:rsidRDefault="00CA5773">
      <w:pPr>
        <w:pStyle w:val="Textoindependiente"/>
        <w:spacing w:before="46"/>
      </w:pPr>
    </w:p>
    <w:p w14:paraId="6C541DE5" w14:textId="0A107DA1" w:rsidR="00CA5773" w:rsidRDefault="000423F0">
      <w:pPr>
        <w:pStyle w:val="Textoindependiente"/>
        <w:ind w:left="1548" w:right="763"/>
        <w:jc w:val="both"/>
      </w:pPr>
      <w:r>
        <w:t xml:space="preserve">La </w:t>
      </w:r>
      <w:r w:rsidR="00821491">
        <w:t>participación</w:t>
      </w:r>
      <w:r>
        <w:t xml:space="preserve"> en este proyecto no solo contribuye al cumplimiento normativo de la empresa, sino que también fortalece en el estudiante la capacidad de integrar conocimientos económicos con herramientas de gestión empresarial, prevención de riesgos y</w:t>
      </w:r>
      <w:r>
        <w:rPr>
          <w:spacing w:val="-1"/>
        </w:rPr>
        <w:t xml:space="preserve"> </w:t>
      </w:r>
      <w:r>
        <w:t>planeación estratégica. Así, las prácticas se convierten en un</w:t>
      </w:r>
      <w:r>
        <w:rPr>
          <w:spacing w:val="-2"/>
        </w:rPr>
        <w:t xml:space="preserve"> </w:t>
      </w:r>
      <w:r>
        <w:t>escenario</w:t>
      </w:r>
      <w:r>
        <w:rPr>
          <w:spacing w:val="-2"/>
        </w:rPr>
        <w:t xml:space="preserve"> </w:t>
      </w:r>
      <w:r>
        <w:t>de</w:t>
      </w:r>
      <w:r>
        <w:rPr>
          <w:spacing w:val="-2"/>
        </w:rPr>
        <w:t xml:space="preserve"> </w:t>
      </w:r>
      <w:r>
        <w:t>aprendizaje</w:t>
      </w:r>
      <w:r>
        <w:rPr>
          <w:spacing w:val="-2"/>
        </w:rPr>
        <w:t xml:space="preserve"> </w:t>
      </w:r>
      <w:r>
        <w:t>integral</w:t>
      </w:r>
      <w:r>
        <w:rPr>
          <w:spacing w:val="-2"/>
        </w:rPr>
        <w:t xml:space="preserve"> </w:t>
      </w:r>
      <w:r>
        <w:t>que</w:t>
      </w:r>
      <w:r>
        <w:rPr>
          <w:spacing w:val="-2"/>
        </w:rPr>
        <w:t xml:space="preserve"> </w:t>
      </w:r>
      <w:r>
        <w:t>articula</w:t>
      </w:r>
      <w:r>
        <w:rPr>
          <w:spacing w:val="-2"/>
        </w:rPr>
        <w:t xml:space="preserve"> </w:t>
      </w:r>
      <w:r>
        <w:t>la</w:t>
      </w:r>
      <w:r>
        <w:rPr>
          <w:spacing w:val="-2"/>
        </w:rPr>
        <w:t xml:space="preserve"> </w:t>
      </w:r>
      <w:r>
        <w:t>teoría</w:t>
      </w:r>
      <w:r>
        <w:rPr>
          <w:spacing w:val="-2"/>
        </w:rPr>
        <w:t xml:space="preserve"> </w:t>
      </w:r>
      <w:r>
        <w:t>con</w:t>
      </w:r>
      <w:r>
        <w:rPr>
          <w:spacing w:val="-2"/>
        </w:rPr>
        <w:t xml:space="preserve"> </w:t>
      </w:r>
      <w:r>
        <w:t>la</w:t>
      </w:r>
      <w:r>
        <w:rPr>
          <w:spacing w:val="-2"/>
        </w:rPr>
        <w:t xml:space="preserve"> </w:t>
      </w:r>
      <w:r>
        <w:t>práctica,</w:t>
      </w:r>
      <w:r>
        <w:rPr>
          <w:spacing w:val="-2"/>
        </w:rPr>
        <w:t xml:space="preserve"> </w:t>
      </w:r>
      <w:r>
        <w:t>al</w:t>
      </w:r>
      <w:r>
        <w:rPr>
          <w:spacing w:val="-2"/>
        </w:rPr>
        <w:t xml:space="preserve"> </w:t>
      </w:r>
      <w:r>
        <w:t>tiempo que genera un impacto positivo tanto en la organización receptora como en la formación profesional del estudiante.</w:t>
      </w:r>
    </w:p>
    <w:p w14:paraId="720BDE4A" w14:textId="77777777" w:rsidR="00CA5773" w:rsidRDefault="00CA5773">
      <w:pPr>
        <w:pStyle w:val="Textoindependiente"/>
      </w:pPr>
    </w:p>
    <w:p w14:paraId="720AF96F" w14:textId="447EA8A5" w:rsidR="00CA5773" w:rsidRDefault="000423F0">
      <w:pPr>
        <w:pStyle w:val="Textoindependiente"/>
        <w:ind w:left="1548" w:right="762"/>
        <w:jc w:val="both"/>
      </w:pPr>
      <w:r>
        <w:t>En</w:t>
      </w:r>
      <w:r>
        <w:rPr>
          <w:spacing w:val="-8"/>
        </w:rPr>
        <w:t xml:space="preserve"> </w:t>
      </w:r>
      <w:r>
        <w:t>el</w:t>
      </w:r>
      <w:r>
        <w:rPr>
          <w:spacing w:val="-9"/>
        </w:rPr>
        <w:t xml:space="preserve"> </w:t>
      </w:r>
      <w:r>
        <w:t>siguiente</w:t>
      </w:r>
      <w:r>
        <w:rPr>
          <w:spacing w:val="-7"/>
        </w:rPr>
        <w:t xml:space="preserve"> </w:t>
      </w:r>
      <w:r>
        <w:t>informe</w:t>
      </w:r>
      <w:r>
        <w:rPr>
          <w:spacing w:val="-9"/>
        </w:rPr>
        <w:t xml:space="preserve"> </w:t>
      </w:r>
      <w:r>
        <w:t>se</w:t>
      </w:r>
      <w:r>
        <w:rPr>
          <w:spacing w:val="-8"/>
        </w:rPr>
        <w:t xml:space="preserve"> </w:t>
      </w:r>
      <w:r>
        <w:t>presenta</w:t>
      </w:r>
      <w:r>
        <w:rPr>
          <w:spacing w:val="-9"/>
        </w:rPr>
        <w:t xml:space="preserve"> </w:t>
      </w:r>
      <w:r>
        <w:t>el</w:t>
      </w:r>
      <w:r>
        <w:rPr>
          <w:spacing w:val="-9"/>
        </w:rPr>
        <w:t xml:space="preserve"> </w:t>
      </w:r>
      <w:r>
        <w:t>primer</w:t>
      </w:r>
      <w:r>
        <w:rPr>
          <w:spacing w:val="-9"/>
        </w:rPr>
        <w:t xml:space="preserve"> </w:t>
      </w:r>
      <w:r>
        <w:t>informe</w:t>
      </w:r>
      <w:r>
        <w:rPr>
          <w:spacing w:val="-8"/>
        </w:rPr>
        <w:t xml:space="preserve"> </w:t>
      </w:r>
      <w:r>
        <w:t>de</w:t>
      </w:r>
      <w:r>
        <w:rPr>
          <w:spacing w:val="-8"/>
        </w:rPr>
        <w:t xml:space="preserve"> </w:t>
      </w:r>
      <w:r>
        <w:t>manera</w:t>
      </w:r>
      <w:r>
        <w:rPr>
          <w:spacing w:val="-7"/>
        </w:rPr>
        <w:t xml:space="preserve"> </w:t>
      </w:r>
      <w:r>
        <w:t>organizada,</w:t>
      </w:r>
      <w:r>
        <w:rPr>
          <w:spacing w:val="-8"/>
        </w:rPr>
        <w:t xml:space="preserve"> </w:t>
      </w:r>
      <w:r>
        <w:t>donde se</w:t>
      </w:r>
      <w:r>
        <w:rPr>
          <w:spacing w:val="-4"/>
        </w:rPr>
        <w:t xml:space="preserve"> </w:t>
      </w:r>
      <w:r>
        <w:t>evidencia</w:t>
      </w:r>
      <w:r>
        <w:rPr>
          <w:spacing w:val="-4"/>
        </w:rPr>
        <w:t xml:space="preserve"> </w:t>
      </w:r>
      <w:r>
        <w:t>las</w:t>
      </w:r>
      <w:r>
        <w:rPr>
          <w:spacing w:val="-5"/>
        </w:rPr>
        <w:t xml:space="preserve"> </w:t>
      </w:r>
      <w:r w:rsidR="00821491">
        <w:t>generalidades</w:t>
      </w:r>
      <w:r>
        <w:rPr>
          <w:spacing w:val="-6"/>
        </w:rPr>
        <w:t xml:space="preserve"> </w:t>
      </w:r>
      <w:r>
        <w:t>de</w:t>
      </w:r>
      <w:r>
        <w:rPr>
          <w:spacing w:val="-4"/>
        </w:rPr>
        <w:t xml:space="preserve"> </w:t>
      </w:r>
      <w:r>
        <w:t>empresa</w:t>
      </w:r>
      <w:r>
        <w:rPr>
          <w:spacing w:val="-4"/>
        </w:rPr>
        <w:t xml:space="preserve"> </w:t>
      </w:r>
      <w:r>
        <w:t>en</w:t>
      </w:r>
      <w:r>
        <w:rPr>
          <w:spacing w:val="-4"/>
        </w:rPr>
        <w:t xml:space="preserve"> </w:t>
      </w:r>
      <w:r>
        <w:t>diferentes</w:t>
      </w:r>
      <w:r>
        <w:rPr>
          <w:spacing w:val="-6"/>
        </w:rPr>
        <w:t xml:space="preserve"> </w:t>
      </w:r>
      <w:r>
        <w:t>actividades</w:t>
      </w:r>
      <w:r>
        <w:rPr>
          <w:spacing w:val="-5"/>
        </w:rPr>
        <w:t xml:space="preserve"> </w:t>
      </w:r>
      <w:r>
        <w:t>desarrolladas en el marco de la práctica, destacando los avances alcanzados en el en proceso formativo de la empresa y la universidad. .</w:t>
      </w:r>
    </w:p>
    <w:p w14:paraId="2A0FFBE1" w14:textId="77777777" w:rsidR="00CA5773" w:rsidRDefault="00CA5773">
      <w:pPr>
        <w:pStyle w:val="Textoindependiente"/>
        <w:jc w:val="both"/>
        <w:sectPr w:rsidR="00CA5773">
          <w:headerReference w:type="default" r:id="rId21"/>
          <w:footerReference w:type="default" r:id="rId22"/>
          <w:pgSz w:w="12240" w:h="15840"/>
          <w:pgMar w:top="2600" w:right="360" w:bottom="1240" w:left="720" w:header="718" w:footer="1052" w:gutter="0"/>
          <w:cols w:space="720"/>
        </w:sectPr>
      </w:pPr>
    </w:p>
    <w:p w14:paraId="423EB796" w14:textId="77777777" w:rsidR="00CA5773" w:rsidRDefault="000423F0">
      <w:pPr>
        <w:pStyle w:val="Ttulo1"/>
        <w:spacing w:before="274"/>
        <w:ind w:left="1503" w:firstLine="0"/>
        <w:jc w:val="center"/>
      </w:pPr>
      <w:bookmarkStart w:id="3" w:name="_Toc212224925"/>
      <w:r>
        <w:lastRenderedPageBreak/>
        <w:t>CAPÍTULO</w:t>
      </w:r>
      <w:r>
        <w:rPr>
          <w:spacing w:val="-14"/>
        </w:rPr>
        <w:t xml:space="preserve"> </w:t>
      </w:r>
      <w:r>
        <w:rPr>
          <w:spacing w:val="-10"/>
        </w:rPr>
        <w:t>1</w:t>
      </w:r>
      <w:bookmarkEnd w:id="3"/>
    </w:p>
    <w:p w14:paraId="7B15CEF4" w14:textId="77777777" w:rsidR="00CA5773" w:rsidRDefault="00CA5773">
      <w:pPr>
        <w:pStyle w:val="Textoindependiente"/>
        <w:spacing w:before="177"/>
        <w:rPr>
          <w:rFonts w:ascii="Arial"/>
          <w:b/>
        </w:rPr>
      </w:pPr>
    </w:p>
    <w:p w14:paraId="0EB16233" w14:textId="77777777" w:rsidR="00CA5773" w:rsidRDefault="000423F0">
      <w:pPr>
        <w:pStyle w:val="Ttulo1"/>
        <w:numPr>
          <w:ilvl w:val="0"/>
          <w:numId w:val="11"/>
        </w:numPr>
        <w:tabs>
          <w:tab w:val="left" w:pos="2264"/>
        </w:tabs>
        <w:ind w:left="2264" w:hanging="356"/>
      </w:pPr>
      <w:bookmarkStart w:id="4" w:name="_Toc212224926"/>
      <w:r>
        <w:t>Aspectos</w:t>
      </w:r>
      <w:r>
        <w:rPr>
          <w:spacing w:val="-4"/>
        </w:rPr>
        <w:t xml:space="preserve"> </w:t>
      </w:r>
      <w:r>
        <w:t>básicos</w:t>
      </w:r>
      <w:r>
        <w:rPr>
          <w:spacing w:val="-4"/>
        </w:rPr>
        <w:t xml:space="preserve"> </w:t>
      </w:r>
      <w:r>
        <w:t>de</w:t>
      </w:r>
      <w:r>
        <w:rPr>
          <w:spacing w:val="-5"/>
        </w:rPr>
        <w:t xml:space="preserve"> </w:t>
      </w:r>
      <w:r>
        <w:t>la</w:t>
      </w:r>
      <w:r>
        <w:rPr>
          <w:spacing w:val="-2"/>
        </w:rPr>
        <w:t xml:space="preserve"> empresa</w:t>
      </w:r>
      <w:bookmarkEnd w:id="4"/>
    </w:p>
    <w:p w14:paraId="4611063C" w14:textId="77777777" w:rsidR="00CA5773" w:rsidRDefault="00CA5773">
      <w:pPr>
        <w:pStyle w:val="Textoindependiente"/>
        <w:rPr>
          <w:rFonts w:ascii="Arial"/>
          <w:b/>
        </w:rPr>
      </w:pPr>
    </w:p>
    <w:p w14:paraId="3DCFFB23" w14:textId="77777777" w:rsidR="00CA5773" w:rsidRDefault="000423F0">
      <w:pPr>
        <w:pStyle w:val="Textoindependiente"/>
        <w:ind w:left="1548" w:right="764"/>
        <w:jc w:val="both"/>
      </w:pPr>
      <w:r>
        <w:t>PROSIG Consultoría y Entrenamiento es una microempresa de carácter privado, constituida en Aguachica, Cesar, que desde sus inicios se ha dedicado a ofrecer soluciones integrales orientadas al fortalecimiento de la gestión empresarial y al desarrollo económico de la región. La compañía combina en su portafolio de servicios actividades de apoyo administrativo y operativo, catering para eventos, comercio especializado de ferretería, pinturas y productos de vidrio, así como la gestión de bienes inmuebles propios o arrendados.</w:t>
      </w:r>
    </w:p>
    <w:p w14:paraId="6EE2545D" w14:textId="77777777" w:rsidR="00CA5773" w:rsidRDefault="000423F0">
      <w:pPr>
        <w:pStyle w:val="Textoindependiente"/>
        <w:spacing w:before="162"/>
        <w:ind w:left="1548" w:right="767"/>
        <w:jc w:val="both"/>
      </w:pPr>
      <w:r>
        <w:t>La diversificación de sus actividades permite atender a clientes individuales, corporativos e institucionales, adaptándose a diferentes necesidades del mercado y consolidándose como un aliado estratégico en el sector empresarial, social y comunitario.</w:t>
      </w:r>
      <w:r>
        <w:rPr>
          <w:spacing w:val="-11"/>
        </w:rPr>
        <w:t xml:space="preserve"> </w:t>
      </w:r>
      <w:r>
        <w:t>A</w:t>
      </w:r>
      <w:r>
        <w:rPr>
          <w:spacing w:val="-8"/>
        </w:rPr>
        <w:t xml:space="preserve"> </w:t>
      </w:r>
      <w:r>
        <w:t>través</w:t>
      </w:r>
      <w:r>
        <w:rPr>
          <w:spacing w:val="-11"/>
        </w:rPr>
        <w:t xml:space="preserve"> </w:t>
      </w:r>
      <w:r>
        <w:t>de</w:t>
      </w:r>
      <w:r>
        <w:rPr>
          <w:spacing w:val="-8"/>
        </w:rPr>
        <w:t xml:space="preserve"> </w:t>
      </w:r>
      <w:r>
        <w:t>la</w:t>
      </w:r>
      <w:r>
        <w:rPr>
          <w:spacing w:val="-8"/>
        </w:rPr>
        <w:t xml:space="preserve"> </w:t>
      </w:r>
      <w:r>
        <w:t>innovación,</w:t>
      </w:r>
      <w:r>
        <w:rPr>
          <w:spacing w:val="-11"/>
        </w:rPr>
        <w:t xml:space="preserve"> </w:t>
      </w:r>
      <w:r>
        <w:t>el</w:t>
      </w:r>
      <w:r>
        <w:rPr>
          <w:spacing w:val="-9"/>
        </w:rPr>
        <w:t xml:space="preserve"> </w:t>
      </w:r>
      <w:r>
        <w:t>cumplimiento</w:t>
      </w:r>
      <w:r>
        <w:rPr>
          <w:spacing w:val="-8"/>
        </w:rPr>
        <w:t xml:space="preserve"> </w:t>
      </w:r>
      <w:r>
        <w:t>y</w:t>
      </w:r>
      <w:r>
        <w:rPr>
          <w:spacing w:val="-11"/>
        </w:rPr>
        <w:t xml:space="preserve"> </w:t>
      </w:r>
      <w:r>
        <w:t>la</w:t>
      </w:r>
      <w:r>
        <w:rPr>
          <w:spacing w:val="-8"/>
        </w:rPr>
        <w:t xml:space="preserve"> </w:t>
      </w:r>
      <w:r>
        <w:t>atención</w:t>
      </w:r>
      <w:r>
        <w:rPr>
          <w:spacing w:val="-10"/>
        </w:rPr>
        <w:t xml:space="preserve"> </w:t>
      </w:r>
      <w:r>
        <w:t>personalizada, la</w:t>
      </w:r>
      <w:r>
        <w:rPr>
          <w:spacing w:val="-16"/>
        </w:rPr>
        <w:t xml:space="preserve"> </w:t>
      </w:r>
      <w:r>
        <w:t>empresa</w:t>
      </w:r>
      <w:r>
        <w:rPr>
          <w:spacing w:val="-17"/>
        </w:rPr>
        <w:t xml:space="preserve"> </w:t>
      </w:r>
      <w:r>
        <w:t>busca</w:t>
      </w:r>
      <w:r>
        <w:rPr>
          <w:spacing w:val="-14"/>
        </w:rPr>
        <w:t xml:space="preserve"> </w:t>
      </w:r>
      <w:r>
        <w:t>generar</w:t>
      </w:r>
      <w:r>
        <w:rPr>
          <w:spacing w:val="-16"/>
        </w:rPr>
        <w:t xml:space="preserve"> </w:t>
      </w:r>
      <w:r>
        <w:t>confianza</w:t>
      </w:r>
      <w:r>
        <w:rPr>
          <w:spacing w:val="-15"/>
        </w:rPr>
        <w:t xml:space="preserve"> </w:t>
      </w:r>
      <w:r>
        <w:t>y</w:t>
      </w:r>
      <w:r>
        <w:rPr>
          <w:spacing w:val="-17"/>
        </w:rPr>
        <w:t xml:space="preserve"> </w:t>
      </w:r>
      <w:r>
        <w:t>valor</w:t>
      </w:r>
      <w:r>
        <w:rPr>
          <w:spacing w:val="-15"/>
        </w:rPr>
        <w:t xml:space="preserve"> </w:t>
      </w:r>
      <w:r>
        <w:t>agregado</w:t>
      </w:r>
      <w:r>
        <w:rPr>
          <w:spacing w:val="-15"/>
        </w:rPr>
        <w:t xml:space="preserve"> </w:t>
      </w:r>
      <w:r>
        <w:t>en</w:t>
      </w:r>
      <w:r>
        <w:rPr>
          <w:spacing w:val="-17"/>
        </w:rPr>
        <w:t xml:space="preserve"> </w:t>
      </w:r>
      <w:r>
        <w:t>cada</w:t>
      </w:r>
      <w:r>
        <w:rPr>
          <w:spacing w:val="-17"/>
        </w:rPr>
        <w:t xml:space="preserve"> </w:t>
      </w:r>
      <w:r>
        <w:t>uno</w:t>
      </w:r>
      <w:r>
        <w:rPr>
          <w:spacing w:val="-16"/>
        </w:rPr>
        <w:t xml:space="preserve"> </w:t>
      </w:r>
      <w:r>
        <w:t>de</w:t>
      </w:r>
      <w:r>
        <w:rPr>
          <w:spacing w:val="-15"/>
        </w:rPr>
        <w:t xml:space="preserve"> </w:t>
      </w:r>
      <w:r>
        <w:t>sus</w:t>
      </w:r>
      <w:r>
        <w:rPr>
          <w:spacing w:val="-17"/>
        </w:rPr>
        <w:t xml:space="preserve"> </w:t>
      </w:r>
      <w:r>
        <w:t>procesos.</w:t>
      </w:r>
    </w:p>
    <w:p w14:paraId="7BCB6E24" w14:textId="77777777" w:rsidR="00CA5773" w:rsidRDefault="000423F0">
      <w:pPr>
        <w:pStyle w:val="Textoindependiente"/>
        <w:spacing w:before="161"/>
        <w:ind w:left="1548" w:right="763"/>
        <w:jc w:val="both"/>
      </w:pPr>
      <w:r>
        <w:t>La sede principal se encuentra ubicada en el municipio de Aguachica, Cesar, específicamente en la dirección CL 11 No. 10A-97, en el barrio Palmira. Desde allí se</w:t>
      </w:r>
      <w:r>
        <w:rPr>
          <w:spacing w:val="-12"/>
        </w:rPr>
        <w:t xml:space="preserve"> </w:t>
      </w:r>
      <w:r>
        <w:t>gestionan</w:t>
      </w:r>
      <w:r>
        <w:rPr>
          <w:spacing w:val="-14"/>
        </w:rPr>
        <w:t xml:space="preserve"> </w:t>
      </w:r>
      <w:r>
        <w:t>sus</w:t>
      </w:r>
      <w:r>
        <w:rPr>
          <w:spacing w:val="-14"/>
        </w:rPr>
        <w:t xml:space="preserve"> </w:t>
      </w:r>
      <w:r>
        <w:t>operaciones</w:t>
      </w:r>
      <w:r>
        <w:rPr>
          <w:spacing w:val="-13"/>
        </w:rPr>
        <w:t xml:space="preserve"> </w:t>
      </w:r>
      <w:r>
        <w:t>y</w:t>
      </w:r>
      <w:r>
        <w:rPr>
          <w:spacing w:val="-14"/>
        </w:rPr>
        <w:t xml:space="preserve"> </w:t>
      </w:r>
      <w:r>
        <w:t>se</w:t>
      </w:r>
      <w:r>
        <w:rPr>
          <w:spacing w:val="-14"/>
        </w:rPr>
        <w:t xml:space="preserve"> </w:t>
      </w:r>
      <w:r>
        <w:t>desarrollan</w:t>
      </w:r>
      <w:r>
        <w:rPr>
          <w:spacing w:val="-14"/>
        </w:rPr>
        <w:t xml:space="preserve"> </w:t>
      </w:r>
      <w:r>
        <w:t>los</w:t>
      </w:r>
      <w:r>
        <w:rPr>
          <w:spacing w:val="-12"/>
        </w:rPr>
        <w:t xml:space="preserve"> </w:t>
      </w:r>
      <w:r>
        <w:t>distintos</w:t>
      </w:r>
      <w:r>
        <w:rPr>
          <w:spacing w:val="-14"/>
        </w:rPr>
        <w:t xml:space="preserve"> </w:t>
      </w:r>
      <w:r>
        <w:t>proyectos</w:t>
      </w:r>
      <w:r>
        <w:rPr>
          <w:spacing w:val="-16"/>
        </w:rPr>
        <w:t xml:space="preserve"> </w:t>
      </w:r>
      <w:r>
        <w:t>con</w:t>
      </w:r>
      <w:r>
        <w:rPr>
          <w:spacing w:val="-14"/>
        </w:rPr>
        <w:t xml:space="preserve"> </w:t>
      </w:r>
      <w:r>
        <w:t>el</w:t>
      </w:r>
      <w:r>
        <w:rPr>
          <w:spacing w:val="-13"/>
        </w:rPr>
        <w:t xml:space="preserve"> </w:t>
      </w:r>
      <w:r>
        <w:t>objetivo de</w:t>
      </w:r>
      <w:r>
        <w:rPr>
          <w:spacing w:val="-7"/>
        </w:rPr>
        <w:t xml:space="preserve"> </w:t>
      </w:r>
      <w:r>
        <w:t>posicionarse</w:t>
      </w:r>
      <w:r>
        <w:rPr>
          <w:spacing w:val="-8"/>
        </w:rPr>
        <w:t xml:space="preserve"> </w:t>
      </w:r>
      <w:r>
        <w:t>como</w:t>
      </w:r>
      <w:r>
        <w:rPr>
          <w:spacing w:val="-9"/>
        </w:rPr>
        <w:t xml:space="preserve"> </w:t>
      </w:r>
      <w:r>
        <w:t>una</w:t>
      </w:r>
      <w:r>
        <w:rPr>
          <w:spacing w:val="-7"/>
        </w:rPr>
        <w:t xml:space="preserve"> </w:t>
      </w:r>
      <w:r>
        <w:t>organización</w:t>
      </w:r>
      <w:r>
        <w:rPr>
          <w:spacing w:val="-7"/>
        </w:rPr>
        <w:t xml:space="preserve"> </w:t>
      </w:r>
      <w:r>
        <w:t>versátil</w:t>
      </w:r>
      <w:r>
        <w:rPr>
          <w:spacing w:val="-9"/>
        </w:rPr>
        <w:t xml:space="preserve"> </w:t>
      </w:r>
      <w:r>
        <w:t>y</w:t>
      </w:r>
      <w:r>
        <w:rPr>
          <w:spacing w:val="-10"/>
        </w:rPr>
        <w:t xml:space="preserve"> </w:t>
      </w:r>
      <w:r>
        <w:t>competitiva,</w:t>
      </w:r>
      <w:r>
        <w:rPr>
          <w:spacing w:val="-7"/>
        </w:rPr>
        <w:t xml:space="preserve"> </w:t>
      </w:r>
      <w:r>
        <w:t>comprometida</w:t>
      </w:r>
      <w:r>
        <w:rPr>
          <w:spacing w:val="-7"/>
        </w:rPr>
        <w:t xml:space="preserve"> </w:t>
      </w:r>
      <w:r>
        <w:t>con</w:t>
      </w:r>
      <w:r>
        <w:rPr>
          <w:spacing w:val="-7"/>
        </w:rPr>
        <w:t xml:space="preserve"> </w:t>
      </w:r>
      <w:r>
        <w:t>la calidad, la sostenibilidad y el bienestar de la comunidad en general.</w:t>
      </w:r>
    </w:p>
    <w:p w14:paraId="464D4CBF" w14:textId="77777777" w:rsidR="00CA5773" w:rsidRDefault="00CA5773">
      <w:pPr>
        <w:pStyle w:val="Textoindependiente"/>
        <w:spacing w:before="158"/>
      </w:pPr>
    </w:p>
    <w:p w14:paraId="1E8603FF" w14:textId="77777777" w:rsidR="00CA5773" w:rsidRDefault="000423F0">
      <w:pPr>
        <w:pStyle w:val="Prrafodelista"/>
        <w:numPr>
          <w:ilvl w:val="1"/>
          <w:numId w:val="11"/>
        </w:numPr>
        <w:tabs>
          <w:tab w:val="left" w:pos="2012"/>
        </w:tabs>
        <w:spacing w:before="1" w:after="4" w:line="480" w:lineRule="auto"/>
        <w:ind w:right="3581" w:firstLine="72"/>
        <w:jc w:val="left"/>
        <w:rPr>
          <w:sz w:val="24"/>
        </w:rPr>
      </w:pPr>
      <w:r>
        <w:rPr>
          <w:rFonts w:ascii="Arial" w:hAnsi="Arial"/>
          <w:b/>
          <w:sz w:val="24"/>
        </w:rPr>
        <w:t xml:space="preserve">Actividad económica que desarrolla la empresa </w:t>
      </w:r>
      <w:bookmarkStart w:id="5" w:name="_bookmark6"/>
      <w:bookmarkEnd w:id="5"/>
      <w:r>
        <w:rPr>
          <w:rFonts w:ascii="Arial" w:hAnsi="Arial"/>
          <w:b/>
          <w:sz w:val="24"/>
        </w:rPr>
        <w:t>Tabla</w:t>
      </w:r>
      <w:r>
        <w:rPr>
          <w:rFonts w:ascii="Arial" w:hAnsi="Arial"/>
          <w:b/>
          <w:spacing w:val="-9"/>
          <w:sz w:val="24"/>
        </w:rPr>
        <w:t xml:space="preserve"> </w:t>
      </w:r>
      <w:r>
        <w:rPr>
          <w:rFonts w:ascii="Arial" w:hAnsi="Arial"/>
          <w:b/>
          <w:sz w:val="24"/>
        </w:rPr>
        <w:t>1.</w:t>
      </w:r>
      <w:r>
        <w:rPr>
          <w:rFonts w:ascii="Arial" w:hAnsi="Arial"/>
          <w:b/>
          <w:spacing w:val="-10"/>
          <w:sz w:val="24"/>
        </w:rPr>
        <w:t xml:space="preserve"> </w:t>
      </w:r>
      <w:r>
        <w:rPr>
          <w:sz w:val="24"/>
        </w:rPr>
        <w:t>Actividad</w:t>
      </w:r>
      <w:r>
        <w:rPr>
          <w:spacing w:val="-14"/>
          <w:sz w:val="24"/>
        </w:rPr>
        <w:t xml:space="preserve"> </w:t>
      </w:r>
      <w:r>
        <w:rPr>
          <w:sz w:val="24"/>
        </w:rPr>
        <w:t>económica</w:t>
      </w:r>
      <w:r>
        <w:rPr>
          <w:spacing w:val="-11"/>
          <w:sz w:val="24"/>
        </w:rPr>
        <w:t xml:space="preserve"> </w:t>
      </w:r>
      <w:r>
        <w:rPr>
          <w:sz w:val="24"/>
        </w:rPr>
        <w:t>que</w:t>
      </w:r>
      <w:r>
        <w:rPr>
          <w:spacing w:val="-12"/>
          <w:sz w:val="24"/>
        </w:rPr>
        <w:t xml:space="preserve"> </w:t>
      </w:r>
      <w:r>
        <w:rPr>
          <w:sz w:val="24"/>
        </w:rPr>
        <w:t>desarrolla</w:t>
      </w:r>
      <w:r>
        <w:rPr>
          <w:spacing w:val="-13"/>
          <w:sz w:val="24"/>
        </w:rPr>
        <w:t xml:space="preserve"> </w:t>
      </w:r>
      <w:r>
        <w:rPr>
          <w:sz w:val="24"/>
        </w:rPr>
        <w:t>la</w:t>
      </w:r>
      <w:r>
        <w:rPr>
          <w:spacing w:val="-12"/>
          <w:sz w:val="24"/>
        </w:rPr>
        <w:t xml:space="preserve"> </w:t>
      </w:r>
      <w:r>
        <w:rPr>
          <w:sz w:val="24"/>
        </w:rPr>
        <w:t>empresa.</w:t>
      </w:r>
    </w:p>
    <w:tbl>
      <w:tblPr>
        <w:tblStyle w:val="TableNormal"/>
        <w:tblW w:w="0" w:type="auto"/>
        <w:tblInd w:w="1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5247"/>
      </w:tblGrid>
      <w:tr w:rsidR="00CA5773" w14:paraId="6F9EE718" w14:textId="77777777">
        <w:trPr>
          <w:trHeight w:val="275"/>
        </w:trPr>
        <w:tc>
          <w:tcPr>
            <w:tcW w:w="3543" w:type="dxa"/>
          </w:tcPr>
          <w:p w14:paraId="1654017D" w14:textId="77777777" w:rsidR="00CA5773" w:rsidRDefault="000423F0">
            <w:pPr>
              <w:pStyle w:val="TableParagraph"/>
              <w:spacing w:line="256" w:lineRule="exact"/>
              <w:ind w:left="6"/>
              <w:jc w:val="center"/>
              <w:rPr>
                <w:rFonts w:ascii="Arial"/>
                <w:b/>
                <w:sz w:val="24"/>
              </w:rPr>
            </w:pPr>
            <w:r>
              <w:rPr>
                <w:rFonts w:ascii="Arial"/>
                <w:b/>
                <w:spacing w:val="-2"/>
                <w:sz w:val="24"/>
              </w:rPr>
              <w:t>Concepto</w:t>
            </w:r>
          </w:p>
        </w:tc>
        <w:tc>
          <w:tcPr>
            <w:tcW w:w="5247" w:type="dxa"/>
          </w:tcPr>
          <w:p w14:paraId="2FC9E690" w14:textId="77777777" w:rsidR="00CA5773" w:rsidRDefault="000423F0">
            <w:pPr>
              <w:pStyle w:val="TableParagraph"/>
              <w:spacing w:line="256" w:lineRule="exact"/>
              <w:ind w:left="6"/>
              <w:jc w:val="center"/>
              <w:rPr>
                <w:rFonts w:ascii="Arial" w:hAnsi="Arial"/>
                <w:b/>
                <w:sz w:val="24"/>
              </w:rPr>
            </w:pPr>
            <w:r>
              <w:rPr>
                <w:rFonts w:ascii="Arial" w:hAnsi="Arial"/>
                <w:b/>
                <w:spacing w:val="-2"/>
                <w:sz w:val="24"/>
              </w:rPr>
              <w:t>Descripción</w:t>
            </w:r>
          </w:p>
        </w:tc>
      </w:tr>
      <w:tr w:rsidR="00CA5773" w14:paraId="42AA7741" w14:textId="77777777">
        <w:trPr>
          <w:trHeight w:val="275"/>
        </w:trPr>
        <w:tc>
          <w:tcPr>
            <w:tcW w:w="3543" w:type="dxa"/>
          </w:tcPr>
          <w:p w14:paraId="3E147A2E" w14:textId="77777777" w:rsidR="00CA5773" w:rsidRDefault="000423F0">
            <w:pPr>
              <w:pStyle w:val="TableParagraph"/>
              <w:spacing w:line="256" w:lineRule="exact"/>
              <w:ind w:left="107"/>
              <w:rPr>
                <w:rFonts w:ascii="Arial" w:hAnsi="Arial"/>
                <w:b/>
                <w:sz w:val="24"/>
              </w:rPr>
            </w:pPr>
            <w:r>
              <w:rPr>
                <w:rFonts w:ascii="Arial" w:hAnsi="Arial"/>
                <w:b/>
                <w:sz w:val="24"/>
              </w:rPr>
              <w:t xml:space="preserve">Razón </w:t>
            </w:r>
            <w:r>
              <w:rPr>
                <w:rFonts w:ascii="Arial" w:hAnsi="Arial"/>
                <w:b/>
                <w:spacing w:val="-2"/>
                <w:sz w:val="24"/>
              </w:rPr>
              <w:t>social</w:t>
            </w:r>
          </w:p>
        </w:tc>
        <w:tc>
          <w:tcPr>
            <w:tcW w:w="5247" w:type="dxa"/>
          </w:tcPr>
          <w:p w14:paraId="32A0174B" w14:textId="77777777" w:rsidR="00CA5773" w:rsidRDefault="000423F0">
            <w:pPr>
              <w:pStyle w:val="TableParagraph"/>
              <w:spacing w:line="256" w:lineRule="exact"/>
              <w:ind w:left="107"/>
              <w:rPr>
                <w:sz w:val="24"/>
              </w:rPr>
            </w:pPr>
            <w:r>
              <w:rPr>
                <w:sz w:val="24"/>
              </w:rPr>
              <w:t>PROSIG</w:t>
            </w:r>
            <w:r>
              <w:rPr>
                <w:spacing w:val="-5"/>
                <w:sz w:val="24"/>
              </w:rPr>
              <w:t xml:space="preserve"> </w:t>
            </w:r>
            <w:r>
              <w:rPr>
                <w:sz w:val="24"/>
              </w:rPr>
              <w:t>Consultoría</w:t>
            </w:r>
            <w:r>
              <w:rPr>
                <w:spacing w:val="-4"/>
                <w:sz w:val="24"/>
              </w:rPr>
              <w:t xml:space="preserve"> </w:t>
            </w:r>
            <w:r>
              <w:rPr>
                <w:sz w:val="24"/>
              </w:rPr>
              <w:t>y</w:t>
            </w:r>
            <w:r>
              <w:rPr>
                <w:spacing w:val="-5"/>
                <w:sz w:val="24"/>
              </w:rPr>
              <w:t xml:space="preserve"> </w:t>
            </w:r>
            <w:r>
              <w:rPr>
                <w:spacing w:val="-2"/>
                <w:sz w:val="24"/>
              </w:rPr>
              <w:t>Entrenamiento</w:t>
            </w:r>
          </w:p>
        </w:tc>
      </w:tr>
      <w:tr w:rsidR="00CA5773" w14:paraId="40564405" w14:textId="77777777">
        <w:trPr>
          <w:trHeight w:val="278"/>
        </w:trPr>
        <w:tc>
          <w:tcPr>
            <w:tcW w:w="3543" w:type="dxa"/>
          </w:tcPr>
          <w:p w14:paraId="20ADDEBE" w14:textId="77777777" w:rsidR="00CA5773" w:rsidRDefault="000423F0">
            <w:pPr>
              <w:pStyle w:val="TableParagraph"/>
              <w:spacing w:line="258" w:lineRule="exact"/>
              <w:ind w:left="107"/>
              <w:rPr>
                <w:rFonts w:ascii="Arial"/>
                <w:b/>
                <w:sz w:val="24"/>
              </w:rPr>
            </w:pPr>
            <w:r>
              <w:rPr>
                <w:rFonts w:ascii="Arial"/>
                <w:b/>
                <w:sz w:val="24"/>
              </w:rPr>
              <w:t>Representante</w:t>
            </w:r>
            <w:r>
              <w:rPr>
                <w:rFonts w:ascii="Arial"/>
                <w:b/>
                <w:spacing w:val="-3"/>
                <w:sz w:val="24"/>
              </w:rPr>
              <w:t xml:space="preserve"> </w:t>
            </w:r>
            <w:r>
              <w:rPr>
                <w:rFonts w:ascii="Arial"/>
                <w:b/>
                <w:spacing w:val="-4"/>
                <w:sz w:val="24"/>
              </w:rPr>
              <w:t>legal</w:t>
            </w:r>
          </w:p>
        </w:tc>
        <w:tc>
          <w:tcPr>
            <w:tcW w:w="5247" w:type="dxa"/>
          </w:tcPr>
          <w:p w14:paraId="4946E89A" w14:textId="77777777" w:rsidR="00CA5773" w:rsidRDefault="000423F0">
            <w:pPr>
              <w:pStyle w:val="TableParagraph"/>
              <w:spacing w:line="258" w:lineRule="exact"/>
              <w:ind w:left="107"/>
              <w:rPr>
                <w:sz w:val="24"/>
              </w:rPr>
            </w:pPr>
            <w:r>
              <w:rPr>
                <w:sz w:val="24"/>
              </w:rPr>
              <w:t>Dagoberto</w:t>
            </w:r>
            <w:r>
              <w:rPr>
                <w:spacing w:val="-13"/>
                <w:sz w:val="24"/>
              </w:rPr>
              <w:t xml:space="preserve"> </w:t>
            </w:r>
            <w:r>
              <w:rPr>
                <w:sz w:val="24"/>
              </w:rPr>
              <w:t>Lozano</w:t>
            </w:r>
            <w:r>
              <w:rPr>
                <w:spacing w:val="-11"/>
                <w:sz w:val="24"/>
              </w:rPr>
              <w:t xml:space="preserve"> </w:t>
            </w:r>
            <w:r>
              <w:rPr>
                <w:spacing w:val="-2"/>
                <w:sz w:val="24"/>
              </w:rPr>
              <w:t>Rivera</w:t>
            </w:r>
          </w:p>
        </w:tc>
      </w:tr>
      <w:tr w:rsidR="00CA5773" w14:paraId="3759EEE8" w14:textId="77777777">
        <w:trPr>
          <w:trHeight w:val="551"/>
        </w:trPr>
        <w:tc>
          <w:tcPr>
            <w:tcW w:w="3543" w:type="dxa"/>
          </w:tcPr>
          <w:p w14:paraId="487C591F" w14:textId="77777777" w:rsidR="00CA5773" w:rsidRDefault="000423F0">
            <w:pPr>
              <w:pStyle w:val="TableParagraph"/>
              <w:spacing w:before="132"/>
              <w:ind w:left="107"/>
              <w:rPr>
                <w:rFonts w:ascii="Arial" w:hAnsi="Arial"/>
                <w:b/>
                <w:sz w:val="24"/>
              </w:rPr>
            </w:pPr>
            <w:r>
              <w:rPr>
                <w:rFonts w:ascii="Arial" w:hAnsi="Arial"/>
                <w:b/>
                <w:sz w:val="24"/>
              </w:rPr>
              <w:t xml:space="preserve">Forma </w:t>
            </w:r>
            <w:r>
              <w:rPr>
                <w:rFonts w:ascii="Arial" w:hAnsi="Arial"/>
                <w:b/>
                <w:spacing w:val="-2"/>
                <w:sz w:val="24"/>
              </w:rPr>
              <w:t>jurídica</w:t>
            </w:r>
          </w:p>
        </w:tc>
        <w:tc>
          <w:tcPr>
            <w:tcW w:w="5247" w:type="dxa"/>
          </w:tcPr>
          <w:p w14:paraId="6573C3EA" w14:textId="77777777" w:rsidR="00CA5773" w:rsidRDefault="000423F0">
            <w:pPr>
              <w:pStyle w:val="TableParagraph"/>
              <w:spacing w:line="271" w:lineRule="exact"/>
              <w:ind w:left="107"/>
              <w:rPr>
                <w:sz w:val="24"/>
              </w:rPr>
            </w:pPr>
            <w:r>
              <w:rPr>
                <w:sz w:val="24"/>
              </w:rPr>
              <w:t>Persona</w:t>
            </w:r>
            <w:r>
              <w:rPr>
                <w:spacing w:val="-4"/>
                <w:sz w:val="24"/>
              </w:rPr>
              <w:t xml:space="preserve"> </w:t>
            </w:r>
            <w:r>
              <w:rPr>
                <w:sz w:val="24"/>
              </w:rPr>
              <w:t>natural</w:t>
            </w:r>
            <w:r>
              <w:rPr>
                <w:spacing w:val="-5"/>
                <w:sz w:val="24"/>
              </w:rPr>
              <w:t xml:space="preserve"> </w:t>
            </w:r>
            <w:r>
              <w:rPr>
                <w:sz w:val="24"/>
              </w:rPr>
              <w:t>–</w:t>
            </w:r>
            <w:r>
              <w:rPr>
                <w:spacing w:val="-2"/>
                <w:sz w:val="24"/>
              </w:rPr>
              <w:t xml:space="preserve"> </w:t>
            </w:r>
            <w:r>
              <w:rPr>
                <w:sz w:val="24"/>
              </w:rPr>
              <w:t>Microempresa</w:t>
            </w:r>
            <w:r>
              <w:rPr>
                <w:spacing w:val="-6"/>
                <w:sz w:val="24"/>
              </w:rPr>
              <w:t xml:space="preserve"> </w:t>
            </w:r>
            <w:r>
              <w:rPr>
                <w:sz w:val="24"/>
              </w:rPr>
              <w:t>(Grupo</w:t>
            </w:r>
            <w:r>
              <w:rPr>
                <w:spacing w:val="-3"/>
                <w:sz w:val="24"/>
              </w:rPr>
              <w:t xml:space="preserve"> </w:t>
            </w:r>
            <w:r>
              <w:rPr>
                <w:spacing w:val="-4"/>
                <w:sz w:val="24"/>
              </w:rPr>
              <w:t>NIIF</w:t>
            </w:r>
          </w:p>
          <w:p w14:paraId="252FD70E" w14:textId="77777777" w:rsidR="00CA5773" w:rsidRDefault="000423F0">
            <w:pPr>
              <w:pStyle w:val="TableParagraph"/>
              <w:spacing w:line="260" w:lineRule="exact"/>
              <w:ind w:left="107"/>
              <w:rPr>
                <w:sz w:val="24"/>
              </w:rPr>
            </w:pPr>
            <w:r>
              <w:rPr>
                <w:spacing w:val="-4"/>
                <w:sz w:val="24"/>
              </w:rPr>
              <w:t>III)</w:t>
            </w:r>
          </w:p>
        </w:tc>
      </w:tr>
      <w:tr w:rsidR="00CA5773" w14:paraId="06BDF54A" w14:textId="77777777">
        <w:trPr>
          <w:trHeight w:val="551"/>
        </w:trPr>
        <w:tc>
          <w:tcPr>
            <w:tcW w:w="3543" w:type="dxa"/>
          </w:tcPr>
          <w:p w14:paraId="102F0450" w14:textId="77777777" w:rsidR="00CA5773" w:rsidRDefault="000423F0">
            <w:pPr>
              <w:pStyle w:val="TableParagraph"/>
              <w:spacing w:before="132"/>
              <w:ind w:left="107"/>
              <w:rPr>
                <w:rFonts w:ascii="Arial" w:hAnsi="Arial"/>
                <w:b/>
                <w:sz w:val="24"/>
              </w:rPr>
            </w:pPr>
            <w:r>
              <w:rPr>
                <w:rFonts w:ascii="Arial" w:hAnsi="Arial"/>
                <w:b/>
                <w:spacing w:val="-2"/>
                <w:sz w:val="24"/>
              </w:rPr>
              <w:t>Ubicación</w:t>
            </w:r>
          </w:p>
        </w:tc>
        <w:tc>
          <w:tcPr>
            <w:tcW w:w="5247" w:type="dxa"/>
          </w:tcPr>
          <w:p w14:paraId="76C53638" w14:textId="77777777" w:rsidR="00CA5773" w:rsidRDefault="000423F0">
            <w:pPr>
              <w:pStyle w:val="TableParagraph"/>
              <w:spacing w:line="276" w:lineRule="exact"/>
              <w:ind w:left="107"/>
              <w:rPr>
                <w:sz w:val="24"/>
              </w:rPr>
            </w:pPr>
            <w:r>
              <w:rPr>
                <w:sz w:val="24"/>
              </w:rPr>
              <w:t>Municipio</w:t>
            </w:r>
            <w:r>
              <w:rPr>
                <w:spacing w:val="-7"/>
                <w:sz w:val="24"/>
              </w:rPr>
              <w:t xml:space="preserve"> </w:t>
            </w:r>
            <w:r>
              <w:rPr>
                <w:sz w:val="24"/>
              </w:rPr>
              <w:t>de</w:t>
            </w:r>
            <w:r>
              <w:rPr>
                <w:spacing w:val="-7"/>
                <w:sz w:val="24"/>
              </w:rPr>
              <w:t xml:space="preserve"> </w:t>
            </w:r>
            <w:r>
              <w:rPr>
                <w:sz w:val="24"/>
              </w:rPr>
              <w:t>Aguachica,</w:t>
            </w:r>
            <w:r>
              <w:rPr>
                <w:spacing w:val="-6"/>
                <w:sz w:val="24"/>
              </w:rPr>
              <w:t xml:space="preserve"> </w:t>
            </w:r>
            <w:r>
              <w:rPr>
                <w:sz w:val="24"/>
              </w:rPr>
              <w:t>Cesar</w:t>
            </w:r>
            <w:r>
              <w:rPr>
                <w:spacing w:val="-5"/>
                <w:sz w:val="24"/>
              </w:rPr>
              <w:t xml:space="preserve"> </w:t>
            </w:r>
            <w:r>
              <w:rPr>
                <w:sz w:val="24"/>
              </w:rPr>
              <w:t>–</w:t>
            </w:r>
            <w:r>
              <w:rPr>
                <w:spacing w:val="-5"/>
                <w:sz w:val="24"/>
              </w:rPr>
              <w:t xml:space="preserve"> </w:t>
            </w:r>
            <w:r>
              <w:rPr>
                <w:sz w:val="24"/>
              </w:rPr>
              <w:t>Dirección:</w:t>
            </w:r>
            <w:r>
              <w:rPr>
                <w:spacing w:val="-8"/>
                <w:sz w:val="24"/>
              </w:rPr>
              <w:t xml:space="preserve"> </w:t>
            </w:r>
            <w:r>
              <w:rPr>
                <w:sz w:val="24"/>
              </w:rPr>
              <w:t>CL 11 No. 10A-97, barrio Palmira</w:t>
            </w:r>
          </w:p>
        </w:tc>
      </w:tr>
      <w:tr w:rsidR="00CA5773" w14:paraId="280E083A" w14:textId="77777777">
        <w:trPr>
          <w:trHeight w:val="275"/>
        </w:trPr>
        <w:tc>
          <w:tcPr>
            <w:tcW w:w="3543" w:type="dxa"/>
          </w:tcPr>
          <w:p w14:paraId="4077BD92" w14:textId="77777777" w:rsidR="00CA5773" w:rsidRDefault="000423F0">
            <w:pPr>
              <w:pStyle w:val="TableParagraph"/>
              <w:spacing w:line="255" w:lineRule="exact"/>
              <w:ind w:left="107"/>
              <w:rPr>
                <w:rFonts w:ascii="Arial"/>
                <w:b/>
                <w:sz w:val="24"/>
              </w:rPr>
            </w:pPr>
            <w:r>
              <w:rPr>
                <w:rFonts w:ascii="Arial"/>
                <w:b/>
                <w:spacing w:val="-5"/>
                <w:sz w:val="24"/>
              </w:rPr>
              <w:t>NIT</w:t>
            </w:r>
          </w:p>
        </w:tc>
        <w:tc>
          <w:tcPr>
            <w:tcW w:w="5247" w:type="dxa"/>
          </w:tcPr>
          <w:p w14:paraId="4CB071E4" w14:textId="77777777" w:rsidR="00CA5773" w:rsidRDefault="000423F0">
            <w:pPr>
              <w:pStyle w:val="TableParagraph"/>
              <w:spacing w:line="255" w:lineRule="exact"/>
              <w:ind w:left="107"/>
              <w:rPr>
                <w:sz w:val="24"/>
              </w:rPr>
            </w:pPr>
            <w:r>
              <w:rPr>
                <w:spacing w:val="-2"/>
                <w:sz w:val="24"/>
              </w:rPr>
              <w:t>1065887255-</w:t>
            </w:r>
            <w:r>
              <w:rPr>
                <w:spacing w:val="-10"/>
                <w:sz w:val="24"/>
              </w:rPr>
              <w:t>5</w:t>
            </w:r>
          </w:p>
        </w:tc>
      </w:tr>
      <w:tr w:rsidR="00CA5773" w14:paraId="10A2B265" w14:textId="77777777">
        <w:trPr>
          <w:trHeight w:val="275"/>
        </w:trPr>
        <w:tc>
          <w:tcPr>
            <w:tcW w:w="3543" w:type="dxa"/>
          </w:tcPr>
          <w:p w14:paraId="3D5E6F17" w14:textId="77777777" w:rsidR="00CA5773" w:rsidRDefault="000423F0">
            <w:pPr>
              <w:pStyle w:val="TableParagraph"/>
              <w:spacing w:line="256" w:lineRule="exact"/>
              <w:ind w:left="107"/>
              <w:rPr>
                <w:rFonts w:ascii="Arial" w:hAnsi="Arial"/>
                <w:b/>
                <w:sz w:val="24"/>
              </w:rPr>
            </w:pPr>
            <w:r>
              <w:rPr>
                <w:rFonts w:ascii="Arial" w:hAnsi="Arial"/>
                <w:b/>
                <w:sz w:val="24"/>
              </w:rPr>
              <w:t>Ámbito</w:t>
            </w:r>
            <w:r>
              <w:rPr>
                <w:rFonts w:ascii="Arial" w:hAnsi="Arial"/>
                <w:b/>
                <w:spacing w:val="-2"/>
                <w:sz w:val="24"/>
              </w:rPr>
              <w:t xml:space="preserve"> </w:t>
            </w:r>
            <w:r>
              <w:rPr>
                <w:rFonts w:ascii="Arial" w:hAnsi="Arial"/>
                <w:b/>
                <w:sz w:val="24"/>
              </w:rPr>
              <w:t>de</w:t>
            </w:r>
            <w:r>
              <w:rPr>
                <w:rFonts w:ascii="Arial" w:hAnsi="Arial"/>
                <w:b/>
                <w:spacing w:val="-2"/>
                <w:sz w:val="24"/>
              </w:rPr>
              <w:t xml:space="preserve"> operación</w:t>
            </w:r>
          </w:p>
        </w:tc>
        <w:tc>
          <w:tcPr>
            <w:tcW w:w="5247" w:type="dxa"/>
          </w:tcPr>
          <w:p w14:paraId="6AD88CE9" w14:textId="77777777" w:rsidR="00CA5773" w:rsidRDefault="000423F0">
            <w:pPr>
              <w:pStyle w:val="TableParagraph"/>
              <w:spacing w:line="256" w:lineRule="exact"/>
              <w:ind w:left="107"/>
              <w:rPr>
                <w:sz w:val="24"/>
              </w:rPr>
            </w:pPr>
            <w:r>
              <w:rPr>
                <w:spacing w:val="-2"/>
                <w:sz w:val="24"/>
              </w:rPr>
              <w:t>Urbana</w:t>
            </w:r>
          </w:p>
        </w:tc>
      </w:tr>
      <w:tr w:rsidR="00CA5773" w14:paraId="3DBAF244" w14:textId="77777777">
        <w:trPr>
          <w:trHeight w:val="275"/>
        </w:trPr>
        <w:tc>
          <w:tcPr>
            <w:tcW w:w="3543" w:type="dxa"/>
          </w:tcPr>
          <w:p w14:paraId="4CA287F6" w14:textId="77777777" w:rsidR="00CA5773" w:rsidRDefault="000423F0">
            <w:pPr>
              <w:pStyle w:val="TableParagraph"/>
              <w:spacing w:line="256" w:lineRule="exact"/>
              <w:ind w:left="107"/>
              <w:rPr>
                <w:rFonts w:ascii="Arial" w:hAnsi="Arial"/>
                <w:b/>
                <w:sz w:val="24"/>
              </w:rPr>
            </w:pPr>
            <w:r>
              <w:rPr>
                <w:rFonts w:ascii="Arial" w:hAnsi="Arial"/>
                <w:b/>
                <w:sz w:val="24"/>
              </w:rPr>
              <w:t>Composición del</w:t>
            </w:r>
            <w:r>
              <w:rPr>
                <w:rFonts w:ascii="Arial" w:hAnsi="Arial"/>
                <w:b/>
                <w:spacing w:val="-2"/>
                <w:sz w:val="24"/>
              </w:rPr>
              <w:t xml:space="preserve"> capital</w:t>
            </w:r>
          </w:p>
        </w:tc>
        <w:tc>
          <w:tcPr>
            <w:tcW w:w="5247" w:type="dxa"/>
          </w:tcPr>
          <w:p w14:paraId="1246B5D9" w14:textId="77777777" w:rsidR="00CA5773" w:rsidRDefault="000423F0">
            <w:pPr>
              <w:pStyle w:val="TableParagraph"/>
              <w:spacing w:line="256" w:lineRule="exact"/>
              <w:ind w:left="107"/>
              <w:rPr>
                <w:sz w:val="24"/>
              </w:rPr>
            </w:pPr>
            <w:r>
              <w:rPr>
                <w:spacing w:val="-2"/>
                <w:sz w:val="24"/>
              </w:rPr>
              <w:t>Privado</w:t>
            </w:r>
          </w:p>
        </w:tc>
      </w:tr>
      <w:tr w:rsidR="00CA5773" w14:paraId="17B15F16" w14:textId="77777777">
        <w:trPr>
          <w:trHeight w:val="553"/>
        </w:trPr>
        <w:tc>
          <w:tcPr>
            <w:tcW w:w="3543" w:type="dxa"/>
          </w:tcPr>
          <w:p w14:paraId="47ECE987" w14:textId="77777777" w:rsidR="00CA5773" w:rsidRDefault="000423F0">
            <w:pPr>
              <w:pStyle w:val="TableParagraph"/>
              <w:spacing w:line="276" w:lineRule="exact"/>
              <w:ind w:left="107" w:right="1022"/>
              <w:rPr>
                <w:rFonts w:ascii="Arial" w:hAnsi="Arial"/>
                <w:b/>
                <w:sz w:val="24"/>
              </w:rPr>
            </w:pPr>
            <w:r>
              <w:rPr>
                <w:rFonts w:ascii="Arial" w:hAnsi="Arial"/>
                <w:b/>
                <w:sz w:val="24"/>
              </w:rPr>
              <w:t>Actividad</w:t>
            </w:r>
            <w:r>
              <w:rPr>
                <w:rFonts w:ascii="Arial" w:hAnsi="Arial"/>
                <w:b/>
                <w:spacing w:val="-17"/>
                <w:sz w:val="24"/>
              </w:rPr>
              <w:t xml:space="preserve"> </w:t>
            </w:r>
            <w:r>
              <w:rPr>
                <w:rFonts w:ascii="Arial" w:hAnsi="Arial"/>
                <w:b/>
                <w:sz w:val="24"/>
              </w:rPr>
              <w:t xml:space="preserve">económica </w:t>
            </w:r>
            <w:r>
              <w:rPr>
                <w:rFonts w:ascii="Arial" w:hAnsi="Arial"/>
                <w:b/>
                <w:spacing w:val="-2"/>
                <w:sz w:val="24"/>
              </w:rPr>
              <w:t>principal</w:t>
            </w:r>
          </w:p>
        </w:tc>
        <w:tc>
          <w:tcPr>
            <w:tcW w:w="5247" w:type="dxa"/>
          </w:tcPr>
          <w:p w14:paraId="66C7BD2D" w14:textId="77777777" w:rsidR="00CA5773" w:rsidRDefault="000423F0">
            <w:pPr>
              <w:pStyle w:val="TableParagraph"/>
              <w:spacing w:line="276" w:lineRule="exact"/>
              <w:ind w:left="107"/>
              <w:rPr>
                <w:sz w:val="24"/>
              </w:rPr>
            </w:pPr>
            <w:r>
              <w:rPr>
                <w:sz w:val="24"/>
              </w:rPr>
              <w:t>Código</w:t>
            </w:r>
            <w:r>
              <w:rPr>
                <w:spacing w:val="-6"/>
                <w:sz w:val="24"/>
              </w:rPr>
              <w:t xml:space="preserve"> </w:t>
            </w:r>
            <w:r>
              <w:rPr>
                <w:sz w:val="24"/>
              </w:rPr>
              <w:t>CIIU:</w:t>
            </w:r>
            <w:r>
              <w:rPr>
                <w:spacing w:val="-6"/>
                <w:sz w:val="24"/>
              </w:rPr>
              <w:t xml:space="preserve"> </w:t>
            </w:r>
            <w:r>
              <w:rPr>
                <w:sz w:val="24"/>
              </w:rPr>
              <w:t>N8299</w:t>
            </w:r>
            <w:r>
              <w:rPr>
                <w:spacing w:val="-6"/>
                <w:sz w:val="24"/>
              </w:rPr>
              <w:t xml:space="preserve"> </w:t>
            </w:r>
            <w:r>
              <w:rPr>
                <w:sz w:val="24"/>
              </w:rPr>
              <w:t>–</w:t>
            </w:r>
            <w:r>
              <w:rPr>
                <w:spacing w:val="-7"/>
                <w:sz w:val="24"/>
              </w:rPr>
              <w:t xml:space="preserve"> </w:t>
            </w:r>
            <w:r>
              <w:rPr>
                <w:sz w:val="24"/>
              </w:rPr>
              <w:t>Otras</w:t>
            </w:r>
            <w:r>
              <w:rPr>
                <w:spacing w:val="-6"/>
                <w:sz w:val="24"/>
              </w:rPr>
              <w:t xml:space="preserve"> </w:t>
            </w:r>
            <w:r>
              <w:rPr>
                <w:sz w:val="24"/>
              </w:rPr>
              <w:t>actividades</w:t>
            </w:r>
            <w:r>
              <w:rPr>
                <w:spacing w:val="-8"/>
                <w:sz w:val="24"/>
              </w:rPr>
              <w:t xml:space="preserve"> </w:t>
            </w:r>
            <w:r>
              <w:rPr>
                <w:sz w:val="24"/>
              </w:rPr>
              <w:t>de apoyo a las empresas</w:t>
            </w:r>
          </w:p>
        </w:tc>
      </w:tr>
    </w:tbl>
    <w:p w14:paraId="0A998C83" w14:textId="77777777" w:rsidR="00CA5773" w:rsidRDefault="00CA5773">
      <w:pPr>
        <w:pStyle w:val="TableParagraph"/>
        <w:spacing w:line="276" w:lineRule="exact"/>
        <w:rPr>
          <w:sz w:val="24"/>
        </w:rPr>
        <w:sectPr w:rsidR="00CA5773">
          <w:headerReference w:type="default" r:id="rId23"/>
          <w:footerReference w:type="default" r:id="rId24"/>
          <w:pgSz w:w="12240" w:h="15840"/>
          <w:pgMar w:top="2600" w:right="360" w:bottom="1240" w:left="720" w:header="718" w:footer="1052" w:gutter="0"/>
          <w:cols w:space="720"/>
        </w:sectPr>
      </w:pPr>
    </w:p>
    <w:p w14:paraId="3FB035F0" w14:textId="77777777" w:rsidR="00CA5773" w:rsidRDefault="00CA5773">
      <w:pPr>
        <w:pStyle w:val="Textoindependiente"/>
        <w:spacing w:before="5"/>
        <w:rPr>
          <w:sz w:val="2"/>
        </w:rPr>
      </w:pPr>
    </w:p>
    <w:tbl>
      <w:tblPr>
        <w:tblStyle w:val="TableNormal"/>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1"/>
        <w:gridCol w:w="408"/>
        <w:gridCol w:w="3135"/>
        <w:gridCol w:w="1541"/>
        <w:gridCol w:w="1841"/>
        <w:gridCol w:w="1864"/>
        <w:gridCol w:w="114"/>
      </w:tblGrid>
      <w:tr w:rsidR="00CA5773" w14:paraId="6105BADD" w14:textId="77777777">
        <w:trPr>
          <w:trHeight w:val="548"/>
        </w:trPr>
        <w:tc>
          <w:tcPr>
            <w:tcW w:w="1829" w:type="dxa"/>
            <w:gridSpan w:val="2"/>
            <w:vMerge w:val="restart"/>
          </w:tcPr>
          <w:p w14:paraId="66120270" w14:textId="77777777" w:rsidR="00CA5773" w:rsidRDefault="00CA5773">
            <w:pPr>
              <w:pStyle w:val="TableParagraph"/>
              <w:spacing w:before="141"/>
              <w:rPr>
                <w:sz w:val="20"/>
              </w:rPr>
            </w:pPr>
          </w:p>
          <w:p w14:paraId="5BF4831D" w14:textId="77777777" w:rsidR="00CA5773" w:rsidRDefault="000423F0">
            <w:pPr>
              <w:pStyle w:val="TableParagraph"/>
              <w:ind w:left="426"/>
              <w:rPr>
                <w:sz w:val="20"/>
              </w:rPr>
            </w:pPr>
            <w:r>
              <w:rPr>
                <w:noProof/>
                <w:sz w:val="20"/>
                <w:lang w:val="es-CO" w:eastAsia="es-CO"/>
              </w:rPr>
              <w:drawing>
                <wp:inline distT="0" distB="0" distL="0" distR="0" wp14:anchorId="145AB0B6" wp14:editId="7639E1A6">
                  <wp:extent cx="601980" cy="713231"/>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5" cstate="print"/>
                          <a:stretch>
                            <a:fillRect/>
                          </a:stretch>
                        </pic:blipFill>
                        <pic:spPr>
                          <a:xfrm>
                            <a:off x="0" y="0"/>
                            <a:ext cx="601980" cy="713231"/>
                          </a:xfrm>
                          <a:prstGeom prst="rect">
                            <a:avLst/>
                          </a:prstGeom>
                        </pic:spPr>
                      </pic:pic>
                    </a:graphicData>
                  </a:graphic>
                </wp:inline>
              </w:drawing>
            </w:r>
          </w:p>
        </w:tc>
        <w:tc>
          <w:tcPr>
            <w:tcW w:w="4676" w:type="dxa"/>
            <w:gridSpan w:val="2"/>
            <w:vMerge w:val="restart"/>
          </w:tcPr>
          <w:p w14:paraId="4E56D61D" w14:textId="77777777" w:rsidR="00CA5773" w:rsidRDefault="00CA5773">
            <w:pPr>
              <w:pStyle w:val="TableParagraph"/>
              <w:spacing w:before="72"/>
              <w:rPr>
                <w:sz w:val="24"/>
              </w:rPr>
            </w:pPr>
          </w:p>
          <w:p w14:paraId="7460E38F" w14:textId="77777777" w:rsidR="00CA5773" w:rsidRDefault="000423F0">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4406DAA9" w14:textId="77777777" w:rsidR="00CA5773" w:rsidRDefault="000423F0">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78" w:type="dxa"/>
            <w:gridSpan w:val="2"/>
            <w:vMerge w:val="restart"/>
          </w:tcPr>
          <w:p w14:paraId="55FF6D05" w14:textId="77777777" w:rsidR="00CA5773" w:rsidRDefault="00CA5773">
            <w:pPr>
              <w:pStyle w:val="TableParagraph"/>
              <w:spacing w:before="3"/>
              <w:rPr>
                <w:sz w:val="17"/>
              </w:rPr>
            </w:pPr>
          </w:p>
          <w:p w14:paraId="43063AAC" w14:textId="77777777" w:rsidR="00CA5773" w:rsidRDefault="000423F0">
            <w:pPr>
              <w:pStyle w:val="TableParagraph"/>
              <w:ind w:left="195"/>
              <w:rPr>
                <w:sz w:val="20"/>
              </w:rPr>
            </w:pPr>
            <w:r>
              <w:rPr>
                <w:noProof/>
                <w:sz w:val="20"/>
                <w:lang w:val="es-CO" w:eastAsia="es-CO"/>
              </w:rPr>
              <w:drawing>
                <wp:inline distT="0" distB="0" distL="0" distR="0" wp14:anchorId="25928B9A" wp14:editId="020254D0">
                  <wp:extent cx="990068" cy="88696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6" cstate="print"/>
                          <a:stretch>
                            <a:fillRect/>
                          </a:stretch>
                        </pic:blipFill>
                        <pic:spPr>
                          <a:xfrm>
                            <a:off x="0" y="0"/>
                            <a:ext cx="990068" cy="886968"/>
                          </a:xfrm>
                          <a:prstGeom prst="rect">
                            <a:avLst/>
                          </a:prstGeom>
                        </pic:spPr>
                      </pic:pic>
                    </a:graphicData>
                  </a:graphic>
                </wp:inline>
              </w:drawing>
            </w:r>
          </w:p>
        </w:tc>
      </w:tr>
      <w:tr w:rsidR="00CA5773" w14:paraId="63908AEB" w14:textId="77777777">
        <w:trPr>
          <w:trHeight w:val="407"/>
        </w:trPr>
        <w:tc>
          <w:tcPr>
            <w:tcW w:w="1829" w:type="dxa"/>
            <w:gridSpan w:val="2"/>
            <w:vMerge/>
            <w:tcBorders>
              <w:top w:val="nil"/>
            </w:tcBorders>
          </w:tcPr>
          <w:p w14:paraId="33DE9D15" w14:textId="77777777" w:rsidR="00CA5773" w:rsidRDefault="00CA5773">
            <w:pPr>
              <w:rPr>
                <w:sz w:val="2"/>
                <w:szCs w:val="2"/>
              </w:rPr>
            </w:pPr>
          </w:p>
        </w:tc>
        <w:tc>
          <w:tcPr>
            <w:tcW w:w="4676" w:type="dxa"/>
            <w:gridSpan w:val="2"/>
            <w:vMerge/>
            <w:tcBorders>
              <w:top w:val="nil"/>
            </w:tcBorders>
          </w:tcPr>
          <w:p w14:paraId="7E3CFE93" w14:textId="77777777" w:rsidR="00CA5773" w:rsidRDefault="00CA5773">
            <w:pPr>
              <w:rPr>
                <w:sz w:val="2"/>
                <w:szCs w:val="2"/>
              </w:rPr>
            </w:pPr>
          </w:p>
        </w:tc>
        <w:tc>
          <w:tcPr>
            <w:tcW w:w="1841" w:type="dxa"/>
          </w:tcPr>
          <w:p w14:paraId="04FF4657" w14:textId="77777777" w:rsidR="00CA5773" w:rsidRDefault="000423F0">
            <w:pPr>
              <w:pStyle w:val="TableParagraph"/>
              <w:spacing w:before="111"/>
              <w:ind w:left="79"/>
              <w:rPr>
                <w:sz w:val="16"/>
              </w:rPr>
            </w:pPr>
            <w:r>
              <w:rPr>
                <w:sz w:val="16"/>
              </w:rPr>
              <w:t>VERSIÓN:</w:t>
            </w:r>
            <w:r>
              <w:rPr>
                <w:spacing w:val="-10"/>
                <w:sz w:val="16"/>
              </w:rPr>
              <w:t xml:space="preserve"> 1</w:t>
            </w:r>
          </w:p>
        </w:tc>
        <w:tc>
          <w:tcPr>
            <w:tcW w:w="1978" w:type="dxa"/>
            <w:gridSpan w:val="2"/>
            <w:vMerge/>
            <w:tcBorders>
              <w:top w:val="nil"/>
            </w:tcBorders>
          </w:tcPr>
          <w:p w14:paraId="503A31AD" w14:textId="77777777" w:rsidR="00CA5773" w:rsidRDefault="00CA5773">
            <w:pPr>
              <w:rPr>
                <w:sz w:val="2"/>
                <w:szCs w:val="2"/>
              </w:rPr>
            </w:pPr>
          </w:p>
        </w:tc>
      </w:tr>
      <w:tr w:rsidR="00CA5773" w14:paraId="5F81E30B" w14:textId="77777777">
        <w:trPr>
          <w:trHeight w:val="872"/>
        </w:trPr>
        <w:tc>
          <w:tcPr>
            <w:tcW w:w="1829" w:type="dxa"/>
            <w:gridSpan w:val="2"/>
            <w:vMerge/>
            <w:tcBorders>
              <w:top w:val="nil"/>
            </w:tcBorders>
          </w:tcPr>
          <w:p w14:paraId="3B2E47BE" w14:textId="77777777" w:rsidR="00CA5773" w:rsidRDefault="00CA5773">
            <w:pPr>
              <w:rPr>
                <w:sz w:val="2"/>
                <w:szCs w:val="2"/>
              </w:rPr>
            </w:pPr>
          </w:p>
        </w:tc>
        <w:tc>
          <w:tcPr>
            <w:tcW w:w="4676" w:type="dxa"/>
            <w:gridSpan w:val="2"/>
          </w:tcPr>
          <w:p w14:paraId="79830CDA" w14:textId="77777777" w:rsidR="00CA5773" w:rsidRDefault="000423F0">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3390F651" w14:textId="77777777" w:rsidR="00CA5773" w:rsidRDefault="000423F0">
            <w:pPr>
              <w:pStyle w:val="TableParagraph"/>
              <w:spacing w:before="161"/>
              <w:ind w:left="103"/>
              <w:jc w:val="center"/>
              <w:rPr>
                <w:rFonts w:ascii="Arial"/>
                <w:b/>
                <w:sz w:val="24"/>
              </w:rPr>
            </w:pPr>
            <w:r>
              <w:rPr>
                <w:rFonts w:ascii="Arial"/>
                <w:b/>
                <w:spacing w:val="-2"/>
                <w:sz w:val="24"/>
              </w:rPr>
              <w:t>INFORME</w:t>
            </w:r>
          </w:p>
        </w:tc>
        <w:tc>
          <w:tcPr>
            <w:tcW w:w="1841" w:type="dxa"/>
          </w:tcPr>
          <w:p w14:paraId="5B464349" w14:textId="77777777" w:rsidR="00CA5773" w:rsidRDefault="00CA5773">
            <w:pPr>
              <w:pStyle w:val="TableParagraph"/>
              <w:spacing w:before="157"/>
              <w:rPr>
                <w:sz w:val="16"/>
              </w:rPr>
            </w:pPr>
          </w:p>
          <w:p w14:paraId="31903AC3" w14:textId="77777777" w:rsidR="00CA5773" w:rsidRDefault="000423F0">
            <w:pPr>
              <w:pStyle w:val="TableParagraph"/>
              <w:ind w:left="79"/>
              <w:rPr>
                <w:sz w:val="16"/>
              </w:rPr>
            </w:pPr>
            <w:r>
              <w:rPr>
                <w:sz w:val="16"/>
              </w:rPr>
              <w:t>PÁG.:</w:t>
            </w:r>
            <w:r>
              <w:rPr>
                <w:spacing w:val="-3"/>
                <w:sz w:val="16"/>
              </w:rPr>
              <w:t xml:space="preserve"> </w:t>
            </w:r>
            <w:r>
              <w:rPr>
                <w:sz w:val="16"/>
              </w:rPr>
              <w:t>11</w:t>
            </w:r>
            <w:r>
              <w:rPr>
                <w:spacing w:val="-7"/>
                <w:sz w:val="16"/>
              </w:rPr>
              <w:t xml:space="preserve"> </w:t>
            </w:r>
            <w:r>
              <w:rPr>
                <w:sz w:val="16"/>
              </w:rPr>
              <w:t>de</w:t>
            </w:r>
            <w:r>
              <w:rPr>
                <w:spacing w:val="-3"/>
                <w:sz w:val="16"/>
              </w:rPr>
              <w:t xml:space="preserve"> </w:t>
            </w:r>
            <w:r>
              <w:rPr>
                <w:spacing w:val="-10"/>
                <w:sz w:val="16"/>
              </w:rPr>
              <w:t>1</w:t>
            </w:r>
          </w:p>
        </w:tc>
        <w:tc>
          <w:tcPr>
            <w:tcW w:w="1978" w:type="dxa"/>
            <w:gridSpan w:val="2"/>
            <w:vMerge/>
            <w:tcBorders>
              <w:top w:val="nil"/>
            </w:tcBorders>
          </w:tcPr>
          <w:p w14:paraId="052B0C42" w14:textId="77777777" w:rsidR="00CA5773" w:rsidRDefault="00CA5773">
            <w:pPr>
              <w:rPr>
                <w:sz w:val="2"/>
                <w:szCs w:val="2"/>
              </w:rPr>
            </w:pPr>
          </w:p>
        </w:tc>
      </w:tr>
      <w:tr w:rsidR="00CA5773" w14:paraId="35D5BB22" w14:textId="77777777">
        <w:trPr>
          <w:trHeight w:val="544"/>
        </w:trPr>
        <w:tc>
          <w:tcPr>
            <w:tcW w:w="1421" w:type="dxa"/>
            <w:vMerge w:val="restart"/>
            <w:tcBorders>
              <w:left w:val="nil"/>
              <w:bottom w:val="nil"/>
              <w:right w:val="single" w:sz="4" w:space="0" w:color="000000"/>
            </w:tcBorders>
          </w:tcPr>
          <w:p w14:paraId="14EFF723" w14:textId="77777777" w:rsidR="00CA5773" w:rsidRDefault="00CA5773">
            <w:pPr>
              <w:pStyle w:val="TableParagraph"/>
              <w:rPr>
                <w:rFonts w:ascii="Times New Roman"/>
              </w:rPr>
            </w:pPr>
          </w:p>
        </w:tc>
        <w:tc>
          <w:tcPr>
            <w:tcW w:w="3543" w:type="dxa"/>
            <w:gridSpan w:val="2"/>
            <w:tcBorders>
              <w:left w:val="single" w:sz="4" w:space="0" w:color="000000"/>
              <w:bottom w:val="single" w:sz="4" w:space="0" w:color="000000"/>
              <w:right w:val="single" w:sz="4" w:space="0" w:color="000000"/>
            </w:tcBorders>
          </w:tcPr>
          <w:p w14:paraId="54E8C0E5" w14:textId="77777777" w:rsidR="00CA5773" w:rsidRDefault="000423F0">
            <w:pPr>
              <w:pStyle w:val="TableParagraph"/>
              <w:spacing w:line="265" w:lineRule="exact"/>
              <w:ind w:left="112"/>
              <w:rPr>
                <w:rFonts w:ascii="Arial" w:hAnsi="Arial"/>
                <w:b/>
                <w:sz w:val="24"/>
              </w:rPr>
            </w:pPr>
            <w:r>
              <w:rPr>
                <w:rFonts w:ascii="Arial" w:hAnsi="Arial"/>
                <w:b/>
                <w:sz w:val="24"/>
              </w:rPr>
              <w:t>Actividad</w:t>
            </w:r>
            <w:r>
              <w:rPr>
                <w:rFonts w:ascii="Arial" w:hAnsi="Arial"/>
                <w:b/>
                <w:spacing w:val="-6"/>
                <w:sz w:val="24"/>
              </w:rPr>
              <w:t xml:space="preserve"> </w:t>
            </w:r>
            <w:r>
              <w:rPr>
                <w:rFonts w:ascii="Arial" w:hAnsi="Arial"/>
                <w:b/>
                <w:spacing w:val="-2"/>
                <w:sz w:val="24"/>
              </w:rPr>
              <w:t>económica</w:t>
            </w:r>
          </w:p>
          <w:p w14:paraId="003D0077" w14:textId="77777777" w:rsidR="00CA5773" w:rsidRDefault="000423F0">
            <w:pPr>
              <w:pStyle w:val="TableParagraph"/>
              <w:spacing w:line="259" w:lineRule="exact"/>
              <w:ind w:left="112"/>
              <w:rPr>
                <w:rFonts w:ascii="Arial"/>
                <w:b/>
                <w:sz w:val="24"/>
              </w:rPr>
            </w:pPr>
            <w:r>
              <w:rPr>
                <w:rFonts w:ascii="Arial"/>
                <w:b/>
                <w:spacing w:val="-2"/>
                <w:sz w:val="24"/>
              </w:rPr>
              <w:t>secundaria</w:t>
            </w:r>
          </w:p>
        </w:tc>
        <w:tc>
          <w:tcPr>
            <w:tcW w:w="5246" w:type="dxa"/>
            <w:gridSpan w:val="3"/>
            <w:tcBorders>
              <w:left w:val="single" w:sz="4" w:space="0" w:color="000000"/>
              <w:bottom w:val="single" w:sz="4" w:space="0" w:color="000000"/>
              <w:right w:val="single" w:sz="4" w:space="0" w:color="000000"/>
            </w:tcBorders>
          </w:tcPr>
          <w:p w14:paraId="3F477E97" w14:textId="77777777" w:rsidR="00CA5773" w:rsidRDefault="000423F0">
            <w:pPr>
              <w:pStyle w:val="TableParagraph"/>
              <w:spacing w:line="266" w:lineRule="exact"/>
              <w:ind w:left="112"/>
              <w:rPr>
                <w:sz w:val="24"/>
              </w:rPr>
            </w:pPr>
            <w:r>
              <w:rPr>
                <w:sz w:val="24"/>
              </w:rPr>
              <w:t>Código</w:t>
            </w:r>
            <w:r>
              <w:rPr>
                <w:spacing w:val="-5"/>
                <w:sz w:val="24"/>
              </w:rPr>
              <w:t xml:space="preserve"> </w:t>
            </w:r>
            <w:r>
              <w:rPr>
                <w:sz w:val="24"/>
              </w:rPr>
              <w:t>CIIU:</w:t>
            </w:r>
            <w:r>
              <w:rPr>
                <w:spacing w:val="-5"/>
                <w:sz w:val="24"/>
              </w:rPr>
              <w:t xml:space="preserve"> </w:t>
            </w:r>
            <w:r>
              <w:rPr>
                <w:sz w:val="24"/>
              </w:rPr>
              <w:t>I5621</w:t>
            </w:r>
            <w:r>
              <w:rPr>
                <w:spacing w:val="-4"/>
                <w:sz w:val="24"/>
              </w:rPr>
              <w:t xml:space="preserve"> </w:t>
            </w:r>
            <w:r>
              <w:rPr>
                <w:sz w:val="24"/>
              </w:rPr>
              <w:t>–</w:t>
            </w:r>
            <w:r>
              <w:rPr>
                <w:spacing w:val="-5"/>
                <w:sz w:val="24"/>
              </w:rPr>
              <w:t xml:space="preserve"> </w:t>
            </w:r>
            <w:r>
              <w:rPr>
                <w:sz w:val="24"/>
              </w:rPr>
              <w:t>Catering</w:t>
            </w:r>
            <w:r>
              <w:rPr>
                <w:spacing w:val="-7"/>
                <w:sz w:val="24"/>
              </w:rPr>
              <w:t xml:space="preserve"> </w:t>
            </w:r>
            <w:r>
              <w:rPr>
                <w:sz w:val="24"/>
              </w:rPr>
              <w:t>para</w:t>
            </w:r>
            <w:r>
              <w:rPr>
                <w:spacing w:val="-6"/>
                <w:sz w:val="24"/>
              </w:rPr>
              <w:t xml:space="preserve"> </w:t>
            </w:r>
            <w:r>
              <w:rPr>
                <w:spacing w:val="-2"/>
                <w:sz w:val="24"/>
              </w:rPr>
              <w:t>eventos</w:t>
            </w:r>
          </w:p>
        </w:tc>
        <w:tc>
          <w:tcPr>
            <w:tcW w:w="114" w:type="dxa"/>
            <w:tcBorders>
              <w:left w:val="single" w:sz="4" w:space="0" w:color="000000"/>
              <w:bottom w:val="nil"/>
              <w:right w:val="nil"/>
            </w:tcBorders>
          </w:tcPr>
          <w:p w14:paraId="34D04AE3" w14:textId="77777777" w:rsidR="00CA5773" w:rsidRDefault="00CA5773">
            <w:pPr>
              <w:pStyle w:val="TableParagraph"/>
              <w:rPr>
                <w:rFonts w:ascii="Times New Roman"/>
              </w:rPr>
            </w:pPr>
          </w:p>
        </w:tc>
      </w:tr>
      <w:tr w:rsidR="00CA5773" w14:paraId="7DE06534" w14:textId="77777777">
        <w:trPr>
          <w:trHeight w:val="1106"/>
        </w:trPr>
        <w:tc>
          <w:tcPr>
            <w:tcW w:w="1421" w:type="dxa"/>
            <w:vMerge/>
            <w:tcBorders>
              <w:top w:val="nil"/>
              <w:left w:val="nil"/>
              <w:bottom w:val="nil"/>
              <w:right w:val="single" w:sz="4" w:space="0" w:color="000000"/>
            </w:tcBorders>
          </w:tcPr>
          <w:p w14:paraId="6378EAEE" w14:textId="77777777" w:rsidR="00CA5773" w:rsidRDefault="00CA5773">
            <w:pPr>
              <w:rPr>
                <w:sz w:val="2"/>
                <w:szCs w:val="2"/>
              </w:rPr>
            </w:pPr>
          </w:p>
        </w:tc>
        <w:tc>
          <w:tcPr>
            <w:tcW w:w="3543" w:type="dxa"/>
            <w:gridSpan w:val="2"/>
            <w:tcBorders>
              <w:top w:val="single" w:sz="4" w:space="0" w:color="000000"/>
              <w:left w:val="single" w:sz="4" w:space="0" w:color="000000"/>
              <w:bottom w:val="single" w:sz="4" w:space="0" w:color="000000"/>
              <w:right w:val="single" w:sz="4" w:space="0" w:color="000000"/>
            </w:tcBorders>
          </w:tcPr>
          <w:p w14:paraId="30D995A9" w14:textId="77777777" w:rsidR="00CA5773" w:rsidRDefault="00CA5773">
            <w:pPr>
              <w:pStyle w:val="TableParagraph"/>
              <w:spacing w:before="134"/>
              <w:rPr>
                <w:sz w:val="24"/>
              </w:rPr>
            </w:pPr>
          </w:p>
          <w:p w14:paraId="264F4F22" w14:textId="77777777" w:rsidR="00CA5773" w:rsidRDefault="000423F0">
            <w:pPr>
              <w:pStyle w:val="TableParagraph"/>
              <w:ind w:left="112"/>
              <w:rPr>
                <w:rFonts w:ascii="Arial"/>
                <w:b/>
                <w:sz w:val="24"/>
              </w:rPr>
            </w:pPr>
            <w:r>
              <w:rPr>
                <w:rFonts w:ascii="Arial"/>
                <w:b/>
                <w:sz w:val="24"/>
              </w:rPr>
              <w:t xml:space="preserve">Otras </w:t>
            </w:r>
            <w:r>
              <w:rPr>
                <w:rFonts w:ascii="Arial"/>
                <w:b/>
                <w:spacing w:val="-2"/>
                <w:sz w:val="24"/>
              </w:rPr>
              <w:t>actividades</w:t>
            </w:r>
          </w:p>
        </w:tc>
        <w:tc>
          <w:tcPr>
            <w:tcW w:w="5246" w:type="dxa"/>
            <w:gridSpan w:val="3"/>
            <w:tcBorders>
              <w:top w:val="single" w:sz="4" w:space="0" w:color="000000"/>
              <w:left w:val="single" w:sz="4" w:space="0" w:color="000000"/>
              <w:bottom w:val="single" w:sz="4" w:space="0" w:color="000000"/>
              <w:right w:val="single" w:sz="4" w:space="0" w:color="000000"/>
            </w:tcBorders>
          </w:tcPr>
          <w:p w14:paraId="4B9BA3EB" w14:textId="77777777" w:rsidR="00CA5773" w:rsidRDefault="000423F0">
            <w:pPr>
              <w:pStyle w:val="TableParagraph"/>
              <w:spacing w:line="276" w:lineRule="exact"/>
              <w:ind w:left="112" w:right="217"/>
              <w:rPr>
                <w:sz w:val="24"/>
              </w:rPr>
            </w:pPr>
            <w:r>
              <w:rPr>
                <w:sz w:val="24"/>
              </w:rPr>
              <w:t>Código</w:t>
            </w:r>
            <w:r>
              <w:rPr>
                <w:spacing w:val="-5"/>
                <w:sz w:val="24"/>
              </w:rPr>
              <w:t xml:space="preserve"> </w:t>
            </w:r>
            <w:r>
              <w:rPr>
                <w:sz w:val="24"/>
              </w:rPr>
              <w:t>CIIU:</w:t>
            </w:r>
            <w:r>
              <w:rPr>
                <w:spacing w:val="-5"/>
                <w:sz w:val="24"/>
              </w:rPr>
              <w:t xml:space="preserve"> </w:t>
            </w:r>
            <w:r>
              <w:rPr>
                <w:sz w:val="24"/>
              </w:rPr>
              <w:t>G4752</w:t>
            </w:r>
            <w:r>
              <w:rPr>
                <w:spacing w:val="-5"/>
                <w:sz w:val="24"/>
              </w:rPr>
              <w:t xml:space="preserve"> </w:t>
            </w:r>
            <w:r>
              <w:rPr>
                <w:sz w:val="24"/>
              </w:rPr>
              <w:t>–</w:t>
            </w:r>
            <w:r>
              <w:rPr>
                <w:spacing w:val="-6"/>
                <w:sz w:val="24"/>
              </w:rPr>
              <w:t xml:space="preserve"> </w:t>
            </w:r>
            <w:r>
              <w:rPr>
                <w:sz w:val="24"/>
              </w:rPr>
              <w:t>Comercio</w:t>
            </w:r>
            <w:r>
              <w:rPr>
                <w:spacing w:val="-6"/>
                <w:sz w:val="24"/>
              </w:rPr>
              <w:t xml:space="preserve"> </w:t>
            </w:r>
            <w:r>
              <w:rPr>
                <w:sz w:val="24"/>
              </w:rPr>
              <w:t>al</w:t>
            </w:r>
            <w:r>
              <w:rPr>
                <w:spacing w:val="-5"/>
                <w:sz w:val="24"/>
              </w:rPr>
              <w:t xml:space="preserve"> </w:t>
            </w:r>
            <w:r>
              <w:rPr>
                <w:sz w:val="24"/>
              </w:rPr>
              <w:t>por</w:t>
            </w:r>
            <w:r>
              <w:rPr>
                <w:spacing w:val="-7"/>
                <w:sz w:val="24"/>
              </w:rPr>
              <w:t xml:space="preserve"> </w:t>
            </w:r>
            <w:r>
              <w:rPr>
                <w:sz w:val="24"/>
              </w:rPr>
              <w:t>menor de ferretería, pinturas y vidrio; Código CIIU: L6810 – Actividades inmobiliarias con bienes propios o arrendados</w:t>
            </w:r>
          </w:p>
        </w:tc>
        <w:tc>
          <w:tcPr>
            <w:tcW w:w="114" w:type="dxa"/>
            <w:tcBorders>
              <w:top w:val="nil"/>
              <w:left w:val="single" w:sz="4" w:space="0" w:color="000000"/>
              <w:bottom w:val="nil"/>
              <w:right w:val="nil"/>
            </w:tcBorders>
          </w:tcPr>
          <w:p w14:paraId="2CEC3CAC" w14:textId="77777777" w:rsidR="00CA5773" w:rsidRDefault="00CA5773">
            <w:pPr>
              <w:pStyle w:val="TableParagraph"/>
              <w:rPr>
                <w:rFonts w:ascii="Times New Roman"/>
              </w:rPr>
            </w:pPr>
          </w:p>
        </w:tc>
      </w:tr>
      <w:tr w:rsidR="00CA5773" w14:paraId="0E70ADF0" w14:textId="77777777">
        <w:trPr>
          <w:trHeight w:val="551"/>
        </w:trPr>
        <w:tc>
          <w:tcPr>
            <w:tcW w:w="1421" w:type="dxa"/>
            <w:vMerge/>
            <w:tcBorders>
              <w:top w:val="nil"/>
              <w:left w:val="nil"/>
              <w:bottom w:val="nil"/>
              <w:right w:val="single" w:sz="4" w:space="0" w:color="000000"/>
            </w:tcBorders>
          </w:tcPr>
          <w:p w14:paraId="24976A1D" w14:textId="77777777" w:rsidR="00CA5773" w:rsidRDefault="00CA5773">
            <w:pPr>
              <w:rPr>
                <w:sz w:val="2"/>
                <w:szCs w:val="2"/>
              </w:rPr>
            </w:pPr>
          </w:p>
        </w:tc>
        <w:tc>
          <w:tcPr>
            <w:tcW w:w="3543" w:type="dxa"/>
            <w:gridSpan w:val="2"/>
            <w:tcBorders>
              <w:top w:val="single" w:sz="4" w:space="0" w:color="000000"/>
              <w:left w:val="single" w:sz="4" w:space="0" w:color="000000"/>
              <w:bottom w:val="single" w:sz="4" w:space="0" w:color="000000"/>
              <w:right w:val="single" w:sz="4" w:space="0" w:color="000000"/>
            </w:tcBorders>
          </w:tcPr>
          <w:p w14:paraId="5FCE9581" w14:textId="77777777" w:rsidR="00CA5773" w:rsidRDefault="000423F0">
            <w:pPr>
              <w:pStyle w:val="TableParagraph"/>
              <w:spacing w:before="132"/>
              <w:ind w:left="112"/>
              <w:rPr>
                <w:rFonts w:ascii="Arial" w:hAnsi="Arial"/>
                <w:b/>
                <w:sz w:val="24"/>
              </w:rPr>
            </w:pPr>
            <w:r>
              <w:rPr>
                <w:rFonts w:ascii="Arial" w:hAnsi="Arial"/>
                <w:b/>
                <w:sz w:val="24"/>
              </w:rPr>
              <w:t>Dirección</w:t>
            </w:r>
            <w:r>
              <w:rPr>
                <w:rFonts w:ascii="Arial" w:hAnsi="Arial"/>
                <w:b/>
                <w:spacing w:val="-2"/>
                <w:sz w:val="24"/>
              </w:rPr>
              <w:t xml:space="preserve"> </w:t>
            </w:r>
            <w:r>
              <w:rPr>
                <w:rFonts w:ascii="Arial" w:hAnsi="Arial"/>
                <w:b/>
                <w:sz w:val="24"/>
              </w:rPr>
              <w:t>–</w:t>
            </w:r>
            <w:r>
              <w:rPr>
                <w:rFonts w:ascii="Arial" w:hAnsi="Arial"/>
                <w:b/>
                <w:spacing w:val="2"/>
                <w:sz w:val="24"/>
              </w:rPr>
              <w:t xml:space="preserve"> </w:t>
            </w:r>
            <w:r>
              <w:rPr>
                <w:rFonts w:ascii="Arial" w:hAnsi="Arial"/>
                <w:b/>
                <w:spacing w:val="-2"/>
                <w:sz w:val="24"/>
              </w:rPr>
              <w:t>Teléfono</w:t>
            </w:r>
          </w:p>
        </w:tc>
        <w:tc>
          <w:tcPr>
            <w:tcW w:w="5246" w:type="dxa"/>
            <w:gridSpan w:val="3"/>
            <w:tcBorders>
              <w:top w:val="single" w:sz="4" w:space="0" w:color="000000"/>
              <w:left w:val="single" w:sz="4" w:space="0" w:color="000000"/>
              <w:bottom w:val="single" w:sz="4" w:space="0" w:color="000000"/>
              <w:right w:val="single" w:sz="4" w:space="0" w:color="000000"/>
            </w:tcBorders>
          </w:tcPr>
          <w:p w14:paraId="134A4DD5" w14:textId="77777777" w:rsidR="00CA5773" w:rsidRDefault="000423F0">
            <w:pPr>
              <w:pStyle w:val="TableParagraph"/>
              <w:spacing w:line="276" w:lineRule="exact"/>
              <w:ind w:left="112" w:right="217"/>
              <w:rPr>
                <w:sz w:val="24"/>
              </w:rPr>
            </w:pPr>
            <w:r>
              <w:rPr>
                <w:sz w:val="24"/>
              </w:rPr>
              <w:t>CL</w:t>
            </w:r>
            <w:r>
              <w:rPr>
                <w:spacing w:val="-6"/>
                <w:sz w:val="24"/>
              </w:rPr>
              <w:t xml:space="preserve"> </w:t>
            </w:r>
            <w:r>
              <w:rPr>
                <w:sz w:val="24"/>
              </w:rPr>
              <w:t>11</w:t>
            </w:r>
            <w:r>
              <w:rPr>
                <w:spacing w:val="-6"/>
                <w:sz w:val="24"/>
              </w:rPr>
              <w:t xml:space="preserve"> </w:t>
            </w:r>
            <w:r>
              <w:rPr>
                <w:sz w:val="24"/>
              </w:rPr>
              <w:t>No.</w:t>
            </w:r>
            <w:r>
              <w:rPr>
                <w:spacing w:val="-6"/>
                <w:sz w:val="24"/>
              </w:rPr>
              <w:t xml:space="preserve"> </w:t>
            </w:r>
            <w:r>
              <w:rPr>
                <w:sz w:val="24"/>
              </w:rPr>
              <w:t>10A-97,</w:t>
            </w:r>
            <w:r>
              <w:rPr>
                <w:spacing w:val="-6"/>
                <w:sz w:val="24"/>
              </w:rPr>
              <w:t xml:space="preserve"> </w:t>
            </w:r>
            <w:r>
              <w:rPr>
                <w:sz w:val="24"/>
              </w:rPr>
              <w:t>Palmira</w:t>
            </w:r>
            <w:r>
              <w:rPr>
                <w:spacing w:val="-5"/>
                <w:sz w:val="24"/>
              </w:rPr>
              <w:t xml:space="preserve"> </w:t>
            </w:r>
            <w:r>
              <w:rPr>
                <w:sz w:val="24"/>
              </w:rPr>
              <w:t>–</w:t>
            </w:r>
            <w:r>
              <w:rPr>
                <w:spacing w:val="-7"/>
                <w:sz w:val="24"/>
              </w:rPr>
              <w:t xml:space="preserve"> </w:t>
            </w:r>
            <w:r>
              <w:rPr>
                <w:sz w:val="24"/>
              </w:rPr>
              <w:t>Aguachica, Cesar Teléfono: 3187692513</w:t>
            </w:r>
          </w:p>
        </w:tc>
        <w:tc>
          <w:tcPr>
            <w:tcW w:w="114" w:type="dxa"/>
            <w:tcBorders>
              <w:top w:val="nil"/>
              <w:left w:val="single" w:sz="4" w:space="0" w:color="000000"/>
              <w:bottom w:val="nil"/>
              <w:right w:val="nil"/>
            </w:tcBorders>
          </w:tcPr>
          <w:p w14:paraId="2498A14C" w14:textId="77777777" w:rsidR="00CA5773" w:rsidRDefault="00CA5773">
            <w:pPr>
              <w:pStyle w:val="TableParagraph"/>
              <w:rPr>
                <w:rFonts w:ascii="Times New Roman"/>
              </w:rPr>
            </w:pPr>
          </w:p>
        </w:tc>
      </w:tr>
      <w:tr w:rsidR="00CA5773" w14:paraId="37196018" w14:textId="77777777">
        <w:trPr>
          <w:trHeight w:val="276"/>
        </w:trPr>
        <w:tc>
          <w:tcPr>
            <w:tcW w:w="1421" w:type="dxa"/>
            <w:vMerge/>
            <w:tcBorders>
              <w:top w:val="nil"/>
              <w:left w:val="nil"/>
              <w:bottom w:val="nil"/>
              <w:right w:val="single" w:sz="4" w:space="0" w:color="000000"/>
            </w:tcBorders>
          </w:tcPr>
          <w:p w14:paraId="13CD950D" w14:textId="77777777" w:rsidR="00CA5773" w:rsidRDefault="00CA5773">
            <w:pPr>
              <w:rPr>
                <w:sz w:val="2"/>
                <w:szCs w:val="2"/>
              </w:rPr>
            </w:pPr>
          </w:p>
        </w:tc>
        <w:tc>
          <w:tcPr>
            <w:tcW w:w="3543" w:type="dxa"/>
            <w:gridSpan w:val="2"/>
            <w:tcBorders>
              <w:top w:val="single" w:sz="4" w:space="0" w:color="000000"/>
              <w:left w:val="single" w:sz="4" w:space="0" w:color="000000"/>
              <w:bottom w:val="single" w:sz="4" w:space="0" w:color="000000"/>
              <w:right w:val="single" w:sz="4" w:space="0" w:color="000000"/>
            </w:tcBorders>
          </w:tcPr>
          <w:p w14:paraId="50DBC46D" w14:textId="77777777" w:rsidR="00CA5773" w:rsidRDefault="000423F0">
            <w:pPr>
              <w:pStyle w:val="TableParagraph"/>
              <w:spacing w:line="256" w:lineRule="exact"/>
              <w:ind w:left="112"/>
              <w:rPr>
                <w:rFonts w:ascii="Arial"/>
                <w:b/>
                <w:sz w:val="24"/>
              </w:rPr>
            </w:pPr>
            <w:r>
              <w:rPr>
                <w:rFonts w:ascii="Arial"/>
                <w:b/>
                <w:spacing w:val="-2"/>
                <w:sz w:val="24"/>
              </w:rPr>
              <w:t>Email</w:t>
            </w:r>
          </w:p>
        </w:tc>
        <w:tc>
          <w:tcPr>
            <w:tcW w:w="5246" w:type="dxa"/>
            <w:gridSpan w:val="3"/>
            <w:tcBorders>
              <w:top w:val="single" w:sz="4" w:space="0" w:color="000000"/>
              <w:left w:val="single" w:sz="4" w:space="0" w:color="000000"/>
              <w:bottom w:val="single" w:sz="4" w:space="0" w:color="000000"/>
              <w:right w:val="single" w:sz="4" w:space="0" w:color="000000"/>
            </w:tcBorders>
          </w:tcPr>
          <w:p w14:paraId="1A0B65FD" w14:textId="77777777" w:rsidR="00CA5773" w:rsidRDefault="006A632B">
            <w:pPr>
              <w:pStyle w:val="TableParagraph"/>
              <w:spacing w:line="256" w:lineRule="exact"/>
              <w:ind w:left="112"/>
              <w:rPr>
                <w:sz w:val="24"/>
              </w:rPr>
            </w:pPr>
            <w:hyperlink r:id="rId27">
              <w:r w:rsidR="000423F0">
                <w:rPr>
                  <w:color w:val="0000FF"/>
                  <w:spacing w:val="-2"/>
                  <w:sz w:val="24"/>
                  <w:u w:val="single" w:color="0000FF"/>
                </w:rPr>
                <w:t>dlozanor@unicesar.edu.co</w:t>
              </w:r>
            </w:hyperlink>
          </w:p>
        </w:tc>
        <w:tc>
          <w:tcPr>
            <w:tcW w:w="114" w:type="dxa"/>
            <w:tcBorders>
              <w:top w:val="nil"/>
              <w:left w:val="single" w:sz="4" w:space="0" w:color="000000"/>
              <w:bottom w:val="nil"/>
              <w:right w:val="nil"/>
            </w:tcBorders>
          </w:tcPr>
          <w:p w14:paraId="42544CF6" w14:textId="77777777" w:rsidR="00CA5773" w:rsidRDefault="00CA5773">
            <w:pPr>
              <w:pStyle w:val="TableParagraph"/>
              <w:rPr>
                <w:rFonts w:ascii="Times New Roman"/>
                <w:sz w:val="20"/>
              </w:rPr>
            </w:pPr>
          </w:p>
        </w:tc>
      </w:tr>
      <w:tr w:rsidR="00CA5773" w14:paraId="20A3DD0E" w14:textId="77777777">
        <w:trPr>
          <w:trHeight w:val="827"/>
        </w:trPr>
        <w:tc>
          <w:tcPr>
            <w:tcW w:w="1421" w:type="dxa"/>
            <w:vMerge/>
            <w:tcBorders>
              <w:top w:val="nil"/>
              <w:left w:val="nil"/>
              <w:bottom w:val="nil"/>
              <w:right w:val="single" w:sz="4" w:space="0" w:color="000000"/>
            </w:tcBorders>
          </w:tcPr>
          <w:p w14:paraId="638853AE" w14:textId="77777777" w:rsidR="00CA5773" w:rsidRDefault="00CA5773">
            <w:pPr>
              <w:rPr>
                <w:sz w:val="2"/>
                <w:szCs w:val="2"/>
              </w:rPr>
            </w:pPr>
          </w:p>
        </w:tc>
        <w:tc>
          <w:tcPr>
            <w:tcW w:w="3543" w:type="dxa"/>
            <w:gridSpan w:val="2"/>
            <w:tcBorders>
              <w:top w:val="single" w:sz="4" w:space="0" w:color="000000"/>
              <w:left w:val="single" w:sz="4" w:space="0" w:color="000000"/>
              <w:bottom w:val="single" w:sz="4" w:space="0" w:color="000000"/>
              <w:right w:val="single" w:sz="4" w:space="0" w:color="000000"/>
            </w:tcBorders>
          </w:tcPr>
          <w:p w14:paraId="7FFF27AD" w14:textId="77777777" w:rsidR="00CA5773" w:rsidRDefault="000423F0">
            <w:pPr>
              <w:pStyle w:val="TableParagraph"/>
              <w:spacing w:before="271"/>
              <w:ind w:left="112"/>
              <w:rPr>
                <w:rFonts w:ascii="Arial" w:hAnsi="Arial"/>
                <w:b/>
                <w:sz w:val="24"/>
              </w:rPr>
            </w:pPr>
            <w:r>
              <w:rPr>
                <w:rFonts w:ascii="Arial" w:hAnsi="Arial"/>
                <w:b/>
                <w:sz w:val="24"/>
              </w:rPr>
              <w:t>Área</w:t>
            </w:r>
            <w:r>
              <w:rPr>
                <w:rFonts w:ascii="Arial" w:hAnsi="Arial"/>
                <w:b/>
                <w:spacing w:val="-2"/>
                <w:sz w:val="24"/>
              </w:rPr>
              <w:t xml:space="preserve"> </w:t>
            </w:r>
            <w:r>
              <w:rPr>
                <w:rFonts w:ascii="Arial" w:hAnsi="Arial"/>
                <w:b/>
                <w:sz w:val="24"/>
              </w:rPr>
              <w:t>de la</w:t>
            </w:r>
            <w:r>
              <w:rPr>
                <w:rFonts w:ascii="Arial" w:hAnsi="Arial"/>
                <w:b/>
                <w:spacing w:val="-1"/>
                <w:sz w:val="24"/>
              </w:rPr>
              <w:t xml:space="preserve"> </w:t>
            </w:r>
            <w:r>
              <w:rPr>
                <w:rFonts w:ascii="Arial" w:hAnsi="Arial"/>
                <w:b/>
                <w:spacing w:val="-2"/>
                <w:sz w:val="24"/>
              </w:rPr>
              <w:t>práctica</w:t>
            </w:r>
          </w:p>
        </w:tc>
        <w:tc>
          <w:tcPr>
            <w:tcW w:w="5246" w:type="dxa"/>
            <w:gridSpan w:val="3"/>
            <w:tcBorders>
              <w:top w:val="single" w:sz="4" w:space="0" w:color="000000"/>
              <w:left w:val="single" w:sz="4" w:space="0" w:color="000000"/>
              <w:bottom w:val="single" w:sz="4" w:space="0" w:color="000000"/>
              <w:right w:val="single" w:sz="4" w:space="0" w:color="000000"/>
            </w:tcBorders>
          </w:tcPr>
          <w:p w14:paraId="7AA22682" w14:textId="77777777" w:rsidR="00CA5773" w:rsidRDefault="000423F0">
            <w:pPr>
              <w:pStyle w:val="TableParagraph"/>
              <w:spacing w:line="276" w:lineRule="exact"/>
              <w:ind w:left="112" w:right="786"/>
              <w:jc w:val="both"/>
              <w:rPr>
                <w:sz w:val="24"/>
              </w:rPr>
            </w:pPr>
            <w:r>
              <w:rPr>
                <w:sz w:val="24"/>
              </w:rPr>
              <w:t>Área</w:t>
            </w:r>
            <w:r>
              <w:rPr>
                <w:spacing w:val="-5"/>
                <w:sz w:val="24"/>
              </w:rPr>
              <w:t xml:space="preserve"> </w:t>
            </w:r>
            <w:r>
              <w:rPr>
                <w:sz w:val="24"/>
              </w:rPr>
              <w:t>de</w:t>
            </w:r>
            <w:r>
              <w:rPr>
                <w:spacing w:val="-5"/>
                <w:sz w:val="24"/>
              </w:rPr>
              <w:t xml:space="preserve"> </w:t>
            </w:r>
            <w:r>
              <w:rPr>
                <w:sz w:val="24"/>
              </w:rPr>
              <w:t>Seguridad</w:t>
            </w:r>
            <w:r>
              <w:rPr>
                <w:spacing w:val="-5"/>
                <w:sz w:val="24"/>
              </w:rPr>
              <w:t xml:space="preserve"> </w:t>
            </w:r>
            <w:r>
              <w:rPr>
                <w:sz w:val="24"/>
              </w:rPr>
              <w:t>y</w:t>
            </w:r>
            <w:r>
              <w:rPr>
                <w:spacing w:val="-7"/>
                <w:sz w:val="24"/>
              </w:rPr>
              <w:t xml:space="preserve"> </w:t>
            </w:r>
            <w:r>
              <w:rPr>
                <w:sz w:val="24"/>
              </w:rPr>
              <w:t>Salud</w:t>
            </w:r>
            <w:r>
              <w:rPr>
                <w:spacing w:val="-6"/>
                <w:sz w:val="24"/>
              </w:rPr>
              <w:t xml:space="preserve"> </w:t>
            </w:r>
            <w:r>
              <w:rPr>
                <w:sz w:val="24"/>
              </w:rPr>
              <w:t>en</w:t>
            </w:r>
            <w:r>
              <w:rPr>
                <w:spacing w:val="-5"/>
                <w:sz w:val="24"/>
              </w:rPr>
              <w:t xml:space="preserve"> </w:t>
            </w:r>
            <w:r>
              <w:rPr>
                <w:sz w:val="24"/>
              </w:rPr>
              <w:t>el</w:t>
            </w:r>
            <w:r>
              <w:rPr>
                <w:spacing w:val="-8"/>
                <w:sz w:val="24"/>
              </w:rPr>
              <w:t xml:space="preserve"> </w:t>
            </w:r>
            <w:r>
              <w:rPr>
                <w:sz w:val="24"/>
              </w:rPr>
              <w:t>Trabajo (SGSST)</w:t>
            </w:r>
            <w:r>
              <w:rPr>
                <w:spacing w:val="-5"/>
                <w:sz w:val="24"/>
              </w:rPr>
              <w:t xml:space="preserve"> </w:t>
            </w:r>
            <w:r>
              <w:rPr>
                <w:sz w:val="24"/>
              </w:rPr>
              <w:t>–</w:t>
            </w:r>
            <w:r>
              <w:rPr>
                <w:spacing w:val="-5"/>
                <w:sz w:val="24"/>
              </w:rPr>
              <w:t xml:space="preserve"> </w:t>
            </w:r>
            <w:r>
              <w:rPr>
                <w:sz w:val="24"/>
              </w:rPr>
              <w:t>Diseño</w:t>
            </w:r>
            <w:r>
              <w:rPr>
                <w:spacing w:val="-7"/>
                <w:sz w:val="24"/>
              </w:rPr>
              <w:t xml:space="preserve"> </w:t>
            </w:r>
            <w:r>
              <w:rPr>
                <w:sz w:val="24"/>
              </w:rPr>
              <w:t>e</w:t>
            </w:r>
            <w:r>
              <w:rPr>
                <w:spacing w:val="-5"/>
                <w:sz w:val="24"/>
              </w:rPr>
              <w:t xml:space="preserve"> </w:t>
            </w:r>
            <w:r>
              <w:rPr>
                <w:sz w:val="24"/>
              </w:rPr>
              <w:t>implementación</w:t>
            </w:r>
            <w:r>
              <w:rPr>
                <w:spacing w:val="-5"/>
                <w:sz w:val="24"/>
              </w:rPr>
              <w:t xml:space="preserve"> </w:t>
            </w:r>
            <w:r>
              <w:rPr>
                <w:sz w:val="24"/>
              </w:rPr>
              <w:t>del sistema de gestión en la empresa</w:t>
            </w:r>
          </w:p>
        </w:tc>
        <w:tc>
          <w:tcPr>
            <w:tcW w:w="114" w:type="dxa"/>
            <w:tcBorders>
              <w:top w:val="nil"/>
              <w:left w:val="single" w:sz="4" w:space="0" w:color="000000"/>
              <w:bottom w:val="nil"/>
              <w:right w:val="nil"/>
            </w:tcBorders>
          </w:tcPr>
          <w:p w14:paraId="39AC436F" w14:textId="77777777" w:rsidR="00CA5773" w:rsidRDefault="00CA5773">
            <w:pPr>
              <w:pStyle w:val="TableParagraph"/>
              <w:rPr>
                <w:rFonts w:ascii="Times New Roman"/>
              </w:rPr>
            </w:pPr>
          </w:p>
        </w:tc>
      </w:tr>
    </w:tbl>
    <w:p w14:paraId="496432DC" w14:textId="77777777" w:rsidR="00CA5773" w:rsidRDefault="000423F0">
      <w:pPr>
        <w:spacing w:before="5"/>
        <w:ind w:left="4450"/>
        <w:rPr>
          <w:sz w:val="20"/>
        </w:rPr>
      </w:pPr>
      <w:r>
        <w:rPr>
          <w:sz w:val="20"/>
        </w:rPr>
        <w:t>Fuente:</w:t>
      </w:r>
      <w:r>
        <w:rPr>
          <w:spacing w:val="-14"/>
          <w:sz w:val="20"/>
        </w:rPr>
        <w:t xml:space="preserve"> </w:t>
      </w:r>
      <w:r>
        <w:rPr>
          <w:sz w:val="20"/>
        </w:rPr>
        <w:t>Elaboración</w:t>
      </w:r>
      <w:r>
        <w:rPr>
          <w:spacing w:val="-14"/>
          <w:sz w:val="20"/>
        </w:rPr>
        <w:t xml:space="preserve"> </w:t>
      </w:r>
      <w:r>
        <w:rPr>
          <w:sz w:val="20"/>
        </w:rPr>
        <w:t>propia</w:t>
      </w:r>
      <w:r>
        <w:rPr>
          <w:spacing w:val="-7"/>
          <w:sz w:val="20"/>
        </w:rPr>
        <w:t xml:space="preserve"> </w:t>
      </w:r>
      <w:r>
        <w:rPr>
          <w:spacing w:val="-2"/>
          <w:sz w:val="20"/>
        </w:rPr>
        <w:t>(2025)</w:t>
      </w:r>
    </w:p>
    <w:p w14:paraId="23FFF46C" w14:textId="77777777" w:rsidR="00CA5773" w:rsidRDefault="00CA5773">
      <w:pPr>
        <w:pStyle w:val="Textoindependiente"/>
        <w:spacing w:before="272"/>
      </w:pPr>
    </w:p>
    <w:p w14:paraId="2D508630" w14:textId="77777777" w:rsidR="00CA5773" w:rsidRDefault="000423F0">
      <w:pPr>
        <w:pStyle w:val="Ttulo1"/>
        <w:numPr>
          <w:ilvl w:val="1"/>
          <w:numId w:val="11"/>
        </w:numPr>
        <w:tabs>
          <w:tab w:val="left" w:pos="1945"/>
        </w:tabs>
        <w:ind w:left="1945" w:hanging="397"/>
        <w:jc w:val="left"/>
      </w:pPr>
      <w:bookmarkStart w:id="6" w:name="_Toc212224927"/>
      <w:r>
        <w:rPr>
          <w:spacing w:val="-2"/>
        </w:rPr>
        <w:t>Misión</w:t>
      </w:r>
      <w:bookmarkEnd w:id="6"/>
    </w:p>
    <w:p w14:paraId="0538A6B3" w14:textId="77777777" w:rsidR="00CA5773" w:rsidRDefault="00CA5773">
      <w:pPr>
        <w:pStyle w:val="Textoindependiente"/>
        <w:spacing w:before="159"/>
        <w:rPr>
          <w:rFonts w:ascii="Arial"/>
          <w:b/>
        </w:rPr>
      </w:pPr>
    </w:p>
    <w:p w14:paraId="695FCA89" w14:textId="00C5F3D0" w:rsidR="00CA5773" w:rsidRDefault="000423F0" w:rsidP="00D30D5F">
      <w:pPr>
        <w:pStyle w:val="Prrafodelista"/>
        <w:tabs>
          <w:tab w:val="left" w:pos="1560"/>
        </w:tabs>
        <w:ind w:left="1560" w:right="366" w:firstLine="0"/>
        <w:jc w:val="both"/>
        <w:rPr>
          <w:sz w:val="24"/>
        </w:rPr>
      </w:pPr>
      <w:r>
        <w:rPr>
          <w:sz w:val="24"/>
        </w:rPr>
        <w:t>La</w:t>
      </w:r>
      <w:r>
        <w:rPr>
          <w:spacing w:val="-4"/>
          <w:sz w:val="24"/>
        </w:rPr>
        <w:t xml:space="preserve"> </w:t>
      </w:r>
      <w:r>
        <w:rPr>
          <w:sz w:val="24"/>
        </w:rPr>
        <w:t>empresa</w:t>
      </w:r>
      <w:r>
        <w:rPr>
          <w:spacing w:val="-4"/>
          <w:sz w:val="24"/>
        </w:rPr>
        <w:t xml:space="preserve"> </w:t>
      </w:r>
      <w:r>
        <w:rPr>
          <w:sz w:val="24"/>
        </w:rPr>
        <w:t>tiene</w:t>
      </w:r>
      <w:r>
        <w:rPr>
          <w:spacing w:val="-4"/>
          <w:sz w:val="24"/>
        </w:rPr>
        <w:t xml:space="preserve"> </w:t>
      </w:r>
      <w:r>
        <w:rPr>
          <w:sz w:val="24"/>
        </w:rPr>
        <w:t>como</w:t>
      </w:r>
      <w:r>
        <w:rPr>
          <w:spacing w:val="-4"/>
          <w:sz w:val="24"/>
        </w:rPr>
        <w:t xml:space="preserve"> </w:t>
      </w:r>
      <w:r>
        <w:rPr>
          <w:sz w:val="24"/>
        </w:rPr>
        <w:t>propósito</w:t>
      </w:r>
      <w:r>
        <w:rPr>
          <w:spacing w:val="-6"/>
          <w:sz w:val="24"/>
        </w:rPr>
        <w:t xml:space="preserve"> </w:t>
      </w:r>
      <w:r>
        <w:rPr>
          <w:sz w:val="24"/>
        </w:rPr>
        <w:t>brindar</w:t>
      </w:r>
      <w:r>
        <w:rPr>
          <w:spacing w:val="-4"/>
          <w:sz w:val="24"/>
        </w:rPr>
        <w:t xml:space="preserve"> </w:t>
      </w:r>
      <w:r>
        <w:rPr>
          <w:sz w:val="24"/>
        </w:rPr>
        <w:t>soluciones</w:t>
      </w:r>
      <w:r>
        <w:rPr>
          <w:spacing w:val="-7"/>
          <w:sz w:val="24"/>
        </w:rPr>
        <w:t xml:space="preserve"> </w:t>
      </w:r>
      <w:r>
        <w:rPr>
          <w:sz w:val="24"/>
        </w:rPr>
        <w:t>integrales</w:t>
      </w:r>
      <w:r>
        <w:rPr>
          <w:spacing w:val="-4"/>
          <w:sz w:val="24"/>
        </w:rPr>
        <w:t xml:space="preserve"> </w:t>
      </w:r>
      <w:r>
        <w:rPr>
          <w:sz w:val="24"/>
        </w:rPr>
        <w:t>que</w:t>
      </w:r>
      <w:r>
        <w:rPr>
          <w:spacing w:val="-6"/>
          <w:sz w:val="24"/>
        </w:rPr>
        <w:t xml:space="preserve"> </w:t>
      </w:r>
      <w:r>
        <w:rPr>
          <w:sz w:val="24"/>
        </w:rPr>
        <w:t>fortalezcan</w:t>
      </w:r>
      <w:r>
        <w:rPr>
          <w:spacing w:val="-4"/>
          <w:sz w:val="24"/>
        </w:rPr>
        <w:t xml:space="preserve"> </w:t>
      </w:r>
      <w:r>
        <w:rPr>
          <w:sz w:val="24"/>
        </w:rPr>
        <w:t>la gestión y el crecimiento de sus clientes, a través de servicios de apoyo empresarial, catering para eventos, comercialización de productos de ferretería, pinturas y vidrios, así como el desarrollo de actividades inmobiliarias. Su compromiso se centra en ofrecer atención de calidad, innovación constante y un acompañamiento</w:t>
      </w:r>
      <w:r>
        <w:rPr>
          <w:spacing w:val="-2"/>
          <w:sz w:val="24"/>
        </w:rPr>
        <w:t xml:space="preserve"> </w:t>
      </w:r>
      <w:r>
        <w:rPr>
          <w:sz w:val="24"/>
        </w:rPr>
        <w:t>eficiente</w:t>
      </w:r>
      <w:r>
        <w:rPr>
          <w:spacing w:val="-3"/>
          <w:sz w:val="24"/>
        </w:rPr>
        <w:t xml:space="preserve"> </w:t>
      </w:r>
      <w:r>
        <w:rPr>
          <w:sz w:val="24"/>
        </w:rPr>
        <w:t>que</w:t>
      </w:r>
      <w:r>
        <w:rPr>
          <w:spacing w:val="-2"/>
          <w:sz w:val="24"/>
        </w:rPr>
        <w:t xml:space="preserve"> </w:t>
      </w:r>
      <w:r>
        <w:rPr>
          <w:sz w:val="24"/>
        </w:rPr>
        <w:t>genere</w:t>
      </w:r>
      <w:r>
        <w:rPr>
          <w:spacing w:val="-2"/>
          <w:sz w:val="24"/>
        </w:rPr>
        <w:t xml:space="preserve"> </w:t>
      </w:r>
      <w:r>
        <w:rPr>
          <w:sz w:val="24"/>
        </w:rPr>
        <w:t>confianza,</w:t>
      </w:r>
      <w:r>
        <w:rPr>
          <w:spacing w:val="-2"/>
          <w:sz w:val="24"/>
        </w:rPr>
        <w:t xml:space="preserve"> </w:t>
      </w:r>
      <w:r>
        <w:rPr>
          <w:sz w:val="24"/>
        </w:rPr>
        <w:t>satisfacción</w:t>
      </w:r>
      <w:r>
        <w:rPr>
          <w:spacing w:val="-2"/>
          <w:sz w:val="24"/>
        </w:rPr>
        <w:t xml:space="preserve"> </w:t>
      </w:r>
      <w:r>
        <w:rPr>
          <w:sz w:val="24"/>
        </w:rPr>
        <w:t>y</w:t>
      </w:r>
      <w:r>
        <w:rPr>
          <w:spacing w:val="-4"/>
          <w:sz w:val="24"/>
        </w:rPr>
        <w:t xml:space="preserve"> </w:t>
      </w:r>
      <w:r>
        <w:rPr>
          <w:sz w:val="24"/>
        </w:rPr>
        <w:t>valor</w:t>
      </w:r>
      <w:r>
        <w:rPr>
          <w:spacing w:val="-2"/>
          <w:sz w:val="24"/>
        </w:rPr>
        <w:t xml:space="preserve"> </w:t>
      </w:r>
      <w:r>
        <w:rPr>
          <w:sz w:val="24"/>
        </w:rPr>
        <w:t>agregado</w:t>
      </w:r>
      <w:r>
        <w:rPr>
          <w:spacing w:val="-2"/>
          <w:sz w:val="24"/>
        </w:rPr>
        <w:t xml:space="preserve"> </w:t>
      </w:r>
      <w:r>
        <w:rPr>
          <w:sz w:val="24"/>
        </w:rPr>
        <w:t>a cada uno de sus grupos de interés.</w:t>
      </w:r>
    </w:p>
    <w:p w14:paraId="1AE9DBBD" w14:textId="77777777" w:rsidR="00CA5773" w:rsidRDefault="00CA5773">
      <w:pPr>
        <w:pStyle w:val="Textoindependiente"/>
      </w:pPr>
    </w:p>
    <w:p w14:paraId="189F9FB4" w14:textId="77777777" w:rsidR="00CA5773" w:rsidRDefault="000423F0">
      <w:pPr>
        <w:pStyle w:val="Ttulo1"/>
        <w:numPr>
          <w:ilvl w:val="2"/>
          <w:numId w:val="11"/>
        </w:numPr>
        <w:tabs>
          <w:tab w:val="left" w:pos="2146"/>
        </w:tabs>
        <w:ind w:left="2146" w:hanging="598"/>
      </w:pPr>
      <w:bookmarkStart w:id="7" w:name="_Toc212224928"/>
      <w:r>
        <w:t>Análisis de</w:t>
      </w:r>
      <w:r>
        <w:rPr>
          <w:spacing w:val="-7"/>
        </w:rPr>
        <w:t xml:space="preserve"> </w:t>
      </w:r>
      <w:r>
        <w:t>la</w:t>
      </w:r>
      <w:r>
        <w:rPr>
          <w:spacing w:val="-6"/>
        </w:rPr>
        <w:t xml:space="preserve"> </w:t>
      </w:r>
      <w:r>
        <w:rPr>
          <w:spacing w:val="-2"/>
        </w:rPr>
        <w:t>misión</w:t>
      </w:r>
      <w:bookmarkEnd w:id="7"/>
    </w:p>
    <w:p w14:paraId="3EBE7F27" w14:textId="77777777" w:rsidR="00CA5773" w:rsidRDefault="00CA5773">
      <w:pPr>
        <w:pStyle w:val="Textoindependiente"/>
        <w:spacing w:before="159"/>
        <w:rPr>
          <w:rFonts w:ascii="Arial"/>
          <w:b/>
        </w:rPr>
      </w:pPr>
    </w:p>
    <w:p w14:paraId="2D20CEF0" w14:textId="1598D08F" w:rsidR="00CA5773" w:rsidRDefault="00821491" w:rsidP="00D30D5F">
      <w:pPr>
        <w:pStyle w:val="Textoindependiente"/>
        <w:ind w:left="1560" w:right="355"/>
        <w:jc w:val="both"/>
      </w:pPr>
      <w:r w:rsidRPr="00821491">
        <w:t>La misión de PROSIG Consultoría y Entrenamiento, además de un compromiso con la gestión empresarial sus clientes y con el crecimiento sostenible, se presenta bajo la forma de un porfolio de servicios tan diverso como lo puede ser el de los servicios de soporte administrativo, el catering, el comercio especializado y un nuevo planteamiento en el sector de la administración de inmuebles. Todo ello nos evidencia la capacidad de la empresa para ofrecer soluciones de calidad adaptadas a los diferentes sectores, y el mismo interés en ofrecer valor añadido a sus clientes mediante la innovación, la calidad de la atención y el acompañamiento continuado. De forma equivalente, la misión nos evidencia cómo las relaciones que construyen deben fundamentarse en la confianza y en la satisfacción mutuas, cumpliendo así el deseo de PROSIG de establecer vínculos con los grupos de interés a lo largo del tiempo. La misión no se queda aquí, en la prestación de un servicio, al contrario, se educa a partir de una misión explícita y social, contribuyendo al desarrollo económico y comunitario de la región donde se desarrollan sus actividades.</w:t>
      </w:r>
    </w:p>
    <w:p w14:paraId="5EAFA9DF" w14:textId="77777777" w:rsidR="00CA5773" w:rsidRDefault="00CA5773">
      <w:pPr>
        <w:pStyle w:val="Textoindependiente"/>
        <w:jc w:val="both"/>
        <w:sectPr w:rsidR="00CA5773">
          <w:headerReference w:type="default" r:id="rId28"/>
          <w:footerReference w:type="default" r:id="rId29"/>
          <w:pgSz w:w="12240" w:h="15840"/>
          <w:pgMar w:top="680" w:right="360" w:bottom="1240" w:left="720" w:header="0" w:footer="1052" w:gutter="0"/>
          <w:cols w:space="720"/>
        </w:sectPr>
      </w:pPr>
    </w:p>
    <w:p w14:paraId="1414C44E" w14:textId="77777777" w:rsidR="00CA5773" w:rsidRDefault="00CA5773">
      <w:pPr>
        <w:pStyle w:val="Textoindependiente"/>
        <w:spacing w:before="34"/>
      </w:pPr>
    </w:p>
    <w:p w14:paraId="7BBB9436" w14:textId="77777777" w:rsidR="00CA5773" w:rsidRDefault="000423F0">
      <w:pPr>
        <w:pStyle w:val="Ttulo1"/>
        <w:numPr>
          <w:ilvl w:val="1"/>
          <w:numId w:val="11"/>
        </w:numPr>
        <w:tabs>
          <w:tab w:val="left" w:pos="1945"/>
        </w:tabs>
        <w:ind w:left="1945" w:hanging="397"/>
        <w:jc w:val="left"/>
      </w:pPr>
      <w:bookmarkStart w:id="8" w:name="_Toc212224929"/>
      <w:r>
        <w:rPr>
          <w:spacing w:val="-2"/>
        </w:rPr>
        <w:t>Visión</w:t>
      </w:r>
      <w:bookmarkEnd w:id="8"/>
    </w:p>
    <w:p w14:paraId="6631DE71" w14:textId="77777777" w:rsidR="00CA5773" w:rsidRDefault="00CA5773">
      <w:pPr>
        <w:pStyle w:val="Textoindependiente"/>
        <w:spacing w:before="158"/>
        <w:rPr>
          <w:rFonts w:ascii="Arial"/>
          <w:b/>
        </w:rPr>
      </w:pPr>
    </w:p>
    <w:p w14:paraId="222F7496" w14:textId="77777777" w:rsidR="00CA5773" w:rsidRDefault="000423F0" w:rsidP="00D30D5F">
      <w:pPr>
        <w:pStyle w:val="Textoindependiente"/>
        <w:ind w:left="1418" w:right="319"/>
        <w:jc w:val="both"/>
      </w:pPr>
      <w:r>
        <w:t>Para el año 2030, la empresa busca consolidarse como un referente regional en la prestación de servicios de apoyo empresarial, catering, comercio especializado e iniciativas inmobiliarias, destacándose</w:t>
      </w:r>
      <w:r>
        <w:rPr>
          <w:spacing w:val="-5"/>
        </w:rPr>
        <w:t xml:space="preserve"> </w:t>
      </w:r>
      <w:r>
        <w:t>por</w:t>
      </w:r>
      <w:r>
        <w:rPr>
          <w:spacing w:val="-3"/>
        </w:rPr>
        <w:t xml:space="preserve"> </w:t>
      </w:r>
      <w:r>
        <w:t>su</w:t>
      </w:r>
      <w:r>
        <w:rPr>
          <w:spacing w:val="-3"/>
        </w:rPr>
        <w:t xml:space="preserve"> </w:t>
      </w:r>
      <w:r>
        <w:t>capacidad</w:t>
      </w:r>
      <w:r>
        <w:rPr>
          <w:spacing w:val="-5"/>
        </w:rPr>
        <w:t xml:space="preserve"> </w:t>
      </w:r>
      <w:r>
        <w:t>de</w:t>
      </w:r>
      <w:r>
        <w:rPr>
          <w:spacing w:val="-5"/>
        </w:rPr>
        <w:t xml:space="preserve"> </w:t>
      </w:r>
      <w:r>
        <w:t>adaptación</w:t>
      </w:r>
      <w:r>
        <w:rPr>
          <w:spacing w:val="-3"/>
        </w:rPr>
        <w:t xml:space="preserve"> </w:t>
      </w:r>
      <w:r>
        <w:t>a</w:t>
      </w:r>
      <w:r>
        <w:rPr>
          <w:spacing w:val="-2"/>
        </w:rPr>
        <w:t xml:space="preserve"> </w:t>
      </w:r>
      <w:r>
        <w:t>las</w:t>
      </w:r>
      <w:r>
        <w:rPr>
          <w:spacing w:val="-6"/>
        </w:rPr>
        <w:t xml:space="preserve"> </w:t>
      </w:r>
      <w:r>
        <w:t>necesidades</w:t>
      </w:r>
      <w:r>
        <w:rPr>
          <w:spacing w:val="-5"/>
        </w:rPr>
        <w:t xml:space="preserve"> </w:t>
      </w:r>
      <w:r>
        <w:t>del mercado,</w:t>
      </w:r>
      <w:r>
        <w:rPr>
          <w:spacing w:val="-3"/>
        </w:rPr>
        <w:t xml:space="preserve"> </w:t>
      </w:r>
      <w:r>
        <w:t>la</w:t>
      </w:r>
      <w:r>
        <w:rPr>
          <w:spacing w:val="-5"/>
        </w:rPr>
        <w:t xml:space="preserve"> </w:t>
      </w:r>
      <w:r>
        <w:t>excelencia</w:t>
      </w:r>
      <w:r>
        <w:rPr>
          <w:spacing w:val="-3"/>
        </w:rPr>
        <w:t xml:space="preserve"> </w:t>
      </w:r>
      <w:r>
        <w:t>en</w:t>
      </w:r>
      <w:r>
        <w:rPr>
          <w:spacing w:val="-5"/>
        </w:rPr>
        <w:t xml:space="preserve"> </w:t>
      </w:r>
      <w:r>
        <w:t>la atención al cliente y la sostenibilidad de sus operaciones. Su meta es ser reconocida como una organización versátil, confiable y generadora de oportunidades que contribuye al desarrollo económico y social de la comunidad donde opera.</w:t>
      </w:r>
    </w:p>
    <w:p w14:paraId="1EF46195" w14:textId="77777777" w:rsidR="00CA5773" w:rsidRDefault="00CA5773">
      <w:pPr>
        <w:pStyle w:val="Textoindependiente"/>
        <w:spacing w:before="205"/>
      </w:pPr>
    </w:p>
    <w:p w14:paraId="20505577" w14:textId="77777777" w:rsidR="00CA5773" w:rsidRDefault="000423F0">
      <w:pPr>
        <w:pStyle w:val="Ttulo1"/>
        <w:numPr>
          <w:ilvl w:val="2"/>
          <w:numId w:val="11"/>
        </w:numPr>
        <w:tabs>
          <w:tab w:val="left" w:pos="2146"/>
        </w:tabs>
        <w:ind w:left="2146" w:hanging="598"/>
      </w:pPr>
      <w:bookmarkStart w:id="9" w:name="_Toc212224930"/>
      <w:r>
        <w:t>Análisis</w:t>
      </w:r>
      <w:r>
        <w:rPr>
          <w:spacing w:val="-5"/>
        </w:rPr>
        <w:t xml:space="preserve"> </w:t>
      </w:r>
      <w:r>
        <w:t>de</w:t>
      </w:r>
      <w:r>
        <w:rPr>
          <w:spacing w:val="-6"/>
        </w:rPr>
        <w:t xml:space="preserve"> </w:t>
      </w:r>
      <w:r>
        <w:t>la</w:t>
      </w:r>
      <w:r>
        <w:rPr>
          <w:spacing w:val="-5"/>
        </w:rPr>
        <w:t xml:space="preserve"> </w:t>
      </w:r>
      <w:r>
        <w:rPr>
          <w:spacing w:val="-2"/>
        </w:rPr>
        <w:t>visión</w:t>
      </w:r>
      <w:bookmarkEnd w:id="9"/>
    </w:p>
    <w:p w14:paraId="44EB82E2" w14:textId="77777777" w:rsidR="00CA5773" w:rsidRDefault="00CA5773">
      <w:pPr>
        <w:pStyle w:val="Textoindependiente"/>
        <w:spacing w:before="158"/>
        <w:rPr>
          <w:rFonts w:ascii="Arial"/>
          <w:b/>
        </w:rPr>
      </w:pPr>
    </w:p>
    <w:p w14:paraId="632B2840" w14:textId="1C3C84E1" w:rsidR="00CA5773" w:rsidRDefault="00EC1D18" w:rsidP="00EC1D18">
      <w:pPr>
        <w:pStyle w:val="Textoindependiente"/>
        <w:spacing w:before="44"/>
        <w:ind w:left="1418" w:right="387"/>
        <w:jc w:val="both"/>
      </w:pPr>
      <w:r w:rsidRPr="00EC1D18">
        <w:t>La proyección de PROSIG Consultoría y Entrenamiento, tal como esbozaba para el 2030, le planteaba convertirse en un referente regional de la prestación de servicios para el apoyo empresarial, catering, comercio especializado e inmobiliario. De esta forma, el planteamiento demostrado por la empresa muestra la capacidad para adaptarse a las alteraciones y exigencias del mercado al tiempo que garantiza la excelencia, la atención al cliente y la sostenibilidad de sus operaciones. Al mismo tiempo, muestra el compromiso por generar confianza y oportunidades, no únicamente en el ámbito empresarial sino también en el desarrollo económico y social de la comunidad en que realiza sus operaciones. Por esto, la visión de la empresa va más allá de la prestación de servicios, pues se apoya la versatilidad, la confiabilidad y la responsabilidad social, aspectos que le permitirían proyectarse como una organización competitiva, inclusiva y transformadora en el marco regional.</w:t>
      </w:r>
    </w:p>
    <w:p w14:paraId="3250B6F5" w14:textId="77777777" w:rsidR="005C731B" w:rsidRDefault="005C731B" w:rsidP="00EC1D18">
      <w:pPr>
        <w:pStyle w:val="Textoindependiente"/>
        <w:spacing w:before="44"/>
        <w:ind w:left="1418" w:right="387"/>
        <w:jc w:val="both"/>
      </w:pPr>
    </w:p>
    <w:p w14:paraId="09B3F845" w14:textId="3581C220" w:rsidR="00CA5773" w:rsidRDefault="000423F0" w:rsidP="00651C22">
      <w:pPr>
        <w:pStyle w:val="Ttulo1"/>
        <w:numPr>
          <w:ilvl w:val="1"/>
          <w:numId w:val="9"/>
        </w:numPr>
        <w:tabs>
          <w:tab w:val="left" w:pos="2331"/>
        </w:tabs>
        <w:ind w:hanging="992"/>
      </w:pPr>
      <w:bookmarkStart w:id="10" w:name="_Toc212224931"/>
      <w:r>
        <w:rPr>
          <w:spacing w:val="-2"/>
        </w:rPr>
        <w:t>Políticas</w:t>
      </w:r>
      <w:bookmarkEnd w:id="10"/>
    </w:p>
    <w:p w14:paraId="58481A73" w14:textId="77777777" w:rsidR="00CA5773" w:rsidRDefault="00CA5773">
      <w:pPr>
        <w:pStyle w:val="Textoindependiente"/>
        <w:spacing w:before="82"/>
        <w:rPr>
          <w:rFonts w:ascii="Arial"/>
          <w:b/>
        </w:rPr>
      </w:pPr>
    </w:p>
    <w:p w14:paraId="612B8E22" w14:textId="6044721F" w:rsidR="00CA5773" w:rsidRDefault="000423F0" w:rsidP="00651C22">
      <w:pPr>
        <w:pStyle w:val="Prrafodelista"/>
        <w:numPr>
          <w:ilvl w:val="2"/>
          <w:numId w:val="9"/>
        </w:numPr>
        <w:tabs>
          <w:tab w:val="left" w:pos="1843"/>
          <w:tab w:val="left" w:pos="1985"/>
        </w:tabs>
        <w:ind w:left="2407" w:hanging="989"/>
        <w:jc w:val="left"/>
        <w:rPr>
          <w:rFonts w:ascii="Arial" w:hAnsi="Arial"/>
          <w:b/>
          <w:sz w:val="24"/>
        </w:rPr>
      </w:pPr>
      <w:r>
        <w:rPr>
          <w:rFonts w:ascii="Arial" w:hAnsi="Arial"/>
          <w:b/>
          <w:sz w:val="24"/>
        </w:rPr>
        <w:t>Política</w:t>
      </w:r>
      <w:r>
        <w:rPr>
          <w:rFonts w:ascii="Arial" w:hAnsi="Arial"/>
          <w:b/>
          <w:spacing w:val="-6"/>
          <w:sz w:val="24"/>
        </w:rPr>
        <w:t xml:space="preserve"> </w:t>
      </w:r>
      <w:r w:rsidR="005E6CA8">
        <w:rPr>
          <w:rFonts w:ascii="Arial" w:hAnsi="Arial"/>
          <w:b/>
          <w:sz w:val="24"/>
        </w:rPr>
        <w:t>de seguridad y salud en el trabajo</w:t>
      </w:r>
    </w:p>
    <w:p w14:paraId="5EF89ED1" w14:textId="77777777" w:rsidR="00CA5773" w:rsidRDefault="00CA5773">
      <w:pPr>
        <w:pStyle w:val="Textoindependiente"/>
        <w:spacing w:before="161"/>
        <w:rPr>
          <w:rFonts w:ascii="Arial"/>
          <w:b/>
        </w:rPr>
      </w:pPr>
    </w:p>
    <w:p w14:paraId="2646A279" w14:textId="77777777" w:rsidR="005E6CA8" w:rsidRDefault="005E6CA8" w:rsidP="00651C22">
      <w:pPr>
        <w:pStyle w:val="Textoindependiente"/>
        <w:ind w:left="1418" w:right="763"/>
        <w:jc w:val="both"/>
      </w:pPr>
      <w:r>
        <w:t>La Gerencia General de la empresa PROSIG Consultoría y Entrenamiento preocupada por la protección integral de todos sus empleados, contratistas, subcontratistas y el ambiente, reafirma su compromiso hacia la implementación del Sistema de Gestión de la Seguridad y Salud en el Trabajo - SG-SST, y por la promoción de la calidad de vida laboral y la prevención de incidentes y accidentes de trabajo, enfermedades laborales y daños a la sociedad como al ambiente; teniendo como lineamiento básico el mejoramiento continuo con altos estándares en seguridad.</w:t>
      </w:r>
    </w:p>
    <w:p w14:paraId="0F5C8FBD" w14:textId="77777777" w:rsidR="005E6CA8" w:rsidRDefault="005E6CA8" w:rsidP="00651C22">
      <w:pPr>
        <w:pStyle w:val="Textoindependiente"/>
        <w:ind w:left="1418" w:right="763"/>
        <w:jc w:val="both"/>
      </w:pPr>
    </w:p>
    <w:p w14:paraId="7ED3BD24" w14:textId="77777777" w:rsidR="005E6CA8" w:rsidRDefault="005E6CA8" w:rsidP="00651C22">
      <w:pPr>
        <w:pStyle w:val="Textoindependiente"/>
        <w:ind w:left="1418" w:right="763"/>
        <w:jc w:val="both"/>
      </w:pPr>
      <w:r>
        <w:t xml:space="preserve">Lo anterior demarcado bajo el cumplimiento de la Legislación Colombiana Vigente </w:t>
      </w:r>
      <w:r>
        <w:lastRenderedPageBreak/>
        <w:t>aplicable en materia de Seguridad y Salud en el Trabajo y normas de otra índole que la organización suscriba.</w:t>
      </w:r>
    </w:p>
    <w:p w14:paraId="282A8DB9" w14:textId="77777777" w:rsidR="005E6CA8" w:rsidRDefault="005E6CA8" w:rsidP="00651C22">
      <w:pPr>
        <w:pStyle w:val="Textoindependiente"/>
        <w:ind w:left="1418" w:right="763"/>
        <w:jc w:val="both"/>
      </w:pPr>
    </w:p>
    <w:p w14:paraId="1EC03AE0" w14:textId="77777777" w:rsidR="005E6CA8" w:rsidRDefault="005E6CA8" w:rsidP="00651C22">
      <w:pPr>
        <w:pStyle w:val="Textoindependiente"/>
        <w:ind w:left="1418" w:right="763"/>
        <w:jc w:val="both"/>
      </w:pPr>
      <w:r>
        <w:t>De igual manera la Gerencia General propenderá por un ambiente laboral seguro y sano en cada uno de los servicios que presta mediante la identificación de los peligros, evaluación, valoración de los riesgos y determinación de los controles; para lo cual definirá y asignará todos los recursos financieros, técnicos y humanos necesarios para la implementación y mantenimiento del Sistema de Gestión de la Seguridad y Salud en el Trabajo - SG-SST. (PROSIG, 2025).</w:t>
      </w:r>
    </w:p>
    <w:p w14:paraId="3215555D" w14:textId="77777777" w:rsidR="005E6CA8" w:rsidRDefault="005E6CA8" w:rsidP="00651C22">
      <w:pPr>
        <w:pStyle w:val="Textoindependiente"/>
        <w:ind w:left="1418" w:right="763"/>
        <w:jc w:val="both"/>
      </w:pPr>
    </w:p>
    <w:p w14:paraId="4BD7C9CB" w14:textId="74DE6168" w:rsidR="00CA5773" w:rsidRDefault="00C6044C" w:rsidP="00651C22">
      <w:pPr>
        <w:pStyle w:val="Textoindependiente"/>
        <w:ind w:left="1418" w:right="763"/>
        <w:jc w:val="both"/>
        <w:rPr>
          <w:b/>
          <w:bCs/>
          <w:spacing w:val="-2"/>
        </w:rPr>
      </w:pPr>
      <w:r w:rsidRPr="00C6044C">
        <w:rPr>
          <w:b/>
          <w:bCs/>
        </w:rPr>
        <w:t>1.4.2 Política</w:t>
      </w:r>
      <w:r w:rsidRPr="00C6044C">
        <w:rPr>
          <w:b/>
          <w:bCs/>
          <w:spacing w:val="-2"/>
        </w:rPr>
        <w:t xml:space="preserve"> </w:t>
      </w:r>
      <w:r w:rsidRPr="00C6044C">
        <w:rPr>
          <w:b/>
          <w:bCs/>
        </w:rPr>
        <w:t>de prevención del consumo de alcohol, tabaco y otras sustancias psicoactivas</w:t>
      </w:r>
      <w:r>
        <w:rPr>
          <w:b/>
          <w:bCs/>
        </w:rPr>
        <w:t>.</w:t>
      </w:r>
    </w:p>
    <w:p w14:paraId="24A65863" w14:textId="77777777" w:rsidR="00C6044C" w:rsidRPr="00C6044C" w:rsidRDefault="00C6044C" w:rsidP="00651C22">
      <w:pPr>
        <w:pStyle w:val="Textoindependiente"/>
        <w:ind w:left="1418" w:right="763"/>
        <w:jc w:val="both"/>
        <w:rPr>
          <w:b/>
          <w:bCs/>
        </w:rPr>
      </w:pPr>
    </w:p>
    <w:p w14:paraId="6436EB54" w14:textId="77777777" w:rsidR="00C6044C" w:rsidRDefault="00C6044C" w:rsidP="00651C22">
      <w:pPr>
        <w:pStyle w:val="Textoindependiente"/>
        <w:spacing w:before="162"/>
        <w:ind w:left="1418" w:right="765"/>
        <w:jc w:val="both"/>
      </w:pPr>
      <w:r>
        <w:t>La Empresa PROSIG Consultoría y Entrenamiento consiente de la importancia de establecer una política para reducir el consumo de alcohol, tabaco y otras sustancias psicoactivas (SPA), asume una posición de prevención de la enfermedad y promoción de la salud a través de la generación de hábitos de vida saludables, cuyo principal objetivo es promover el bienestar laboral de los colaboradores, dicha política será dada a conocer a todo el personal que tenga que ver con el Instituto para que sea cumplida. Las medidas establecidas para cumplir con este objetivo son:</w:t>
      </w:r>
    </w:p>
    <w:p w14:paraId="29EEDE0B" w14:textId="77777777" w:rsidR="00C6044C" w:rsidRDefault="00C6044C" w:rsidP="00651C22">
      <w:pPr>
        <w:pStyle w:val="Textoindependiente"/>
        <w:spacing w:before="162"/>
        <w:ind w:left="1418" w:right="765"/>
        <w:jc w:val="both"/>
      </w:pPr>
      <w:r>
        <w:t>•</w:t>
      </w:r>
      <w:r>
        <w:tab/>
        <w:t>Se prohíbe el consumo de tabaco, alcohol o cualquier tipo de sustancia psicoactiva dentro de las instalaciones de la Empresa PROSIG Consultoría y Entrenamiento o en sitios en donde se cumplan órdenes del colaborador, así como su posesión y/o venta.</w:t>
      </w:r>
    </w:p>
    <w:p w14:paraId="4BC90E62" w14:textId="77777777" w:rsidR="00C6044C" w:rsidRDefault="00C6044C" w:rsidP="00651C22">
      <w:pPr>
        <w:pStyle w:val="Textoindependiente"/>
        <w:spacing w:before="162"/>
        <w:ind w:left="1418" w:right="765"/>
        <w:jc w:val="both"/>
      </w:pPr>
    </w:p>
    <w:p w14:paraId="7B399CE4" w14:textId="77777777" w:rsidR="00C6044C" w:rsidRDefault="00C6044C" w:rsidP="00651C22">
      <w:pPr>
        <w:pStyle w:val="Textoindependiente"/>
        <w:spacing w:before="162"/>
        <w:ind w:left="1418" w:right="765"/>
        <w:jc w:val="both"/>
      </w:pPr>
      <w:r>
        <w:t>•</w:t>
      </w:r>
      <w:r>
        <w:tab/>
        <w:t>Se prohíbe que los colaboradores se presenten al sitio de trabajo o laboren en estado de embriaguez o bajo efectos del consumo de cualquier sustancia psicoactiva.</w:t>
      </w:r>
    </w:p>
    <w:p w14:paraId="6C44C81E" w14:textId="77777777" w:rsidR="00C6044C" w:rsidRDefault="00C6044C" w:rsidP="00651C22">
      <w:pPr>
        <w:pStyle w:val="Textoindependiente"/>
        <w:spacing w:before="162"/>
        <w:ind w:left="1418" w:right="765"/>
        <w:jc w:val="both"/>
      </w:pPr>
    </w:p>
    <w:p w14:paraId="25BE1951" w14:textId="77777777" w:rsidR="00C6044C" w:rsidRDefault="00C6044C" w:rsidP="00651C22">
      <w:pPr>
        <w:pStyle w:val="Textoindependiente"/>
        <w:spacing w:before="162"/>
        <w:ind w:left="1418" w:right="765"/>
        <w:jc w:val="both"/>
      </w:pPr>
      <w:r>
        <w:t>•</w:t>
      </w:r>
      <w:r>
        <w:tab/>
        <w:t>Los colaboradores que estén tomando cualquier medicamento que pueda interferir en sus habilidades para realizar sus normales labores de trabajo en forma segura y eficiente deberán reportarlo en forma anticipada a su jefe inmediato.</w:t>
      </w:r>
    </w:p>
    <w:p w14:paraId="08DDF9FE" w14:textId="77777777" w:rsidR="00C6044C" w:rsidRDefault="00C6044C" w:rsidP="00651C22">
      <w:pPr>
        <w:pStyle w:val="Textoindependiente"/>
        <w:spacing w:before="162"/>
        <w:ind w:left="1418" w:right="765"/>
        <w:jc w:val="both"/>
      </w:pPr>
    </w:p>
    <w:p w14:paraId="46CC3647" w14:textId="77777777" w:rsidR="00C6044C" w:rsidRDefault="00C6044C" w:rsidP="00651C22">
      <w:pPr>
        <w:pStyle w:val="Textoindependiente"/>
        <w:spacing w:before="162"/>
        <w:ind w:left="1418" w:right="765"/>
        <w:jc w:val="both"/>
      </w:pPr>
      <w:r>
        <w:t>•</w:t>
      </w:r>
      <w:r>
        <w:tab/>
        <w:t>La posesión, uso, distribución o venta de bebidas alcohólicas, en instalaciones del Instituto no está permitida.</w:t>
      </w:r>
    </w:p>
    <w:p w14:paraId="234B13B1" w14:textId="77777777" w:rsidR="00C6044C" w:rsidRDefault="00C6044C" w:rsidP="00651C22">
      <w:pPr>
        <w:pStyle w:val="Textoindependiente"/>
        <w:spacing w:before="162"/>
        <w:ind w:left="1418" w:right="765"/>
        <w:jc w:val="both"/>
      </w:pPr>
    </w:p>
    <w:p w14:paraId="123F353C" w14:textId="77777777" w:rsidR="00C6044C" w:rsidRDefault="00C6044C" w:rsidP="00651C22">
      <w:pPr>
        <w:pStyle w:val="Textoindependiente"/>
        <w:spacing w:before="162"/>
        <w:ind w:left="1418" w:right="765"/>
        <w:jc w:val="both"/>
      </w:pPr>
      <w:r>
        <w:t>•</w:t>
      </w:r>
      <w:r>
        <w:tab/>
        <w:t xml:space="preserve">Ningún colaborador podrá operar vehículos o cualquier medio de transporte durante su jornada laboral bajo los efectos del alcohol, drogas y/o alguna sustancia </w:t>
      </w:r>
      <w:r>
        <w:lastRenderedPageBreak/>
        <w:t>psicoactiva o medicamento que pudiera afectar su capacidad para trabajar de manera segura.</w:t>
      </w:r>
    </w:p>
    <w:p w14:paraId="1DEA00A9" w14:textId="77777777" w:rsidR="00C6044C" w:rsidRDefault="00C6044C" w:rsidP="00651C22">
      <w:pPr>
        <w:pStyle w:val="Textoindependiente"/>
        <w:spacing w:before="162"/>
        <w:ind w:left="1418" w:right="765"/>
        <w:jc w:val="both"/>
      </w:pPr>
    </w:p>
    <w:p w14:paraId="35282046" w14:textId="77777777" w:rsidR="00C6044C" w:rsidRDefault="00C6044C" w:rsidP="00651C22">
      <w:pPr>
        <w:pStyle w:val="Textoindependiente"/>
        <w:spacing w:before="162"/>
        <w:ind w:left="1418" w:right="765"/>
        <w:jc w:val="both"/>
      </w:pPr>
      <w:r>
        <w:t>•</w:t>
      </w:r>
      <w:r>
        <w:tab/>
        <w:t>Todo colaborador vinculado a la Empresa PROSIG Consultoría y Entrenamiento deberá participar en las diferentes actividades de promoción y prevención que se programen sobre el NO consumo de cualquier tipo de sustancia psicoactiva.</w:t>
      </w:r>
    </w:p>
    <w:p w14:paraId="5F6ADED7" w14:textId="77777777" w:rsidR="00C6044C" w:rsidRDefault="00C6044C" w:rsidP="00651C22">
      <w:pPr>
        <w:pStyle w:val="Textoindependiente"/>
        <w:spacing w:before="162"/>
        <w:ind w:left="1418" w:right="765"/>
        <w:jc w:val="both"/>
      </w:pPr>
    </w:p>
    <w:p w14:paraId="21F3CDE7" w14:textId="77777777" w:rsidR="00C6044C" w:rsidRDefault="00C6044C" w:rsidP="00651C22">
      <w:pPr>
        <w:pStyle w:val="Textoindependiente"/>
        <w:spacing w:before="162"/>
        <w:ind w:left="1418" w:right="765"/>
        <w:jc w:val="both"/>
      </w:pPr>
      <w:r>
        <w:t>•</w:t>
      </w:r>
      <w:r>
        <w:tab/>
        <w:t>La violación de cualquiera de los numerales de la presente Política, constituye falta grave, por consiguiente, dará lugar a la terminación del contrato de trabajo y sin derecho a indemnización alguna.</w:t>
      </w:r>
    </w:p>
    <w:p w14:paraId="212ECAB2" w14:textId="77777777" w:rsidR="00C6044C" w:rsidRDefault="00C6044C" w:rsidP="00651C22">
      <w:pPr>
        <w:pStyle w:val="Textoindependiente"/>
        <w:spacing w:before="162"/>
        <w:ind w:left="1418" w:right="765"/>
        <w:jc w:val="both"/>
      </w:pPr>
    </w:p>
    <w:p w14:paraId="01B36779" w14:textId="2ECEA9F8" w:rsidR="00CA5773" w:rsidRDefault="00C6044C" w:rsidP="00651C22">
      <w:pPr>
        <w:pStyle w:val="Textoindependiente"/>
        <w:spacing w:before="162"/>
        <w:ind w:left="1418" w:right="765"/>
        <w:jc w:val="both"/>
      </w:pPr>
      <w:r>
        <w:t>•</w:t>
      </w:r>
      <w:r>
        <w:tab/>
        <w:t xml:space="preserve">La prevención del alcoholismo, tabaquismo y drogadicción forma parte del sistema de gestión de seguridad y salud en el trabajo, por lo que su divulgación se realizará en la inducción de los colaboradores de la Empresa PROSIG Consultoría y Entrenamiento (PROSIG, </w:t>
      </w:r>
      <w:r>
        <w:rPr>
          <w:spacing w:val="-2"/>
        </w:rPr>
        <w:t>2025).</w:t>
      </w:r>
    </w:p>
    <w:p w14:paraId="5A954753" w14:textId="77777777" w:rsidR="00CA5773" w:rsidRDefault="00CA5773" w:rsidP="00651C22">
      <w:pPr>
        <w:pStyle w:val="Textoindependiente"/>
        <w:ind w:left="1418"/>
      </w:pPr>
    </w:p>
    <w:p w14:paraId="2BDE281A" w14:textId="77777777" w:rsidR="00CA5773" w:rsidRDefault="00CA5773" w:rsidP="00651C22">
      <w:pPr>
        <w:pStyle w:val="Textoindependiente"/>
        <w:spacing w:before="43"/>
        <w:ind w:left="1418"/>
      </w:pPr>
    </w:p>
    <w:p w14:paraId="04B53BF9" w14:textId="3DC0AF15" w:rsidR="00CA5773" w:rsidRDefault="00651C22" w:rsidP="00651C22">
      <w:pPr>
        <w:pStyle w:val="Ttulo1"/>
        <w:tabs>
          <w:tab w:val="left" w:pos="2143"/>
        </w:tabs>
        <w:spacing w:before="1"/>
        <w:ind w:left="1418" w:firstLine="0"/>
      </w:pPr>
      <w:bookmarkStart w:id="11" w:name="_Toc212224932"/>
      <w:r>
        <w:t>1.4.3 Política</w:t>
      </w:r>
      <w:r>
        <w:rPr>
          <w:spacing w:val="-10"/>
        </w:rPr>
        <w:t xml:space="preserve"> </w:t>
      </w:r>
      <w:r w:rsidR="008D2184" w:rsidRPr="008D2184">
        <w:t>de prevención de acoso laboral</w:t>
      </w:r>
      <w:bookmarkEnd w:id="11"/>
    </w:p>
    <w:p w14:paraId="37CA80B8" w14:textId="77777777" w:rsidR="00CA5773" w:rsidRDefault="00CA5773">
      <w:pPr>
        <w:pStyle w:val="Textoindependiente"/>
        <w:spacing w:before="160"/>
        <w:rPr>
          <w:rFonts w:ascii="Arial"/>
          <w:b/>
        </w:rPr>
      </w:pPr>
    </w:p>
    <w:p w14:paraId="7130FE9A" w14:textId="77777777" w:rsidR="00651C22" w:rsidRDefault="00651C22" w:rsidP="00651C22">
      <w:pPr>
        <w:pStyle w:val="Textoindependiente"/>
        <w:ind w:left="1418" w:right="769"/>
        <w:jc w:val="both"/>
        <w:rPr>
          <w:rFonts w:ascii="Arial" w:hAnsi="Arial"/>
          <w:bCs/>
        </w:rPr>
      </w:pPr>
      <w:r w:rsidRPr="00651C22">
        <w:rPr>
          <w:rFonts w:ascii="Arial" w:hAnsi="Arial"/>
          <w:bCs/>
        </w:rPr>
        <w:t>Conscientes de la importancia de establecer mecanismos de prevención de las conductas de acoso laboral, en la Empresa PROSIG Consultoría y Entrenamiento, se ha creado el Comité de Convivencia Laboral, el cual en conjunto con todos los trabajadores de la organización, establecerá actividades tendientes a generar una conciencia colectiva de sana convivencia, que promueva el trabajo en condiciones dignas y justas; la armonía entre quienes comparten vida laboral empresarial y el buen ambiente en la empresa y proteja la intimidad, la honra, la salud mental y la libertad de las personas en el trabajo.</w:t>
      </w:r>
    </w:p>
    <w:p w14:paraId="1257638B" w14:textId="77777777" w:rsidR="00651C22" w:rsidRPr="00651C22" w:rsidRDefault="00651C22" w:rsidP="00651C22">
      <w:pPr>
        <w:pStyle w:val="Textoindependiente"/>
        <w:ind w:left="1418" w:right="769"/>
        <w:jc w:val="both"/>
        <w:rPr>
          <w:rFonts w:ascii="Arial" w:hAnsi="Arial"/>
          <w:bCs/>
        </w:rPr>
      </w:pPr>
    </w:p>
    <w:p w14:paraId="756860F0" w14:textId="00EC5B85" w:rsidR="00CA5773" w:rsidRDefault="00651C22" w:rsidP="00651C22">
      <w:pPr>
        <w:pStyle w:val="Textoindependiente"/>
        <w:ind w:left="1418" w:right="769"/>
        <w:jc w:val="both"/>
      </w:pPr>
      <w:bookmarkStart w:id="12" w:name="_Hlk208600802"/>
      <w:r w:rsidRPr="00651C22">
        <w:rPr>
          <w:rFonts w:ascii="Arial" w:hAnsi="Arial"/>
          <w:bCs/>
        </w:rPr>
        <w:t>La Empresa PROSIG Consultoría y Entrenamiento</w:t>
      </w:r>
      <w:bookmarkEnd w:id="12"/>
      <w:r w:rsidRPr="00651C22">
        <w:rPr>
          <w:rFonts w:ascii="Arial" w:hAnsi="Arial"/>
          <w:bCs/>
        </w:rPr>
        <w:t>, se compromete a implantar y vigilar el cumplimiento de las normas dirigidas a prevenir cualquier conducta o comportamiento que implique la calificación de acoso laboral, a salvaguardar la información que sea recolectada, a la vez que a dar trámite oportuno a las quejas que pueden aparecer en torno al acoso laboral a través del COMITÉ DE CONVICENCIA LABORAL, según Resoluciones No. 652 y 1356 de 2012.</w:t>
      </w:r>
      <w:r>
        <w:rPr>
          <w:rFonts w:ascii="Arial" w:hAnsi="Arial"/>
          <w:bCs/>
        </w:rPr>
        <w:t xml:space="preserve"> </w:t>
      </w:r>
      <w:r w:rsidRPr="00651C22">
        <w:rPr>
          <w:rFonts w:ascii="Arial" w:hAnsi="Arial"/>
          <w:bCs/>
        </w:rPr>
        <w:t>(PROSIG, 2025).</w:t>
      </w:r>
    </w:p>
    <w:p w14:paraId="405BDE35" w14:textId="77777777" w:rsidR="00CA5773" w:rsidRDefault="00CA5773">
      <w:pPr>
        <w:pStyle w:val="Textoindependiente"/>
      </w:pPr>
    </w:p>
    <w:p w14:paraId="1F687D62" w14:textId="77777777" w:rsidR="00CA5773" w:rsidRDefault="00CA5773">
      <w:pPr>
        <w:pStyle w:val="Textoindependiente"/>
        <w:spacing w:before="44"/>
      </w:pPr>
    </w:p>
    <w:p w14:paraId="069EE22F" w14:textId="3821E343" w:rsidR="00CA5773" w:rsidRDefault="00651C22" w:rsidP="00651C22">
      <w:pPr>
        <w:pStyle w:val="Ttulo1"/>
        <w:tabs>
          <w:tab w:val="left" w:pos="1418"/>
        </w:tabs>
      </w:pPr>
      <w:bookmarkStart w:id="13" w:name="_Toc212224933"/>
      <w:r>
        <w:t>1.4.4 Política</w:t>
      </w:r>
      <w:r>
        <w:rPr>
          <w:spacing w:val="-10"/>
        </w:rPr>
        <w:t xml:space="preserve"> </w:t>
      </w:r>
      <w:r w:rsidRPr="00651C22">
        <w:t>de elementos y equipos de protección personal</w:t>
      </w:r>
      <w:bookmarkEnd w:id="13"/>
    </w:p>
    <w:p w14:paraId="1857E6CA" w14:textId="77777777" w:rsidR="00CA5773" w:rsidRDefault="00CA5773" w:rsidP="00651C22">
      <w:pPr>
        <w:pStyle w:val="Textoindependiente"/>
        <w:tabs>
          <w:tab w:val="left" w:pos="1418"/>
        </w:tabs>
        <w:spacing w:before="158"/>
        <w:ind w:left="1418"/>
        <w:rPr>
          <w:rFonts w:ascii="Arial"/>
          <w:b/>
        </w:rPr>
      </w:pPr>
    </w:p>
    <w:p w14:paraId="16D24A69" w14:textId="77777777" w:rsidR="00651C22" w:rsidRDefault="00651C22" w:rsidP="00651C22">
      <w:pPr>
        <w:pStyle w:val="Textoindependiente"/>
        <w:tabs>
          <w:tab w:val="left" w:pos="1418"/>
        </w:tabs>
        <w:spacing w:before="161"/>
        <w:ind w:left="1418" w:right="766"/>
        <w:jc w:val="both"/>
      </w:pPr>
      <w:r>
        <w:t>Es política de la Empresa PROSIG Consultoría y Entrenamiento proteger a sus trabajadores de los peligros y riesgos ocupacionales a los que están expuestos, en la ejecución de sus actividades laborales, mediante el uso de elementos y/o equipos de protección personal, cuando los controles de eliminación, sustitución, de ingeniería y administrativos no son posibles.</w:t>
      </w:r>
    </w:p>
    <w:p w14:paraId="1C7D621B" w14:textId="77777777" w:rsidR="00651C22" w:rsidRDefault="00651C22" w:rsidP="00651C22">
      <w:pPr>
        <w:pStyle w:val="Textoindependiente"/>
        <w:tabs>
          <w:tab w:val="left" w:pos="1418"/>
        </w:tabs>
        <w:spacing w:before="161"/>
        <w:ind w:left="1418" w:right="766"/>
        <w:jc w:val="both"/>
      </w:pPr>
      <w:r>
        <w:t>Para que estos elementos y/o equipos de protección personal ofrezcan la protección requerida y estén disponibles se consideran los siguientes aspectos:</w:t>
      </w:r>
    </w:p>
    <w:p w14:paraId="25CABBD7" w14:textId="77777777" w:rsidR="00D84709" w:rsidRDefault="00D84709" w:rsidP="00651C22">
      <w:pPr>
        <w:pStyle w:val="Textoindependiente"/>
        <w:tabs>
          <w:tab w:val="left" w:pos="1418"/>
        </w:tabs>
        <w:spacing w:before="161"/>
        <w:ind w:left="1418" w:right="766"/>
        <w:jc w:val="both"/>
      </w:pPr>
    </w:p>
    <w:p w14:paraId="112975FC" w14:textId="77777777" w:rsidR="00651C22" w:rsidRDefault="00651C22" w:rsidP="00651C22">
      <w:pPr>
        <w:pStyle w:val="Textoindependiente"/>
        <w:tabs>
          <w:tab w:val="left" w:pos="1418"/>
        </w:tabs>
        <w:spacing w:before="161"/>
        <w:ind w:left="1418" w:right="766"/>
        <w:jc w:val="both"/>
      </w:pPr>
      <w:r>
        <w:t>•</w:t>
      </w:r>
      <w:r>
        <w:tab/>
        <w:t>Elegir correctamente los elementos o equipos a utilizar.</w:t>
      </w:r>
    </w:p>
    <w:p w14:paraId="079FDD9C" w14:textId="77777777" w:rsidR="00D84709" w:rsidRDefault="00D84709" w:rsidP="00651C22">
      <w:pPr>
        <w:pStyle w:val="Textoindependiente"/>
        <w:tabs>
          <w:tab w:val="left" w:pos="1418"/>
        </w:tabs>
        <w:spacing w:before="161"/>
        <w:ind w:left="1418" w:right="766"/>
        <w:jc w:val="both"/>
      </w:pPr>
    </w:p>
    <w:p w14:paraId="7EA005A8" w14:textId="77777777" w:rsidR="00651C22" w:rsidRDefault="00651C22" w:rsidP="00651C22">
      <w:pPr>
        <w:pStyle w:val="Textoindependiente"/>
        <w:tabs>
          <w:tab w:val="left" w:pos="1418"/>
        </w:tabs>
        <w:spacing w:before="161"/>
        <w:ind w:left="1418" w:right="766"/>
        <w:jc w:val="both"/>
      </w:pPr>
      <w:r>
        <w:t>•</w:t>
      </w:r>
      <w:r>
        <w:tab/>
        <w:t xml:space="preserve">Capacitar en el uso y cuidado de los elementos o equipos de protección personal. </w:t>
      </w:r>
    </w:p>
    <w:p w14:paraId="35CDE3C2" w14:textId="77777777" w:rsidR="00D84709" w:rsidRDefault="00D84709" w:rsidP="00651C22">
      <w:pPr>
        <w:pStyle w:val="Textoindependiente"/>
        <w:tabs>
          <w:tab w:val="left" w:pos="1418"/>
        </w:tabs>
        <w:spacing w:before="161"/>
        <w:ind w:left="1418" w:right="766"/>
        <w:jc w:val="both"/>
      </w:pPr>
    </w:p>
    <w:p w14:paraId="5C05F850" w14:textId="77777777" w:rsidR="00651C22" w:rsidRDefault="00651C22" w:rsidP="00651C22">
      <w:pPr>
        <w:pStyle w:val="Textoindependiente"/>
        <w:tabs>
          <w:tab w:val="left" w:pos="1418"/>
        </w:tabs>
        <w:spacing w:before="161"/>
        <w:ind w:left="1418" w:right="766"/>
        <w:jc w:val="both"/>
      </w:pPr>
      <w:r>
        <w:t>•</w:t>
      </w:r>
      <w:r>
        <w:tab/>
        <w:t>Usar adecuadamente los elementos y/o equipos de protección personal.</w:t>
      </w:r>
    </w:p>
    <w:p w14:paraId="4AB758D8" w14:textId="77777777" w:rsidR="00D84709" w:rsidRDefault="00D84709" w:rsidP="00651C22">
      <w:pPr>
        <w:pStyle w:val="Textoindependiente"/>
        <w:tabs>
          <w:tab w:val="left" w:pos="1418"/>
        </w:tabs>
        <w:spacing w:before="161"/>
        <w:ind w:left="1418" w:right="766"/>
        <w:jc w:val="both"/>
      </w:pPr>
    </w:p>
    <w:p w14:paraId="6C13FFAF" w14:textId="17B189C2" w:rsidR="00651C22" w:rsidRDefault="00651C22" w:rsidP="00651C22">
      <w:pPr>
        <w:pStyle w:val="Textoindependiente"/>
        <w:tabs>
          <w:tab w:val="left" w:pos="1418"/>
        </w:tabs>
        <w:spacing w:before="161"/>
        <w:ind w:left="1418" w:right="766"/>
        <w:jc w:val="both"/>
      </w:pPr>
      <w:r>
        <w:t>•</w:t>
      </w:r>
      <w:r>
        <w:tab/>
        <w:t xml:space="preserve">Inspeccionar periódicamente los elementos o equipos de protección personal, mensualmente a través del responsable del Sistema de Gestión de la Seguridad y Salud en el Trabajo o de un inspector de Equipos de Protección Individual (EPI) mínimo una vez al año. </w:t>
      </w:r>
    </w:p>
    <w:p w14:paraId="5FA80E06" w14:textId="77777777" w:rsidR="00D84709" w:rsidRDefault="00D84709" w:rsidP="00651C22">
      <w:pPr>
        <w:pStyle w:val="Textoindependiente"/>
        <w:tabs>
          <w:tab w:val="left" w:pos="1418"/>
        </w:tabs>
        <w:spacing w:before="161"/>
        <w:ind w:left="1418" w:right="766"/>
        <w:jc w:val="both"/>
      </w:pPr>
    </w:p>
    <w:p w14:paraId="5644C89F" w14:textId="65525983" w:rsidR="00651C22" w:rsidRDefault="00651C22" w:rsidP="00651C22">
      <w:pPr>
        <w:pStyle w:val="Textoindependiente"/>
        <w:tabs>
          <w:tab w:val="left" w:pos="1418"/>
        </w:tabs>
        <w:spacing w:before="161"/>
        <w:ind w:left="1418" w:right="766"/>
        <w:jc w:val="both"/>
      </w:pPr>
      <w:r>
        <w:t>•</w:t>
      </w:r>
      <w:r>
        <w:tab/>
        <w:t>Reponer inmediatamente los elementos o equipos de protección personal deteriorados, de acuerdo con los informes del Coordinador de Seguridad y Salud en el Trabajo o del Inspector EPI o cuando el usuario reporte su daño.</w:t>
      </w:r>
    </w:p>
    <w:p w14:paraId="19C65E82" w14:textId="77777777" w:rsidR="00D84709" w:rsidRDefault="00D84709" w:rsidP="00651C22">
      <w:pPr>
        <w:pStyle w:val="Textoindependiente"/>
        <w:tabs>
          <w:tab w:val="left" w:pos="1418"/>
        </w:tabs>
        <w:spacing w:before="161"/>
        <w:ind w:left="1418" w:right="766"/>
        <w:jc w:val="both"/>
      </w:pPr>
    </w:p>
    <w:p w14:paraId="27D152E8" w14:textId="77777777" w:rsidR="00651C22" w:rsidRDefault="00651C22" w:rsidP="00651C22">
      <w:pPr>
        <w:pStyle w:val="Textoindependiente"/>
        <w:tabs>
          <w:tab w:val="left" w:pos="1418"/>
        </w:tabs>
        <w:spacing w:before="161"/>
        <w:ind w:left="1418" w:right="766"/>
        <w:jc w:val="both"/>
      </w:pPr>
      <w:r>
        <w:t>•</w:t>
      </w:r>
      <w:r>
        <w:tab/>
        <w:t>Asignar los recursos para la consecución y reposición inmediata de los elementos de protección personal que sean requeridos.</w:t>
      </w:r>
    </w:p>
    <w:p w14:paraId="1298239D" w14:textId="77777777" w:rsidR="00D84709" w:rsidRDefault="00D84709" w:rsidP="00651C22">
      <w:pPr>
        <w:pStyle w:val="Textoindependiente"/>
        <w:tabs>
          <w:tab w:val="left" w:pos="1418"/>
        </w:tabs>
        <w:spacing w:before="161"/>
        <w:ind w:left="1418" w:right="766"/>
        <w:jc w:val="both"/>
      </w:pPr>
    </w:p>
    <w:p w14:paraId="24664B46" w14:textId="77777777" w:rsidR="00651C22" w:rsidRDefault="00651C22" w:rsidP="00651C22">
      <w:pPr>
        <w:pStyle w:val="Textoindependiente"/>
        <w:tabs>
          <w:tab w:val="left" w:pos="1418"/>
        </w:tabs>
        <w:spacing w:before="161"/>
        <w:ind w:left="1418" w:right="766"/>
        <w:jc w:val="both"/>
      </w:pPr>
      <w:r>
        <w:t xml:space="preserve">Es responsabilidad de los trabajadores de la </w:t>
      </w:r>
      <w:bookmarkStart w:id="14" w:name="_Hlk208601120"/>
      <w:r>
        <w:t>Empresa PROSIG Consultoría y Entrenamiento</w:t>
      </w:r>
      <w:bookmarkEnd w:id="14"/>
      <w:r>
        <w:t>.</w:t>
      </w:r>
    </w:p>
    <w:p w14:paraId="036290BA" w14:textId="77777777" w:rsidR="00651C22" w:rsidRDefault="00651C22" w:rsidP="00651C22">
      <w:pPr>
        <w:pStyle w:val="Textoindependiente"/>
        <w:tabs>
          <w:tab w:val="left" w:pos="1418"/>
        </w:tabs>
        <w:spacing w:before="161"/>
        <w:ind w:left="1418" w:right="766"/>
        <w:jc w:val="both"/>
      </w:pPr>
      <w:r>
        <w:t>•</w:t>
      </w:r>
      <w:r>
        <w:tab/>
        <w:t>Utilizar y conservar correctamente los elementos y equipos de protección personal requeridos para la ejecución de sus actividades.</w:t>
      </w:r>
    </w:p>
    <w:p w14:paraId="1B1FB51C" w14:textId="77777777" w:rsidR="00D84709" w:rsidRDefault="00D84709" w:rsidP="00651C22">
      <w:pPr>
        <w:pStyle w:val="Textoindependiente"/>
        <w:tabs>
          <w:tab w:val="left" w:pos="1418"/>
        </w:tabs>
        <w:spacing w:before="161"/>
        <w:ind w:left="1418" w:right="766"/>
        <w:jc w:val="both"/>
      </w:pPr>
    </w:p>
    <w:p w14:paraId="7756F04E" w14:textId="77777777" w:rsidR="00651C22" w:rsidRDefault="00651C22" w:rsidP="00651C22">
      <w:pPr>
        <w:pStyle w:val="Textoindependiente"/>
        <w:tabs>
          <w:tab w:val="left" w:pos="1418"/>
        </w:tabs>
        <w:spacing w:before="161"/>
        <w:ind w:left="1418" w:right="766"/>
        <w:jc w:val="both"/>
      </w:pPr>
      <w:r>
        <w:t>•</w:t>
      </w:r>
      <w:r>
        <w:tab/>
        <w:t>Reportar al Coordinador de Seguridad y Salud en el Trabajo la falta o deterioro de un elemento o equipo de protección personal.</w:t>
      </w:r>
    </w:p>
    <w:p w14:paraId="24C7148D" w14:textId="77777777" w:rsidR="00D84709" w:rsidRDefault="00D84709" w:rsidP="00651C22">
      <w:pPr>
        <w:pStyle w:val="Textoindependiente"/>
        <w:tabs>
          <w:tab w:val="left" w:pos="1418"/>
        </w:tabs>
        <w:spacing w:before="161"/>
        <w:ind w:left="1418" w:right="766"/>
        <w:jc w:val="both"/>
      </w:pPr>
    </w:p>
    <w:p w14:paraId="5D4DDE24" w14:textId="77777777" w:rsidR="00651C22" w:rsidRDefault="00651C22" w:rsidP="00651C22">
      <w:pPr>
        <w:pStyle w:val="Textoindependiente"/>
        <w:tabs>
          <w:tab w:val="left" w:pos="1418"/>
        </w:tabs>
        <w:spacing w:before="161"/>
        <w:ind w:left="1418" w:right="766"/>
        <w:jc w:val="both"/>
      </w:pPr>
      <w:r>
        <w:t>•</w:t>
      </w:r>
      <w:r>
        <w:tab/>
        <w:t xml:space="preserve">No iniciar la ejecución de una actividad si no dispone de los elementos y equipos de protección personal requeridos para los riesgos a los que estará expuesto. </w:t>
      </w:r>
    </w:p>
    <w:p w14:paraId="323A3B10" w14:textId="77777777" w:rsidR="00D84709" w:rsidRDefault="00D84709" w:rsidP="00651C22">
      <w:pPr>
        <w:pStyle w:val="Textoindependiente"/>
        <w:tabs>
          <w:tab w:val="left" w:pos="1418"/>
        </w:tabs>
        <w:spacing w:before="161"/>
        <w:ind w:left="1418" w:right="766"/>
        <w:jc w:val="both"/>
      </w:pPr>
    </w:p>
    <w:p w14:paraId="0F4FE405" w14:textId="77777777" w:rsidR="00651C22" w:rsidRDefault="00651C22" w:rsidP="00651C22">
      <w:pPr>
        <w:pStyle w:val="Textoindependiente"/>
        <w:tabs>
          <w:tab w:val="left" w:pos="1418"/>
        </w:tabs>
        <w:spacing w:before="161"/>
        <w:ind w:left="1418" w:right="766"/>
        <w:jc w:val="both"/>
      </w:pPr>
      <w:r>
        <w:t>•</w:t>
      </w:r>
      <w:r>
        <w:tab/>
        <w:t>Reportar el no uso o uso inadecuado de los elementos o equipos de protección personal por parte de sus compañeros.</w:t>
      </w:r>
    </w:p>
    <w:p w14:paraId="42D6D2DF" w14:textId="77777777" w:rsidR="00D84709" w:rsidRDefault="00D84709" w:rsidP="00651C22">
      <w:pPr>
        <w:pStyle w:val="Textoindependiente"/>
        <w:tabs>
          <w:tab w:val="left" w:pos="1418"/>
        </w:tabs>
        <w:spacing w:before="161"/>
        <w:ind w:left="1418" w:right="766"/>
        <w:jc w:val="both"/>
      </w:pPr>
    </w:p>
    <w:p w14:paraId="782343CE" w14:textId="24153FD0" w:rsidR="00CA5773" w:rsidRDefault="00651C22" w:rsidP="00651C22">
      <w:pPr>
        <w:pStyle w:val="Textoindependiente"/>
        <w:tabs>
          <w:tab w:val="left" w:pos="1418"/>
        </w:tabs>
        <w:spacing w:before="161"/>
        <w:ind w:left="1418" w:right="766"/>
        <w:jc w:val="both"/>
      </w:pPr>
      <w:r>
        <w:t>Verificar el uso correcto y reposición oportuna de los elementos y equipos de protección personal del personal a cargo. (PROSIG, 2025).</w:t>
      </w:r>
    </w:p>
    <w:p w14:paraId="7BED24F4" w14:textId="77777777" w:rsidR="00CA5773" w:rsidRDefault="00CA5773" w:rsidP="00651C22">
      <w:pPr>
        <w:pStyle w:val="Textoindependiente"/>
        <w:tabs>
          <w:tab w:val="left" w:pos="1418"/>
        </w:tabs>
        <w:ind w:left="1418"/>
      </w:pPr>
    </w:p>
    <w:p w14:paraId="53AF8CDD" w14:textId="77777777" w:rsidR="00CA5773" w:rsidRDefault="00CA5773" w:rsidP="00651C22">
      <w:pPr>
        <w:pStyle w:val="Textoindependiente"/>
        <w:tabs>
          <w:tab w:val="left" w:pos="1418"/>
        </w:tabs>
        <w:spacing w:before="44"/>
        <w:ind w:left="1418"/>
      </w:pPr>
    </w:p>
    <w:p w14:paraId="10BBED9A" w14:textId="463375E1" w:rsidR="00CA5773" w:rsidRDefault="00D84709" w:rsidP="00D84709">
      <w:pPr>
        <w:pStyle w:val="Ttulo1"/>
        <w:tabs>
          <w:tab w:val="left" w:pos="1418"/>
        </w:tabs>
        <w:ind w:left="0" w:firstLine="1418"/>
      </w:pPr>
      <w:bookmarkStart w:id="15" w:name="_Toc212224934"/>
      <w:r>
        <w:t>1.4.5 Política</w:t>
      </w:r>
      <w:r>
        <w:rPr>
          <w:spacing w:val="-4"/>
        </w:rPr>
        <w:t xml:space="preserve"> </w:t>
      </w:r>
      <w:r>
        <w:t>de</w:t>
      </w:r>
      <w:r w:rsidR="00651C22" w:rsidRPr="00651C22">
        <w:t xml:space="preserve"> </w:t>
      </w:r>
      <w:r w:rsidRPr="00651C22">
        <w:t>preparación, prevención y respuesta ante emergencias</w:t>
      </w:r>
      <w:bookmarkEnd w:id="15"/>
    </w:p>
    <w:p w14:paraId="1496F554" w14:textId="77777777" w:rsidR="00CA5773" w:rsidRDefault="00CA5773" w:rsidP="00651C22">
      <w:pPr>
        <w:pStyle w:val="Textoindependiente"/>
        <w:tabs>
          <w:tab w:val="left" w:pos="1418"/>
        </w:tabs>
        <w:spacing w:before="163"/>
        <w:ind w:left="1418"/>
        <w:rPr>
          <w:rFonts w:ascii="Arial"/>
          <w:b/>
        </w:rPr>
      </w:pPr>
    </w:p>
    <w:p w14:paraId="644F4B89" w14:textId="77777777" w:rsidR="00D84709" w:rsidRDefault="00D84709" w:rsidP="00D84709">
      <w:pPr>
        <w:pStyle w:val="Textoindependiente"/>
        <w:tabs>
          <w:tab w:val="left" w:pos="1418"/>
        </w:tabs>
        <w:ind w:left="1418" w:right="812"/>
        <w:jc w:val="both"/>
      </w:pPr>
      <w:r>
        <w:t xml:space="preserve">En la Empresa PROSIG Consultoría y Entrenamiento toda actividad que se desarrolle desde la más sencilla o rutinaria hasta la más compleja, urgente o importante, se realizará sin generar riesgo para las personas, ni afectar negativamente al medio ambiente, a la sociedad, la producción, los equipos, las instalaciones o la calidad del servicio. </w:t>
      </w:r>
    </w:p>
    <w:p w14:paraId="0CD8374A" w14:textId="6ECDB2BF" w:rsidR="00D84709" w:rsidRDefault="00D84709" w:rsidP="00D84709">
      <w:pPr>
        <w:pStyle w:val="Textoindependiente"/>
        <w:tabs>
          <w:tab w:val="left" w:pos="1418"/>
        </w:tabs>
        <w:ind w:left="1418" w:right="812"/>
        <w:jc w:val="both"/>
      </w:pPr>
      <w:r>
        <w:t xml:space="preserve"> </w:t>
      </w:r>
    </w:p>
    <w:p w14:paraId="16B3F3E4" w14:textId="56D75FA6" w:rsidR="00CA5773" w:rsidRDefault="00D84709" w:rsidP="00D84709">
      <w:pPr>
        <w:pStyle w:val="Textoindependiente"/>
        <w:tabs>
          <w:tab w:val="left" w:pos="1418"/>
        </w:tabs>
        <w:ind w:left="1418" w:right="812"/>
        <w:jc w:val="both"/>
      </w:pPr>
      <w:r>
        <w:t>Por lo tanto, la Empresa PROSIG Consultoría y Entrenamiento establece   el compromiso de asegurar la respuesta oportuna, adecuada y con enfoque preventivo de todo su personal ante una emergencia propia, de terceras personas o empresas que requieran nuestra ayuda, de manera que logremos minimizar al máximo el riesgo y los efectos negativos para las personas, los activos, el medio ambiente, la comunidad y la producción.  Este compromiso implica la asignación de los recursos necesarios para la elaboración, implementación, evaluación y mantenimiento del plan de emergencias. (PROSIG, 2025).</w:t>
      </w:r>
    </w:p>
    <w:p w14:paraId="10A01DE4" w14:textId="77777777" w:rsidR="00CA5773" w:rsidRDefault="00CA5773">
      <w:pPr>
        <w:pStyle w:val="Textoindependiente"/>
      </w:pPr>
    </w:p>
    <w:p w14:paraId="5F94C73E" w14:textId="77777777" w:rsidR="00D84709" w:rsidRDefault="00D84709">
      <w:pPr>
        <w:pStyle w:val="Textoindependiente"/>
      </w:pPr>
    </w:p>
    <w:p w14:paraId="2315EC53" w14:textId="77777777" w:rsidR="00CA5773" w:rsidRDefault="00CA5773">
      <w:pPr>
        <w:pStyle w:val="Textoindependiente"/>
      </w:pPr>
    </w:p>
    <w:p w14:paraId="25048BBE" w14:textId="77777777" w:rsidR="000435F1" w:rsidRDefault="000435F1">
      <w:pPr>
        <w:pStyle w:val="Textoindependiente"/>
      </w:pPr>
    </w:p>
    <w:p w14:paraId="3ADAA4FA" w14:textId="77777777" w:rsidR="000435F1" w:rsidRDefault="000435F1">
      <w:pPr>
        <w:pStyle w:val="Textoindependiente"/>
      </w:pPr>
    </w:p>
    <w:p w14:paraId="1B18010C" w14:textId="77777777" w:rsidR="00CA5773" w:rsidRDefault="00CA5773">
      <w:pPr>
        <w:pStyle w:val="Textoindependiente"/>
        <w:spacing w:before="42"/>
      </w:pPr>
    </w:p>
    <w:p w14:paraId="02ECFB7C" w14:textId="77777777" w:rsidR="00CA5773" w:rsidRDefault="000423F0">
      <w:pPr>
        <w:pStyle w:val="Ttulo1"/>
        <w:ind w:left="1615" w:firstLine="0"/>
      </w:pPr>
      <w:bookmarkStart w:id="16" w:name="_Toc212224935"/>
      <w:r>
        <w:t>1.5</w:t>
      </w:r>
      <w:r>
        <w:rPr>
          <w:spacing w:val="-1"/>
        </w:rPr>
        <w:t xml:space="preserve"> </w:t>
      </w:r>
      <w:r>
        <w:t>Análisis</w:t>
      </w:r>
      <w:r>
        <w:rPr>
          <w:spacing w:val="-5"/>
        </w:rPr>
        <w:t xml:space="preserve"> </w:t>
      </w:r>
      <w:r>
        <w:t>de</w:t>
      </w:r>
      <w:r>
        <w:rPr>
          <w:spacing w:val="-8"/>
        </w:rPr>
        <w:t xml:space="preserve"> </w:t>
      </w:r>
      <w:r>
        <w:t>las</w:t>
      </w:r>
      <w:r>
        <w:rPr>
          <w:spacing w:val="-5"/>
        </w:rPr>
        <w:t xml:space="preserve"> </w:t>
      </w:r>
      <w:r>
        <w:rPr>
          <w:spacing w:val="-2"/>
        </w:rPr>
        <w:t>políticas</w:t>
      </w:r>
      <w:bookmarkEnd w:id="16"/>
    </w:p>
    <w:p w14:paraId="58787A85" w14:textId="77777777" w:rsidR="00CA5773" w:rsidRDefault="00CA5773">
      <w:pPr>
        <w:pStyle w:val="Textoindependiente"/>
        <w:spacing w:before="160"/>
        <w:rPr>
          <w:rFonts w:ascii="Arial"/>
          <w:b/>
        </w:rPr>
      </w:pPr>
    </w:p>
    <w:p w14:paraId="00B941A1" w14:textId="4CE57F2A" w:rsidR="00CA5773" w:rsidRDefault="000423F0" w:rsidP="008930DA">
      <w:pPr>
        <w:pStyle w:val="Textoindependiente"/>
        <w:spacing w:before="1"/>
        <w:ind w:left="1548" w:right="776"/>
        <w:jc w:val="both"/>
      </w:pPr>
      <w:r>
        <w:t xml:space="preserve">Son todas las políticas </w:t>
      </w:r>
      <w:r w:rsidR="008930DA">
        <w:t>de la empresa</w:t>
      </w:r>
      <w:r>
        <w:t xml:space="preserve"> para llevar </w:t>
      </w:r>
      <w:r w:rsidR="008930DA">
        <w:t>a cabo</w:t>
      </w:r>
      <w:r>
        <w:t xml:space="preserve"> todos los objetivos que se han</w:t>
      </w:r>
      <w:r>
        <w:rPr>
          <w:spacing w:val="-3"/>
        </w:rPr>
        <w:t xml:space="preserve"> </w:t>
      </w:r>
      <w:r>
        <w:t xml:space="preserve">propuesto a lo largo de los años la </w:t>
      </w:r>
      <w:r w:rsidR="008930DA">
        <w:t xml:space="preserve">empresa PROSIG consultorías y entrenamientos, a continuación, se detalla el análisis por cada una: </w:t>
      </w:r>
    </w:p>
    <w:p w14:paraId="78566E85" w14:textId="77777777" w:rsidR="008930DA" w:rsidRDefault="008930DA" w:rsidP="008930DA">
      <w:pPr>
        <w:pStyle w:val="Textoindependiente"/>
        <w:spacing w:before="1"/>
        <w:ind w:left="1548" w:right="776"/>
        <w:jc w:val="both"/>
      </w:pPr>
    </w:p>
    <w:p w14:paraId="35586141" w14:textId="1AC709E4" w:rsidR="008930DA" w:rsidRPr="008930DA" w:rsidRDefault="008930DA" w:rsidP="008930DA">
      <w:pPr>
        <w:pStyle w:val="Textoindependiente"/>
        <w:spacing w:before="1"/>
        <w:ind w:left="1548" w:right="776"/>
        <w:jc w:val="both"/>
        <w:rPr>
          <w:b/>
          <w:bCs/>
        </w:rPr>
      </w:pPr>
      <w:r w:rsidRPr="008930DA">
        <w:rPr>
          <w:b/>
          <w:bCs/>
        </w:rPr>
        <w:t xml:space="preserve">Tabla 2. Análisis de las políticas </w:t>
      </w:r>
    </w:p>
    <w:p w14:paraId="5BD511F4" w14:textId="77777777" w:rsidR="008930DA" w:rsidRDefault="008930DA" w:rsidP="008930DA">
      <w:pPr>
        <w:pStyle w:val="Textoindependiente"/>
        <w:spacing w:before="1"/>
        <w:ind w:left="1548" w:right="776"/>
        <w:jc w:val="both"/>
      </w:pPr>
    </w:p>
    <w:tbl>
      <w:tblPr>
        <w:tblStyle w:val="Tablaconcuadrcula"/>
        <w:tblW w:w="0" w:type="auto"/>
        <w:tblInd w:w="1668" w:type="dxa"/>
        <w:tblLook w:val="04A0" w:firstRow="1" w:lastRow="0" w:firstColumn="1" w:lastColumn="0" w:noHBand="0" w:noVBand="1"/>
      </w:tblPr>
      <w:tblGrid>
        <w:gridCol w:w="2268"/>
        <w:gridCol w:w="6520"/>
      </w:tblGrid>
      <w:tr w:rsidR="008930DA" w:rsidRPr="008930DA" w14:paraId="538B3C6B" w14:textId="77777777" w:rsidTr="008930DA">
        <w:tc>
          <w:tcPr>
            <w:tcW w:w="2268" w:type="dxa"/>
            <w:vAlign w:val="center"/>
            <w:hideMark/>
          </w:tcPr>
          <w:p w14:paraId="019FA02D" w14:textId="77777777" w:rsidR="008930DA" w:rsidRPr="008930DA" w:rsidRDefault="008930DA" w:rsidP="008930DA">
            <w:pPr>
              <w:widowControl/>
              <w:autoSpaceDE/>
              <w:autoSpaceDN/>
              <w:rPr>
                <w:rFonts w:ascii="Arial" w:eastAsia="Times New Roman" w:hAnsi="Arial" w:cs="Arial"/>
                <w:b/>
                <w:bCs/>
                <w:sz w:val="24"/>
                <w:szCs w:val="24"/>
                <w:lang w:val="es-CO" w:eastAsia="es-CO"/>
              </w:rPr>
            </w:pPr>
            <w:r w:rsidRPr="008930DA">
              <w:rPr>
                <w:rFonts w:ascii="Arial" w:eastAsia="Times New Roman" w:hAnsi="Arial" w:cs="Arial"/>
                <w:b/>
                <w:bCs/>
                <w:sz w:val="24"/>
                <w:szCs w:val="24"/>
                <w:lang w:val="es-CO" w:eastAsia="es-CO"/>
              </w:rPr>
              <w:t>Política</w:t>
            </w:r>
          </w:p>
        </w:tc>
        <w:tc>
          <w:tcPr>
            <w:tcW w:w="6520" w:type="dxa"/>
            <w:vAlign w:val="center"/>
            <w:hideMark/>
          </w:tcPr>
          <w:p w14:paraId="63D09259" w14:textId="77777777" w:rsidR="008930DA" w:rsidRPr="008930DA" w:rsidRDefault="008930DA" w:rsidP="008930DA">
            <w:pPr>
              <w:widowControl/>
              <w:autoSpaceDE/>
              <w:autoSpaceDN/>
              <w:rPr>
                <w:rFonts w:ascii="Arial" w:eastAsia="Times New Roman" w:hAnsi="Arial" w:cs="Arial"/>
                <w:b/>
                <w:bCs/>
                <w:sz w:val="24"/>
                <w:szCs w:val="24"/>
                <w:lang w:val="es-CO" w:eastAsia="es-CO"/>
              </w:rPr>
            </w:pPr>
            <w:r w:rsidRPr="008930DA">
              <w:rPr>
                <w:rFonts w:ascii="Arial" w:eastAsia="Times New Roman" w:hAnsi="Arial" w:cs="Arial"/>
                <w:b/>
                <w:bCs/>
                <w:sz w:val="24"/>
                <w:szCs w:val="24"/>
                <w:lang w:val="es-CO" w:eastAsia="es-CO"/>
              </w:rPr>
              <w:t>Análisis como estudiante</w:t>
            </w:r>
          </w:p>
        </w:tc>
      </w:tr>
      <w:tr w:rsidR="008930DA" w:rsidRPr="008930DA" w14:paraId="0AA26DD1" w14:textId="77777777" w:rsidTr="008930DA">
        <w:tc>
          <w:tcPr>
            <w:tcW w:w="2268" w:type="dxa"/>
            <w:vAlign w:val="center"/>
            <w:hideMark/>
          </w:tcPr>
          <w:p w14:paraId="1F99C33E" w14:textId="77777777" w:rsidR="008930DA" w:rsidRPr="008930DA" w:rsidRDefault="008930DA" w:rsidP="008930DA">
            <w:pPr>
              <w:widowControl/>
              <w:autoSpaceDE/>
              <w:autoSpaceDN/>
              <w:rPr>
                <w:rFonts w:ascii="Arial" w:eastAsia="Times New Roman" w:hAnsi="Arial" w:cs="Arial"/>
                <w:sz w:val="24"/>
                <w:szCs w:val="24"/>
                <w:lang w:val="es-CO" w:eastAsia="es-CO"/>
              </w:rPr>
            </w:pPr>
            <w:r w:rsidRPr="008930DA">
              <w:rPr>
                <w:rFonts w:ascii="Arial" w:eastAsia="Times New Roman" w:hAnsi="Arial" w:cs="Arial"/>
                <w:b/>
                <w:bCs/>
                <w:sz w:val="24"/>
                <w:szCs w:val="24"/>
                <w:lang w:val="es-CO" w:eastAsia="es-CO"/>
              </w:rPr>
              <w:t>Política de seguridad y salud en el trabajo</w:t>
            </w:r>
          </w:p>
        </w:tc>
        <w:tc>
          <w:tcPr>
            <w:tcW w:w="6520" w:type="dxa"/>
            <w:vAlign w:val="center"/>
            <w:hideMark/>
          </w:tcPr>
          <w:p w14:paraId="68E3EA5A" w14:textId="5B43E5C0" w:rsidR="008930DA" w:rsidRPr="008930DA" w:rsidRDefault="008930DA" w:rsidP="008930DA">
            <w:pPr>
              <w:widowControl/>
              <w:autoSpaceDE/>
              <w:autoSpaceDN/>
              <w:rPr>
                <w:rFonts w:ascii="Arial" w:eastAsia="Times New Roman" w:hAnsi="Arial" w:cs="Arial"/>
                <w:sz w:val="24"/>
                <w:szCs w:val="24"/>
                <w:lang w:val="es-CO" w:eastAsia="es-CO"/>
              </w:rPr>
            </w:pPr>
            <w:r w:rsidRPr="008930DA">
              <w:rPr>
                <w:rFonts w:ascii="Arial" w:eastAsia="Times New Roman" w:hAnsi="Arial" w:cs="Arial"/>
                <w:sz w:val="24"/>
                <w:szCs w:val="24"/>
                <w:lang w:val="es-CO" w:eastAsia="es-CO"/>
              </w:rPr>
              <w:t xml:space="preserve">Esta política </w:t>
            </w:r>
            <w:r w:rsidR="00821491" w:rsidRPr="00821491">
              <w:rPr>
                <w:rFonts w:ascii="Arial" w:eastAsia="Times New Roman" w:hAnsi="Arial" w:cs="Arial"/>
                <w:sz w:val="24"/>
                <w:szCs w:val="24"/>
                <w:lang w:val="es-CO" w:eastAsia="es-CO"/>
              </w:rPr>
              <w:t>recoge el compromiso que tiene la organización en la protección integral de sus trabajadores y en el cumplimiento de las normas colombianas en materia de seguridad y salud en el trabajo. Desde mi visión de estudiante, este enfoque es fundamental para prevenir riesgos y promover la prevención, aunque ello implica la adecuada asignación de recursos y la colaboración activa de todos los trabajadores.</w:t>
            </w:r>
          </w:p>
        </w:tc>
      </w:tr>
      <w:tr w:rsidR="008930DA" w:rsidRPr="008930DA" w14:paraId="6E17F7DC" w14:textId="77777777" w:rsidTr="008930DA">
        <w:tc>
          <w:tcPr>
            <w:tcW w:w="2268" w:type="dxa"/>
            <w:vAlign w:val="center"/>
            <w:hideMark/>
          </w:tcPr>
          <w:p w14:paraId="145BACB7" w14:textId="77777777" w:rsidR="008930DA" w:rsidRPr="008930DA" w:rsidRDefault="008930DA" w:rsidP="008930DA">
            <w:pPr>
              <w:widowControl/>
              <w:autoSpaceDE/>
              <w:autoSpaceDN/>
              <w:rPr>
                <w:rFonts w:ascii="Arial" w:eastAsia="Times New Roman" w:hAnsi="Arial" w:cs="Arial"/>
                <w:sz w:val="24"/>
                <w:szCs w:val="24"/>
                <w:lang w:val="es-CO" w:eastAsia="es-CO"/>
              </w:rPr>
            </w:pPr>
            <w:r w:rsidRPr="008930DA">
              <w:rPr>
                <w:rFonts w:ascii="Arial" w:eastAsia="Times New Roman" w:hAnsi="Arial" w:cs="Arial"/>
                <w:b/>
                <w:bCs/>
                <w:sz w:val="24"/>
                <w:szCs w:val="24"/>
                <w:lang w:val="es-CO" w:eastAsia="es-CO"/>
              </w:rPr>
              <w:t>Política de prevención del consumo de alcohol, tabaco y otras sustancias psicoactivas</w:t>
            </w:r>
          </w:p>
        </w:tc>
        <w:tc>
          <w:tcPr>
            <w:tcW w:w="6520" w:type="dxa"/>
            <w:vAlign w:val="center"/>
            <w:hideMark/>
          </w:tcPr>
          <w:p w14:paraId="1BFDAE64" w14:textId="0B6DBC27" w:rsidR="008930DA" w:rsidRPr="008930DA" w:rsidRDefault="00821491" w:rsidP="008930DA">
            <w:pPr>
              <w:widowControl/>
              <w:autoSpaceDE/>
              <w:autoSpaceDN/>
              <w:rPr>
                <w:rFonts w:ascii="Arial" w:eastAsia="Times New Roman" w:hAnsi="Arial" w:cs="Arial"/>
                <w:sz w:val="24"/>
                <w:szCs w:val="24"/>
                <w:lang w:val="es-CO" w:eastAsia="es-CO"/>
              </w:rPr>
            </w:pPr>
            <w:r w:rsidRPr="00821491">
              <w:rPr>
                <w:rFonts w:ascii="Arial" w:eastAsia="Times New Roman" w:hAnsi="Arial" w:cs="Arial"/>
                <w:sz w:val="24"/>
                <w:szCs w:val="24"/>
                <w:lang w:val="es-CO" w:eastAsia="es-CO"/>
              </w:rPr>
              <w:t>La empresa establece claramente cómo evitar que el consumo de sustancias represente un efecto dañino para la salud y el rendimiento laboral. Desde mi perspectiva, esta política es fundamental para garantizar la productividad en el mantenimiento de la salud, ya que permite reducir los accidentes y los incidentes en el trabajo. Aun así, es importante hacer énfasis también en las campañas de sensibilización y acompañamiento psicológico, así como no ceñirse únicamente a una política punitiva.</w:t>
            </w:r>
          </w:p>
        </w:tc>
      </w:tr>
      <w:tr w:rsidR="008930DA" w:rsidRPr="008930DA" w14:paraId="53D2095C" w14:textId="77777777" w:rsidTr="008930DA">
        <w:tc>
          <w:tcPr>
            <w:tcW w:w="2268" w:type="dxa"/>
            <w:vAlign w:val="center"/>
            <w:hideMark/>
          </w:tcPr>
          <w:p w14:paraId="288CA258" w14:textId="77777777" w:rsidR="008930DA" w:rsidRPr="008930DA" w:rsidRDefault="008930DA" w:rsidP="008930DA">
            <w:pPr>
              <w:widowControl/>
              <w:autoSpaceDE/>
              <w:autoSpaceDN/>
              <w:rPr>
                <w:rFonts w:ascii="Arial" w:eastAsia="Times New Roman" w:hAnsi="Arial" w:cs="Arial"/>
                <w:sz w:val="24"/>
                <w:szCs w:val="24"/>
                <w:lang w:val="es-CO" w:eastAsia="es-CO"/>
              </w:rPr>
            </w:pPr>
            <w:r w:rsidRPr="008930DA">
              <w:rPr>
                <w:rFonts w:ascii="Arial" w:eastAsia="Times New Roman" w:hAnsi="Arial" w:cs="Arial"/>
                <w:b/>
                <w:bCs/>
                <w:sz w:val="24"/>
                <w:szCs w:val="24"/>
                <w:lang w:val="es-CO" w:eastAsia="es-CO"/>
              </w:rPr>
              <w:t>Política de prevención de acoso laboral</w:t>
            </w:r>
          </w:p>
        </w:tc>
        <w:tc>
          <w:tcPr>
            <w:tcW w:w="6520" w:type="dxa"/>
            <w:vAlign w:val="center"/>
            <w:hideMark/>
          </w:tcPr>
          <w:p w14:paraId="363CC157" w14:textId="3E411E0B" w:rsidR="008930DA" w:rsidRPr="008930DA" w:rsidRDefault="00821491" w:rsidP="008930DA">
            <w:pPr>
              <w:widowControl/>
              <w:autoSpaceDE/>
              <w:autoSpaceDN/>
              <w:rPr>
                <w:rFonts w:ascii="Arial" w:eastAsia="Times New Roman" w:hAnsi="Arial" w:cs="Arial"/>
                <w:sz w:val="24"/>
                <w:szCs w:val="24"/>
                <w:lang w:val="es-CO" w:eastAsia="es-CO"/>
              </w:rPr>
            </w:pPr>
            <w:r w:rsidRPr="00821491">
              <w:rPr>
                <w:rFonts w:ascii="Arial" w:eastAsia="Times New Roman" w:hAnsi="Arial" w:cs="Arial"/>
                <w:sz w:val="24"/>
                <w:szCs w:val="24"/>
                <w:lang w:val="es-CO" w:eastAsia="es-CO"/>
              </w:rPr>
              <w:t>Mediante el Comité de Convivencia, la organización intenta desarrollar una cultura del respeto y evitar conductas de acoso en las aulas. Mi consideración sobre esta norma es que es necesaria para proteger y promover desde los derechos humanos la salud mental y la dignidad de los trabajadores. Con todo, esto sólo tiene éxito en la medida en que los trabajadores confían en el canal de denuncia y en que hay una gestión transparente de los casos de denuncia.</w:t>
            </w:r>
          </w:p>
        </w:tc>
      </w:tr>
      <w:tr w:rsidR="008930DA" w:rsidRPr="008930DA" w14:paraId="480F95F5" w14:textId="77777777" w:rsidTr="008930DA">
        <w:tc>
          <w:tcPr>
            <w:tcW w:w="2268" w:type="dxa"/>
            <w:vAlign w:val="center"/>
            <w:hideMark/>
          </w:tcPr>
          <w:p w14:paraId="3BBDF7B2" w14:textId="77777777" w:rsidR="008930DA" w:rsidRPr="008930DA" w:rsidRDefault="008930DA" w:rsidP="008930DA">
            <w:pPr>
              <w:widowControl/>
              <w:autoSpaceDE/>
              <w:autoSpaceDN/>
              <w:rPr>
                <w:rFonts w:ascii="Arial" w:eastAsia="Times New Roman" w:hAnsi="Arial" w:cs="Arial"/>
                <w:sz w:val="24"/>
                <w:szCs w:val="24"/>
                <w:lang w:val="es-CO" w:eastAsia="es-CO"/>
              </w:rPr>
            </w:pPr>
            <w:r w:rsidRPr="008930DA">
              <w:rPr>
                <w:rFonts w:ascii="Arial" w:eastAsia="Times New Roman" w:hAnsi="Arial" w:cs="Arial"/>
                <w:b/>
                <w:bCs/>
                <w:sz w:val="24"/>
                <w:szCs w:val="24"/>
                <w:lang w:val="es-CO" w:eastAsia="es-CO"/>
              </w:rPr>
              <w:t>Política de elementos y equipos de protección personal (EPP)</w:t>
            </w:r>
          </w:p>
        </w:tc>
        <w:tc>
          <w:tcPr>
            <w:tcW w:w="6520" w:type="dxa"/>
            <w:vAlign w:val="center"/>
            <w:hideMark/>
          </w:tcPr>
          <w:p w14:paraId="01D44960" w14:textId="19BEB6FB" w:rsidR="008930DA" w:rsidRPr="008930DA" w:rsidRDefault="00821491" w:rsidP="008930DA">
            <w:pPr>
              <w:widowControl/>
              <w:autoSpaceDE/>
              <w:autoSpaceDN/>
              <w:rPr>
                <w:rFonts w:ascii="Arial" w:eastAsia="Times New Roman" w:hAnsi="Arial" w:cs="Arial"/>
                <w:sz w:val="24"/>
                <w:szCs w:val="24"/>
                <w:lang w:val="es-CO" w:eastAsia="es-CO"/>
              </w:rPr>
            </w:pPr>
            <w:r w:rsidRPr="00821491">
              <w:rPr>
                <w:rFonts w:ascii="Arial" w:eastAsia="Times New Roman" w:hAnsi="Arial" w:cs="Arial"/>
                <w:sz w:val="24"/>
                <w:szCs w:val="24"/>
                <w:lang w:val="es-CO" w:eastAsia="es-CO"/>
              </w:rPr>
              <w:t xml:space="preserve">Cabe destacar que el uso de EPP permite reducir esos riesgos cuando no se puede eliminarlos aplicando otras medidas de control. La implementación de esta política demuestra el interés por la seguridad preventiva por parte de la empresa. Desde mi visión como estudiante, el objetivo está en la formación continuada, la reposición oportuna de los equipos, así como en la implicación de cada persona trabajadora en su buen uso, evitando así </w:t>
            </w:r>
            <w:r w:rsidRPr="00821491">
              <w:rPr>
                <w:rFonts w:ascii="Arial" w:eastAsia="Times New Roman" w:hAnsi="Arial" w:cs="Arial"/>
                <w:sz w:val="24"/>
                <w:szCs w:val="24"/>
                <w:lang w:val="es-CO" w:eastAsia="es-CO"/>
              </w:rPr>
              <w:lastRenderedPageBreak/>
              <w:t>que esta política quede como una mera formalidad sin práctica real.</w:t>
            </w:r>
          </w:p>
        </w:tc>
      </w:tr>
      <w:tr w:rsidR="008930DA" w:rsidRPr="008930DA" w14:paraId="49037E0E" w14:textId="77777777" w:rsidTr="008930DA">
        <w:tc>
          <w:tcPr>
            <w:tcW w:w="2268" w:type="dxa"/>
            <w:vAlign w:val="center"/>
            <w:hideMark/>
          </w:tcPr>
          <w:p w14:paraId="18F8A6AF" w14:textId="77777777" w:rsidR="008930DA" w:rsidRPr="008930DA" w:rsidRDefault="008930DA" w:rsidP="008930DA">
            <w:pPr>
              <w:widowControl/>
              <w:autoSpaceDE/>
              <w:autoSpaceDN/>
              <w:rPr>
                <w:rFonts w:ascii="Arial" w:eastAsia="Times New Roman" w:hAnsi="Arial" w:cs="Arial"/>
                <w:sz w:val="24"/>
                <w:szCs w:val="24"/>
                <w:lang w:val="es-CO" w:eastAsia="es-CO"/>
              </w:rPr>
            </w:pPr>
            <w:r w:rsidRPr="008930DA">
              <w:rPr>
                <w:rFonts w:ascii="Arial" w:eastAsia="Times New Roman" w:hAnsi="Arial" w:cs="Arial"/>
                <w:b/>
                <w:bCs/>
                <w:sz w:val="24"/>
                <w:szCs w:val="24"/>
                <w:lang w:val="es-CO" w:eastAsia="es-CO"/>
              </w:rPr>
              <w:lastRenderedPageBreak/>
              <w:t>Política de preparación, prevención y respuesta ante emergencias</w:t>
            </w:r>
          </w:p>
        </w:tc>
        <w:tc>
          <w:tcPr>
            <w:tcW w:w="6520" w:type="dxa"/>
            <w:vAlign w:val="center"/>
            <w:hideMark/>
          </w:tcPr>
          <w:p w14:paraId="161F476A" w14:textId="6B643D90" w:rsidR="008930DA" w:rsidRPr="008930DA" w:rsidRDefault="00821491" w:rsidP="008930DA">
            <w:pPr>
              <w:widowControl/>
              <w:autoSpaceDE/>
              <w:autoSpaceDN/>
              <w:rPr>
                <w:rFonts w:ascii="Arial" w:eastAsia="Times New Roman" w:hAnsi="Arial" w:cs="Arial"/>
                <w:sz w:val="24"/>
                <w:szCs w:val="24"/>
                <w:lang w:val="es-CO" w:eastAsia="es-CO"/>
              </w:rPr>
            </w:pPr>
            <w:r w:rsidRPr="00821491">
              <w:rPr>
                <w:rFonts w:ascii="Arial" w:eastAsia="Times New Roman" w:hAnsi="Arial" w:cs="Arial"/>
                <w:sz w:val="24"/>
                <w:szCs w:val="24"/>
                <w:lang w:val="es-CO" w:eastAsia="es-CO"/>
              </w:rPr>
              <w:t xml:space="preserve">La empresa responde de forma organizada y preventiva ante las posibles emergencias. La formulación de esta política permite a la empresa minimizar los riesgos para las personas, para el medio ambiente, para la producción. Desde mi perspectiva, el valor que le doy es el de la preparación previa y la provisión de recursos, </w:t>
            </w:r>
            <w:r w:rsidR="000435F1" w:rsidRPr="00821491">
              <w:rPr>
                <w:rFonts w:ascii="Arial" w:eastAsia="Times New Roman" w:hAnsi="Arial" w:cs="Arial"/>
                <w:sz w:val="24"/>
                <w:szCs w:val="24"/>
                <w:lang w:val="es-CO" w:eastAsia="es-CO"/>
              </w:rPr>
              <w:t>ya que,</w:t>
            </w:r>
            <w:r w:rsidRPr="00821491">
              <w:rPr>
                <w:rFonts w:ascii="Arial" w:eastAsia="Times New Roman" w:hAnsi="Arial" w:cs="Arial"/>
                <w:sz w:val="24"/>
                <w:szCs w:val="24"/>
                <w:lang w:val="es-CO" w:eastAsia="es-CO"/>
              </w:rPr>
              <w:t xml:space="preserve"> sin la formación y los simulacros periódicos, dicha política quedaría en papel mojado.</w:t>
            </w:r>
          </w:p>
        </w:tc>
      </w:tr>
    </w:tbl>
    <w:p w14:paraId="52775A9A" w14:textId="77777777" w:rsidR="00D67984" w:rsidRDefault="00D67984" w:rsidP="00D67984">
      <w:pPr>
        <w:spacing w:before="5"/>
        <w:ind w:left="4450"/>
        <w:rPr>
          <w:sz w:val="20"/>
        </w:rPr>
      </w:pPr>
      <w:r>
        <w:rPr>
          <w:sz w:val="20"/>
        </w:rPr>
        <w:t>Fuente:</w:t>
      </w:r>
      <w:r>
        <w:rPr>
          <w:spacing w:val="-14"/>
          <w:sz w:val="20"/>
        </w:rPr>
        <w:t xml:space="preserve"> </w:t>
      </w:r>
      <w:r>
        <w:rPr>
          <w:sz w:val="20"/>
        </w:rPr>
        <w:t>Elaboración</w:t>
      </w:r>
      <w:r>
        <w:rPr>
          <w:spacing w:val="-14"/>
          <w:sz w:val="20"/>
        </w:rPr>
        <w:t xml:space="preserve"> </w:t>
      </w:r>
      <w:r>
        <w:rPr>
          <w:sz w:val="20"/>
        </w:rPr>
        <w:t>propia</w:t>
      </w:r>
      <w:r>
        <w:rPr>
          <w:spacing w:val="-7"/>
          <w:sz w:val="20"/>
        </w:rPr>
        <w:t xml:space="preserve"> </w:t>
      </w:r>
      <w:r>
        <w:rPr>
          <w:spacing w:val="-2"/>
          <w:sz w:val="20"/>
        </w:rPr>
        <w:t>(2025)</w:t>
      </w:r>
    </w:p>
    <w:p w14:paraId="6D0728EA" w14:textId="77777777" w:rsidR="008930DA" w:rsidRPr="008930DA" w:rsidRDefault="008930DA" w:rsidP="00D67984">
      <w:pPr>
        <w:pStyle w:val="Textoindependiente"/>
        <w:spacing w:before="1"/>
        <w:ind w:left="1548" w:right="776"/>
        <w:jc w:val="center"/>
        <w:rPr>
          <w:lang w:val="es-CO"/>
        </w:rPr>
      </w:pPr>
    </w:p>
    <w:p w14:paraId="443BA691" w14:textId="77777777" w:rsidR="00CA5773" w:rsidRDefault="00CA5773">
      <w:pPr>
        <w:pStyle w:val="Textoindependiente"/>
        <w:spacing w:before="45"/>
      </w:pPr>
    </w:p>
    <w:p w14:paraId="3F71EC41" w14:textId="6C8935FC" w:rsidR="00CA5773" w:rsidRDefault="000435F1" w:rsidP="000435F1">
      <w:pPr>
        <w:pStyle w:val="Ttulo1"/>
        <w:tabs>
          <w:tab w:val="left" w:pos="2220"/>
        </w:tabs>
        <w:spacing w:before="1"/>
        <w:ind w:left="2220" w:hanging="802"/>
      </w:pPr>
      <w:bookmarkStart w:id="17" w:name="_Toc212224936"/>
      <w:r>
        <w:rPr>
          <w:spacing w:val="-2"/>
        </w:rPr>
        <w:t>1.6 Valores</w:t>
      </w:r>
      <w:bookmarkEnd w:id="17"/>
    </w:p>
    <w:p w14:paraId="108162D1" w14:textId="77777777" w:rsidR="00CA5773" w:rsidRDefault="00CA5773">
      <w:pPr>
        <w:pStyle w:val="Textoindependiente"/>
        <w:spacing w:before="1"/>
        <w:rPr>
          <w:rFonts w:ascii="Arial"/>
          <w:b/>
        </w:rPr>
      </w:pPr>
    </w:p>
    <w:p w14:paraId="5E548AB2" w14:textId="44816438" w:rsidR="00D67984" w:rsidRPr="00D67984" w:rsidRDefault="00D67984" w:rsidP="00D67984">
      <w:pPr>
        <w:pStyle w:val="Prrafodelista"/>
        <w:numPr>
          <w:ilvl w:val="2"/>
          <w:numId w:val="8"/>
        </w:numPr>
        <w:tabs>
          <w:tab w:val="left" w:pos="2477"/>
        </w:tabs>
        <w:spacing w:before="274"/>
        <w:ind w:right="769"/>
        <w:jc w:val="both"/>
        <w:rPr>
          <w:rFonts w:ascii="Arial" w:hAnsi="Arial"/>
          <w:bCs/>
          <w:sz w:val="24"/>
        </w:rPr>
      </w:pPr>
      <w:r w:rsidRPr="00D67984">
        <w:rPr>
          <w:rFonts w:ascii="Arial" w:hAnsi="Arial"/>
          <w:b/>
          <w:sz w:val="24"/>
        </w:rPr>
        <w:t xml:space="preserve">Responsabilidad: </w:t>
      </w:r>
      <w:r w:rsidRPr="00D67984">
        <w:rPr>
          <w:rFonts w:ascii="Arial" w:hAnsi="Arial"/>
          <w:bCs/>
          <w:sz w:val="24"/>
        </w:rPr>
        <w:t>Cumplir con las funciones y compromisos adquiridos en cada proyecto de consultoría y capacitación, garantizando confianza en los clientes y fortaleciendo el prestigio de la empresa.</w:t>
      </w:r>
      <w:r>
        <w:rPr>
          <w:rFonts w:ascii="Arial" w:hAnsi="Arial"/>
          <w:bCs/>
          <w:sz w:val="24"/>
        </w:rPr>
        <w:t xml:space="preserve"> </w:t>
      </w:r>
      <w:r>
        <w:t>(PROSIG, 2025).</w:t>
      </w:r>
    </w:p>
    <w:p w14:paraId="477CA4B5" w14:textId="067BFA77" w:rsidR="00D67984" w:rsidRPr="00D67984" w:rsidRDefault="00D67984" w:rsidP="00D67984">
      <w:pPr>
        <w:pStyle w:val="Prrafodelista"/>
        <w:numPr>
          <w:ilvl w:val="2"/>
          <w:numId w:val="8"/>
        </w:numPr>
        <w:tabs>
          <w:tab w:val="left" w:pos="2477"/>
        </w:tabs>
        <w:spacing w:before="274"/>
        <w:ind w:right="769"/>
        <w:jc w:val="both"/>
        <w:rPr>
          <w:rFonts w:ascii="Arial" w:hAnsi="Arial"/>
          <w:bCs/>
          <w:sz w:val="24"/>
        </w:rPr>
      </w:pPr>
      <w:r w:rsidRPr="00D67984">
        <w:rPr>
          <w:rFonts w:ascii="Arial" w:hAnsi="Arial"/>
          <w:b/>
          <w:sz w:val="24"/>
        </w:rPr>
        <w:t xml:space="preserve">Honestidad: </w:t>
      </w:r>
      <w:r w:rsidRPr="00D67984">
        <w:rPr>
          <w:rFonts w:ascii="Arial" w:hAnsi="Arial"/>
          <w:bCs/>
          <w:sz w:val="24"/>
        </w:rPr>
        <w:t>Actuar con transparencia en los procesos de asesoría y formación, respetando la información de los clientes y ofreciendo soluciones reales, sin falsear datos ni resultados.</w:t>
      </w:r>
      <w:r>
        <w:rPr>
          <w:rFonts w:ascii="Arial" w:hAnsi="Arial"/>
          <w:bCs/>
          <w:sz w:val="24"/>
        </w:rPr>
        <w:t xml:space="preserve"> </w:t>
      </w:r>
      <w:r>
        <w:t>(PROSIG, 2025).</w:t>
      </w:r>
    </w:p>
    <w:p w14:paraId="6892DD45" w14:textId="211991C8" w:rsidR="00D67984" w:rsidRPr="00D67984" w:rsidRDefault="00D67984" w:rsidP="00D67984">
      <w:pPr>
        <w:pStyle w:val="Prrafodelista"/>
        <w:numPr>
          <w:ilvl w:val="2"/>
          <w:numId w:val="8"/>
        </w:numPr>
        <w:tabs>
          <w:tab w:val="left" w:pos="2477"/>
        </w:tabs>
        <w:spacing w:before="274"/>
        <w:ind w:right="769"/>
        <w:jc w:val="both"/>
        <w:rPr>
          <w:rFonts w:ascii="Arial" w:hAnsi="Arial"/>
          <w:b/>
          <w:sz w:val="24"/>
        </w:rPr>
      </w:pPr>
      <w:r w:rsidRPr="00D67984">
        <w:rPr>
          <w:rFonts w:ascii="Arial" w:hAnsi="Arial"/>
          <w:b/>
          <w:sz w:val="24"/>
        </w:rPr>
        <w:t xml:space="preserve">Justicia: </w:t>
      </w:r>
      <w:r w:rsidRPr="00D67984">
        <w:rPr>
          <w:rFonts w:ascii="Arial" w:hAnsi="Arial"/>
          <w:bCs/>
          <w:sz w:val="24"/>
        </w:rPr>
        <w:t>Promover la equidad y el trato digno entre colaboradores, clientes y aliados estratégicos, asegurando condiciones de respeto, integridad y cumplimiento de las normativas legales vigentes.</w:t>
      </w:r>
      <w:r>
        <w:rPr>
          <w:rFonts w:ascii="Arial" w:hAnsi="Arial"/>
          <w:bCs/>
          <w:sz w:val="24"/>
        </w:rPr>
        <w:t xml:space="preserve"> </w:t>
      </w:r>
      <w:r>
        <w:t>(PROSIG, 2025).</w:t>
      </w:r>
    </w:p>
    <w:p w14:paraId="51BE2DBA" w14:textId="6078A2A0" w:rsidR="00D67984" w:rsidRPr="00D67984" w:rsidRDefault="00D67984" w:rsidP="00D67984">
      <w:pPr>
        <w:pStyle w:val="Prrafodelista"/>
        <w:numPr>
          <w:ilvl w:val="2"/>
          <w:numId w:val="8"/>
        </w:numPr>
        <w:tabs>
          <w:tab w:val="left" w:pos="2477"/>
        </w:tabs>
        <w:spacing w:before="274"/>
        <w:ind w:right="769"/>
        <w:jc w:val="both"/>
        <w:rPr>
          <w:rFonts w:ascii="Arial" w:hAnsi="Arial"/>
          <w:bCs/>
          <w:sz w:val="24"/>
        </w:rPr>
      </w:pPr>
      <w:r w:rsidRPr="00D67984">
        <w:rPr>
          <w:rFonts w:ascii="Arial" w:hAnsi="Arial"/>
          <w:b/>
          <w:sz w:val="24"/>
        </w:rPr>
        <w:t xml:space="preserve">Lealtad y veracidad: </w:t>
      </w:r>
      <w:r w:rsidRPr="00D67984">
        <w:rPr>
          <w:rFonts w:ascii="Arial" w:hAnsi="Arial"/>
          <w:bCs/>
          <w:sz w:val="24"/>
        </w:rPr>
        <w:t>Mantener la coherencia entre la palabra y la acción, respetando los acuerdos con clientes y trabajadores, y garantizando la confidencialidad de los procesos internos y externos.</w:t>
      </w:r>
      <w:r>
        <w:rPr>
          <w:rFonts w:ascii="Arial" w:hAnsi="Arial"/>
          <w:bCs/>
          <w:sz w:val="24"/>
        </w:rPr>
        <w:t xml:space="preserve"> </w:t>
      </w:r>
      <w:r>
        <w:t>(PROSIG, 2025).</w:t>
      </w:r>
    </w:p>
    <w:p w14:paraId="2B3EAAF5" w14:textId="1FF2B7D4" w:rsidR="00D67984" w:rsidRPr="00D67984" w:rsidRDefault="00D67984" w:rsidP="00D67984">
      <w:pPr>
        <w:pStyle w:val="Prrafodelista"/>
        <w:numPr>
          <w:ilvl w:val="2"/>
          <w:numId w:val="8"/>
        </w:numPr>
        <w:tabs>
          <w:tab w:val="left" w:pos="2477"/>
        </w:tabs>
        <w:spacing w:before="274"/>
        <w:ind w:right="769"/>
        <w:jc w:val="both"/>
        <w:rPr>
          <w:rFonts w:ascii="Arial" w:hAnsi="Arial"/>
          <w:bCs/>
          <w:sz w:val="24"/>
        </w:rPr>
      </w:pPr>
      <w:r w:rsidRPr="00D67984">
        <w:rPr>
          <w:rFonts w:ascii="Arial" w:hAnsi="Arial"/>
          <w:b/>
          <w:sz w:val="24"/>
        </w:rPr>
        <w:t xml:space="preserve">Solidaridad: </w:t>
      </w:r>
      <w:r w:rsidRPr="00D67984">
        <w:rPr>
          <w:rFonts w:ascii="Arial" w:hAnsi="Arial"/>
          <w:bCs/>
          <w:sz w:val="24"/>
        </w:rPr>
        <w:t>Favorecer la cooperación entre los equipos de trabajo y apoyar a los colaboradores en el desarrollo de sus capacidades, fomentando un ambiente de ayuda mutua que impulse el bienestar laboral.</w:t>
      </w:r>
      <w:r>
        <w:rPr>
          <w:rFonts w:ascii="Arial" w:hAnsi="Arial"/>
          <w:bCs/>
          <w:sz w:val="24"/>
        </w:rPr>
        <w:t xml:space="preserve"> </w:t>
      </w:r>
      <w:r>
        <w:t>(PROSIG, 2025).</w:t>
      </w:r>
    </w:p>
    <w:p w14:paraId="649D41A4" w14:textId="4CF25527" w:rsidR="00D67984" w:rsidRPr="00D67984" w:rsidRDefault="00D67984" w:rsidP="00D67984">
      <w:pPr>
        <w:pStyle w:val="Prrafodelista"/>
        <w:numPr>
          <w:ilvl w:val="2"/>
          <w:numId w:val="8"/>
        </w:numPr>
        <w:tabs>
          <w:tab w:val="left" w:pos="2477"/>
        </w:tabs>
        <w:spacing w:before="274"/>
        <w:ind w:right="769"/>
        <w:jc w:val="both"/>
        <w:rPr>
          <w:rFonts w:ascii="Arial" w:hAnsi="Arial"/>
          <w:b/>
          <w:sz w:val="24"/>
        </w:rPr>
      </w:pPr>
      <w:r w:rsidRPr="00D67984">
        <w:rPr>
          <w:rFonts w:ascii="Arial" w:hAnsi="Arial"/>
          <w:b/>
          <w:sz w:val="24"/>
        </w:rPr>
        <w:t xml:space="preserve">Fidelidad: </w:t>
      </w:r>
      <w:r w:rsidRPr="00D67984">
        <w:rPr>
          <w:rFonts w:ascii="Arial" w:hAnsi="Arial"/>
          <w:bCs/>
          <w:sz w:val="24"/>
        </w:rPr>
        <w:t>Compromiso con la misión y visión de PROSIG, defendiendo la reputación de la empresa a través de acciones éticas y del cumplimiento con calidad de los servicios ofrecidos.</w:t>
      </w:r>
      <w:r w:rsidR="009E0392">
        <w:rPr>
          <w:rFonts w:ascii="Arial" w:hAnsi="Arial"/>
          <w:bCs/>
          <w:sz w:val="24"/>
        </w:rPr>
        <w:t xml:space="preserve"> </w:t>
      </w:r>
      <w:r w:rsidR="009E0392">
        <w:t>(PROSIG, 2025).</w:t>
      </w:r>
    </w:p>
    <w:p w14:paraId="1E9A6E10" w14:textId="7370AAB5" w:rsidR="00D67984" w:rsidRPr="00D67984" w:rsidRDefault="00D67984" w:rsidP="00D67984">
      <w:pPr>
        <w:pStyle w:val="Prrafodelista"/>
        <w:numPr>
          <w:ilvl w:val="2"/>
          <w:numId w:val="8"/>
        </w:numPr>
        <w:tabs>
          <w:tab w:val="left" w:pos="2477"/>
        </w:tabs>
        <w:spacing w:before="274"/>
        <w:ind w:right="769"/>
        <w:jc w:val="both"/>
        <w:rPr>
          <w:rFonts w:ascii="Arial" w:hAnsi="Arial"/>
          <w:b/>
          <w:sz w:val="24"/>
        </w:rPr>
      </w:pPr>
      <w:r w:rsidRPr="00D67984">
        <w:rPr>
          <w:rFonts w:ascii="Arial" w:hAnsi="Arial"/>
          <w:b/>
          <w:sz w:val="24"/>
        </w:rPr>
        <w:t xml:space="preserve">Prudencia: </w:t>
      </w:r>
      <w:r w:rsidRPr="00D67984">
        <w:rPr>
          <w:rFonts w:ascii="Arial" w:hAnsi="Arial"/>
          <w:bCs/>
          <w:sz w:val="24"/>
        </w:rPr>
        <w:t xml:space="preserve">Tomar decisiones y emitir juicios de manera consciente y reflexiva, respetando la información sensible de los clientes y evitando </w:t>
      </w:r>
      <w:r w:rsidRPr="00D67984">
        <w:rPr>
          <w:rFonts w:ascii="Arial" w:hAnsi="Arial"/>
          <w:bCs/>
          <w:sz w:val="24"/>
        </w:rPr>
        <w:lastRenderedPageBreak/>
        <w:t>acciones impulsivas que afecten la imagen de la empresa.</w:t>
      </w:r>
      <w:r w:rsidR="009E0392">
        <w:rPr>
          <w:rFonts w:ascii="Arial" w:hAnsi="Arial"/>
          <w:bCs/>
          <w:sz w:val="24"/>
        </w:rPr>
        <w:t xml:space="preserve"> </w:t>
      </w:r>
      <w:r w:rsidR="009E0392">
        <w:t>(PROSIG, 2025).</w:t>
      </w:r>
    </w:p>
    <w:p w14:paraId="421C01FB" w14:textId="12E6564F" w:rsidR="00CA5773" w:rsidRDefault="00D67984" w:rsidP="00D67984">
      <w:pPr>
        <w:pStyle w:val="Prrafodelista"/>
        <w:numPr>
          <w:ilvl w:val="2"/>
          <w:numId w:val="8"/>
        </w:numPr>
        <w:tabs>
          <w:tab w:val="left" w:pos="2477"/>
        </w:tabs>
        <w:spacing w:before="274"/>
        <w:ind w:right="769"/>
        <w:jc w:val="both"/>
        <w:rPr>
          <w:sz w:val="24"/>
        </w:rPr>
      </w:pPr>
      <w:r w:rsidRPr="00D67984">
        <w:rPr>
          <w:rFonts w:ascii="Arial" w:hAnsi="Arial"/>
          <w:b/>
          <w:sz w:val="24"/>
        </w:rPr>
        <w:t xml:space="preserve">Tolerancia: </w:t>
      </w:r>
      <w:r w:rsidRPr="00D67984">
        <w:rPr>
          <w:rFonts w:ascii="Arial" w:hAnsi="Arial"/>
          <w:bCs/>
          <w:sz w:val="24"/>
        </w:rPr>
        <w:t>Reconocer y valorar la diversidad de pensamiento, cultura y creencias dentro de la organización y con los clientes, como base para una convivencia laboral armónica</w:t>
      </w:r>
      <w:r w:rsidRPr="00D67984">
        <w:rPr>
          <w:rFonts w:ascii="Arial" w:hAnsi="Arial"/>
          <w:b/>
          <w:sz w:val="24"/>
        </w:rPr>
        <w:t>.</w:t>
      </w:r>
      <w:r w:rsidR="009E0392">
        <w:rPr>
          <w:rFonts w:ascii="Arial" w:hAnsi="Arial"/>
          <w:b/>
          <w:sz w:val="24"/>
        </w:rPr>
        <w:t xml:space="preserve"> </w:t>
      </w:r>
      <w:r w:rsidR="009E0392">
        <w:t>(PROSIG, 2025).</w:t>
      </w:r>
    </w:p>
    <w:p w14:paraId="4784BF0B" w14:textId="77777777" w:rsidR="00CA5773" w:rsidRDefault="00CA5773">
      <w:pPr>
        <w:pStyle w:val="Textoindependiente"/>
        <w:spacing w:before="157"/>
      </w:pPr>
    </w:p>
    <w:p w14:paraId="4AA1E010" w14:textId="77777777" w:rsidR="00CA5773" w:rsidRDefault="000423F0">
      <w:pPr>
        <w:pStyle w:val="Ttulo1"/>
        <w:numPr>
          <w:ilvl w:val="1"/>
          <w:numId w:val="7"/>
        </w:numPr>
        <w:tabs>
          <w:tab w:val="left" w:pos="1950"/>
        </w:tabs>
        <w:ind w:left="1950" w:hanging="402"/>
      </w:pPr>
      <w:bookmarkStart w:id="18" w:name="_Toc212224937"/>
      <w:r>
        <w:t>Análisis</w:t>
      </w:r>
      <w:r>
        <w:rPr>
          <w:spacing w:val="-7"/>
        </w:rPr>
        <w:t xml:space="preserve"> </w:t>
      </w:r>
      <w:r>
        <w:t>de</w:t>
      </w:r>
      <w:r>
        <w:rPr>
          <w:spacing w:val="-5"/>
        </w:rPr>
        <w:t xml:space="preserve"> </w:t>
      </w:r>
      <w:r>
        <w:t>los</w:t>
      </w:r>
      <w:r>
        <w:rPr>
          <w:spacing w:val="-5"/>
        </w:rPr>
        <w:t xml:space="preserve"> </w:t>
      </w:r>
      <w:r>
        <w:rPr>
          <w:spacing w:val="-2"/>
        </w:rPr>
        <w:t>valores</w:t>
      </w:r>
      <w:bookmarkEnd w:id="18"/>
    </w:p>
    <w:p w14:paraId="3F1DA233" w14:textId="77777777" w:rsidR="00CA5773" w:rsidRDefault="00CA5773">
      <w:pPr>
        <w:pStyle w:val="Textoindependiente"/>
        <w:spacing w:before="161"/>
        <w:rPr>
          <w:rFonts w:ascii="Arial"/>
          <w:b/>
        </w:rPr>
      </w:pPr>
    </w:p>
    <w:p w14:paraId="7DB48334" w14:textId="77777777" w:rsidR="00EC1D18" w:rsidRDefault="00EC1D18" w:rsidP="00EC1D18">
      <w:pPr>
        <w:pStyle w:val="Textoindependiente"/>
        <w:ind w:left="1548" w:right="774"/>
        <w:jc w:val="both"/>
      </w:pPr>
      <w:r>
        <w:t>Al ser practicante en PROSIG Consultoría y Entrenamiento tengo la percepción de que los valores aludidos son realmente importantes para propiciar la cultura organizacional y para determinar la posición de la empresa en el sector. La responsabilidad y honestidad se muestran como valores importantes para forjar un clima de confianza con la clientela, ya que, además, el trabajo de consultoría que se desarrolla exige altos niveles de ética y cumplimiento.</w:t>
      </w:r>
    </w:p>
    <w:p w14:paraId="6E76CA5D" w14:textId="77777777" w:rsidR="00821491" w:rsidRDefault="00821491" w:rsidP="00EC1D18">
      <w:pPr>
        <w:pStyle w:val="Textoindependiente"/>
        <w:ind w:left="1548" w:right="774"/>
        <w:jc w:val="both"/>
      </w:pPr>
    </w:p>
    <w:p w14:paraId="111A5270" w14:textId="77777777" w:rsidR="00EC1D18" w:rsidRDefault="00EC1D18" w:rsidP="00EC1D18">
      <w:pPr>
        <w:pStyle w:val="Textoindependiente"/>
        <w:ind w:left="1548" w:right="774"/>
        <w:jc w:val="both"/>
      </w:pPr>
      <w:r>
        <w:t>Igualmente, la justicia y la tolerancia explican propiciar un clima laboral que favorezca remunerar un clima más inclusivo y respetuoso, lo cual debiera verse reflejado en los servicios prestados. La solidaridad y la fidelidad refuerzan el sentido de pertenencia entre el conjunto de los trabajadores, además de asegurarse de promover la cohesión del equipo, lo cual es clave para cumplir con las metas.</w:t>
      </w:r>
    </w:p>
    <w:p w14:paraId="5751D3BB" w14:textId="77777777" w:rsidR="00821491" w:rsidRDefault="00821491" w:rsidP="00EC1D18">
      <w:pPr>
        <w:pStyle w:val="Textoindependiente"/>
        <w:ind w:left="1548" w:right="774"/>
        <w:jc w:val="both"/>
      </w:pPr>
    </w:p>
    <w:p w14:paraId="6EE456F1" w14:textId="2DB7E064" w:rsidR="00CA5773" w:rsidRDefault="00EC1D18" w:rsidP="00EC1D18">
      <w:pPr>
        <w:pStyle w:val="Textoindependiente"/>
        <w:ind w:left="1548" w:right="774"/>
        <w:jc w:val="both"/>
      </w:pPr>
      <w:r>
        <w:t>Por otro lado, la prudencia es un valor de significante importancia en esta empresa, porque se desarrollan numerosas actividades que tienen que ver con la asesoría en seguridad y salud en el trabajo, en la que la discreción y la toma de decisiones prudente marcan la diferencia. Finalmente, la lealtad y veracidad aseguran que, tanto las relaciones con los clientes como las relaciones entre los colaboradores se fundamenten en la transparencia y el respeto, lo que asegurará el crecimiento de la empresa.</w:t>
      </w:r>
    </w:p>
    <w:p w14:paraId="48E84247" w14:textId="77777777" w:rsidR="00CA5773" w:rsidRDefault="00CA5773">
      <w:pPr>
        <w:pStyle w:val="Textoindependiente"/>
        <w:jc w:val="both"/>
        <w:sectPr w:rsidR="00CA5773">
          <w:headerReference w:type="default" r:id="rId30"/>
          <w:footerReference w:type="default" r:id="rId31"/>
          <w:pgSz w:w="12240" w:h="15840"/>
          <w:pgMar w:top="2600" w:right="360" w:bottom="1240" w:left="720" w:header="718" w:footer="1052" w:gutter="0"/>
          <w:cols w:space="720"/>
        </w:sectPr>
      </w:pPr>
    </w:p>
    <w:p w14:paraId="114378D6" w14:textId="77777777" w:rsidR="00CA5773" w:rsidRPr="00D67984" w:rsidRDefault="000423F0">
      <w:pPr>
        <w:pStyle w:val="Ttulo1"/>
        <w:numPr>
          <w:ilvl w:val="1"/>
          <w:numId w:val="7"/>
        </w:numPr>
        <w:tabs>
          <w:tab w:val="left" w:pos="1945"/>
        </w:tabs>
        <w:spacing w:before="274"/>
        <w:ind w:left="1945" w:hanging="397"/>
      </w:pPr>
      <w:bookmarkStart w:id="19" w:name="_Toc212224938"/>
      <w:r>
        <w:rPr>
          <w:spacing w:val="-2"/>
        </w:rPr>
        <w:lastRenderedPageBreak/>
        <w:t>Organigrama</w:t>
      </w:r>
      <w:bookmarkEnd w:id="19"/>
    </w:p>
    <w:p w14:paraId="51C6DA16" w14:textId="77777777" w:rsidR="00D67984" w:rsidRDefault="00D67984" w:rsidP="00D67984">
      <w:pPr>
        <w:pStyle w:val="Ttulo1"/>
        <w:tabs>
          <w:tab w:val="left" w:pos="1945"/>
        </w:tabs>
        <w:spacing w:before="274"/>
        <w:ind w:left="1945" w:firstLine="0"/>
      </w:pPr>
    </w:p>
    <w:p w14:paraId="647F5174" w14:textId="7071FA75" w:rsidR="00CA5773" w:rsidRDefault="000423F0">
      <w:pPr>
        <w:pStyle w:val="Textoindependiente"/>
        <w:spacing w:before="41"/>
        <w:ind w:left="1506" w:right="724"/>
        <w:jc w:val="center"/>
      </w:pPr>
      <w:bookmarkStart w:id="20" w:name="_bookmark19"/>
      <w:bookmarkEnd w:id="20"/>
      <w:r>
        <w:rPr>
          <w:rFonts w:ascii="Arial" w:hAnsi="Arial"/>
          <w:b/>
        </w:rPr>
        <w:t>Ilustración</w:t>
      </w:r>
      <w:r>
        <w:rPr>
          <w:rFonts w:ascii="Arial" w:hAnsi="Arial"/>
          <w:b/>
          <w:spacing w:val="-7"/>
        </w:rPr>
        <w:t xml:space="preserve"> </w:t>
      </w:r>
      <w:r>
        <w:rPr>
          <w:rFonts w:ascii="Arial" w:hAnsi="Arial"/>
          <w:b/>
        </w:rPr>
        <w:t>1.</w:t>
      </w:r>
      <w:r>
        <w:rPr>
          <w:rFonts w:ascii="Arial" w:hAnsi="Arial"/>
          <w:b/>
          <w:spacing w:val="-11"/>
        </w:rPr>
        <w:t xml:space="preserve"> </w:t>
      </w:r>
      <w:r>
        <w:t>Organigrama</w:t>
      </w:r>
      <w:r>
        <w:rPr>
          <w:spacing w:val="-9"/>
        </w:rPr>
        <w:t xml:space="preserve"> </w:t>
      </w:r>
      <w:r>
        <w:t>de</w:t>
      </w:r>
      <w:r>
        <w:rPr>
          <w:spacing w:val="-10"/>
        </w:rPr>
        <w:t xml:space="preserve"> </w:t>
      </w:r>
      <w:r>
        <w:t>la</w:t>
      </w:r>
      <w:r>
        <w:rPr>
          <w:spacing w:val="-10"/>
        </w:rPr>
        <w:t xml:space="preserve"> </w:t>
      </w:r>
      <w:r w:rsidR="00821491">
        <w:t>empresa PROSIG consultorías y entrenamiento</w:t>
      </w:r>
      <w:r>
        <w:rPr>
          <w:spacing w:val="-2"/>
        </w:rPr>
        <w:t>.</w:t>
      </w:r>
    </w:p>
    <w:p w14:paraId="0364B353" w14:textId="77777777" w:rsidR="00CA5773" w:rsidRDefault="00CA5773">
      <w:pPr>
        <w:pStyle w:val="Textoindependiente"/>
        <w:rPr>
          <w:sz w:val="20"/>
        </w:rPr>
      </w:pPr>
    </w:p>
    <w:p w14:paraId="49402502" w14:textId="7E7A5DA6" w:rsidR="00CA5773" w:rsidRDefault="007878B5" w:rsidP="000435F1">
      <w:pPr>
        <w:pStyle w:val="Textoindependiente"/>
        <w:ind w:firstLine="993"/>
        <w:rPr>
          <w:sz w:val="20"/>
        </w:rPr>
      </w:pPr>
      <w:r>
        <w:rPr>
          <w:noProof/>
          <w:sz w:val="20"/>
          <w:lang w:val="es-CO" w:eastAsia="es-CO"/>
        </w:rPr>
        <w:drawing>
          <wp:inline distT="0" distB="0" distL="0" distR="0" wp14:anchorId="37679FEB" wp14:editId="1D6EC288">
            <wp:extent cx="5486400" cy="3200400"/>
            <wp:effectExtent l="0" t="0" r="0" b="19050"/>
            <wp:docPr id="1094450347" name="Diagrama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3CD89DDC" w14:textId="1BDD8C62" w:rsidR="00CA5773" w:rsidRDefault="00CA5773">
      <w:pPr>
        <w:pStyle w:val="Textoindependiente"/>
        <w:spacing w:before="41"/>
        <w:rPr>
          <w:sz w:val="20"/>
        </w:rPr>
      </w:pPr>
    </w:p>
    <w:p w14:paraId="5D2CDC7C" w14:textId="3AFA1CF1" w:rsidR="00CA5773" w:rsidRDefault="000423F0" w:rsidP="000435F1">
      <w:pPr>
        <w:ind w:left="1506" w:right="732" w:hanging="797"/>
        <w:jc w:val="center"/>
        <w:rPr>
          <w:sz w:val="20"/>
        </w:rPr>
      </w:pPr>
      <w:r>
        <w:rPr>
          <w:sz w:val="20"/>
        </w:rPr>
        <w:t>Fuente:</w:t>
      </w:r>
      <w:r>
        <w:rPr>
          <w:spacing w:val="-14"/>
          <w:sz w:val="20"/>
        </w:rPr>
        <w:t xml:space="preserve"> </w:t>
      </w:r>
      <w:r w:rsidR="000435F1">
        <w:rPr>
          <w:sz w:val="20"/>
        </w:rPr>
        <w:t>PROSIG</w:t>
      </w:r>
      <w:r>
        <w:rPr>
          <w:spacing w:val="-12"/>
          <w:sz w:val="20"/>
        </w:rPr>
        <w:t xml:space="preserve"> </w:t>
      </w:r>
      <w:r>
        <w:rPr>
          <w:spacing w:val="-2"/>
          <w:sz w:val="20"/>
        </w:rPr>
        <w:t>(2025)</w:t>
      </w:r>
    </w:p>
    <w:p w14:paraId="0A5ECA78" w14:textId="77777777" w:rsidR="00CA5773" w:rsidRDefault="000423F0">
      <w:pPr>
        <w:pStyle w:val="Ttulo1"/>
        <w:numPr>
          <w:ilvl w:val="1"/>
          <w:numId w:val="7"/>
        </w:numPr>
        <w:tabs>
          <w:tab w:val="left" w:pos="1950"/>
        </w:tabs>
        <w:spacing w:before="274"/>
        <w:ind w:left="1950" w:hanging="402"/>
      </w:pPr>
      <w:bookmarkStart w:id="21" w:name="_Toc212224939"/>
      <w:r>
        <w:t>Análisis</w:t>
      </w:r>
      <w:r>
        <w:rPr>
          <w:spacing w:val="-9"/>
        </w:rPr>
        <w:t xml:space="preserve"> </w:t>
      </w:r>
      <w:r>
        <w:t>del</w:t>
      </w:r>
      <w:r>
        <w:rPr>
          <w:spacing w:val="-7"/>
        </w:rPr>
        <w:t xml:space="preserve"> </w:t>
      </w:r>
      <w:r>
        <w:rPr>
          <w:spacing w:val="-2"/>
        </w:rPr>
        <w:t>organigrama</w:t>
      </w:r>
      <w:bookmarkEnd w:id="21"/>
    </w:p>
    <w:p w14:paraId="718A0E12" w14:textId="77777777" w:rsidR="00CA5773" w:rsidRDefault="00CA5773">
      <w:pPr>
        <w:pStyle w:val="Textoindependiente"/>
        <w:spacing w:before="160"/>
        <w:rPr>
          <w:rFonts w:ascii="Arial"/>
          <w:b/>
        </w:rPr>
      </w:pPr>
    </w:p>
    <w:p w14:paraId="3FB8491C" w14:textId="77777777" w:rsidR="000435F1" w:rsidRDefault="000435F1" w:rsidP="002047DD">
      <w:pPr>
        <w:pStyle w:val="Textoindependiente"/>
        <w:spacing w:before="164"/>
        <w:ind w:left="1418" w:right="768"/>
        <w:jc w:val="both"/>
      </w:pPr>
      <w:r>
        <w:t>El organigrama de la empresa PROSIG puede ser considerado un modelo de estructura de tipo funcional, evidenciándose claramente la línea de autoridad y responsabilidad. En la parte superior se ubica el Gerente General, quien asume toda la dirección estratégica de la organización en la medida que coordina y controla los diferentes procesos administrativos y operativos.</w:t>
      </w:r>
    </w:p>
    <w:p w14:paraId="1BD984F3" w14:textId="77777777" w:rsidR="000435F1" w:rsidRDefault="000435F1" w:rsidP="002047DD">
      <w:pPr>
        <w:pStyle w:val="Textoindependiente"/>
        <w:spacing w:before="164"/>
        <w:ind w:left="1418" w:right="768"/>
        <w:jc w:val="both"/>
      </w:pPr>
      <w:r>
        <w:t>En el segundo nivel se localizan dos áreas principales, Recursos Humanos e Ingeniería Operativa. El área de Recursos Humanos desempeña un papel fundamental en la gestión del talento al hacerse cargo de la contratación, formación y bienestar de las personas, mientras que el área de Ingeniería Operativa asume la función de ejecutar los servicios de consultoría y entrenamiento, garantizando la calidad técnica de la operación.</w:t>
      </w:r>
    </w:p>
    <w:p w14:paraId="5124D895" w14:textId="365F576B" w:rsidR="00CA5773" w:rsidRDefault="000435F1" w:rsidP="002047DD">
      <w:pPr>
        <w:pStyle w:val="Textoindependiente"/>
        <w:spacing w:before="164"/>
        <w:ind w:left="1418" w:right="768"/>
        <w:jc w:val="both"/>
      </w:pPr>
      <w:r>
        <w:lastRenderedPageBreak/>
        <w:t>Dentro del área de Recursos Humanos podemos observar la existencia de dos cargos de apoyo: secretaria, la cual se encarga de la comunicación interna y la administración de la organización; Encargado del SG-SST, quien dirige el proceso de implementación del Sistema de Gestión de Seguridad y Salud en el Trabajo, un aspecto muy importante para una empresa prestadora de servicios de capacitación y asistencia técnica en materia de riesgos laborales.</w:t>
      </w:r>
    </w:p>
    <w:p w14:paraId="52D9DD42" w14:textId="088651B2" w:rsidR="000435F1" w:rsidRDefault="000435F1" w:rsidP="002047DD">
      <w:pPr>
        <w:pStyle w:val="Textoindependiente"/>
        <w:spacing w:before="164"/>
        <w:ind w:left="1418" w:right="768"/>
        <w:jc w:val="both"/>
      </w:pPr>
      <w:r>
        <w:t>Por otra parte, en el proceso de la Ingeniería Operativa, se puede apreciar la figura del Ingeniero Operativo, como agregado a la parte técnica, que supervisa de forma directa al Técnico Operativo, persona encargada de llevar a cabo las acciones prácticas formativas y de soporte en el campo. Esta gama de tareas, tal y como se puede ver, ya evidencia una distribución de tareas relativamente latente que es preferible por la eficiencia y la especialización de los trabajadores.</w:t>
      </w:r>
    </w:p>
    <w:p w14:paraId="3BD83A53" w14:textId="0B0A14FB" w:rsidR="000435F1" w:rsidRDefault="000435F1" w:rsidP="002047DD">
      <w:pPr>
        <w:pStyle w:val="Textoindependiente"/>
        <w:spacing w:before="164"/>
        <w:ind w:left="1418" w:right="768"/>
        <w:jc w:val="both"/>
      </w:pPr>
      <w:r>
        <w:t>Por último, un organigrama de la forma en PROSIG muestra una organización que es congruente con la misión empresarial. En efecto, puede delimitar claras responsabilidades y mantener una comunicación interna. Igualmente, muestra un equilibrio entre el componente administrativo y el técnico, que es un aspecto importante para obtener una gestión general en la que se contemple tanto el propio bienestar de los trabajadores como también la calidad del servicio ofrecido.</w:t>
      </w:r>
    </w:p>
    <w:p w14:paraId="0D95A96B" w14:textId="77777777" w:rsidR="00CA5773" w:rsidRDefault="00CA5773">
      <w:pPr>
        <w:pStyle w:val="Textoindependiente"/>
      </w:pPr>
    </w:p>
    <w:p w14:paraId="419126D1" w14:textId="77777777" w:rsidR="00CA5773" w:rsidRDefault="00CA5773">
      <w:pPr>
        <w:pStyle w:val="Textoindependiente"/>
        <w:spacing w:before="46"/>
      </w:pPr>
    </w:p>
    <w:p w14:paraId="788AFB8F" w14:textId="77777777" w:rsidR="00CA5773" w:rsidRDefault="000423F0">
      <w:pPr>
        <w:pStyle w:val="Ttulo1"/>
        <w:numPr>
          <w:ilvl w:val="1"/>
          <w:numId w:val="7"/>
        </w:numPr>
        <w:tabs>
          <w:tab w:val="left" w:pos="2075"/>
        </w:tabs>
        <w:ind w:left="2075" w:hanging="527"/>
      </w:pPr>
      <w:bookmarkStart w:id="22" w:name="_Toc212224940"/>
      <w:r>
        <w:t>Área</w:t>
      </w:r>
      <w:r>
        <w:rPr>
          <w:spacing w:val="-4"/>
        </w:rPr>
        <w:t xml:space="preserve"> </w:t>
      </w:r>
      <w:r>
        <w:t>específica</w:t>
      </w:r>
      <w:r>
        <w:rPr>
          <w:spacing w:val="-2"/>
        </w:rPr>
        <w:t xml:space="preserve"> </w:t>
      </w:r>
      <w:r>
        <w:t>de</w:t>
      </w:r>
      <w:r>
        <w:rPr>
          <w:spacing w:val="-3"/>
        </w:rPr>
        <w:t xml:space="preserve"> </w:t>
      </w:r>
      <w:r>
        <w:t>la</w:t>
      </w:r>
      <w:r>
        <w:rPr>
          <w:spacing w:val="-6"/>
        </w:rPr>
        <w:t xml:space="preserve"> </w:t>
      </w:r>
      <w:r>
        <w:rPr>
          <w:spacing w:val="-2"/>
        </w:rPr>
        <w:t>práctica</w:t>
      </w:r>
      <w:bookmarkEnd w:id="22"/>
    </w:p>
    <w:p w14:paraId="06E1A2C6" w14:textId="77777777" w:rsidR="00CA5773" w:rsidRDefault="00CA5773">
      <w:pPr>
        <w:pStyle w:val="Textoindependiente"/>
        <w:spacing w:before="159"/>
        <w:rPr>
          <w:rFonts w:ascii="Arial"/>
          <w:b/>
        </w:rPr>
      </w:pPr>
    </w:p>
    <w:p w14:paraId="1A0335D9" w14:textId="77777777" w:rsidR="005005CA" w:rsidRDefault="005005CA" w:rsidP="005005CA">
      <w:pPr>
        <w:pStyle w:val="Textoindependiente"/>
        <w:ind w:left="1418" w:right="812"/>
        <w:jc w:val="both"/>
      </w:pPr>
      <w:r>
        <w:t>Las actividades inherentes a la práctica se elaboran en la oficina del Gerente General de la empresa PROSIG, el señor Dagoberto Lozano Rivera, quien es el encargado de dar respuesta a las diferentes directrices que hacen referencia a los diferentes procesos que se deben ejecutar en el lapso de la práctica.</w:t>
      </w:r>
    </w:p>
    <w:p w14:paraId="0994F9AE" w14:textId="77777777" w:rsidR="005005CA" w:rsidRDefault="005005CA" w:rsidP="005005CA">
      <w:pPr>
        <w:pStyle w:val="Textoindependiente"/>
        <w:ind w:left="1418"/>
        <w:jc w:val="both"/>
      </w:pPr>
    </w:p>
    <w:p w14:paraId="3693530A" w14:textId="77777777" w:rsidR="005005CA" w:rsidRDefault="005005CA" w:rsidP="005005CA">
      <w:pPr>
        <w:pStyle w:val="Textoindependiente"/>
        <w:ind w:left="1418" w:right="812"/>
        <w:jc w:val="both"/>
      </w:pPr>
      <w:r>
        <w:t>Dentro de este marco de funciones, me involucro con el proceso de diseño del Sistema de Gestión de Seguridad y Salud en el Trabajo (SG-SST), aportando ideas y colaborando en la organización de estrategias que tiendan a mejorar la seguridad de la actividad laboral dentro de la organización.</w:t>
      </w:r>
    </w:p>
    <w:p w14:paraId="18063B98" w14:textId="77777777" w:rsidR="005005CA" w:rsidRDefault="005005CA" w:rsidP="005005CA">
      <w:pPr>
        <w:pStyle w:val="Textoindependiente"/>
        <w:ind w:left="1418"/>
        <w:jc w:val="both"/>
      </w:pPr>
    </w:p>
    <w:p w14:paraId="6A691859" w14:textId="61DEEB76" w:rsidR="00CA5773" w:rsidRDefault="005005CA" w:rsidP="005005CA">
      <w:pPr>
        <w:pStyle w:val="Textoindependiente"/>
        <w:ind w:left="1418" w:right="812"/>
        <w:jc w:val="both"/>
      </w:pPr>
      <w:r>
        <w:t>De igual manera, llevo a cabo un soporte de tipo administrativo, por la aportación de las tareas que el Gerente General delega en mí, permitiéndome adquirir la experiencia de la gestión interna de la empresa, a conocer de una forma integral el funcionamiento organizativo de PROSIG.</w:t>
      </w:r>
    </w:p>
    <w:p w14:paraId="5CD8059E" w14:textId="462E9846" w:rsidR="00CA5773" w:rsidRDefault="00CA5773">
      <w:pPr>
        <w:pStyle w:val="Textoindependiente"/>
        <w:jc w:val="both"/>
      </w:pPr>
    </w:p>
    <w:p w14:paraId="0494805D" w14:textId="53DA3A05" w:rsidR="000423F0" w:rsidRDefault="000423F0">
      <w:pPr>
        <w:pStyle w:val="Textoindependiente"/>
        <w:jc w:val="both"/>
      </w:pPr>
    </w:p>
    <w:p w14:paraId="75F0BB8A" w14:textId="55E72C31" w:rsidR="000423F0" w:rsidRDefault="000423F0">
      <w:pPr>
        <w:pStyle w:val="Textoindependiente"/>
        <w:jc w:val="both"/>
      </w:pPr>
    </w:p>
    <w:p w14:paraId="20972EC4" w14:textId="5BB73847" w:rsidR="000423F0" w:rsidRDefault="000423F0">
      <w:pPr>
        <w:pStyle w:val="Textoindependiente"/>
        <w:jc w:val="both"/>
      </w:pPr>
    </w:p>
    <w:p w14:paraId="1EF6DA21" w14:textId="60EEA895" w:rsidR="000423F0" w:rsidRDefault="000423F0">
      <w:pPr>
        <w:pStyle w:val="Textoindependiente"/>
        <w:jc w:val="both"/>
      </w:pPr>
    </w:p>
    <w:p w14:paraId="4B784F57" w14:textId="7D6C042B" w:rsidR="000423F0" w:rsidRDefault="000423F0">
      <w:pPr>
        <w:pStyle w:val="Textoindependiente"/>
        <w:jc w:val="both"/>
      </w:pPr>
    </w:p>
    <w:p w14:paraId="4A9EBA3C" w14:textId="77777777" w:rsidR="000423F0" w:rsidRDefault="000423F0" w:rsidP="000423F0">
      <w:pPr>
        <w:pStyle w:val="Ttulo1"/>
        <w:ind w:left="1857"/>
        <w:jc w:val="center"/>
        <w:rPr>
          <w:spacing w:val="-10"/>
        </w:rPr>
      </w:pPr>
      <w:bookmarkStart w:id="23" w:name="_Toc212224941"/>
      <w:r>
        <w:t>CAPITULO</w:t>
      </w:r>
      <w:r>
        <w:rPr>
          <w:spacing w:val="-6"/>
        </w:rPr>
        <w:t xml:space="preserve"> </w:t>
      </w:r>
      <w:r>
        <w:rPr>
          <w:spacing w:val="-10"/>
        </w:rPr>
        <w:t>2</w:t>
      </w:r>
      <w:bookmarkEnd w:id="23"/>
    </w:p>
    <w:p w14:paraId="2856634D" w14:textId="77777777" w:rsidR="00B3787E" w:rsidRDefault="00B3787E" w:rsidP="000423F0">
      <w:pPr>
        <w:pStyle w:val="Ttulo1"/>
        <w:ind w:left="1857"/>
        <w:jc w:val="center"/>
      </w:pPr>
    </w:p>
    <w:p w14:paraId="465B7998" w14:textId="756E54CB" w:rsidR="000423F0" w:rsidRDefault="00B3787E" w:rsidP="002F51D0">
      <w:pPr>
        <w:pStyle w:val="Ttulo1"/>
        <w:tabs>
          <w:tab w:val="left" w:pos="1843"/>
        </w:tabs>
        <w:spacing w:before="176"/>
        <w:ind w:left="1418" w:firstLine="0"/>
      </w:pPr>
      <w:bookmarkStart w:id="24" w:name="_bookmark39"/>
      <w:bookmarkStart w:id="25" w:name="_Toc212224942"/>
      <w:bookmarkEnd w:id="24"/>
      <w:r>
        <w:t xml:space="preserve">2. </w:t>
      </w:r>
      <w:r w:rsidR="000423F0">
        <w:t>Departamento</w:t>
      </w:r>
      <w:r w:rsidR="000423F0">
        <w:rPr>
          <w:spacing w:val="-3"/>
        </w:rPr>
        <w:t xml:space="preserve"> </w:t>
      </w:r>
      <w:r w:rsidR="000423F0">
        <w:t>de</w:t>
      </w:r>
      <w:r w:rsidR="000423F0">
        <w:rPr>
          <w:spacing w:val="-2"/>
        </w:rPr>
        <w:t xml:space="preserve"> Seguridad y salud en el trabajo.</w:t>
      </w:r>
      <w:bookmarkEnd w:id="25"/>
    </w:p>
    <w:p w14:paraId="3E54A857" w14:textId="77777777" w:rsidR="000423F0" w:rsidRDefault="000423F0" w:rsidP="000423F0">
      <w:pPr>
        <w:pStyle w:val="Textoindependiente"/>
        <w:spacing w:before="80"/>
        <w:rPr>
          <w:rFonts w:ascii="Arial"/>
          <w:b/>
        </w:rPr>
      </w:pPr>
    </w:p>
    <w:p w14:paraId="14555EFA" w14:textId="1B307D04" w:rsidR="000423F0" w:rsidRDefault="000423F0" w:rsidP="002F51D0">
      <w:pPr>
        <w:pStyle w:val="Ttulo1"/>
        <w:numPr>
          <w:ilvl w:val="1"/>
          <w:numId w:val="23"/>
        </w:numPr>
        <w:tabs>
          <w:tab w:val="left" w:pos="1950"/>
        </w:tabs>
        <w:spacing w:before="161"/>
        <w:ind w:left="1418" w:right="410" w:hanging="12"/>
        <w:jc w:val="both"/>
      </w:pPr>
      <w:bookmarkStart w:id="26" w:name="_bookmark40"/>
      <w:bookmarkStart w:id="27" w:name="_Toc212224943"/>
      <w:bookmarkEnd w:id="26"/>
      <w:r>
        <w:t>Actividades de</w:t>
      </w:r>
      <w:r w:rsidR="00B3787E">
        <w:t>l</w:t>
      </w:r>
      <w:r>
        <w:t xml:space="preserve"> diseño gestión </w:t>
      </w:r>
      <w:r w:rsidR="00B3787E">
        <w:t xml:space="preserve">de </w:t>
      </w:r>
      <w:r>
        <w:t xml:space="preserve">Seguridad y Salud en el Trabajo </w:t>
      </w:r>
      <w:r w:rsidR="00B3787E">
        <w:t>en la empresa PROSIG consultorías y entrenamiento</w:t>
      </w:r>
      <w:bookmarkEnd w:id="27"/>
    </w:p>
    <w:p w14:paraId="4AC378A0" w14:textId="77777777" w:rsidR="00B3787E" w:rsidRPr="00B3787E" w:rsidRDefault="00B3787E" w:rsidP="00B3787E">
      <w:pPr>
        <w:pStyle w:val="Ttulo1"/>
        <w:tabs>
          <w:tab w:val="left" w:pos="1950"/>
        </w:tabs>
        <w:spacing w:before="161"/>
        <w:ind w:left="1548" w:right="410" w:firstLine="0"/>
        <w:jc w:val="both"/>
      </w:pPr>
    </w:p>
    <w:p w14:paraId="2A29535F" w14:textId="5CD91684" w:rsidR="000423F0" w:rsidRDefault="000423F0" w:rsidP="002F51D0">
      <w:pPr>
        <w:pStyle w:val="Ttulo1"/>
        <w:numPr>
          <w:ilvl w:val="2"/>
          <w:numId w:val="24"/>
        </w:numPr>
        <w:tabs>
          <w:tab w:val="left" w:pos="1560"/>
        </w:tabs>
        <w:ind w:left="1418" w:firstLine="0"/>
      </w:pPr>
      <w:bookmarkStart w:id="28" w:name="_bookmark41"/>
      <w:bookmarkStart w:id="29" w:name="_Toc212224944"/>
      <w:bookmarkEnd w:id="28"/>
      <w:r>
        <w:rPr>
          <w:spacing w:val="-2"/>
        </w:rPr>
        <w:t>Diagnostico</w:t>
      </w:r>
      <w:bookmarkEnd w:id="29"/>
    </w:p>
    <w:p w14:paraId="0E701FFB" w14:textId="77777777" w:rsidR="000423F0" w:rsidRDefault="000423F0" w:rsidP="000423F0">
      <w:pPr>
        <w:pStyle w:val="Textoindependiente"/>
        <w:spacing w:before="159"/>
        <w:rPr>
          <w:rFonts w:ascii="Arial"/>
          <w:b/>
        </w:rPr>
      </w:pPr>
    </w:p>
    <w:p w14:paraId="7E87AA0F" w14:textId="37A2D84F" w:rsidR="000423F0" w:rsidRDefault="000423F0" w:rsidP="002F51D0">
      <w:pPr>
        <w:pStyle w:val="Textoindependiente"/>
        <w:spacing w:before="161"/>
        <w:ind w:left="1418" w:right="411"/>
        <w:jc w:val="both"/>
      </w:pPr>
      <w:r>
        <w:t xml:space="preserve">La práctica empresarial se lleva a cabo en PROSIG Consultorías y Entrenamiento, donde se realizan actividades enfocadas en </w:t>
      </w:r>
      <w:r w:rsidR="00B3787E">
        <w:t>el diseño</w:t>
      </w:r>
      <w:r>
        <w:t xml:space="preserve"> de los formatos del sistema de gestión de Seguridad y Salud en el Trabajo. Este proceso se ha centrado en identificar los riesgos laborales y en desarrollar medidas preventivas, aplicando los conocimientos adquiridos sobre normatividad del decreto 1072 del 2015 y la resolución 0312 del 2019. El diagnóstico reveló la necesidad de fortalecer los programas de prevención y fomentar una cultura de autocuidado en las organizaciones atendidas, con el objetivo de mejorar las condiciones laborales y disminuir la exposición a riesgos.</w:t>
      </w:r>
    </w:p>
    <w:p w14:paraId="35940566" w14:textId="66467292" w:rsidR="000423F0" w:rsidRDefault="000423F0" w:rsidP="002F51D0">
      <w:pPr>
        <w:pStyle w:val="Textoindependiente"/>
        <w:spacing w:before="161"/>
        <w:ind w:left="1418" w:right="411"/>
        <w:jc w:val="both"/>
      </w:pPr>
      <w:r>
        <w:rPr>
          <w:rFonts w:ascii="Arial" w:hAnsi="Arial"/>
          <w:b/>
        </w:rPr>
        <w:t xml:space="preserve">Infraestructura: </w:t>
      </w:r>
      <w:r>
        <w:t>La empresa PROSIG Consultorías y Entrenamiento cuenta con oficinas funcionales y espacios ideales para llevar a cabo actividades relacionadas con la Seguridad y Salud en el Trabajo. Además, dispone de herramientas digitales y recursos tecnológicos que hacen más fácil la creación de diagnósticos, planes de gestión y procesos de capacitación, creando un ambiente propicio para cumplir con las funciones asignadas durante la práctica profesional</w:t>
      </w:r>
      <w:r w:rsidR="00B3787E">
        <w:t>, cabe resaltar que la empresa en su gran mayoría de las actividades que realiza, lo hace como contratista por otras empresas</w:t>
      </w:r>
      <w:r>
        <w:t>.</w:t>
      </w:r>
    </w:p>
    <w:p w14:paraId="1A280868" w14:textId="77777777" w:rsidR="00B3787E" w:rsidRDefault="00B3787E" w:rsidP="000423F0">
      <w:pPr>
        <w:pStyle w:val="Textoindependiente"/>
        <w:spacing w:before="161"/>
        <w:ind w:left="1548" w:right="411"/>
        <w:jc w:val="both"/>
      </w:pPr>
    </w:p>
    <w:p w14:paraId="33E8ECCB" w14:textId="734BDF9B" w:rsidR="000423F0" w:rsidRDefault="000423F0" w:rsidP="002F51D0">
      <w:pPr>
        <w:pStyle w:val="Textoindependiente"/>
        <w:spacing w:before="161"/>
        <w:ind w:left="1418" w:right="411"/>
        <w:jc w:val="both"/>
      </w:pPr>
      <w:r>
        <w:rPr>
          <w:rFonts w:ascii="Arial" w:hAnsi="Arial"/>
          <w:b/>
        </w:rPr>
        <w:t xml:space="preserve">Tecnología: </w:t>
      </w:r>
      <w:r>
        <w:t>La empresa PROSIG Consultorías y Entrenamiento utiliza herramientas tecnológicas que respaldan la gestión de Seguridad y Salud en el Trabajo. Esto incluye software especializado para identificar y evaluar riesgos, así como plataformas digitales que facilitan la creación de informes y programas de capacitación virtual. Estas tecnologías no solo hacen más fácil la implementación de planes de prevención, sino que también optimizan los procesos de gestión documental y mejoran la formación práctica de los pasantes, permitiendo un aprendizaje más aplicado y alineado con las necesidades actuales de las organizaciones.</w:t>
      </w:r>
      <w:r w:rsidR="00B3787E">
        <w:t xml:space="preserve"> </w:t>
      </w:r>
      <w:r>
        <w:t xml:space="preserve">El desarrollo tecnológico en PROSIG Consultorías y Entrenamiento se presenta como un proceso integral que fortalece la gestión en Seguridad y Salud </w:t>
      </w:r>
      <w:r>
        <w:lastRenderedPageBreak/>
        <w:t>en el Trabajo. La empresa incorpora innovación en la implementación de sistemas digitales y herramientas especializadas que permiten una mejor identificación de riesgos, elaboración de planes preventivos y capacitación de los trabajadores. Con ello, no solo se mejora la calidad del servicio ofrecido a las organizaciones, sino que también se contribuye a la formación práctica de los futuros profesionales, generando un entorno de aprendizaje moderno y orientado a la innovación.</w:t>
      </w:r>
    </w:p>
    <w:p w14:paraId="2FF97CC5" w14:textId="2D2AA7B1" w:rsidR="000423F0" w:rsidRDefault="000423F0" w:rsidP="000423F0">
      <w:pPr>
        <w:pStyle w:val="Textoindependiente"/>
        <w:ind w:left="1560" w:right="387"/>
        <w:jc w:val="both"/>
      </w:pPr>
    </w:p>
    <w:p w14:paraId="152F1F72" w14:textId="77777777" w:rsidR="000423F0" w:rsidRDefault="000423F0" w:rsidP="002F51D0">
      <w:pPr>
        <w:pStyle w:val="Textoindependiente"/>
        <w:ind w:left="1418" w:right="387"/>
        <w:jc w:val="both"/>
      </w:pPr>
      <w:r w:rsidRPr="000423F0">
        <w:rPr>
          <w:b/>
        </w:rPr>
        <w:t>Procesos</w:t>
      </w:r>
      <w:r>
        <w:t>: La implementación de procesos en PROSIG Consultorías y Entrenamiento se centra en ofrecer servicios de Seguridad y Salud en el Trabajo. Esto incluye actividades como el diagnóstico, el diseño de planes de gestión y programas de capacitación. Dentro de estos procesos, se identifican los riesgos laborales, se elaboran protocolos de prevención y se acompaña a las organizaciones para que cumplan con la normativa vigente. Además, se promueve la innovación a través del uso de herramientas tecnológicas y la aplicación de metodologías actualizadas, lo que asegura un servicio eficiente y de calidad, contribuyendo así al fortalecimiento de la cultura preventiva en los distintos sectores que atendemos.</w:t>
      </w:r>
    </w:p>
    <w:p w14:paraId="441D50B3" w14:textId="77777777" w:rsidR="00B3787E" w:rsidRDefault="00B3787E" w:rsidP="000423F0">
      <w:pPr>
        <w:pStyle w:val="Textoindependiente"/>
        <w:ind w:left="1560" w:right="387"/>
        <w:jc w:val="both"/>
      </w:pPr>
    </w:p>
    <w:p w14:paraId="586FEFB7" w14:textId="4DF35EBE" w:rsidR="000423F0" w:rsidRDefault="000423F0" w:rsidP="002F51D0">
      <w:pPr>
        <w:pStyle w:val="Textoindependiente"/>
        <w:ind w:left="1418" w:right="387"/>
        <w:jc w:val="both"/>
      </w:pPr>
      <w:r w:rsidRPr="000423F0">
        <w:rPr>
          <w:b/>
        </w:rPr>
        <w:t>Equipamiento</w:t>
      </w:r>
      <w:r>
        <w:t>: La empresa PROSIG Consultorías y Entrenamiento cuenta con el equipamiento esencial para llevar a cabo las actividades de la práctica profesional. Sus oficinas están equipadas con escritorios, sillas operativas, computadoras y conexión a internet. Además, disponen de recursos digitales que facilitan la creación de informes, diagnósticos y planes de gestión en Seguridad y Salud en el Trabajo.</w:t>
      </w:r>
    </w:p>
    <w:p w14:paraId="0C86835B" w14:textId="7235C261" w:rsidR="000423F0" w:rsidRDefault="000423F0" w:rsidP="000423F0">
      <w:pPr>
        <w:pStyle w:val="Textoindependiente"/>
        <w:ind w:left="1560" w:right="387"/>
        <w:jc w:val="both"/>
      </w:pPr>
    </w:p>
    <w:p w14:paraId="2AC5A67A" w14:textId="50EFD087" w:rsidR="000423F0" w:rsidRDefault="000423F0" w:rsidP="000423F0">
      <w:pPr>
        <w:pStyle w:val="Textoindependiente"/>
        <w:ind w:left="1560" w:right="387"/>
        <w:jc w:val="both"/>
      </w:pPr>
      <w:r w:rsidRPr="000423F0">
        <w:t>Ilustración 2. Matriz FODA de PROSIG Consultorías y Entrenamiento.</w:t>
      </w:r>
    </w:p>
    <w:p w14:paraId="1B1F98BF" w14:textId="32826F7D" w:rsidR="000423F0" w:rsidRDefault="000423F0" w:rsidP="00B3787E">
      <w:pPr>
        <w:pStyle w:val="Textoindependiente"/>
        <w:ind w:left="-709" w:right="-39"/>
        <w:jc w:val="center"/>
      </w:pPr>
      <w:r>
        <w:rPr>
          <w:noProof/>
          <w:lang w:val="es-CO" w:eastAsia="es-CO"/>
        </w:rPr>
        <w:drawing>
          <wp:inline distT="0" distB="0" distL="0" distR="0" wp14:anchorId="50FBCFAC" wp14:editId="72804F61">
            <wp:extent cx="6141720" cy="3345180"/>
            <wp:effectExtent l="0" t="0" r="0" b="7620"/>
            <wp:docPr id="153" name="Imagen 153"/>
            <wp:cNvGraphicFramePr/>
            <a:graphic xmlns:a="http://schemas.openxmlformats.org/drawingml/2006/main">
              <a:graphicData uri="http://schemas.openxmlformats.org/drawingml/2006/picture">
                <pic:pic xmlns:pic="http://schemas.openxmlformats.org/drawingml/2006/picture">
                  <pic:nvPicPr>
                    <pic:cNvPr id="153" name="Imagen 153"/>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65278" cy="3358011"/>
                    </a:xfrm>
                    <a:prstGeom prst="rect">
                      <a:avLst/>
                    </a:prstGeom>
                    <a:noFill/>
                  </pic:spPr>
                </pic:pic>
              </a:graphicData>
            </a:graphic>
          </wp:inline>
        </w:drawing>
      </w:r>
    </w:p>
    <w:p w14:paraId="285D926A" w14:textId="313E88CF" w:rsidR="000423F0" w:rsidRDefault="000423F0" w:rsidP="000423F0">
      <w:pPr>
        <w:spacing w:before="150"/>
        <w:jc w:val="center"/>
        <w:rPr>
          <w:sz w:val="20"/>
        </w:rPr>
      </w:pPr>
      <w:r>
        <w:rPr>
          <w:sz w:val="20"/>
        </w:rPr>
        <w:lastRenderedPageBreak/>
        <w:t>Fuente:</w:t>
      </w:r>
      <w:r>
        <w:rPr>
          <w:spacing w:val="-6"/>
          <w:sz w:val="20"/>
        </w:rPr>
        <w:t xml:space="preserve"> </w:t>
      </w:r>
      <w:r>
        <w:rPr>
          <w:sz w:val="20"/>
        </w:rPr>
        <w:t>Elaboración</w:t>
      </w:r>
      <w:r>
        <w:rPr>
          <w:spacing w:val="-6"/>
          <w:sz w:val="20"/>
        </w:rPr>
        <w:t xml:space="preserve"> </w:t>
      </w:r>
      <w:r>
        <w:rPr>
          <w:sz w:val="20"/>
        </w:rPr>
        <w:t>propia</w:t>
      </w:r>
      <w:r>
        <w:rPr>
          <w:spacing w:val="-2"/>
          <w:sz w:val="20"/>
        </w:rPr>
        <w:t xml:space="preserve"> (2025)</w:t>
      </w:r>
    </w:p>
    <w:p w14:paraId="730A1232" w14:textId="4446BB75" w:rsidR="000423F0" w:rsidRDefault="000423F0" w:rsidP="000423F0">
      <w:pPr>
        <w:tabs>
          <w:tab w:val="left" w:pos="4519"/>
        </w:tabs>
      </w:pPr>
    </w:p>
    <w:p w14:paraId="62AE9372" w14:textId="77777777" w:rsidR="000423F0" w:rsidRDefault="000423F0" w:rsidP="002F51D0">
      <w:pPr>
        <w:pStyle w:val="Ttulo1"/>
        <w:spacing w:before="157"/>
        <w:ind w:left="1418" w:firstLine="0"/>
      </w:pPr>
      <w:bookmarkStart w:id="30" w:name="_Toc212224945"/>
      <w:r>
        <w:t>2.4</w:t>
      </w:r>
      <w:r>
        <w:rPr>
          <w:spacing w:val="-1"/>
        </w:rPr>
        <w:t xml:space="preserve"> </w:t>
      </w:r>
      <w:r>
        <w:t>Análisis</w:t>
      </w:r>
      <w:r>
        <w:rPr>
          <w:spacing w:val="-5"/>
        </w:rPr>
        <w:t xml:space="preserve"> </w:t>
      </w:r>
      <w:r>
        <w:t>de</w:t>
      </w:r>
      <w:r>
        <w:rPr>
          <w:spacing w:val="-5"/>
        </w:rPr>
        <w:t xml:space="preserve"> </w:t>
      </w:r>
      <w:r>
        <w:t xml:space="preserve">Matriz </w:t>
      </w:r>
      <w:r>
        <w:rPr>
          <w:spacing w:val="-4"/>
        </w:rPr>
        <w:t>FODA</w:t>
      </w:r>
      <w:bookmarkEnd w:id="30"/>
    </w:p>
    <w:p w14:paraId="5E5B6A7B" w14:textId="77777777" w:rsidR="000423F0" w:rsidRDefault="000423F0" w:rsidP="002F51D0">
      <w:pPr>
        <w:pStyle w:val="Textoindependiente"/>
        <w:ind w:left="1418" w:right="409"/>
        <w:jc w:val="both"/>
      </w:pPr>
      <w:r>
        <w:t>La empresa PROSIG Consultorías y Entrenamiento, busca hacerse mas fuerte en Aguachica. Para lograrlo, la empresa quiere variar sus servicios, innovar la capacitación y crear alianzas importantes. Pero, debe lidiar con problemas de dinero y posicionamiento. Así, planea usar tácticas para reforzar su imagen, llegar a más lugares, y crecer de forma duradera, en favor de sus clientes y la gente.</w:t>
      </w:r>
    </w:p>
    <w:p w14:paraId="7410EA5D" w14:textId="77777777" w:rsidR="000423F0" w:rsidRDefault="000423F0" w:rsidP="000423F0">
      <w:pPr>
        <w:pStyle w:val="Textoindependiente"/>
      </w:pPr>
    </w:p>
    <w:p w14:paraId="47FBF163" w14:textId="77777777" w:rsidR="000423F0" w:rsidRDefault="000423F0" w:rsidP="000423F0">
      <w:pPr>
        <w:pStyle w:val="Textoindependiente"/>
        <w:spacing w:before="45"/>
      </w:pPr>
    </w:p>
    <w:p w14:paraId="276849B1" w14:textId="77777777" w:rsidR="000423F0" w:rsidRDefault="000423F0" w:rsidP="002F51D0">
      <w:pPr>
        <w:pStyle w:val="Ttulo1"/>
        <w:numPr>
          <w:ilvl w:val="1"/>
          <w:numId w:val="20"/>
        </w:numPr>
        <w:tabs>
          <w:tab w:val="left" w:pos="1418"/>
        </w:tabs>
        <w:ind w:left="1418" w:firstLine="0"/>
      </w:pPr>
      <w:bookmarkStart w:id="31" w:name="_bookmark44"/>
      <w:bookmarkStart w:id="32" w:name="_Toc212224946"/>
      <w:bookmarkEnd w:id="31"/>
      <w:r>
        <w:rPr>
          <w:spacing w:val="-2"/>
        </w:rPr>
        <w:t>Justificación</w:t>
      </w:r>
      <w:bookmarkEnd w:id="32"/>
    </w:p>
    <w:p w14:paraId="66DFE643" w14:textId="77777777" w:rsidR="000423F0" w:rsidRDefault="000423F0" w:rsidP="000423F0">
      <w:pPr>
        <w:pStyle w:val="Textoindependiente"/>
        <w:spacing w:before="160"/>
        <w:rPr>
          <w:rFonts w:ascii="Arial"/>
          <w:b/>
        </w:rPr>
      </w:pPr>
    </w:p>
    <w:p w14:paraId="369185D0" w14:textId="77777777" w:rsidR="000423F0" w:rsidRDefault="000423F0" w:rsidP="002F51D0">
      <w:pPr>
        <w:pStyle w:val="Textoindependiente"/>
        <w:ind w:left="1418" w:right="413"/>
        <w:jc w:val="both"/>
      </w:pPr>
      <w:r>
        <w:t>El enfoque funcional del proceso se inclina por un acompañamiento práctico, metidos en la empresa PROSIG Consultorías y Entrenamiento, donde se ofrece herramientas y soporte, justo para aplicar los conocimientos del pregrado, ¡en un ambiente de trabajo real! Esa dinámica, impulsa las competencias profesionales, a la par de las habilidades blandas como la comunicación, liderazgo, la gestión del tiempo, resolución de problemas y el trabajo en equipo, que son claves en el trabajo y el desarrollo personal.</w:t>
      </w:r>
    </w:p>
    <w:p w14:paraId="07C73E81" w14:textId="77777777" w:rsidR="000423F0" w:rsidRDefault="000423F0" w:rsidP="000423F0">
      <w:pPr>
        <w:pStyle w:val="Textoindependiente"/>
        <w:ind w:left="1548" w:right="413"/>
        <w:jc w:val="both"/>
      </w:pPr>
    </w:p>
    <w:p w14:paraId="01B58859" w14:textId="77777777" w:rsidR="000423F0" w:rsidRDefault="000423F0" w:rsidP="002F51D0">
      <w:pPr>
        <w:pStyle w:val="Textoindependiente"/>
        <w:ind w:left="1418" w:right="413"/>
        <w:jc w:val="both"/>
      </w:pPr>
      <w:r>
        <w:t>Acompañar las actividades empresariales es crítico, pues garantiza una experiencia formativa completa, trabajando en proyectos que mejoran la organización, beneficiando a la comunidad. Asi, este proceso busca fomentar la innovación y investigación, generando estrategias efectivas que fortalecen la institución y el aprendizaje del practicante, impulsando el conocimiento y las competencias profesionales.</w:t>
      </w:r>
    </w:p>
    <w:p w14:paraId="049BF520" w14:textId="77777777" w:rsidR="000423F0" w:rsidRDefault="000423F0" w:rsidP="000423F0">
      <w:pPr>
        <w:pStyle w:val="Ttulo1"/>
        <w:numPr>
          <w:ilvl w:val="1"/>
          <w:numId w:val="21"/>
        </w:numPr>
        <w:tabs>
          <w:tab w:val="left" w:pos="5980"/>
        </w:tabs>
        <w:spacing w:before="1"/>
        <w:ind w:left="5980" w:hanging="398"/>
      </w:pPr>
      <w:bookmarkStart w:id="33" w:name="_Toc212224947"/>
      <w:r>
        <w:rPr>
          <w:spacing w:val="-2"/>
        </w:rPr>
        <w:t>Objetivos</w:t>
      </w:r>
      <w:bookmarkEnd w:id="33"/>
    </w:p>
    <w:p w14:paraId="6E178DF6" w14:textId="77777777" w:rsidR="000423F0" w:rsidRDefault="000423F0" w:rsidP="002F51D0">
      <w:pPr>
        <w:pStyle w:val="Ttulo1"/>
        <w:numPr>
          <w:ilvl w:val="2"/>
          <w:numId w:val="21"/>
        </w:numPr>
        <w:tabs>
          <w:tab w:val="left" w:pos="1418"/>
        </w:tabs>
        <w:spacing w:before="176"/>
        <w:ind w:left="1418" w:firstLine="0"/>
      </w:pPr>
      <w:bookmarkStart w:id="34" w:name="_bookmark46"/>
      <w:bookmarkStart w:id="35" w:name="_Toc212224948"/>
      <w:bookmarkEnd w:id="34"/>
      <w:r>
        <w:t>Objetivo</w:t>
      </w:r>
      <w:r>
        <w:rPr>
          <w:spacing w:val="-2"/>
        </w:rPr>
        <w:t xml:space="preserve"> general</w:t>
      </w:r>
      <w:bookmarkEnd w:id="35"/>
    </w:p>
    <w:p w14:paraId="18ADFF32" w14:textId="77777777" w:rsidR="000423F0" w:rsidRDefault="000423F0" w:rsidP="000423F0">
      <w:pPr>
        <w:pStyle w:val="Textoindependiente"/>
        <w:spacing w:before="160"/>
        <w:rPr>
          <w:rFonts w:ascii="Arial"/>
          <w:b/>
        </w:rPr>
      </w:pPr>
    </w:p>
    <w:p w14:paraId="6623D922" w14:textId="77777777" w:rsidR="000423F0" w:rsidRDefault="000423F0" w:rsidP="002F51D0">
      <w:pPr>
        <w:pStyle w:val="Textoindependiente"/>
        <w:ind w:left="1418" w:right="414"/>
        <w:jc w:val="both"/>
      </w:pPr>
      <w:r>
        <w:t>Implementar actividades de apoyo administrativo y de diseño del Sistema de Gestión de Seguridad y Salud en el Trabajo (SG-SST) en la empresa PROSIG Consultorías y Entrenamiento.</w:t>
      </w:r>
    </w:p>
    <w:p w14:paraId="084DE17E" w14:textId="77777777" w:rsidR="000423F0" w:rsidRDefault="000423F0" w:rsidP="000423F0">
      <w:pPr>
        <w:pStyle w:val="Textoindependiente"/>
        <w:spacing w:before="45"/>
      </w:pPr>
    </w:p>
    <w:p w14:paraId="2ED06715" w14:textId="77777777" w:rsidR="000423F0" w:rsidRDefault="000423F0" w:rsidP="002F51D0">
      <w:pPr>
        <w:pStyle w:val="Ttulo1"/>
        <w:numPr>
          <w:ilvl w:val="2"/>
          <w:numId w:val="21"/>
        </w:numPr>
        <w:ind w:left="1418" w:firstLine="0"/>
      </w:pPr>
      <w:bookmarkStart w:id="36" w:name="_bookmark47"/>
      <w:bookmarkStart w:id="37" w:name="_Toc212224949"/>
      <w:bookmarkEnd w:id="36"/>
      <w:r>
        <w:t>Objetivos</w:t>
      </w:r>
      <w:r>
        <w:rPr>
          <w:spacing w:val="-4"/>
        </w:rPr>
        <w:t xml:space="preserve"> </w:t>
      </w:r>
      <w:r>
        <w:rPr>
          <w:spacing w:val="-2"/>
        </w:rPr>
        <w:t>específicos</w:t>
      </w:r>
      <w:bookmarkEnd w:id="37"/>
    </w:p>
    <w:p w14:paraId="0C0F4EF9" w14:textId="77777777" w:rsidR="000423F0" w:rsidRDefault="000423F0" w:rsidP="000423F0">
      <w:pPr>
        <w:pStyle w:val="Textoindependiente"/>
        <w:spacing w:before="40"/>
        <w:rPr>
          <w:rFonts w:ascii="Arial"/>
          <w:b/>
        </w:rPr>
      </w:pPr>
    </w:p>
    <w:p w14:paraId="42555EBA" w14:textId="77777777" w:rsidR="000423F0" w:rsidRDefault="000423F0" w:rsidP="002F51D0">
      <w:pPr>
        <w:pStyle w:val="Prrafodelista"/>
        <w:numPr>
          <w:ilvl w:val="0"/>
          <w:numId w:val="22"/>
        </w:numPr>
        <w:tabs>
          <w:tab w:val="left" w:pos="1560"/>
        </w:tabs>
        <w:ind w:left="1418" w:firstLine="0"/>
        <w:rPr>
          <w:sz w:val="24"/>
        </w:rPr>
      </w:pPr>
      <w:r>
        <w:rPr>
          <w:sz w:val="24"/>
        </w:rPr>
        <w:t>Organizar actividades de apoyo administrativo en la empresa PROSIG</w:t>
      </w:r>
    </w:p>
    <w:p w14:paraId="601FEF38" w14:textId="77777777" w:rsidR="000423F0" w:rsidRDefault="000423F0" w:rsidP="002F51D0">
      <w:pPr>
        <w:pStyle w:val="Prrafodelista"/>
        <w:numPr>
          <w:ilvl w:val="0"/>
          <w:numId w:val="22"/>
        </w:numPr>
        <w:tabs>
          <w:tab w:val="left" w:pos="1560"/>
        </w:tabs>
        <w:ind w:left="1418" w:firstLine="0"/>
        <w:rPr>
          <w:sz w:val="24"/>
        </w:rPr>
      </w:pPr>
      <w:r>
        <w:rPr>
          <w:sz w:val="24"/>
        </w:rPr>
        <w:t>Diseñar el Sistema de Gestión de Seguridad y Salud en el Trabajo (SG-SST), asegurando bajo la resolución 0312 del 2019.</w:t>
      </w:r>
    </w:p>
    <w:p w14:paraId="44291587" w14:textId="77777777" w:rsidR="000423F0" w:rsidRDefault="000423F0" w:rsidP="002F51D0">
      <w:pPr>
        <w:pStyle w:val="Prrafodelista"/>
        <w:numPr>
          <w:ilvl w:val="0"/>
          <w:numId w:val="22"/>
        </w:numPr>
        <w:ind w:left="1418" w:firstLine="0"/>
        <w:rPr>
          <w:sz w:val="24"/>
        </w:rPr>
      </w:pPr>
      <w:r>
        <w:rPr>
          <w:sz w:val="24"/>
        </w:rPr>
        <w:t>Implementar estrategias destinadas a impulsar la mejora continua,  en los procesos de seguridad, bienestar y productividad organizacional.</w:t>
      </w:r>
    </w:p>
    <w:p w14:paraId="772BC23E" w14:textId="55546966" w:rsidR="000423F0" w:rsidRDefault="000423F0" w:rsidP="000423F0">
      <w:pPr>
        <w:widowControl/>
        <w:autoSpaceDE/>
        <w:autoSpaceDN/>
        <w:rPr>
          <w:sz w:val="24"/>
        </w:rPr>
      </w:pPr>
    </w:p>
    <w:p w14:paraId="225C5EE6" w14:textId="564A32A5" w:rsidR="000423F0" w:rsidRDefault="000423F0" w:rsidP="000423F0">
      <w:pPr>
        <w:widowControl/>
        <w:autoSpaceDE/>
        <w:autoSpaceDN/>
        <w:rPr>
          <w:sz w:val="24"/>
        </w:rPr>
      </w:pPr>
    </w:p>
    <w:p w14:paraId="7785D262" w14:textId="75593A3F" w:rsidR="000423F0" w:rsidRDefault="000423F0" w:rsidP="000423F0">
      <w:pPr>
        <w:widowControl/>
        <w:autoSpaceDE/>
        <w:autoSpaceDN/>
        <w:rPr>
          <w:sz w:val="24"/>
        </w:rPr>
      </w:pPr>
    </w:p>
    <w:p w14:paraId="3318887A" w14:textId="3C289EDC" w:rsidR="000423F0" w:rsidRDefault="000423F0" w:rsidP="000423F0">
      <w:pPr>
        <w:widowControl/>
        <w:autoSpaceDE/>
        <w:autoSpaceDN/>
        <w:rPr>
          <w:sz w:val="24"/>
        </w:rPr>
        <w:sectPr w:rsidR="000423F0">
          <w:pgSz w:w="12240" w:h="15840"/>
          <w:pgMar w:top="2600" w:right="720" w:bottom="1240" w:left="720" w:header="718" w:footer="1049" w:gutter="0"/>
          <w:cols w:space="720"/>
        </w:sectPr>
      </w:pPr>
    </w:p>
    <w:p w14:paraId="64C7BB6F" w14:textId="77777777" w:rsidR="000423F0" w:rsidRDefault="000423F0" w:rsidP="000423F0">
      <w:pPr>
        <w:pStyle w:val="Textoindependiente"/>
        <w:spacing w:before="9"/>
      </w:pPr>
    </w:p>
    <w:p w14:paraId="5D6E755A" w14:textId="77777777" w:rsidR="000423F0" w:rsidRDefault="000423F0" w:rsidP="002F51D0">
      <w:pPr>
        <w:pStyle w:val="Ttulo1"/>
        <w:numPr>
          <w:ilvl w:val="1"/>
          <w:numId w:val="21"/>
        </w:numPr>
        <w:tabs>
          <w:tab w:val="left" w:pos="1418"/>
        </w:tabs>
        <w:ind w:left="1418" w:firstLine="0"/>
      </w:pPr>
      <w:bookmarkStart w:id="38" w:name="_bookmark48"/>
      <w:bookmarkStart w:id="39" w:name="_Toc212224950"/>
      <w:bookmarkEnd w:id="38"/>
      <w:r>
        <w:t>Plan</w:t>
      </w:r>
      <w:r>
        <w:rPr>
          <w:spacing w:val="1"/>
        </w:rPr>
        <w:t xml:space="preserve"> </w:t>
      </w:r>
      <w:r>
        <w:t>de</w:t>
      </w:r>
      <w:r>
        <w:rPr>
          <w:spacing w:val="-1"/>
        </w:rPr>
        <w:t xml:space="preserve"> </w:t>
      </w:r>
      <w:r>
        <w:rPr>
          <w:spacing w:val="-2"/>
        </w:rPr>
        <w:t>actividades</w:t>
      </w:r>
      <w:bookmarkEnd w:id="39"/>
    </w:p>
    <w:p w14:paraId="75994B25" w14:textId="51FFCC48" w:rsidR="000423F0" w:rsidRDefault="000423F0" w:rsidP="000423F0"/>
    <w:p w14:paraId="50662E64" w14:textId="0FA44561" w:rsidR="000423F0" w:rsidRDefault="000423F0" w:rsidP="002F51D0">
      <w:pPr>
        <w:pStyle w:val="Textoindependiente"/>
        <w:ind w:left="1548"/>
        <w:jc w:val="center"/>
        <w:rPr>
          <w:spacing w:val="-2"/>
        </w:rPr>
      </w:pPr>
      <w:r>
        <w:rPr>
          <w:rFonts w:ascii="Arial" w:hAnsi="Arial"/>
          <w:b/>
        </w:rPr>
        <w:t>Tabla</w:t>
      </w:r>
      <w:r>
        <w:rPr>
          <w:rFonts w:ascii="Arial" w:hAnsi="Arial"/>
          <w:b/>
          <w:spacing w:val="-2"/>
        </w:rPr>
        <w:t xml:space="preserve"> </w:t>
      </w:r>
      <w:r>
        <w:rPr>
          <w:rFonts w:ascii="Arial" w:hAnsi="Arial"/>
          <w:b/>
        </w:rPr>
        <w:t>2.</w:t>
      </w:r>
      <w:r>
        <w:rPr>
          <w:rFonts w:ascii="Arial" w:hAnsi="Arial"/>
          <w:b/>
          <w:spacing w:val="-1"/>
        </w:rPr>
        <w:t xml:space="preserve"> </w:t>
      </w:r>
      <w:r>
        <w:t>Plan</w:t>
      </w:r>
      <w:r>
        <w:rPr>
          <w:spacing w:val="-4"/>
        </w:rPr>
        <w:t xml:space="preserve"> </w:t>
      </w:r>
      <w:r>
        <w:t>de</w:t>
      </w:r>
      <w:r>
        <w:rPr>
          <w:spacing w:val="-4"/>
        </w:rPr>
        <w:t xml:space="preserve"> </w:t>
      </w:r>
      <w:r>
        <w:t>actividades</w:t>
      </w:r>
      <w:r>
        <w:rPr>
          <w:spacing w:val="-1"/>
        </w:rPr>
        <w:t xml:space="preserve"> </w:t>
      </w:r>
      <w:r>
        <w:t>de</w:t>
      </w:r>
      <w:r>
        <w:rPr>
          <w:spacing w:val="-4"/>
        </w:rPr>
        <w:t xml:space="preserve"> </w:t>
      </w:r>
      <w:r>
        <w:t>las</w:t>
      </w:r>
      <w:r>
        <w:rPr>
          <w:spacing w:val="-2"/>
        </w:rPr>
        <w:t xml:space="preserve"> </w:t>
      </w:r>
      <w:r>
        <w:t>prácticas</w:t>
      </w:r>
      <w:r>
        <w:rPr>
          <w:spacing w:val="-2"/>
        </w:rPr>
        <w:t xml:space="preserve"> empresariales</w:t>
      </w:r>
    </w:p>
    <w:p w14:paraId="3E530BB8" w14:textId="77777777" w:rsidR="000423F0" w:rsidRDefault="000423F0" w:rsidP="000423F0">
      <w:pPr>
        <w:pStyle w:val="Textoindependiente"/>
        <w:spacing w:before="13"/>
        <w:rPr>
          <w:sz w:val="20"/>
        </w:rPr>
      </w:pPr>
    </w:p>
    <w:tbl>
      <w:tblPr>
        <w:tblW w:w="10302" w:type="dxa"/>
        <w:tblInd w:w="279" w:type="dxa"/>
        <w:tblCellMar>
          <w:left w:w="70" w:type="dxa"/>
          <w:right w:w="70" w:type="dxa"/>
        </w:tblCellMar>
        <w:tblLook w:val="04A0" w:firstRow="1" w:lastRow="0" w:firstColumn="1" w:lastColumn="0" w:noHBand="0" w:noVBand="1"/>
      </w:tblPr>
      <w:tblGrid>
        <w:gridCol w:w="2551"/>
        <w:gridCol w:w="2055"/>
        <w:gridCol w:w="356"/>
        <w:gridCol w:w="356"/>
        <w:gridCol w:w="356"/>
        <w:gridCol w:w="356"/>
        <w:gridCol w:w="356"/>
        <w:gridCol w:w="356"/>
        <w:gridCol w:w="356"/>
        <w:gridCol w:w="356"/>
        <w:gridCol w:w="356"/>
        <w:gridCol w:w="356"/>
        <w:gridCol w:w="356"/>
        <w:gridCol w:w="356"/>
        <w:gridCol w:w="356"/>
        <w:gridCol w:w="356"/>
        <w:gridCol w:w="356"/>
        <w:gridCol w:w="356"/>
      </w:tblGrid>
      <w:tr w:rsidR="000423F0" w14:paraId="1B949269" w14:textId="77777777" w:rsidTr="002F51D0">
        <w:trPr>
          <w:trHeight w:val="300"/>
        </w:trPr>
        <w:tc>
          <w:tcPr>
            <w:tcW w:w="2551" w:type="dxa"/>
            <w:vMerge w:val="restart"/>
            <w:tcBorders>
              <w:top w:val="single" w:sz="4" w:space="0" w:color="auto"/>
              <w:left w:val="single" w:sz="4" w:space="0" w:color="auto"/>
              <w:bottom w:val="single" w:sz="4" w:space="0" w:color="auto"/>
              <w:right w:val="single" w:sz="4" w:space="0" w:color="auto"/>
            </w:tcBorders>
            <w:noWrap/>
            <w:vAlign w:val="center"/>
            <w:hideMark/>
          </w:tcPr>
          <w:p w14:paraId="12F56E88" w14:textId="77777777" w:rsidR="000423F0" w:rsidRDefault="000423F0">
            <w:pPr>
              <w:jc w:val="center"/>
              <w:rPr>
                <w:rFonts w:ascii="Calibri" w:eastAsia="Times New Roman" w:hAnsi="Calibri"/>
                <w:b/>
                <w:bCs/>
                <w:color w:val="000000"/>
                <w:lang w:val="es-CO"/>
              </w:rPr>
            </w:pPr>
            <w:r>
              <w:rPr>
                <w:rFonts w:ascii="Calibri" w:hAnsi="Calibri"/>
                <w:b/>
                <w:bCs/>
                <w:color w:val="000000"/>
              </w:rPr>
              <w:t xml:space="preserve">Objetivo específicos </w:t>
            </w:r>
          </w:p>
        </w:tc>
        <w:tc>
          <w:tcPr>
            <w:tcW w:w="2055" w:type="dxa"/>
            <w:vMerge w:val="restart"/>
            <w:tcBorders>
              <w:top w:val="single" w:sz="4" w:space="0" w:color="auto"/>
              <w:left w:val="single" w:sz="4" w:space="0" w:color="auto"/>
              <w:bottom w:val="single" w:sz="4" w:space="0" w:color="auto"/>
              <w:right w:val="single" w:sz="4" w:space="0" w:color="auto"/>
            </w:tcBorders>
            <w:noWrap/>
            <w:vAlign w:val="center"/>
            <w:hideMark/>
          </w:tcPr>
          <w:p w14:paraId="6C9E2554" w14:textId="77777777" w:rsidR="000423F0" w:rsidRDefault="000423F0">
            <w:pPr>
              <w:jc w:val="center"/>
              <w:rPr>
                <w:rFonts w:ascii="Calibri" w:hAnsi="Calibri"/>
                <w:b/>
                <w:bCs/>
                <w:color w:val="000000"/>
              </w:rPr>
            </w:pPr>
            <w:r>
              <w:rPr>
                <w:rFonts w:ascii="Calibri" w:hAnsi="Calibri"/>
                <w:b/>
                <w:bCs/>
                <w:color w:val="000000"/>
              </w:rPr>
              <w:t xml:space="preserve">Actividades </w:t>
            </w:r>
          </w:p>
        </w:tc>
        <w:tc>
          <w:tcPr>
            <w:tcW w:w="1424" w:type="dxa"/>
            <w:gridSpan w:val="4"/>
            <w:tcBorders>
              <w:top w:val="single" w:sz="4" w:space="0" w:color="auto"/>
              <w:left w:val="nil"/>
              <w:bottom w:val="single" w:sz="4" w:space="0" w:color="auto"/>
              <w:right w:val="single" w:sz="4" w:space="0" w:color="auto"/>
            </w:tcBorders>
            <w:noWrap/>
            <w:vAlign w:val="bottom"/>
            <w:hideMark/>
          </w:tcPr>
          <w:p w14:paraId="0A0B0420" w14:textId="77777777" w:rsidR="000423F0" w:rsidRDefault="000423F0">
            <w:pPr>
              <w:jc w:val="center"/>
              <w:rPr>
                <w:rFonts w:ascii="Calibri" w:hAnsi="Calibri"/>
                <w:b/>
                <w:bCs/>
                <w:color w:val="000000"/>
              </w:rPr>
            </w:pPr>
            <w:r>
              <w:rPr>
                <w:rFonts w:ascii="Calibri" w:hAnsi="Calibri"/>
                <w:b/>
                <w:bCs/>
                <w:color w:val="000000"/>
              </w:rPr>
              <w:t>Agosto</w:t>
            </w:r>
          </w:p>
        </w:tc>
        <w:tc>
          <w:tcPr>
            <w:tcW w:w="1424" w:type="dxa"/>
            <w:gridSpan w:val="4"/>
            <w:tcBorders>
              <w:top w:val="single" w:sz="4" w:space="0" w:color="auto"/>
              <w:left w:val="nil"/>
              <w:bottom w:val="single" w:sz="4" w:space="0" w:color="auto"/>
              <w:right w:val="single" w:sz="4" w:space="0" w:color="auto"/>
            </w:tcBorders>
            <w:noWrap/>
            <w:vAlign w:val="bottom"/>
            <w:hideMark/>
          </w:tcPr>
          <w:p w14:paraId="63A9F5CC" w14:textId="77777777" w:rsidR="000423F0" w:rsidRDefault="000423F0">
            <w:pPr>
              <w:jc w:val="center"/>
              <w:rPr>
                <w:rFonts w:ascii="Calibri" w:hAnsi="Calibri"/>
                <w:b/>
                <w:bCs/>
                <w:color w:val="000000"/>
              </w:rPr>
            </w:pPr>
            <w:r>
              <w:rPr>
                <w:rFonts w:ascii="Calibri" w:hAnsi="Calibri"/>
                <w:b/>
                <w:bCs/>
                <w:color w:val="000000"/>
              </w:rPr>
              <w:t>Septiembre</w:t>
            </w:r>
          </w:p>
        </w:tc>
        <w:tc>
          <w:tcPr>
            <w:tcW w:w="1424" w:type="dxa"/>
            <w:gridSpan w:val="4"/>
            <w:tcBorders>
              <w:top w:val="single" w:sz="4" w:space="0" w:color="auto"/>
              <w:left w:val="nil"/>
              <w:bottom w:val="single" w:sz="4" w:space="0" w:color="auto"/>
              <w:right w:val="single" w:sz="4" w:space="0" w:color="auto"/>
            </w:tcBorders>
            <w:noWrap/>
            <w:vAlign w:val="bottom"/>
            <w:hideMark/>
          </w:tcPr>
          <w:p w14:paraId="0A477977" w14:textId="77777777" w:rsidR="000423F0" w:rsidRDefault="000423F0">
            <w:pPr>
              <w:jc w:val="center"/>
              <w:rPr>
                <w:rFonts w:ascii="Calibri" w:hAnsi="Calibri"/>
                <w:b/>
                <w:bCs/>
                <w:color w:val="000000"/>
              </w:rPr>
            </w:pPr>
            <w:r>
              <w:rPr>
                <w:rFonts w:ascii="Calibri" w:hAnsi="Calibri"/>
                <w:b/>
                <w:bCs/>
                <w:color w:val="000000"/>
              </w:rPr>
              <w:t>Octubre</w:t>
            </w:r>
          </w:p>
        </w:tc>
        <w:tc>
          <w:tcPr>
            <w:tcW w:w="1424" w:type="dxa"/>
            <w:gridSpan w:val="4"/>
            <w:tcBorders>
              <w:top w:val="single" w:sz="4" w:space="0" w:color="auto"/>
              <w:left w:val="nil"/>
              <w:bottom w:val="single" w:sz="4" w:space="0" w:color="auto"/>
              <w:right w:val="single" w:sz="4" w:space="0" w:color="auto"/>
            </w:tcBorders>
            <w:noWrap/>
            <w:vAlign w:val="bottom"/>
            <w:hideMark/>
          </w:tcPr>
          <w:p w14:paraId="730B8259" w14:textId="77777777" w:rsidR="000423F0" w:rsidRDefault="000423F0">
            <w:pPr>
              <w:jc w:val="center"/>
              <w:rPr>
                <w:rFonts w:ascii="Calibri" w:hAnsi="Calibri"/>
                <w:b/>
                <w:bCs/>
                <w:color w:val="000000"/>
              </w:rPr>
            </w:pPr>
            <w:r>
              <w:rPr>
                <w:rFonts w:ascii="Calibri" w:hAnsi="Calibri"/>
                <w:b/>
                <w:bCs/>
                <w:color w:val="000000"/>
              </w:rPr>
              <w:t>Noviembre</w:t>
            </w:r>
          </w:p>
        </w:tc>
      </w:tr>
      <w:tr w:rsidR="000423F0" w14:paraId="1D1B09F0" w14:textId="77777777" w:rsidTr="002F51D0">
        <w:trPr>
          <w:trHeight w:val="300"/>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2DC18636" w14:textId="77777777" w:rsidR="000423F0" w:rsidRDefault="000423F0">
            <w:pPr>
              <w:rPr>
                <w:rFonts w:ascii="Calibri" w:eastAsia="Times New Roman" w:hAnsi="Calibri"/>
                <w:b/>
                <w:bCs/>
                <w:color w:val="000000"/>
                <w:lang w:val="es-CO"/>
              </w:rPr>
            </w:pPr>
          </w:p>
        </w:tc>
        <w:tc>
          <w:tcPr>
            <w:tcW w:w="2055" w:type="dxa"/>
            <w:vMerge/>
            <w:tcBorders>
              <w:top w:val="single" w:sz="4" w:space="0" w:color="auto"/>
              <w:left w:val="single" w:sz="4" w:space="0" w:color="auto"/>
              <w:bottom w:val="single" w:sz="4" w:space="0" w:color="auto"/>
              <w:right w:val="single" w:sz="4" w:space="0" w:color="auto"/>
            </w:tcBorders>
            <w:vAlign w:val="center"/>
            <w:hideMark/>
          </w:tcPr>
          <w:p w14:paraId="744684B4" w14:textId="77777777" w:rsidR="000423F0" w:rsidRDefault="000423F0">
            <w:pPr>
              <w:rPr>
                <w:rFonts w:ascii="Calibri" w:hAnsi="Calibri"/>
                <w:b/>
                <w:bCs/>
                <w:color w:val="000000"/>
              </w:rPr>
            </w:pPr>
          </w:p>
        </w:tc>
        <w:tc>
          <w:tcPr>
            <w:tcW w:w="356" w:type="dxa"/>
            <w:tcBorders>
              <w:top w:val="nil"/>
              <w:left w:val="nil"/>
              <w:bottom w:val="single" w:sz="4" w:space="0" w:color="auto"/>
              <w:right w:val="single" w:sz="4" w:space="0" w:color="auto"/>
            </w:tcBorders>
            <w:noWrap/>
            <w:vAlign w:val="center"/>
            <w:hideMark/>
          </w:tcPr>
          <w:p w14:paraId="505DEB58" w14:textId="77777777" w:rsidR="000423F0" w:rsidRDefault="000423F0">
            <w:pPr>
              <w:jc w:val="center"/>
              <w:rPr>
                <w:rFonts w:ascii="Calibri" w:hAnsi="Calibri"/>
                <w:b/>
                <w:bCs/>
                <w:color w:val="000000"/>
              </w:rPr>
            </w:pPr>
            <w:r>
              <w:rPr>
                <w:rFonts w:ascii="Calibri" w:hAnsi="Calibri"/>
                <w:b/>
                <w:bCs/>
                <w:color w:val="000000"/>
              </w:rPr>
              <w:t>S1</w:t>
            </w:r>
          </w:p>
        </w:tc>
        <w:tc>
          <w:tcPr>
            <w:tcW w:w="356" w:type="dxa"/>
            <w:tcBorders>
              <w:top w:val="nil"/>
              <w:left w:val="nil"/>
              <w:bottom w:val="single" w:sz="4" w:space="0" w:color="auto"/>
              <w:right w:val="single" w:sz="4" w:space="0" w:color="auto"/>
            </w:tcBorders>
            <w:noWrap/>
            <w:vAlign w:val="center"/>
            <w:hideMark/>
          </w:tcPr>
          <w:p w14:paraId="3E1A75D9" w14:textId="77777777" w:rsidR="000423F0" w:rsidRDefault="000423F0">
            <w:pPr>
              <w:jc w:val="center"/>
              <w:rPr>
                <w:rFonts w:ascii="Calibri" w:hAnsi="Calibri"/>
                <w:b/>
                <w:bCs/>
                <w:color w:val="000000"/>
              </w:rPr>
            </w:pPr>
            <w:r>
              <w:rPr>
                <w:rFonts w:ascii="Calibri" w:hAnsi="Calibri"/>
                <w:b/>
                <w:bCs/>
                <w:color w:val="000000"/>
              </w:rPr>
              <w:t>S2</w:t>
            </w:r>
          </w:p>
        </w:tc>
        <w:tc>
          <w:tcPr>
            <w:tcW w:w="356" w:type="dxa"/>
            <w:tcBorders>
              <w:top w:val="nil"/>
              <w:left w:val="nil"/>
              <w:bottom w:val="single" w:sz="4" w:space="0" w:color="auto"/>
              <w:right w:val="single" w:sz="4" w:space="0" w:color="auto"/>
            </w:tcBorders>
            <w:noWrap/>
            <w:vAlign w:val="center"/>
            <w:hideMark/>
          </w:tcPr>
          <w:p w14:paraId="1827C85F" w14:textId="77777777" w:rsidR="000423F0" w:rsidRDefault="000423F0">
            <w:pPr>
              <w:jc w:val="center"/>
              <w:rPr>
                <w:rFonts w:ascii="Calibri" w:hAnsi="Calibri"/>
                <w:b/>
                <w:bCs/>
                <w:color w:val="000000"/>
              </w:rPr>
            </w:pPr>
            <w:r>
              <w:rPr>
                <w:rFonts w:ascii="Calibri" w:hAnsi="Calibri"/>
                <w:b/>
                <w:bCs/>
                <w:color w:val="000000"/>
              </w:rPr>
              <w:t>S3</w:t>
            </w:r>
          </w:p>
        </w:tc>
        <w:tc>
          <w:tcPr>
            <w:tcW w:w="356" w:type="dxa"/>
            <w:tcBorders>
              <w:top w:val="nil"/>
              <w:left w:val="nil"/>
              <w:bottom w:val="single" w:sz="4" w:space="0" w:color="auto"/>
              <w:right w:val="single" w:sz="4" w:space="0" w:color="auto"/>
            </w:tcBorders>
            <w:noWrap/>
            <w:vAlign w:val="center"/>
            <w:hideMark/>
          </w:tcPr>
          <w:p w14:paraId="493EA360" w14:textId="77777777" w:rsidR="000423F0" w:rsidRDefault="000423F0">
            <w:pPr>
              <w:jc w:val="center"/>
              <w:rPr>
                <w:rFonts w:ascii="Calibri" w:hAnsi="Calibri"/>
                <w:b/>
                <w:bCs/>
                <w:color w:val="000000"/>
              </w:rPr>
            </w:pPr>
            <w:r>
              <w:rPr>
                <w:rFonts w:ascii="Calibri" w:hAnsi="Calibri"/>
                <w:b/>
                <w:bCs/>
                <w:color w:val="000000"/>
              </w:rPr>
              <w:t>S4</w:t>
            </w:r>
          </w:p>
        </w:tc>
        <w:tc>
          <w:tcPr>
            <w:tcW w:w="356" w:type="dxa"/>
            <w:tcBorders>
              <w:top w:val="nil"/>
              <w:left w:val="nil"/>
              <w:bottom w:val="single" w:sz="4" w:space="0" w:color="auto"/>
              <w:right w:val="single" w:sz="4" w:space="0" w:color="auto"/>
            </w:tcBorders>
            <w:noWrap/>
            <w:vAlign w:val="center"/>
            <w:hideMark/>
          </w:tcPr>
          <w:p w14:paraId="030E82EE" w14:textId="77777777" w:rsidR="000423F0" w:rsidRDefault="000423F0">
            <w:pPr>
              <w:jc w:val="center"/>
              <w:rPr>
                <w:rFonts w:ascii="Calibri" w:hAnsi="Calibri"/>
                <w:b/>
                <w:bCs/>
                <w:color w:val="000000"/>
              </w:rPr>
            </w:pPr>
            <w:r>
              <w:rPr>
                <w:rFonts w:ascii="Calibri" w:hAnsi="Calibri"/>
                <w:b/>
                <w:bCs/>
                <w:color w:val="000000"/>
              </w:rPr>
              <w:t>S1</w:t>
            </w:r>
          </w:p>
        </w:tc>
        <w:tc>
          <w:tcPr>
            <w:tcW w:w="356" w:type="dxa"/>
            <w:tcBorders>
              <w:top w:val="nil"/>
              <w:left w:val="nil"/>
              <w:bottom w:val="single" w:sz="4" w:space="0" w:color="auto"/>
              <w:right w:val="single" w:sz="4" w:space="0" w:color="auto"/>
            </w:tcBorders>
            <w:noWrap/>
            <w:vAlign w:val="center"/>
            <w:hideMark/>
          </w:tcPr>
          <w:p w14:paraId="5EC18AE6" w14:textId="77777777" w:rsidR="000423F0" w:rsidRDefault="000423F0">
            <w:pPr>
              <w:jc w:val="center"/>
              <w:rPr>
                <w:rFonts w:ascii="Calibri" w:hAnsi="Calibri"/>
                <w:b/>
                <w:bCs/>
                <w:color w:val="000000"/>
              </w:rPr>
            </w:pPr>
            <w:r>
              <w:rPr>
                <w:rFonts w:ascii="Calibri" w:hAnsi="Calibri"/>
                <w:b/>
                <w:bCs/>
                <w:color w:val="000000"/>
              </w:rPr>
              <w:t>S2</w:t>
            </w:r>
          </w:p>
        </w:tc>
        <w:tc>
          <w:tcPr>
            <w:tcW w:w="356" w:type="dxa"/>
            <w:tcBorders>
              <w:top w:val="nil"/>
              <w:left w:val="nil"/>
              <w:bottom w:val="single" w:sz="4" w:space="0" w:color="auto"/>
              <w:right w:val="single" w:sz="4" w:space="0" w:color="auto"/>
            </w:tcBorders>
            <w:noWrap/>
            <w:vAlign w:val="center"/>
            <w:hideMark/>
          </w:tcPr>
          <w:p w14:paraId="41FA7A5D" w14:textId="77777777" w:rsidR="000423F0" w:rsidRDefault="000423F0">
            <w:pPr>
              <w:jc w:val="center"/>
              <w:rPr>
                <w:rFonts w:ascii="Calibri" w:hAnsi="Calibri"/>
                <w:b/>
                <w:bCs/>
                <w:color w:val="000000"/>
              </w:rPr>
            </w:pPr>
            <w:r>
              <w:rPr>
                <w:rFonts w:ascii="Calibri" w:hAnsi="Calibri"/>
                <w:b/>
                <w:bCs/>
                <w:color w:val="000000"/>
              </w:rPr>
              <w:t>S3</w:t>
            </w:r>
          </w:p>
        </w:tc>
        <w:tc>
          <w:tcPr>
            <w:tcW w:w="356" w:type="dxa"/>
            <w:tcBorders>
              <w:top w:val="nil"/>
              <w:left w:val="nil"/>
              <w:bottom w:val="single" w:sz="4" w:space="0" w:color="auto"/>
              <w:right w:val="single" w:sz="4" w:space="0" w:color="auto"/>
            </w:tcBorders>
            <w:noWrap/>
            <w:vAlign w:val="center"/>
            <w:hideMark/>
          </w:tcPr>
          <w:p w14:paraId="41352657" w14:textId="77777777" w:rsidR="000423F0" w:rsidRDefault="000423F0">
            <w:pPr>
              <w:jc w:val="center"/>
              <w:rPr>
                <w:rFonts w:ascii="Calibri" w:hAnsi="Calibri"/>
                <w:b/>
                <w:bCs/>
                <w:color w:val="000000"/>
              </w:rPr>
            </w:pPr>
            <w:r>
              <w:rPr>
                <w:rFonts w:ascii="Calibri" w:hAnsi="Calibri"/>
                <w:b/>
                <w:bCs/>
                <w:color w:val="000000"/>
              </w:rPr>
              <w:t>S4</w:t>
            </w:r>
          </w:p>
        </w:tc>
        <w:tc>
          <w:tcPr>
            <w:tcW w:w="356" w:type="dxa"/>
            <w:tcBorders>
              <w:top w:val="nil"/>
              <w:left w:val="nil"/>
              <w:bottom w:val="single" w:sz="4" w:space="0" w:color="auto"/>
              <w:right w:val="single" w:sz="4" w:space="0" w:color="auto"/>
            </w:tcBorders>
            <w:noWrap/>
            <w:vAlign w:val="center"/>
            <w:hideMark/>
          </w:tcPr>
          <w:p w14:paraId="2F0CA84E" w14:textId="77777777" w:rsidR="000423F0" w:rsidRDefault="000423F0">
            <w:pPr>
              <w:jc w:val="center"/>
              <w:rPr>
                <w:rFonts w:ascii="Calibri" w:hAnsi="Calibri"/>
                <w:b/>
                <w:bCs/>
                <w:color w:val="000000"/>
              </w:rPr>
            </w:pPr>
            <w:r>
              <w:rPr>
                <w:rFonts w:ascii="Calibri" w:hAnsi="Calibri"/>
                <w:b/>
                <w:bCs/>
                <w:color w:val="000000"/>
              </w:rPr>
              <w:t>S1</w:t>
            </w:r>
          </w:p>
        </w:tc>
        <w:tc>
          <w:tcPr>
            <w:tcW w:w="356" w:type="dxa"/>
            <w:tcBorders>
              <w:top w:val="nil"/>
              <w:left w:val="nil"/>
              <w:bottom w:val="single" w:sz="4" w:space="0" w:color="auto"/>
              <w:right w:val="single" w:sz="4" w:space="0" w:color="auto"/>
            </w:tcBorders>
            <w:noWrap/>
            <w:vAlign w:val="center"/>
            <w:hideMark/>
          </w:tcPr>
          <w:p w14:paraId="13A183DE" w14:textId="77777777" w:rsidR="000423F0" w:rsidRDefault="000423F0">
            <w:pPr>
              <w:jc w:val="center"/>
              <w:rPr>
                <w:rFonts w:ascii="Calibri" w:hAnsi="Calibri"/>
                <w:b/>
                <w:bCs/>
                <w:color w:val="000000"/>
              </w:rPr>
            </w:pPr>
            <w:r>
              <w:rPr>
                <w:rFonts w:ascii="Calibri" w:hAnsi="Calibri"/>
                <w:b/>
                <w:bCs/>
                <w:color w:val="000000"/>
              </w:rPr>
              <w:t>S2</w:t>
            </w:r>
          </w:p>
        </w:tc>
        <w:tc>
          <w:tcPr>
            <w:tcW w:w="356" w:type="dxa"/>
            <w:tcBorders>
              <w:top w:val="nil"/>
              <w:left w:val="nil"/>
              <w:bottom w:val="single" w:sz="4" w:space="0" w:color="auto"/>
              <w:right w:val="single" w:sz="4" w:space="0" w:color="auto"/>
            </w:tcBorders>
            <w:noWrap/>
            <w:vAlign w:val="center"/>
            <w:hideMark/>
          </w:tcPr>
          <w:p w14:paraId="364C92B9" w14:textId="77777777" w:rsidR="000423F0" w:rsidRDefault="000423F0">
            <w:pPr>
              <w:jc w:val="center"/>
              <w:rPr>
                <w:rFonts w:ascii="Calibri" w:hAnsi="Calibri"/>
                <w:b/>
                <w:bCs/>
                <w:color w:val="000000"/>
              </w:rPr>
            </w:pPr>
            <w:r>
              <w:rPr>
                <w:rFonts w:ascii="Calibri" w:hAnsi="Calibri"/>
                <w:b/>
                <w:bCs/>
                <w:color w:val="000000"/>
              </w:rPr>
              <w:t>S3</w:t>
            </w:r>
          </w:p>
        </w:tc>
        <w:tc>
          <w:tcPr>
            <w:tcW w:w="356" w:type="dxa"/>
            <w:tcBorders>
              <w:top w:val="nil"/>
              <w:left w:val="nil"/>
              <w:bottom w:val="single" w:sz="4" w:space="0" w:color="auto"/>
              <w:right w:val="single" w:sz="4" w:space="0" w:color="auto"/>
            </w:tcBorders>
            <w:noWrap/>
            <w:vAlign w:val="center"/>
            <w:hideMark/>
          </w:tcPr>
          <w:p w14:paraId="32A58A17" w14:textId="77777777" w:rsidR="000423F0" w:rsidRDefault="000423F0">
            <w:pPr>
              <w:jc w:val="center"/>
              <w:rPr>
                <w:rFonts w:ascii="Calibri" w:hAnsi="Calibri"/>
                <w:b/>
                <w:bCs/>
                <w:color w:val="000000"/>
              </w:rPr>
            </w:pPr>
            <w:r>
              <w:rPr>
                <w:rFonts w:ascii="Calibri" w:hAnsi="Calibri"/>
                <w:b/>
                <w:bCs/>
                <w:color w:val="000000"/>
              </w:rPr>
              <w:t>S4</w:t>
            </w:r>
          </w:p>
        </w:tc>
        <w:tc>
          <w:tcPr>
            <w:tcW w:w="356" w:type="dxa"/>
            <w:tcBorders>
              <w:top w:val="nil"/>
              <w:left w:val="nil"/>
              <w:bottom w:val="single" w:sz="4" w:space="0" w:color="auto"/>
              <w:right w:val="single" w:sz="4" w:space="0" w:color="auto"/>
            </w:tcBorders>
            <w:noWrap/>
            <w:vAlign w:val="center"/>
            <w:hideMark/>
          </w:tcPr>
          <w:p w14:paraId="13AF67C1" w14:textId="77777777" w:rsidR="000423F0" w:rsidRDefault="000423F0">
            <w:pPr>
              <w:jc w:val="center"/>
              <w:rPr>
                <w:rFonts w:ascii="Calibri" w:hAnsi="Calibri"/>
                <w:b/>
                <w:bCs/>
                <w:color w:val="000000"/>
              </w:rPr>
            </w:pPr>
            <w:r>
              <w:rPr>
                <w:rFonts w:ascii="Calibri" w:hAnsi="Calibri"/>
                <w:b/>
                <w:bCs/>
                <w:color w:val="000000"/>
              </w:rPr>
              <w:t>S1</w:t>
            </w:r>
          </w:p>
        </w:tc>
        <w:tc>
          <w:tcPr>
            <w:tcW w:w="356" w:type="dxa"/>
            <w:tcBorders>
              <w:top w:val="nil"/>
              <w:left w:val="nil"/>
              <w:bottom w:val="single" w:sz="4" w:space="0" w:color="auto"/>
              <w:right w:val="single" w:sz="4" w:space="0" w:color="auto"/>
            </w:tcBorders>
            <w:noWrap/>
            <w:vAlign w:val="center"/>
            <w:hideMark/>
          </w:tcPr>
          <w:p w14:paraId="4B2C10F5" w14:textId="77777777" w:rsidR="000423F0" w:rsidRDefault="000423F0">
            <w:pPr>
              <w:jc w:val="center"/>
              <w:rPr>
                <w:rFonts w:ascii="Calibri" w:hAnsi="Calibri"/>
                <w:b/>
                <w:bCs/>
                <w:color w:val="000000"/>
              </w:rPr>
            </w:pPr>
            <w:r>
              <w:rPr>
                <w:rFonts w:ascii="Calibri" w:hAnsi="Calibri"/>
                <w:b/>
                <w:bCs/>
                <w:color w:val="000000"/>
              </w:rPr>
              <w:t>S2</w:t>
            </w:r>
          </w:p>
        </w:tc>
        <w:tc>
          <w:tcPr>
            <w:tcW w:w="356" w:type="dxa"/>
            <w:tcBorders>
              <w:top w:val="nil"/>
              <w:left w:val="nil"/>
              <w:bottom w:val="single" w:sz="4" w:space="0" w:color="auto"/>
              <w:right w:val="single" w:sz="4" w:space="0" w:color="auto"/>
            </w:tcBorders>
            <w:noWrap/>
            <w:vAlign w:val="center"/>
            <w:hideMark/>
          </w:tcPr>
          <w:p w14:paraId="74936988" w14:textId="77777777" w:rsidR="000423F0" w:rsidRDefault="000423F0">
            <w:pPr>
              <w:jc w:val="center"/>
              <w:rPr>
                <w:rFonts w:ascii="Calibri" w:hAnsi="Calibri"/>
                <w:b/>
                <w:bCs/>
                <w:color w:val="000000"/>
              </w:rPr>
            </w:pPr>
            <w:r>
              <w:rPr>
                <w:rFonts w:ascii="Calibri" w:hAnsi="Calibri"/>
                <w:b/>
                <w:bCs/>
                <w:color w:val="000000"/>
              </w:rPr>
              <w:t>S3</w:t>
            </w:r>
          </w:p>
        </w:tc>
        <w:tc>
          <w:tcPr>
            <w:tcW w:w="356" w:type="dxa"/>
            <w:tcBorders>
              <w:top w:val="nil"/>
              <w:left w:val="nil"/>
              <w:bottom w:val="single" w:sz="4" w:space="0" w:color="auto"/>
              <w:right w:val="single" w:sz="4" w:space="0" w:color="auto"/>
            </w:tcBorders>
            <w:noWrap/>
            <w:vAlign w:val="center"/>
            <w:hideMark/>
          </w:tcPr>
          <w:p w14:paraId="56448123" w14:textId="77777777" w:rsidR="000423F0" w:rsidRDefault="000423F0">
            <w:pPr>
              <w:jc w:val="center"/>
              <w:rPr>
                <w:rFonts w:ascii="Calibri" w:hAnsi="Calibri"/>
                <w:b/>
                <w:bCs/>
                <w:color w:val="000000"/>
              </w:rPr>
            </w:pPr>
            <w:r>
              <w:rPr>
                <w:rFonts w:ascii="Calibri" w:hAnsi="Calibri"/>
                <w:b/>
                <w:bCs/>
                <w:color w:val="000000"/>
              </w:rPr>
              <w:t>S4</w:t>
            </w:r>
          </w:p>
        </w:tc>
      </w:tr>
      <w:tr w:rsidR="000423F0" w14:paraId="4D6B2005" w14:textId="77777777" w:rsidTr="002F51D0">
        <w:trPr>
          <w:trHeight w:val="945"/>
        </w:trPr>
        <w:tc>
          <w:tcPr>
            <w:tcW w:w="2551" w:type="dxa"/>
            <w:vMerge w:val="restart"/>
            <w:tcBorders>
              <w:top w:val="nil"/>
              <w:left w:val="single" w:sz="4" w:space="0" w:color="auto"/>
              <w:bottom w:val="single" w:sz="4" w:space="0" w:color="auto"/>
              <w:right w:val="single" w:sz="4" w:space="0" w:color="auto"/>
            </w:tcBorders>
            <w:vAlign w:val="center"/>
            <w:hideMark/>
          </w:tcPr>
          <w:p w14:paraId="3158F715" w14:textId="77777777" w:rsidR="000423F0" w:rsidRDefault="000423F0">
            <w:pPr>
              <w:jc w:val="center"/>
              <w:rPr>
                <w:rFonts w:ascii="Calibri" w:hAnsi="Calibri"/>
                <w:color w:val="000000"/>
              </w:rPr>
            </w:pPr>
            <w:r>
              <w:rPr>
                <w:rFonts w:ascii="Calibri" w:hAnsi="Calibri"/>
                <w:color w:val="000000"/>
              </w:rPr>
              <w:t>1. Organizar actividades de apoyo administrativo en la empresa PROSIG</w:t>
            </w:r>
          </w:p>
        </w:tc>
        <w:tc>
          <w:tcPr>
            <w:tcW w:w="2055" w:type="dxa"/>
            <w:tcBorders>
              <w:top w:val="nil"/>
              <w:left w:val="nil"/>
              <w:bottom w:val="single" w:sz="4" w:space="0" w:color="auto"/>
              <w:right w:val="single" w:sz="4" w:space="0" w:color="auto"/>
            </w:tcBorders>
            <w:vAlign w:val="bottom"/>
            <w:hideMark/>
          </w:tcPr>
          <w:p w14:paraId="3D0BB1A0" w14:textId="77777777" w:rsidR="000423F0" w:rsidRDefault="000423F0">
            <w:pPr>
              <w:rPr>
                <w:rFonts w:ascii="Calibri" w:hAnsi="Calibri"/>
                <w:color w:val="000000"/>
              </w:rPr>
            </w:pPr>
            <w:r>
              <w:rPr>
                <w:rFonts w:ascii="Calibri" w:hAnsi="Calibri"/>
                <w:color w:val="000000"/>
              </w:rPr>
              <w:t>Clasificar y archivar documentos físicos y digitales de acuerdo con los procesos internos de la empresa.</w:t>
            </w:r>
          </w:p>
        </w:tc>
        <w:tc>
          <w:tcPr>
            <w:tcW w:w="356" w:type="dxa"/>
            <w:tcBorders>
              <w:top w:val="nil"/>
              <w:left w:val="nil"/>
              <w:bottom w:val="single" w:sz="4" w:space="0" w:color="auto"/>
              <w:right w:val="single" w:sz="4" w:space="0" w:color="auto"/>
            </w:tcBorders>
            <w:shd w:val="clear" w:color="auto" w:fill="92D050"/>
            <w:noWrap/>
            <w:vAlign w:val="bottom"/>
            <w:hideMark/>
          </w:tcPr>
          <w:p w14:paraId="04AA2E88" w14:textId="77777777" w:rsidR="000423F0" w:rsidRDefault="000423F0">
            <w:pPr>
              <w:rPr>
                <w:rFonts w:ascii="Calibri" w:hAnsi="Calibri"/>
                <w:color w:val="00B050"/>
              </w:rPr>
            </w:pPr>
            <w:r>
              <w:rPr>
                <w:rFonts w:ascii="Calibri" w:hAnsi="Calibri"/>
                <w:color w:val="00B05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0FC7BDF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CD0A80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BCA8D1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494DF3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E440BA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381161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A3917D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B5488B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50EC19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226365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EFEA78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A6EBC2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5357F7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06884E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4C03983" w14:textId="77777777" w:rsidR="000423F0" w:rsidRDefault="000423F0">
            <w:pPr>
              <w:rPr>
                <w:rFonts w:ascii="Calibri" w:hAnsi="Calibri"/>
                <w:color w:val="000000"/>
              </w:rPr>
            </w:pPr>
            <w:r>
              <w:rPr>
                <w:rFonts w:ascii="Calibri" w:hAnsi="Calibri"/>
                <w:color w:val="000000"/>
              </w:rPr>
              <w:t> </w:t>
            </w:r>
          </w:p>
        </w:tc>
      </w:tr>
      <w:tr w:rsidR="000423F0" w14:paraId="3302A2EB" w14:textId="77777777" w:rsidTr="002F51D0">
        <w:trPr>
          <w:trHeight w:val="615"/>
        </w:trPr>
        <w:tc>
          <w:tcPr>
            <w:tcW w:w="2551" w:type="dxa"/>
            <w:vMerge/>
            <w:tcBorders>
              <w:top w:val="nil"/>
              <w:left w:val="single" w:sz="4" w:space="0" w:color="auto"/>
              <w:bottom w:val="single" w:sz="4" w:space="0" w:color="auto"/>
              <w:right w:val="single" w:sz="4" w:space="0" w:color="auto"/>
            </w:tcBorders>
            <w:vAlign w:val="center"/>
            <w:hideMark/>
          </w:tcPr>
          <w:p w14:paraId="21B839F5"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33943330" w14:textId="77777777" w:rsidR="000423F0" w:rsidRDefault="000423F0">
            <w:pPr>
              <w:rPr>
                <w:rFonts w:ascii="Calibri" w:hAnsi="Calibri"/>
                <w:color w:val="000000"/>
              </w:rPr>
            </w:pPr>
            <w:r>
              <w:rPr>
                <w:rFonts w:ascii="Calibri" w:hAnsi="Calibri"/>
                <w:color w:val="000000"/>
              </w:rPr>
              <w:t>Apoyar en la elaboración de informes administrativos y de gestión.</w:t>
            </w:r>
          </w:p>
        </w:tc>
        <w:tc>
          <w:tcPr>
            <w:tcW w:w="356" w:type="dxa"/>
            <w:tcBorders>
              <w:top w:val="nil"/>
              <w:left w:val="nil"/>
              <w:bottom w:val="single" w:sz="4" w:space="0" w:color="auto"/>
              <w:right w:val="single" w:sz="4" w:space="0" w:color="auto"/>
            </w:tcBorders>
            <w:noWrap/>
            <w:vAlign w:val="bottom"/>
            <w:hideMark/>
          </w:tcPr>
          <w:p w14:paraId="577C815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5E7ADCB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2A71565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909C12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6442A4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01673E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8685E4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6F56D9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07ACCC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20E65E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D681B9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DF68E6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6C21FB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046C96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6AA4BA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E259644" w14:textId="77777777" w:rsidR="000423F0" w:rsidRDefault="000423F0">
            <w:pPr>
              <w:rPr>
                <w:rFonts w:ascii="Calibri" w:hAnsi="Calibri"/>
                <w:color w:val="000000"/>
              </w:rPr>
            </w:pPr>
            <w:r>
              <w:rPr>
                <w:rFonts w:ascii="Calibri" w:hAnsi="Calibri"/>
                <w:color w:val="000000"/>
              </w:rPr>
              <w:t> </w:t>
            </w:r>
          </w:p>
        </w:tc>
      </w:tr>
      <w:tr w:rsidR="000423F0" w14:paraId="67C9DE9C" w14:textId="77777777" w:rsidTr="002F51D0">
        <w:trPr>
          <w:trHeight w:val="600"/>
        </w:trPr>
        <w:tc>
          <w:tcPr>
            <w:tcW w:w="2551" w:type="dxa"/>
            <w:vMerge/>
            <w:tcBorders>
              <w:top w:val="nil"/>
              <w:left w:val="single" w:sz="4" w:space="0" w:color="auto"/>
              <w:bottom w:val="single" w:sz="4" w:space="0" w:color="auto"/>
              <w:right w:val="single" w:sz="4" w:space="0" w:color="auto"/>
            </w:tcBorders>
            <w:vAlign w:val="center"/>
            <w:hideMark/>
          </w:tcPr>
          <w:p w14:paraId="0730E0B9"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7929DA64" w14:textId="77777777" w:rsidR="000423F0" w:rsidRDefault="000423F0">
            <w:pPr>
              <w:rPr>
                <w:rFonts w:ascii="Calibri" w:hAnsi="Calibri"/>
                <w:color w:val="000000"/>
              </w:rPr>
            </w:pPr>
            <w:r>
              <w:rPr>
                <w:rFonts w:ascii="Calibri" w:hAnsi="Calibri"/>
                <w:color w:val="000000"/>
              </w:rPr>
              <w:t>Realizar seguimiento y control de correspondencia interna y externa.</w:t>
            </w:r>
          </w:p>
        </w:tc>
        <w:tc>
          <w:tcPr>
            <w:tcW w:w="356" w:type="dxa"/>
            <w:tcBorders>
              <w:top w:val="nil"/>
              <w:left w:val="nil"/>
              <w:bottom w:val="single" w:sz="4" w:space="0" w:color="auto"/>
              <w:right w:val="single" w:sz="4" w:space="0" w:color="auto"/>
            </w:tcBorders>
            <w:noWrap/>
            <w:vAlign w:val="bottom"/>
            <w:hideMark/>
          </w:tcPr>
          <w:p w14:paraId="55AC2F9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49AA275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1FB427F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D6F30F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DB71B1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49768F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FA2D89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55C2BA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C03061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B0EC16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01E8D1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F16C0B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6ECB3E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1BF8C3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C72591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9D0BC05" w14:textId="77777777" w:rsidR="000423F0" w:rsidRDefault="000423F0">
            <w:pPr>
              <w:rPr>
                <w:rFonts w:ascii="Calibri" w:hAnsi="Calibri"/>
                <w:color w:val="000000"/>
              </w:rPr>
            </w:pPr>
            <w:r>
              <w:rPr>
                <w:rFonts w:ascii="Calibri" w:hAnsi="Calibri"/>
                <w:color w:val="000000"/>
              </w:rPr>
              <w:t> </w:t>
            </w:r>
          </w:p>
        </w:tc>
      </w:tr>
      <w:tr w:rsidR="000423F0" w14:paraId="6B5F35C2" w14:textId="77777777" w:rsidTr="002F51D0">
        <w:trPr>
          <w:trHeight w:val="600"/>
        </w:trPr>
        <w:tc>
          <w:tcPr>
            <w:tcW w:w="2551" w:type="dxa"/>
            <w:vMerge/>
            <w:tcBorders>
              <w:top w:val="nil"/>
              <w:left w:val="single" w:sz="4" w:space="0" w:color="auto"/>
              <w:bottom w:val="single" w:sz="4" w:space="0" w:color="auto"/>
              <w:right w:val="single" w:sz="4" w:space="0" w:color="auto"/>
            </w:tcBorders>
            <w:vAlign w:val="center"/>
            <w:hideMark/>
          </w:tcPr>
          <w:p w14:paraId="466DFBDC"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04640410" w14:textId="77777777" w:rsidR="000423F0" w:rsidRDefault="000423F0">
            <w:pPr>
              <w:rPr>
                <w:rFonts w:ascii="Calibri" w:hAnsi="Calibri"/>
                <w:color w:val="000000"/>
              </w:rPr>
            </w:pPr>
            <w:r>
              <w:rPr>
                <w:rFonts w:ascii="Calibri" w:hAnsi="Calibri"/>
                <w:color w:val="000000"/>
              </w:rPr>
              <w:t>Manejar bases de datos relacionadas con clientes y proyectos de la empresa.</w:t>
            </w:r>
          </w:p>
        </w:tc>
        <w:tc>
          <w:tcPr>
            <w:tcW w:w="356" w:type="dxa"/>
            <w:tcBorders>
              <w:top w:val="nil"/>
              <w:left w:val="nil"/>
              <w:bottom w:val="single" w:sz="4" w:space="0" w:color="auto"/>
              <w:right w:val="single" w:sz="4" w:space="0" w:color="auto"/>
            </w:tcBorders>
            <w:noWrap/>
            <w:vAlign w:val="bottom"/>
            <w:hideMark/>
          </w:tcPr>
          <w:p w14:paraId="0BFC84D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180502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6290605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7CC672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79D5D6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B15921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592230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256462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2CEA0C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BFC001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D9C327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C49F83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CC369B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FBB32F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B9F5BC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B912C59" w14:textId="77777777" w:rsidR="000423F0" w:rsidRDefault="000423F0">
            <w:pPr>
              <w:rPr>
                <w:rFonts w:ascii="Calibri" w:hAnsi="Calibri"/>
                <w:color w:val="000000"/>
              </w:rPr>
            </w:pPr>
            <w:r>
              <w:rPr>
                <w:rFonts w:ascii="Calibri" w:hAnsi="Calibri"/>
                <w:color w:val="000000"/>
              </w:rPr>
              <w:t> </w:t>
            </w:r>
          </w:p>
        </w:tc>
      </w:tr>
      <w:tr w:rsidR="000423F0" w14:paraId="3C217E2A" w14:textId="77777777" w:rsidTr="002F51D0">
        <w:trPr>
          <w:trHeight w:val="600"/>
        </w:trPr>
        <w:tc>
          <w:tcPr>
            <w:tcW w:w="2551" w:type="dxa"/>
            <w:vMerge/>
            <w:tcBorders>
              <w:top w:val="nil"/>
              <w:left w:val="single" w:sz="4" w:space="0" w:color="auto"/>
              <w:bottom w:val="single" w:sz="4" w:space="0" w:color="auto"/>
              <w:right w:val="single" w:sz="4" w:space="0" w:color="auto"/>
            </w:tcBorders>
            <w:vAlign w:val="center"/>
            <w:hideMark/>
          </w:tcPr>
          <w:p w14:paraId="3E9E551A" w14:textId="77777777" w:rsidR="000423F0" w:rsidRDefault="000423F0">
            <w:pPr>
              <w:rPr>
                <w:rFonts w:ascii="Calibri" w:hAnsi="Calibri"/>
                <w:color w:val="000000"/>
              </w:rPr>
            </w:pPr>
          </w:p>
        </w:tc>
        <w:tc>
          <w:tcPr>
            <w:tcW w:w="2055" w:type="dxa"/>
            <w:vAlign w:val="bottom"/>
            <w:hideMark/>
          </w:tcPr>
          <w:p w14:paraId="5B33A993" w14:textId="77777777" w:rsidR="000423F0" w:rsidRDefault="000423F0">
            <w:pPr>
              <w:rPr>
                <w:rFonts w:ascii="Calibri" w:hAnsi="Calibri"/>
                <w:color w:val="000000"/>
              </w:rPr>
            </w:pPr>
            <w:r>
              <w:rPr>
                <w:rFonts w:ascii="Calibri" w:hAnsi="Calibri"/>
                <w:color w:val="000000"/>
              </w:rPr>
              <w:t>Brindar apoyo logístico en la planificación y ejecución de actividades empresariales.</w:t>
            </w:r>
          </w:p>
        </w:tc>
        <w:tc>
          <w:tcPr>
            <w:tcW w:w="356" w:type="dxa"/>
            <w:tcBorders>
              <w:top w:val="nil"/>
              <w:left w:val="single" w:sz="4" w:space="0" w:color="auto"/>
              <w:bottom w:val="single" w:sz="4" w:space="0" w:color="auto"/>
              <w:right w:val="single" w:sz="4" w:space="0" w:color="auto"/>
            </w:tcBorders>
            <w:noWrap/>
            <w:vAlign w:val="bottom"/>
            <w:hideMark/>
          </w:tcPr>
          <w:p w14:paraId="67FD522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C4595A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148A3E2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167FDB0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2035CF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613128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4BA9CD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620794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6D8FB5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D2F506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B2CA62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AEE45F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1FEBF8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505F9E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151E42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DAB351D" w14:textId="77777777" w:rsidR="000423F0" w:rsidRDefault="000423F0">
            <w:pPr>
              <w:rPr>
                <w:rFonts w:ascii="Calibri" w:hAnsi="Calibri"/>
                <w:color w:val="000000"/>
              </w:rPr>
            </w:pPr>
            <w:r>
              <w:rPr>
                <w:rFonts w:ascii="Calibri" w:hAnsi="Calibri"/>
                <w:color w:val="000000"/>
              </w:rPr>
              <w:t> </w:t>
            </w:r>
          </w:p>
        </w:tc>
      </w:tr>
      <w:tr w:rsidR="000423F0" w14:paraId="732405EC" w14:textId="77777777" w:rsidTr="002F51D0">
        <w:trPr>
          <w:trHeight w:val="900"/>
        </w:trPr>
        <w:tc>
          <w:tcPr>
            <w:tcW w:w="2551" w:type="dxa"/>
            <w:vMerge w:val="restart"/>
            <w:tcBorders>
              <w:top w:val="nil"/>
              <w:left w:val="single" w:sz="4" w:space="0" w:color="auto"/>
              <w:bottom w:val="single" w:sz="4" w:space="0" w:color="auto"/>
              <w:right w:val="single" w:sz="4" w:space="0" w:color="auto"/>
            </w:tcBorders>
            <w:vAlign w:val="center"/>
            <w:hideMark/>
          </w:tcPr>
          <w:p w14:paraId="6BF1E8EC" w14:textId="77777777" w:rsidR="000423F0" w:rsidRDefault="000423F0">
            <w:pPr>
              <w:jc w:val="center"/>
              <w:rPr>
                <w:rFonts w:ascii="Calibri" w:hAnsi="Calibri"/>
                <w:color w:val="000000"/>
              </w:rPr>
            </w:pPr>
            <w:r>
              <w:rPr>
                <w:rFonts w:ascii="Calibri" w:hAnsi="Calibri"/>
                <w:color w:val="000000"/>
              </w:rPr>
              <w:t>2. Diseñar el Sistema de Gestión de Seguridad y Salud en el Trabajo (SG-SST), asegurando bajo la resolución 0312 del 2019</w:t>
            </w:r>
          </w:p>
        </w:tc>
        <w:tc>
          <w:tcPr>
            <w:tcW w:w="2055" w:type="dxa"/>
            <w:tcBorders>
              <w:top w:val="single" w:sz="4" w:space="0" w:color="auto"/>
              <w:left w:val="nil"/>
              <w:bottom w:val="single" w:sz="4" w:space="0" w:color="auto"/>
              <w:right w:val="single" w:sz="4" w:space="0" w:color="auto"/>
            </w:tcBorders>
            <w:vAlign w:val="bottom"/>
            <w:hideMark/>
          </w:tcPr>
          <w:p w14:paraId="3A819381" w14:textId="77777777" w:rsidR="000423F0" w:rsidRDefault="000423F0">
            <w:pPr>
              <w:jc w:val="center"/>
              <w:rPr>
                <w:rFonts w:ascii="Calibri" w:hAnsi="Calibri"/>
                <w:color w:val="000000"/>
              </w:rPr>
            </w:pPr>
            <w:r>
              <w:rPr>
                <w:rFonts w:ascii="Calibri" w:hAnsi="Calibri"/>
                <w:color w:val="000000"/>
              </w:rPr>
              <w:t>Diagnosticar el estado actual de la empresa frente a los estándares mínimos de la Resolución 0312 de 2019.</w:t>
            </w:r>
          </w:p>
        </w:tc>
        <w:tc>
          <w:tcPr>
            <w:tcW w:w="356" w:type="dxa"/>
            <w:tcBorders>
              <w:top w:val="nil"/>
              <w:left w:val="nil"/>
              <w:bottom w:val="single" w:sz="4" w:space="0" w:color="auto"/>
              <w:right w:val="single" w:sz="4" w:space="0" w:color="auto"/>
            </w:tcBorders>
            <w:noWrap/>
            <w:vAlign w:val="bottom"/>
            <w:hideMark/>
          </w:tcPr>
          <w:p w14:paraId="180499C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38B251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C1A514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8ADB31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6ABB609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174D99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ACC6F2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FD17B0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26943D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B5D2EF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0E027C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262D9F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551401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915486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087E6F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8B4977A" w14:textId="77777777" w:rsidR="000423F0" w:rsidRDefault="000423F0">
            <w:pPr>
              <w:rPr>
                <w:rFonts w:ascii="Calibri" w:hAnsi="Calibri"/>
                <w:color w:val="000000"/>
              </w:rPr>
            </w:pPr>
            <w:r>
              <w:rPr>
                <w:rFonts w:ascii="Calibri" w:hAnsi="Calibri"/>
                <w:color w:val="000000"/>
              </w:rPr>
              <w:t> </w:t>
            </w:r>
          </w:p>
        </w:tc>
      </w:tr>
      <w:tr w:rsidR="000423F0" w14:paraId="2D45438B" w14:textId="77777777" w:rsidTr="002F51D0">
        <w:trPr>
          <w:trHeight w:val="600"/>
        </w:trPr>
        <w:tc>
          <w:tcPr>
            <w:tcW w:w="2551" w:type="dxa"/>
            <w:vMerge/>
            <w:tcBorders>
              <w:top w:val="nil"/>
              <w:left w:val="single" w:sz="4" w:space="0" w:color="auto"/>
              <w:bottom w:val="single" w:sz="4" w:space="0" w:color="auto"/>
              <w:right w:val="single" w:sz="4" w:space="0" w:color="auto"/>
            </w:tcBorders>
            <w:vAlign w:val="center"/>
            <w:hideMark/>
          </w:tcPr>
          <w:p w14:paraId="4804306F"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63C2FC59" w14:textId="77777777" w:rsidR="000423F0" w:rsidRDefault="000423F0">
            <w:pPr>
              <w:rPr>
                <w:rFonts w:ascii="Calibri" w:hAnsi="Calibri"/>
                <w:color w:val="000000"/>
              </w:rPr>
            </w:pPr>
            <w:r>
              <w:rPr>
                <w:rFonts w:ascii="Calibri" w:hAnsi="Calibri"/>
                <w:color w:val="000000"/>
              </w:rPr>
              <w:t>Elaborar la política de Seguridad y Salud en el Trabajo de PROSIG.</w:t>
            </w:r>
          </w:p>
        </w:tc>
        <w:tc>
          <w:tcPr>
            <w:tcW w:w="356" w:type="dxa"/>
            <w:tcBorders>
              <w:top w:val="nil"/>
              <w:left w:val="nil"/>
              <w:bottom w:val="single" w:sz="4" w:space="0" w:color="auto"/>
              <w:right w:val="single" w:sz="4" w:space="0" w:color="auto"/>
            </w:tcBorders>
            <w:noWrap/>
            <w:vAlign w:val="bottom"/>
            <w:hideMark/>
          </w:tcPr>
          <w:p w14:paraId="4A57BCF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2FA543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87E543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171BAB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2313E3C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4D15399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24ED42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52CEF5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7E7F33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86B624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AA6D01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C8A751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6BC13E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853950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989E64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A54AB87" w14:textId="77777777" w:rsidR="000423F0" w:rsidRDefault="000423F0">
            <w:pPr>
              <w:rPr>
                <w:rFonts w:ascii="Calibri" w:hAnsi="Calibri"/>
                <w:color w:val="000000"/>
              </w:rPr>
            </w:pPr>
            <w:r>
              <w:rPr>
                <w:rFonts w:ascii="Calibri" w:hAnsi="Calibri"/>
                <w:color w:val="000000"/>
              </w:rPr>
              <w:t> </w:t>
            </w:r>
          </w:p>
        </w:tc>
      </w:tr>
      <w:tr w:rsidR="000423F0" w14:paraId="606F7090" w14:textId="77777777" w:rsidTr="002F51D0">
        <w:trPr>
          <w:trHeight w:val="900"/>
        </w:trPr>
        <w:tc>
          <w:tcPr>
            <w:tcW w:w="2551" w:type="dxa"/>
            <w:vMerge/>
            <w:tcBorders>
              <w:top w:val="nil"/>
              <w:left w:val="single" w:sz="4" w:space="0" w:color="auto"/>
              <w:bottom w:val="single" w:sz="4" w:space="0" w:color="auto"/>
              <w:right w:val="single" w:sz="4" w:space="0" w:color="auto"/>
            </w:tcBorders>
            <w:vAlign w:val="center"/>
            <w:hideMark/>
          </w:tcPr>
          <w:p w14:paraId="553CFBBE"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1F929678" w14:textId="77777777" w:rsidR="000423F0" w:rsidRDefault="000423F0">
            <w:pPr>
              <w:rPr>
                <w:rFonts w:ascii="Calibri" w:hAnsi="Calibri"/>
                <w:color w:val="000000"/>
              </w:rPr>
            </w:pPr>
            <w:r>
              <w:rPr>
                <w:rFonts w:ascii="Calibri" w:hAnsi="Calibri"/>
                <w:color w:val="000000"/>
              </w:rPr>
              <w:t>Diseñar la matriz de identificación de peligros, evaluación y valoración de riesgos (IPER).</w:t>
            </w:r>
          </w:p>
        </w:tc>
        <w:tc>
          <w:tcPr>
            <w:tcW w:w="356" w:type="dxa"/>
            <w:tcBorders>
              <w:top w:val="nil"/>
              <w:left w:val="nil"/>
              <w:bottom w:val="single" w:sz="4" w:space="0" w:color="auto"/>
              <w:right w:val="single" w:sz="4" w:space="0" w:color="auto"/>
            </w:tcBorders>
            <w:noWrap/>
            <w:vAlign w:val="bottom"/>
            <w:hideMark/>
          </w:tcPr>
          <w:p w14:paraId="55A3496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4436C5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99F94A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A1799A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FFFFFF"/>
            <w:noWrap/>
            <w:vAlign w:val="bottom"/>
            <w:hideMark/>
          </w:tcPr>
          <w:p w14:paraId="566F39B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FFFFFF"/>
            <w:noWrap/>
            <w:vAlign w:val="bottom"/>
            <w:hideMark/>
          </w:tcPr>
          <w:p w14:paraId="04071B3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1FAB199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2019A3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284DF3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E74B25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DEA0D7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7137CF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1AE482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611F48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9DDBC8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A963B58" w14:textId="77777777" w:rsidR="000423F0" w:rsidRDefault="000423F0">
            <w:pPr>
              <w:rPr>
                <w:rFonts w:ascii="Calibri" w:hAnsi="Calibri"/>
                <w:color w:val="000000"/>
              </w:rPr>
            </w:pPr>
            <w:r>
              <w:rPr>
                <w:rFonts w:ascii="Calibri" w:hAnsi="Calibri"/>
                <w:color w:val="000000"/>
              </w:rPr>
              <w:t> </w:t>
            </w:r>
          </w:p>
        </w:tc>
      </w:tr>
      <w:tr w:rsidR="000423F0" w14:paraId="01F8DBDE" w14:textId="77777777" w:rsidTr="002F51D0">
        <w:trPr>
          <w:trHeight w:val="600"/>
        </w:trPr>
        <w:tc>
          <w:tcPr>
            <w:tcW w:w="2551" w:type="dxa"/>
            <w:vMerge/>
            <w:tcBorders>
              <w:top w:val="nil"/>
              <w:left w:val="single" w:sz="4" w:space="0" w:color="auto"/>
              <w:bottom w:val="single" w:sz="4" w:space="0" w:color="auto"/>
              <w:right w:val="single" w:sz="4" w:space="0" w:color="auto"/>
            </w:tcBorders>
            <w:vAlign w:val="center"/>
            <w:hideMark/>
          </w:tcPr>
          <w:p w14:paraId="2E3E3D19"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24BABA6E" w14:textId="77777777" w:rsidR="000423F0" w:rsidRDefault="000423F0">
            <w:pPr>
              <w:rPr>
                <w:rFonts w:ascii="Calibri" w:hAnsi="Calibri"/>
                <w:color w:val="000000"/>
              </w:rPr>
            </w:pPr>
            <w:r>
              <w:rPr>
                <w:rFonts w:ascii="Calibri" w:hAnsi="Calibri"/>
                <w:color w:val="000000"/>
              </w:rPr>
              <w:t>Redactar el plan anual del SG-SST con actividades, responsables y cronogramas.</w:t>
            </w:r>
          </w:p>
        </w:tc>
        <w:tc>
          <w:tcPr>
            <w:tcW w:w="356" w:type="dxa"/>
            <w:tcBorders>
              <w:top w:val="nil"/>
              <w:left w:val="nil"/>
              <w:bottom w:val="single" w:sz="4" w:space="0" w:color="auto"/>
              <w:right w:val="single" w:sz="4" w:space="0" w:color="auto"/>
            </w:tcBorders>
            <w:noWrap/>
            <w:vAlign w:val="bottom"/>
            <w:hideMark/>
          </w:tcPr>
          <w:p w14:paraId="2A8ED95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534AE1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10810F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D7E737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FFFFFF"/>
            <w:noWrap/>
            <w:vAlign w:val="bottom"/>
            <w:hideMark/>
          </w:tcPr>
          <w:p w14:paraId="7720A9D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FFFFFF"/>
            <w:noWrap/>
            <w:vAlign w:val="bottom"/>
            <w:hideMark/>
          </w:tcPr>
          <w:p w14:paraId="3B20A8F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6F001D4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26FC9B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59A4FD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BF4D2C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A46EB9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DC7FA4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BD894F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ED86DA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FF44F6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A97F0AD" w14:textId="77777777" w:rsidR="000423F0" w:rsidRDefault="000423F0">
            <w:pPr>
              <w:rPr>
                <w:rFonts w:ascii="Calibri" w:hAnsi="Calibri"/>
                <w:color w:val="000000"/>
              </w:rPr>
            </w:pPr>
            <w:r>
              <w:rPr>
                <w:rFonts w:ascii="Calibri" w:hAnsi="Calibri"/>
                <w:color w:val="000000"/>
              </w:rPr>
              <w:t> </w:t>
            </w:r>
          </w:p>
        </w:tc>
      </w:tr>
      <w:tr w:rsidR="000423F0" w14:paraId="3D483E57" w14:textId="77777777" w:rsidTr="002F51D0">
        <w:trPr>
          <w:trHeight w:val="600"/>
        </w:trPr>
        <w:tc>
          <w:tcPr>
            <w:tcW w:w="2551" w:type="dxa"/>
            <w:vMerge/>
            <w:tcBorders>
              <w:top w:val="nil"/>
              <w:left w:val="single" w:sz="4" w:space="0" w:color="auto"/>
              <w:bottom w:val="single" w:sz="4" w:space="0" w:color="auto"/>
              <w:right w:val="single" w:sz="4" w:space="0" w:color="auto"/>
            </w:tcBorders>
            <w:vAlign w:val="center"/>
            <w:hideMark/>
          </w:tcPr>
          <w:p w14:paraId="43177DE8"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77461834" w14:textId="77777777" w:rsidR="000423F0" w:rsidRDefault="000423F0">
            <w:pPr>
              <w:rPr>
                <w:rFonts w:ascii="Calibri" w:hAnsi="Calibri"/>
                <w:color w:val="000000"/>
              </w:rPr>
            </w:pPr>
            <w:r>
              <w:rPr>
                <w:rFonts w:ascii="Calibri" w:hAnsi="Calibri"/>
                <w:color w:val="000000"/>
              </w:rPr>
              <w:t>Diseñar formatos de registro y control para la gestión documental del SG-SST.</w:t>
            </w:r>
          </w:p>
        </w:tc>
        <w:tc>
          <w:tcPr>
            <w:tcW w:w="356" w:type="dxa"/>
            <w:tcBorders>
              <w:top w:val="nil"/>
              <w:left w:val="nil"/>
              <w:bottom w:val="single" w:sz="4" w:space="0" w:color="auto"/>
              <w:right w:val="single" w:sz="4" w:space="0" w:color="auto"/>
            </w:tcBorders>
            <w:noWrap/>
            <w:vAlign w:val="bottom"/>
            <w:hideMark/>
          </w:tcPr>
          <w:p w14:paraId="571B7B7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45BCEA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113E1B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2C8004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DBF7DD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FFFFFF"/>
            <w:noWrap/>
            <w:vAlign w:val="bottom"/>
            <w:hideMark/>
          </w:tcPr>
          <w:p w14:paraId="164C212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1A008B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737C305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E58940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735103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9BCD9B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CF8138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410D1D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44E213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45DBA4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ABF7069" w14:textId="77777777" w:rsidR="000423F0" w:rsidRDefault="000423F0">
            <w:pPr>
              <w:rPr>
                <w:rFonts w:ascii="Calibri" w:hAnsi="Calibri"/>
                <w:color w:val="000000"/>
              </w:rPr>
            </w:pPr>
            <w:r>
              <w:rPr>
                <w:rFonts w:ascii="Calibri" w:hAnsi="Calibri"/>
                <w:color w:val="000000"/>
              </w:rPr>
              <w:t> </w:t>
            </w:r>
          </w:p>
        </w:tc>
      </w:tr>
      <w:tr w:rsidR="000423F0" w14:paraId="7E955182" w14:textId="77777777" w:rsidTr="002F51D0">
        <w:trPr>
          <w:trHeight w:val="600"/>
        </w:trPr>
        <w:tc>
          <w:tcPr>
            <w:tcW w:w="2551" w:type="dxa"/>
            <w:vMerge w:val="restart"/>
            <w:tcBorders>
              <w:top w:val="nil"/>
              <w:left w:val="single" w:sz="4" w:space="0" w:color="auto"/>
              <w:bottom w:val="single" w:sz="4" w:space="0" w:color="auto"/>
              <w:right w:val="single" w:sz="4" w:space="0" w:color="auto"/>
            </w:tcBorders>
            <w:vAlign w:val="center"/>
            <w:hideMark/>
          </w:tcPr>
          <w:p w14:paraId="178C736A" w14:textId="77777777" w:rsidR="000423F0" w:rsidRDefault="000423F0">
            <w:pPr>
              <w:jc w:val="center"/>
              <w:rPr>
                <w:rFonts w:ascii="Calibri" w:hAnsi="Calibri"/>
                <w:color w:val="000000"/>
              </w:rPr>
            </w:pPr>
            <w:r>
              <w:rPr>
                <w:rFonts w:ascii="Calibri" w:hAnsi="Calibri"/>
                <w:color w:val="000000"/>
              </w:rPr>
              <w:t>3. Implementar estrategias destinadas a impulsar la mejora continua,  en los procesos de seguridad, bienestar y productividad organizacional</w:t>
            </w:r>
          </w:p>
        </w:tc>
        <w:tc>
          <w:tcPr>
            <w:tcW w:w="2055" w:type="dxa"/>
            <w:tcBorders>
              <w:top w:val="nil"/>
              <w:left w:val="nil"/>
              <w:bottom w:val="single" w:sz="4" w:space="0" w:color="auto"/>
              <w:right w:val="single" w:sz="4" w:space="0" w:color="auto"/>
            </w:tcBorders>
            <w:vAlign w:val="bottom"/>
            <w:hideMark/>
          </w:tcPr>
          <w:p w14:paraId="02345AE4" w14:textId="77777777" w:rsidR="000423F0" w:rsidRDefault="000423F0">
            <w:pPr>
              <w:rPr>
                <w:rFonts w:ascii="Calibri" w:hAnsi="Calibri"/>
                <w:color w:val="000000"/>
              </w:rPr>
            </w:pPr>
            <w:r>
              <w:rPr>
                <w:rFonts w:ascii="Calibri" w:hAnsi="Calibri"/>
                <w:color w:val="000000"/>
              </w:rPr>
              <w:t>Realizar capacitaciones y charlas de sensibilización sobre seguridad laboral.</w:t>
            </w:r>
          </w:p>
        </w:tc>
        <w:tc>
          <w:tcPr>
            <w:tcW w:w="356" w:type="dxa"/>
            <w:tcBorders>
              <w:top w:val="nil"/>
              <w:left w:val="nil"/>
              <w:bottom w:val="single" w:sz="4" w:space="0" w:color="auto"/>
              <w:right w:val="single" w:sz="4" w:space="0" w:color="auto"/>
            </w:tcBorders>
            <w:noWrap/>
            <w:vAlign w:val="bottom"/>
            <w:hideMark/>
          </w:tcPr>
          <w:p w14:paraId="2D8F84D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5E805C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1333DD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5D8867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EABA53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9EE70A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B653EB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623D03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26F7B0BD"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0744059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579693B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6AEDAD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D0DEC0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A25A44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11C5E2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854217B" w14:textId="77777777" w:rsidR="000423F0" w:rsidRDefault="000423F0">
            <w:pPr>
              <w:rPr>
                <w:rFonts w:ascii="Calibri" w:hAnsi="Calibri"/>
                <w:color w:val="000000"/>
              </w:rPr>
            </w:pPr>
            <w:r>
              <w:rPr>
                <w:rFonts w:ascii="Calibri" w:hAnsi="Calibri"/>
                <w:color w:val="000000"/>
              </w:rPr>
              <w:t> </w:t>
            </w:r>
          </w:p>
        </w:tc>
      </w:tr>
      <w:tr w:rsidR="000423F0" w14:paraId="32455D15" w14:textId="77777777" w:rsidTr="002F51D0">
        <w:trPr>
          <w:trHeight w:val="600"/>
        </w:trPr>
        <w:tc>
          <w:tcPr>
            <w:tcW w:w="2551" w:type="dxa"/>
            <w:vMerge/>
            <w:tcBorders>
              <w:top w:val="nil"/>
              <w:left w:val="single" w:sz="4" w:space="0" w:color="auto"/>
              <w:bottom w:val="single" w:sz="4" w:space="0" w:color="auto"/>
              <w:right w:val="single" w:sz="4" w:space="0" w:color="auto"/>
            </w:tcBorders>
            <w:vAlign w:val="center"/>
            <w:hideMark/>
          </w:tcPr>
          <w:p w14:paraId="4164E2A9"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56583FBD" w14:textId="77777777" w:rsidR="000423F0" w:rsidRDefault="000423F0">
            <w:pPr>
              <w:rPr>
                <w:rFonts w:ascii="Calibri" w:hAnsi="Calibri"/>
                <w:color w:val="000000"/>
              </w:rPr>
            </w:pPr>
            <w:r>
              <w:rPr>
                <w:rFonts w:ascii="Calibri" w:hAnsi="Calibri"/>
                <w:color w:val="000000"/>
              </w:rPr>
              <w:t>Implementar campañas internas de prevención de riesgos y autocuidado.</w:t>
            </w:r>
          </w:p>
        </w:tc>
        <w:tc>
          <w:tcPr>
            <w:tcW w:w="356" w:type="dxa"/>
            <w:tcBorders>
              <w:top w:val="nil"/>
              <w:left w:val="nil"/>
              <w:bottom w:val="single" w:sz="4" w:space="0" w:color="auto"/>
              <w:right w:val="single" w:sz="4" w:space="0" w:color="auto"/>
            </w:tcBorders>
            <w:noWrap/>
            <w:vAlign w:val="bottom"/>
            <w:hideMark/>
          </w:tcPr>
          <w:p w14:paraId="12922768"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BFE69E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A322B7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1BB79C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03BD4E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263ADA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509FD0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B3C7BB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A640CA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B45826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4A7DA26"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3668908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47DC27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79A423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3EC3DC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190A1146" w14:textId="77777777" w:rsidR="000423F0" w:rsidRDefault="000423F0">
            <w:pPr>
              <w:rPr>
                <w:rFonts w:ascii="Calibri" w:hAnsi="Calibri"/>
                <w:color w:val="000000"/>
              </w:rPr>
            </w:pPr>
            <w:r>
              <w:rPr>
                <w:rFonts w:ascii="Calibri" w:hAnsi="Calibri"/>
                <w:color w:val="000000"/>
              </w:rPr>
              <w:t> </w:t>
            </w:r>
          </w:p>
        </w:tc>
      </w:tr>
      <w:tr w:rsidR="000423F0" w14:paraId="518F37C2" w14:textId="77777777" w:rsidTr="002F51D0">
        <w:trPr>
          <w:trHeight w:val="900"/>
        </w:trPr>
        <w:tc>
          <w:tcPr>
            <w:tcW w:w="2551" w:type="dxa"/>
            <w:vMerge/>
            <w:tcBorders>
              <w:top w:val="nil"/>
              <w:left w:val="single" w:sz="4" w:space="0" w:color="auto"/>
              <w:bottom w:val="single" w:sz="4" w:space="0" w:color="auto"/>
              <w:right w:val="single" w:sz="4" w:space="0" w:color="auto"/>
            </w:tcBorders>
            <w:vAlign w:val="center"/>
            <w:hideMark/>
          </w:tcPr>
          <w:p w14:paraId="2A10C061"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5FB1033B" w14:textId="77777777" w:rsidR="000423F0" w:rsidRDefault="000423F0">
            <w:pPr>
              <w:rPr>
                <w:rFonts w:ascii="Calibri" w:hAnsi="Calibri"/>
                <w:color w:val="000000"/>
              </w:rPr>
            </w:pPr>
            <w:r>
              <w:rPr>
                <w:rFonts w:ascii="Calibri" w:hAnsi="Calibri"/>
                <w:color w:val="000000"/>
              </w:rPr>
              <w:t>Hacer seguimiento al cumplimiento de las actividades del plan de trabajo anual del SG-SST.</w:t>
            </w:r>
          </w:p>
        </w:tc>
        <w:tc>
          <w:tcPr>
            <w:tcW w:w="356" w:type="dxa"/>
            <w:tcBorders>
              <w:top w:val="nil"/>
              <w:left w:val="nil"/>
              <w:bottom w:val="single" w:sz="4" w:space="0" w:color="auto"/>
              <w:right w:val="single" w:sz="4" w:space="0" w:color="auto"/>
            </w:tcBorders>
            <w:noWrap/>
            <w:vAlign w:val="bottom"/>
            <w:hideMark/>
          </w:tcPr>
          <w:p w14:paraId="24D5DEE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BD5100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7D564D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089723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3EF0B6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496734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AD1F98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45DD45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EA78E2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D046C3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DB961B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1BE65F2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FDC50E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219691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3E08A6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82AEB3B" w14:textId="77777777" w:rsidR="000423F0" w:rsidRDefault="000423F0">
            <w:pPr>
              <w:rPr>
                <w:rFonts w:ascii="Calibri" w:hAnsi="Calibri"/>
                <w:color w:val="000000"/>
              </w:rPr>
            </w:pPr>
            <w:r>
              <w:rPr>
                <w:rFonts w:ascii="Calibri" w:hAnsi="Calibri"/>
                <w:color w:val="000000"/>
              </w:rPr>
              <w:t> </w:t>
            </w:r>
          </w:p>
        </w:tc>
      </w:tr>
      <w:tr w:rsidR="000423F0" w14:paraId="21EF60CB" w14:textId="77777777" w:rsidTr="002F51D0">
        <w:trPr>
          <w:trHeight w:val="900"/>
        </w:trPr>
        <w:tc>
          <w:tcPr>
            <w:tcW w:w="2551" w:type="dxa"/>
            <w:vMerge/>
            <w:tcBorders>
              <w:top w:val="nil"/>
              <w:left w:val="single" w:sz="4" w:space="0" w:color="auto"/>
              <w:bottom w:val="single" w:sz="4" w:space="0" w:color="auto"/>
              <w:right w:val="single" w:sz="4" w:space="0" w:color="auto"/>
            </w:tcBorders>
            <w:vAlign w:val="center"/>
            <w:hideMark/>
          </w:tcPr>
          <w:p w14:paraId="7E5AFAF1"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0359FE38" w14:textId="77777777" w:rsidR="000423F0" w:rsidRDefault="000423F0">
            <w:pPr>
              <w:rPr>
                <w:rFonts w:ascii="Calibri" w:hAnsi="Calibri"/>
                <w:color w:val="000000"/>
              </w:rPr>
            </w:pPr>
            <w:r>
              <w:rPr>
                <w:rFonts w:ascii="Calibri" w:hAnsi="Calibri"/>
                <w:color w:val="000000"/>
              </w:rPr>
              <w:t>Proponer mecanismos de evaluación y retroalimentación para mejorar procesos internos.</w:t>
            </w:r>
          </w:p>
        </w:tc>
        <w:tc>
          <w:tcPr>
            <w:tcW w:w="356" w:type="dxa"/>
            <w:tcBorders>
              <w:top w:val="nil"/>
              <w:left w:val="nil"/>
              <w:bottom w:val="single" w:sz="4" w:space="0" w:color="auto"/>
              <w:right w:val="single" w:sz="4" w:space="0" w:color="auto"/>
            </w:tcBorders>
            <w:noWrap/>
            <w:vAlign w:val="bottom"/>
            <w:hideMark/>
          </w:tcPr>
          <w:p w14:paraId="2E7A57D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26881D4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ED9298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C1A107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EF717A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8521FF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1A1A545"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14E0DAC"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5A6F75D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109C58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EEC8E6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041F2F7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3B6D33A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763BA27"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7E9494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BAC0958" w14:textId="77777777" w:rsidR="000423F0" w:rsidRDefault="000423F0">
            <w:pPr>
              <w:rPr>
                <w:rFonts w:ascii="Calibri" w:hAnsi="Calibri"/>
                <w:color w:val="000000"/>
              </w:rPr>
            </w:pPr>
            <w:r>
              <w:rPr>
                <w:rFonts w:ascii="Calibri" w:hAnsi="Calibri"/>
                <w:color w:val="000000"/>
              </w:rPr>
              <w:t> </w:t>
            </w:r>
          </w:p>
        </w:tc>
      </w:tr>
      <w:tr w:rsidR="000423F0" w14:paraId="163A403B" w14:textId="77777777" w:rsidTr="002F51D0">
        <w:trPr>
          <w:trHeight w:val="930"/>
        </w:trPr>
        <w:tc>
          <w:tcPr>
            <w:tcW w:w="2551" w:type="dxa"/>
            <w:vMerge/>
            <w:tcBorders>
              <w:top w:val="nil"/>
              <w:left w:val="single" w:sz="4" w:space="0" w:color="auto"/>
              <w:bottom w:val="single" w:sz="4" w:space="0" w:color="auto"/>
              <w:right w:val="single" w:sz="4" w:space="0" w:color="auto"/>
            </w:tcBorders>
            <w:vAlign w:val="center"/>
            <w:hideMark/>
          </w:tcPr>
          <w:p w14:paraId="77610DD4" w14:textId="77777777" w:rsidR="000423F0" w:rsidRDefault="000423F0">
            <w:pPr>
              <w:rPr>
                <w:rFonts w:ascii="Calibri" w:hAnsi="Calibri"/>
                <w:color w:val="000000"/>
              </w:rPr>
            </w:pPr>
          </w:p>
        </w:tc>
        <w:tc>
          <w:tcPr>
            <w:tcW w:w="2055" w:type="dxa"/>
            <w:tcBorders>
              <w:top w:val="nil"/>
              <w:left w:val="nil"/>
              <w:bottom w:val="single" w:sz="4" w:space="0" w:color="auto"/>
              <w:right w:val="single" w:sz="4" w:space="0" w:color="auto"/>
            </w:tcBorders>
            <w:vAlign w:val="bottom"/>
            <w:hideMark/>
          </w:tcPr>
          <w:p w14:paraId="615C8629" w14:textId="77777777" w:rsidR="000423F0" w:rsidRDefault="000423F0">
            <w:pPr>
              <w:rPr>
                <w:rFonts w:ascii="Calibri" w:hAnsi="Calibri"/>
                <w:color w:val="000000"/>
              </w:rPr>
            </w:pPr>
            <w:r>
              <w:rPr>
                <w:rFonts w:ascii="Calibri" w:hAnsi="Calibri"/>
                <w:color w:val="000000"/>
              </w:rPr>
              <w:t>Apoyar en la ejecución de actividades de bienestar que fortalezcan la cultura organizacional.</w:t>
            </w:r>
          </w:p>
        </w:tc>
        <w:tc>
          <w:tcPr>
            <w:tcW w:w="356" w:type="dxa"/>
            <w:tcBorders>
              <w:top w:val="nil"/>
              <w:left w:val="nil"/>
              <w:bottom w:val="single" w:sz="4" w:space="0" w:color="auto"/>
              <w:right w:val="single" w:sz="4" w:space="0" w:color="auto"/>
            </w:tcBorders>
            <w:noWrap/>
            <w:vAlign w:val="bottom"/>
            <w:hideMark/>
          </w:tcPr>
          <w:p w14:paraId="3593AE62"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D95B71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39F121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8855FC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6FB95A3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4C7F8C1"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69EE43E"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8A7207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4E94B46B"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39DA4224"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5282DAF"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716D3470"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noWrap/>
            <w:vAlign w:val="bottom"/>
            <w:hideMark/>
          </w:tcPr>
          <w:p w14:paraId="0581B0CA"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5B67F1D9"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3DB60213" w14:textId="77777777" w:rsidR="000423F0" w:rsidRDefault="000423F0">
            <w:pPr>
              <w:rPr>
                <w:rFonts w:ascii="Calibri" w:hAnsi="Calibri"/>
                <w:color w:val="000000"/>
              </w:rPr>
            </w:pPr>
            <w:r>
              <w:rPr>
                <w:rFonts w:ascii="Calibri" w:hAnsi="Calibri"/>
                <w:color w:val="000000"/>
              </w:rPr>
              <w:t> </w:t>
            </w:r>
          </w:p>
        </w:tc>
        <w:tc>
          <w:tcPr>
            <w:tcW w:w="356" w:type="dxa"/>
            <w:tcBorders>
              <w:top w:val="nil"/>
              <w:left w:val="nil"/>
              <w:bottom w:val="single" w:sz="4" w:space="0" w:color="auto"/>
              <w:right w:val="single" w:sz="4" w:space="0" w:color="auto"/>
            </w:tcBorders>
            <w:shd w:val="clear" w:color="auto" w:fill="92D050"/>
            <w:noWrap/>
            <w:vAlign w:val="bottom"/>
            <w:hideMark/>
          </w:tcPr>
          <w:p w14:paraId="0A7A707E" w14:textId="77777777" w:rsidR="000423F0" w:rsidRDefault="000423F0">
            <w:pPr>
              <w:rPr>
                <w:rFonts w:ascii="Calibri" w:hAnsi="Calibri"/>
                <w:color w:val="000000"/>
              </w:rPr>
            </w:pPr>
            <w:r>
              <w:rPr>
                <w:rFonts w:ascii="Calibri" w:hAnsi="Calibri"/>
                <w:color w:val="000000"/>
              </w:rPr>
              <w:t> </w:t>
            </w:r>
          </w:p>
        </w:tc>
      </w:tr>
    </w:tbl>
    <w:p w14:paraId="53BEE296" w14:textId="1C7A533E" w:rsidR="000423F0" w:rsidRDefault="000423F0" w:rsidP="000423F0">
      <w:pPr>
        <w:widowControl/>
        <w:autoSpaceDE/>
        <w:autoSpaceDN/>
        <w:rPr>
          <w:rFonts w:ascii="Times New Roman"/>
        </w:rPr>
      </w:pPr>
    </w:p>
    <w:p w14:paraId="1BD83423" w14:textId="41BEFB43" w:rsidR="006A632B" w:rsidRDefault="006A632B" w:rsidP="000423F0">
      <w:pPr>
        <w:widowControl/>
        <w:autoSpaceDE/>
        <w:autoSpaceDN/>
        <w:rPr>
          <w:rFonts w:ascii="Times New Roman"/>
        </w:rPr>
      </w:pPr>
    </w:p>
    <w:p w14:paraId="56BA05EA" w14:textId="772B71C7" w:rsidR="006A632B" w:rsidRDefault="006A632B" w:rsidP="000423F0">
      <w:pPr>
        <w:widowControl/>
        <w:autoSpaceDE/>
        <w:autoSpaceDN/>
        <w:rPr>
          <w:rFonts w:ascii="Times New Roman"/>
        </w:rPr>
      </w:pPr>
    </w:p>
    <w:p w14:paraId="58B8D17C" w14:textId="1011A13B" w:rsidR="006A632B" w:rsidRDefault="006A632B" w:rsidP="000423F0">
      <w:pPr>
        <w:widowControl/>
        <w:autoSpaceDE/>
        <w:autoSpaceDN/>
        <w:rPr>
          <w:rFonts w:ascii="Times New Roman"/>
        </w:rPr>
      </w:pPr>
    </w:p>
    <w:p w14:paraId="71614D7D" w14:textId="2D739A36" w:rsidR="006A632B" w:rsidRDefault="006A632B" w:rsidP="006A632B">
      <w:pPr>
        <w:pStyle w:val="Ttulo1"/>
        <w:ind w:left="1856"/>
        <w:jc w:val="center"/>
        <w:rPr>
          <w:spacing w:val="-10"/>
        </w:rPr>
      </w:pPr>
      <w:r w:rsidRPr="0068772C">
        <w:t>CAPITULO</w:t>
      </w:r>
      <w:r w:rsidRPr="0068772C">
        <w:rPr>
          <w:spacing w:val="-9"/>
        </w:rPr>
        <w:t xml:space="preserve"> </w:t>
      </w:r>
      <w:r w:rsidRPr="0068772C">
        <w:rPr>
          <w:spacing w:val="-10"/>
        </w:rPr>
        <w:t>3</w:t>
      </w:r>
    </w:p>
    <w:p w14:paraId="5FAAD01B" w14:textId="75E6E1B6" w:rsidR="0068772C" w:rsidRPr="0068772C" w:rsidRDefault="0068772C" w:rsidP="0068772C">
      <w:pPr>
        <w:pStyle w:val="Prrafodelista"/>
        <w:numPr>
          <w:ilvl w:val="0"/>
          <w:numId w:val="21"/>
        </w:numPr>
        <w:tabs>
          <w:tab w:val="left" w:pos="2266"/>
        </w:tabs>
        <w:spacing w:before="176"/>
        <w:ind w:left="2268" w:hanging="283"/>
        <w:rPr>
          <w:rFonts w:ascii="Arial" w:hAnsi="Arial"/>
          <w:b/>
          <w:sz w:val="24"/>
        </w:rPr>
      </w:pPr>
      <w:r w:rsidRPr="0068772C">
        <w:rPr>
          <w:rFonts w:ascii="Arial" w:hAnsi="Arial"/>
          <w:b/>
          <w:sz w:val="24"/>
        </w:rPr>
        <w:t>Desarrollo</w:t>
      </w:r>
      <w:r w:rsidRPr="0068772C">
        <w:rPr>
          <w:rFonts w:ascii="Arial" w:hAnsi="Arial"/>
          <w:b/>
          <w:spacing w:val="-1"/>
          <w:sz w:val="24"/>
        </w:rPr>
        <w:t xml:space="preserve"> </w:t>
      </w:r>
      <w:r w:rsidRPr="0068772C">
        <w:rPr>
          <w:rFonts w:ascii="Arial" w:hAnsi="Arial"/>
          <w:b/>
          <w:sz w:val="24"/>
        </w:rPr>
        <w:t>de</w:t>
      </w:r>
      <w:r w:rsidRPr="0068772C">
        <w:rPr>
          <w:rFonts w:ascii="Arial" w:hAnsi="Arial"/>
          <w:b/>
          <w:spacing w:val="-4"/>
          <w:sz w:val="24"/>
        </w:rPr>
        <w:t xml:space="preserve"> </w:t>
      </w:r>
      <w:r w:rsidRPr="0068772C">
        <w:rPr>
          <w:rFonts w:ascii="Arial" w:hAnsi="Arial"/>
          <w:b/>
          <w:spacing w:val="-2"/>
          <w:sz w:val="24"/>
        </w:rPr>
        <w:t>práctica</w:t>
      </w:r>
    </w:p>
    <w:p w14:paraId="36FE939F" w14:textId="687D8092" w:rsidR="0068772C" w:rsidRDefault="0068772C" w:rsidP="008D2314">
      <w:pPr>
        <w:pStyle w:val="Ttulo1"/>
        <w:tabs>
          <w:tab w:val="left" w:pos="1945"/>
        </w:tabs>
        <w:spacing w:before="40"/>
        <w:ind w:left="1985" w:hanging="425"/>
      </w:pPr>
      <w:bookmarkStart w:id="40" w:name="_bookmark52"/>
      <w:bookmarkEnd w:id="40"/>
      <w:r>
        <w:t xml:space="preserve">3.1 </w:t>
      </w:r>
      <w:r>
        <w:t>Desarrollo</w:t>
      </w:r>
      <w:r>
        <w:rPr>
          <w:spacing w:val="-4"/>
        </w:rPr>
        <w:t xml:space="preserve"> </w:t>
      </w:r>
      <w:r>
        <w:t>del</w:t>
      </w:r>
      <w:r>
        <w:rPr>
          <w:spacing w:val="-3"/>
        </w:rPr>
        <w:t xml:space="preserve"> </w:t>
      </w:r>
      <w:r>
        <w:t>objetivo</w:t>
      </w:r>
      <w:r>
        <w:rPr>
          <w:spacing w:val="-4"/>
        </w:rPr>
        <w:t xml:space="preserve"> </w:t>
      </w:r>
      <w:r>
        <w:t>específico:</w:t>
      </w:r>
      <w:r>
        <w:rPr>
          <w:spacing w:val="-4"/>
        </w:rPr>
        <w:t xml:space="preserve"> </w:t>
      </w:r>
      <w:r>
        <w:rPr>
          <w:spacing w:val="-10"/>
        </w:rPr>
        <w:t>1</w:t>
      </w:r>
    </w:p>
    <w:p w14:paraId="0F630B6F" w14:textId="2F0AB07D" w:rsidR="006A632B" w:rsidRPr="0068772C" w:rsidRDefault="006A632B" w:rsidP="009D20A1">
      <w:pPr>
        <w:widowControl/>
        <w:autoSpaceDE/>
        <w:autoSpaceDN/>
        <w:rPr>
          <w:rFonts w:ascii="Times New Roman"/>
          <w:sz w:val="24"/>
          <w:szCs w:val="24"/>
        </w:rPr>
      </w:pPr>
    </w:p>
    <w:p w14:paraId="55086C75" w14:textId="0A3F1061" w:rsidR="006A632B" w:rsidRPr="0068772C" w:rsidRDefault="0068772C" w:rsidP="0068772C">
      <w:pPr>
        <w:widowControl/>
        <w:autoSpaceDE/>
        <w:autoSpaceDN/>
        <w:ind w:left="1560"/>
        <w:rPr>
          <w:sz w:val="24"/>
          <w:szCs w:val="24"/>
        </w:rPr>
      </w:pPr>
      <w:r w:rsidRPr="0068772C">
        <w:rPr>
          <w:sz w:val="24"/>
          <w:szCs w:val="24"/>
        </w:rPr>
        <w:t>El desarrollo de este trabajo se centró en la implementación de actividades</w:t>
      </w:r>
      <w:r>
        <w:t xml:space="preserve"> </w:t>
      </w:r>
      <w:r>
        <w:rPr>
          <w:sz w:val="24"/>
          <w:szCs w:val="24"/>
        </w:rPr>
        <w:t>de</w:t>
      </w:r>
      <w:r w:rsidR="006A632B" w:rsidRPr="0068772C">
        <w:rPr>
          <w:sz w:val="24"/>
          <w:szCs w:val="24"/>
        </w:rPr>
        <w:t xml:space="preserve"> fortalecimiento del Sistema de Gestión de Seguridad y Salud en el Trabajo SG-SST en PROSIG Consultorías y Entrenamiento la empresa. Con las actividades</w:t>
      </w:r>
      <w:r>
        <w:rPr>
          <w:sz w:val="24"/>
          <w:szCs w:val="24"/>
        </w:rPr>
        <w:t xml:space="preserve"> realizadas.</w:t>
      </w:r>
      <w:r w:rsidR="006A632B" w:rsidRPr="0068772C">
        <w:rPr>
          <w:sz w:val="24"/>
          <w:szCs w:val="24"/>
        </w:rPr>
        <w:t xml:space="preserve"> se lograron integrar los conocimientos teóricos y llevarlos a la práctica, empleando la normativa en vigor (Decreto 1072 de 2015 y Resolución 0312 de 2019).</w:t>
      </w:r>
    </w:p>
    <w:p w14:paraId="3F35B964" w14:textId="77777777" w:rsidR="006A632B" w:rsidRPr="0068772C" w:rsidRDefault="006A632B" w:rsidP="006A632B">
      <w:pPr>
        <w:widowControl/>
        <w:autoSpaceDE/>
        <w:autoSpaceDN/>
        <w:rPr>
          <w:sz w:val="24"/>
          <w:szCs w:val="24"/>
        </w:rPr>
      </w:pPr>
    </w:p>
    <w:p w14:paraId="7856451E" w14:textId="4C3704DA" w:rsidR="006A632B" w:rsidRDefault="006A632B" w:rsidP="0068772C">
      <w:pPr>
        <w:widowControl/>
        <w:autoSpaceDE/>
        <w:autoSpaceDN/>
        <w:ind w:left="1560" w:right="452"/>
        <w:rPr>
          <w:sz w:val="24"/>
          <w:szCs w:val="24"/>
        </w:rPr>
      </w:pPr>
      <w:r w:rsidRPr="0068772C">
        <w:rPr>
          <w:sz w:val="24"/>
          <w:szCs w:val="24"/>
        </w:rPr>
        <w:t xml:space="preserve">Para completar el primer objetivo específico, se hicieron cosas tales como la identificación de peligros y una </w:t>
      </w:r>
      <w:r w:rsidR="0068772C" w:rsidRPr="0068772C">
        <w:rPr>
          <w:sz w:val="24"/>
          <w:szCs w:val="24"/>
        </w:rPr>
        <w:t>evaluación</w:t>
      </w:r>
      <w:r w:rsidRPr="0068772C">
        <w:rPr>
          <w:sz w:val="24"/>
          <w:szCs w:val="24"/>
        </w:rPr>
        <w:t xml:space="preserve"> de riesgos, una revisión de la política de seguridad y salud en el trabajo, </w:t>
      </w:r>
      <w:r w:rsidR="0068772C" w:rsidRPr="0068772C">
        <w:rPr>
          <w:sz w:val="24"/>
          <w:szCs w:val="24"/>
        </w:rPr>
        <w:t>además</w:t>
      </w:r>
      <w:r w:rsidR="0068772C">
        <w:rPr>
          <w:sz w:val="24"/>
          <w:szCs w:val="24"/>
        </w:rPr>
        <w:t xml:space="preserve"> del apoyo en capacitacion</w:t>
      </w:r>
      <w:r w:rsidRPr="0068772C">
        <w:rPr>
          <w:sz w:val="24"/>
          <w:szCs w:val="24"/>
        </w:rPr>
        <w:t>es al personal. Estas acciones si ayudaron a comprender la importancia de la prevención y el cumplimiento norm</w:t>
      </w:r>
      <w:r w:rsidR="0068772C">
        <w:rPr>
          <w:sz w:val="24"/>
          <w:szCs w:val="24"/>
        </w:rPr>
        <w:t>ativo dentro del ámbito laboral.</w:t>
      </w:r>
    </w:p>
    <w:p w14:paraId="0080187C" w14:textId="04F417A6" w:rsidR="008D2314" w:rsidRDefault="008D2314" w:rsidP="009D20A1">
      <w:pPr>
        <w:widowControl/>
        <w:autoSpaceDE/>
        <w:autoSpaceDN/>
        <w:ind w:right="452"/>
        <w:rPr>
          <w:sz w:val="24"/>
          <w:szCs w:val="24"/>
        </w:rPr>
      </w:pPr>
    </w:p>
    <w:p w14:paraId="2FFACA7F" w14:textId="40AC1B3B" w:rsidR="008D2314" w:rsidRDefault="008D2314" w:rsidP="008D2314">
      <w:pPr>
        <w:widowControl/>
        <w:autoSpaceDE/>
        <w:autoSpaceDN/>
        <w:ind w:left="1843" w:right="452" w:hanging="283"/>
        <w:rPr>
          <w:b/>
          <w:sz w:val="24"/>
          <w:szCs w:val="24"/>
        </w:rPr>
      </w:pPr>
      <w:r w:rsidRPr="008D2314">
        <w:rPr>
          <w:sz w:val="24"/>
          <w:szCs w:val="24"/>
        </w:rPr>
        <w:t>3.2</w:t>
      </w:r>
      <w:r w:rsidRPr="008D2314">
        <w:rPr>
          <w:sz w:val="24"/>
          <w:szCs w:val="24"/>
        </w:rPr>
        <w:tab/>
      </w:r>
      <w:r w:rsidRPr="008D2314">
        <w:rPr>
          <w:b/>
          <w:sz w:val="24"/>
          <w:szCs w:val="24"/>
        </w:rPr>
        <w:t>Desarrollo del objetivo específico:</w:t>
      </w:r>
      <w:r>
        <w:rPr>
          <w:b/>
          <w:sz w:val="24"/>
          <w:szCs w:val="24"/>
        </w:rPr>
        <w:t xml:space="preserve"> 2</w:t>
      </w:r>
    </w:p>
    <w:p w14:paraId="259D8CA3" w14:textId="538F7E93" w:rsidR="008D2314" w:rsidRDefault="008D2314" w:rsidP="008D2314">
      <w:pPr>
        <w:widowControl/>
        <w:autoSpaceDE/>
        <w:autoSpaceDN/>
        <w:ind w:left="1843" w:right="452" w:hanging="283"/>
        <w:rPr>
          <w:b/>
          <w:sz w:val="24"/>
          <w:szCs w:val="24"/>
        </w:rPr>
      </w:pPr>
    </w:p>
    <w:p w14:paraId="42F7AAB0" w14:textId="4DC5CE25" w:rsidR="008D2314" w:rsidRDefault="008D2314" w:rsidP="008D2314">
      <w:pPr>
        <w:widowControl/>
        <w:autoSpaceDE/>
        <w:autoSpaceDN/>
        <w:ind w:left="1701" w:right="452"/>
        <w:rPr>
          <w:sz w:val="24"/>
          <w:szCs w:val="24"/>
        </w:rPr>
      </w:pPr>
      <w:r w:rsidRPr="008D2314">
        <w:rPr>
          <w:sz w:val="24"/>
          <w:szCs w:val="24"/>
        </w:rPr>
        <w:t>Durante el desarrollo del segundo objetivo, se pretendió afianzar las capacidades analíticas, enfocándonos en la identificación, evaluación y el control de los riesgos laborales. Todo esto, dentro del Sistema de Gestión de Seguridad y Salud en el Trabajo SG-SST de PROSIG Consulto</w:t>
      </w:r>
      <w:r>
        <w:rPr>
          <w:sz w:val="24"/>
          <w:szCs w:val="24"/>
        </w:rPr>
        <w:t>rías y Entrenamiento la empresa.</w:t>
      </w:r>
    </w:p>
    <w:p w14:paraId="38825103" w14:textId="289DFA96" w:rsidR="008D2314" w:rsidRDefault="008D2314" w:rsidP="008D2314">
      <w:pPr>
        <w:widowControl/>
        <w:autoSpaceDE/>
        <w:autoSpaceDN/>
        <w:ind w:left="1701" w:right="452"/>
        <w:rPr>
          <w:sz w:val="24"/>
          <w:szCs w:val="24"/>
        </w:rPr>
      </w:pPr>
    </w:p>
    <w:p w14:paraId="02B58A36" w14:textId="270E6E35" w:rsidR="008D2314" w:rsidRPr="008D2314" w:rsidRDefault="008D2314" w:rsidP="008D2314">
      <w:pPr>
        <w:pStyle w:val="Prrafodelista"/>
        <w:widowControl/>
        <w:numPr>
          <w:ilvl w:val="0"/>
          <w:numId w:val="28"/>
        </w:numPr>
        <w:autoSpaceDE/>
        <w:autoSpaceDN/>
        <w:ind w:left="2268" w:right="452" w:hanging="436"/>
        <w:rPr>
          <w:sz w:val="24"/>
          <w:szCs w:val="24"/>
        </w:rPr>
      </w:pPr>
      <w:r w:rsidRPr="008D2314">
        <w:rPr>
          <w:b/>
          <w:sz w:val="24"/>
          <w:szCs w:val="24"/>
        </w:rPr>
        <w:t>Análisis e interpretación de información del entorno laboral</w:t>
      </w:r>
      <w:r w:rsidRPr="008D2314">
        <w:rPr>
          <w:sz w:val="24"/>
          <w:szCs w:val="24"/>
        </w:rPr>
        <w:t xml:space="preserve">: Recopilé y examiné datos sobre las condiciones laborales, los peligros que </w:t>
      </w:r>
      <w:r w:rsidRPr="008D2314">
        <w:rPr>
          <w:sz w:val="24"/>
          <w:szCs w:val="24"/>
        </w:rPr>
        <w:t>podían</w:t>
      </w:r>
      <w:r w:rsidRPr="008D2314">
        <w:rPr>
          <w:sz w:val="24"/>
          <w:szCs w:val="24"/>
        </w:rPr>
        <w:t xml:space="preserve"> existir y los registros de incidentes, esto ayudó a desarrollar mi habilidad para examinar la información técnica y convertirla en estrategias preventivas funcionales.</w:t>
      </w:r>
    </w:p>
    <w:p w14:paraId="0983DD70" w14:textId="77777777" w:rsidR="008D2314" w:rsidRPr="008D2314" w:rsidRDefault="008D2314" w:rsidP="008D2314">
      <w:pPr>
        <w:widowControl/>
        <w:autoSpaceDE/>
        <w:autoSpaceDN/>
        <w:ind w:left="1701" w:right="452"/>
        <w:rPr>
          <w:sz w:val="24"/>
          <w:szCs w:val="24"/>
        </w:rPr>
      </w:pPr>
    </w:p>
    <w:p w14:paraId="22D2BE6D" w14:textId="0BDD99D8" w:rsidR="008D2314" w:rsidRPr="008D2314" w:rsidRDefault="008D2314" w:rsidP="008D2314">
      <w:pPr>
        <w:pStyle w:val="Prrafodelista"/>
        <w:widowControl/>
        <w:numPr>
          <w:ilvl w:val="1"/>
          <w:numId w:val="22"/>
        </w:numPr>
        <w:autoSpaceDE/>
        <w:autoSpaceDN/>
        <w:ind w:left="2268" w:right="452" w:hanging="283"/>
        <w:rPr>
          <w:sz w:val="24"/>
          <w:szCs w:val="24"/>
        </w:rPr>
      </w:pPr>
      <w:r w:rsidRPr="008D2314">
        <w:rPr>
          <w:b/>
          <w:sz w:val="24"/>
          <w:szCs w:val="24"/>
        </w:rPr>
        <w:t xml:space="preserve">Participación en procesos de gestión: </w:t>
      </w:r>
      <w:r w:rsidRPr="008D2314">
        <w:rPr>
          <w:sz w:val="24"/>
          <w:szCs w:val="24"/>
        </w:rPr>
        <w:t xml:space="preserve">Colaboré en la creación y el mantenimiento de documentos del SG-SST, ejemplo la matriz de peligros, indicadores de desempeño y planes de acción, aumentando así </w:t>
      </w:r>
      <w:r w:rsidRPr="008D2314">
        <w:rPr>
          <w:sz w:val="24"/>
          <w:szCs w:val="24"/>
        </w:rPr>
        <w:t>el entendimiento</w:t>
      </w:r>
      <w:r w:rsidRPr="008D2314">
        <w:rPr>
          <w:sz w:val="24"/>
          <w:szCs w:val="24"/>
        </w:rPr>
        <w:t xml:space="preserve"> del sistema en la empresa, aplicando su uso en la </w:t>
      </w:r>
      <w:r w:rsidRPr="008D2314">
        <w:rPr>
          <w:sz w:val="24"/>
          <w:szCs w:val="24"/>
        </w:rPr>
        <w:t>práctica</w:t>
      </w:r>
      <w:r w:rsidRPr="008D2314">
        <w:rPr>
          <w:sz w:val="24"/>
          <w:szCs w:val="24"/>
        </w:rPr>
        <w:t>.</w:t>
      </w:r>
    </w:p>
    <w:p w14:paraId="09E01091" w14:textId="77777777" w:rsidR="008D2314" w:rsidRPr="008D2314" w:rsidRDefault="008D2314" w:rsidP="008D2314">
      <w:pPr>
        <w:widowControl/>
        <w:autoSpaceDE/>
        <w:autoSpaceDN/>
        <w:ind w:left="1701" w:right="452"/>
        <w:rPr>
          <w:sz w:val="24"/>
          <w:szCs w:val="24"/>
        </w:rPr>
      </w:pPr>
    </w:p>
    <w:p w14:paraId="4FA32761" w14:textId="6D5789F1" w:rsidR="008D2314" w:rsidRDefault="008D2314" w:rsidP="009D20A1">
      <w:pPr>
        <w:pStyle w:val="Prrafodelista"/>
        <w:widowControl/>
        <w:numPr>
          <w:ilvl w:val="0"/>
          <w:numId w:val="28"/>
        </w:numPr>
        <w:autoSpaceDE/>
        <w:autoSpaceDN/>
        <w:ind w:left="1985" w:right="452" w:hanging="283"/>
        <w:rPr>
          <w:sz w:val="24"/>
          <w:szCs w:val="24"/>
        </w:rPr>
      </w:pPr>
      <w:r w:rsidRPr="008D2314">
        <w:rPr>
          <w:sz w:val="24"/>
          <w:szCs w:val="24"/>
        </w:rPr>
        <w:t xml:space="preserve">• </w:t>
      </w:r>
      <w:r w:rsidRPr="008D2314">
        <w:rPr>
          <w:b/>
          <w:sz w:val="24"/>
          <w:szCs w:val="24"/>
        </w:rPr>
        <w:t>Fomento de competencias investigativas y de mejora continua</w:t>
      </w:r>
      <w:r w:rsidRPr="008D2314">
        <w:rPr>
          <w:sz w:val="24"/>
          <w:szCs w:val="24"/>
        </w:rPr>
        <w:t xml:space="preserve">: Me involucré en evaluaciones y </w:t>
      </w:r>
      <w:r w:rsidRPr="008D2314">
        <w:rPr>
          <w:sz w:val="24"/>
          <w:szCs w:val="24"/>
        </w:rPr>
        <w:t>observaciones</w:t>
      </w:r>
      <w:r w:rsidRPr="008D2314">
        <w:rPr>
          <w:sz w:val="24"/>
          <w:szCs w:val="24"/>
        </w:rPr>
        <w:t xml:space="preserve"> que fomentaron el pensamiento </w:t>
      </w:r>
      <w:r w:rsidRPr="008D2314">
        <w:rPr>
          <w:sz w:val="24"/>
          <w:szCs w:val="24"/>
        </w:rPr>
        <w:t>crítico</w:t>
      </w:r>
      <w:r w:rsidRPr="008D2314">
        <w:rPr>
          <w:sz w:val="24"/>
          <w:szCs w:val="24"/>
        </w:rPr>
        <w:t xml:space="preserve"> y las elecciones para mejorar la seguridad, empleando métodos de </w:t>
      </w:r>
      <w:r w:rsidRPr="009D20A1">
        <w:rPr>
          <w:sz w:val="24"/>
          <w:szCs w:val="24"/>
        </w:rPr>
        <w:t xml:space="preserve">criterios de análisis y evaluación propios del campo económico y de gestión </w:t>
      </w:r>
      <w:r w:rsidR="009D20A1" w:rsidRPr="009D20A1">
        <w:rPr>
          <w:sz w:val="24"/>
          <w:szCs w:val="24"/>
        </w:rPr>
        <w:lastRenderedPageBreak/>
        <w:t>organizacional. Análisis</w:t>
      </w:r>
      <w:r w:rsidRPr="009D20A1">
        <w:rPr>
          <w:sz w:val="24"/>
          <w:szCs w:val="24"/>
        </w:rPr>
        <w:t xml:space="preserve"> y valoración específicos del sector económico y de gestión organizacional.</w:t>
      </w:r>
    </w:p>
    <w:p w14:paraId="5253DB43" w14:textId="5C0C3AEA" w:rsidR="009D20A1" w:rsidRDefault="009D20A1" w:rsidP="009D20A1">
      <w:pPr>
        <w:widowControl/>
        <w:autoSpaceDE/>
        <w:autoSpaceDN/>
        <w:ind w:right="452"/>
        <w:rPr>
          <w:sz w:val="24"/>
          <w:szCs w:val="24"/>
        </w:rPr>
      </w:pPr>
    </w:p>
    <w:p w14:paraId="5C3D0B9B" w14:textId="3EB7ABBE" w:rsidR="009D20A1" w:rsidRPr="009D20A1" w:rsidRDefault="009D20A1" w:rsidP="009D20A1">
      <w:pPr>
        <w:widowControl/>
        <w:autoSpaceDE/>
        <w:autoSpaceDN/>
        <w:ind w:right="452"/>
        <w:jc w:val="center"/>
        <w:rPr>
          <w:b/>
          <w:sz w:val="24"/>
          <w:szCs w:val="24"/>
        </w:rPr>
      </w:pPr>
    </w:p>
    <w:p w14:paraId="575990B5" w14:textId="77777777" w:rsidR="009D20A1" w:rsidRPr="009D20A1" w:rsidRDefault="009D20A1" w:rsidP="009D20A1">
      <w:pPr>
        <w:widowControl/>
        <w:autoSpaceDE/>
        <w:autoSpaceDN/>
        <w:ind w:left="1985" w:right="452" w:hanging="425"/>
        <w:rPr>
          <w:b/>
          <w:sz w:val="24"/>
          <w:szCs w:val="24"/>
        </w:rPr>
      </w:pPr>
      <w:r w:rsidRPr="009D20A1">
        <w:rPr>
          <w:b/>
          <w:sz w:val="24"/>
          <w:szCs w:val="24"/>
        </w:rPr>
        <w:t>3. 3 Desarrollo del objetivo específico 3</w:t>
      </w:r>
    </w:p>
    <w:p w14:paraId="22114E51" w14:textId="77777777" w:rsidR="009D20A1" w:rsidRPr="009D20A1" w:rsidRDefault="009D20A1" w:rsidP="009D20A1">
      <w:pPr>
        <w:widowControl/>
        <w:autoSpaceDE/>
        <w:autoSpaceDN/>
        <w:ind w:right="452"/>
        <w:rPr>
          <w:sz w:val="24"/>
          <w:szCs w:val="24"/>
        </w:rPr>
      </w:pPr>
    </w:p>
    <w:p w14:paraId="0CF635BF" w14:textId="77777777" w:rsidR="009D20A1" w:rsidRPr="009D20A1" w:rsidRDefault="009D20A1" w:rsidP="009D20A1">
      <w:pPr>
        <w:widowControl/>
        <w:autoSpaceDE/>
        <w:autoSpaceDN/>
        <w:ind w:left="1985" w:right="452"/>
        <w:rPr>
          <w:sz w:val="24"/>
          <w:szCs w:val="24"/>
        </w:rPr>
      </w:pPr>
      <w:r w:rsidRPr="009D20A1">
        <w:rPr>
          <w:sz w:val="24"/>
          <w:szCs w:val="24"/>
        </w:rPr>
        <w:t>Las labores encaminadas al cumplimiento de este objetivo se enfocaron en fortalecer las estrategias de mejora continua y también implementar acciones preventivas en el Sistema de Gestión de Seguridad y Salud en el Trabajo SG-SST. Algunas de ellas incluyen:</w:t>
      </w:r>
    </w:p>
    <w:p w14:paraId="5C789C54" w14:textId="77777777" w:rsidR="009D20A1" w:rsidRPr="009D20A1" w:rsidRDefault="009D20A1" w:rsidP="009D20A1">
      <w:pPr>
        <w:widowControl/>
        <w:autoSpaceDE/>
        <w:autoSpaceDN/>
        <w:ind w:right="452"/>
        <w:rPr>
          <w:sz w:val="24"/>
          <w:szCs w:val="24"/>
        </w:rPr>
      </w:pPr>
    </w:p>
    <w:p w14:paraId="1A122859" w14:textId="164A1535" w:rsidR="009D20A1" w:rsidRPr="009D20A1" w:rsidRDefault="009D20A1" w:rsidP="009D20A1">
      <w:pPr>
        <w:widowControl/>
        <w:autoSpaceDE/>
        <w:autoSpaceDN/>
        <w:ind w:left="2552" w:right="452" w:hanging="284"/>
        <w:rPr>
          <w:sz w:val="24"/>
          <w:szCs w:val="24"/>
        </w:rPr>
      </w:pPr>
      <w:r w:rsidRPr="009D20A1">
        <w:rPr>
          <w:sz w:val="24"/>
          <w:szCs w:val="24"/>
        </w:rPr>
        <w:t xml:space="preserve">• </w:t>
      </w:r>
      <w:r w:rsidRPr="009D20A1">
        <w:rPr>
          <w:b/>
          <w:sz w:val="24"/>
          <w:szCs w:val="24"/>
        </w:rPr>
        <w:t xml:space="preserve">Involucramiento en procesos de consulta y </w:t>
      </w:r>
      <w:r w:rsidRPr="009D20A1">
        <w:rPr>
          <w:b/>
          <w:sz w:val="24"/>
          <w:szCs w:val="24"/>
        </w:rPr>
        <w:t>diagnóstico</w:t>
      </w:r>
      <w:r>
        <w:rPr>
          <w:sz w:val="24"/>
          <w:szCs w:val="24"/>
        </w:rPr>
        <w:t>: v</w:t>
      </w:r>
      <w:r w:rsidRPr="009D20A1">
        <w:rPr>
          <w:sz w:val="24"/>
          <w:szCs w:val="24"/>
        </w:rPr>
        <w:t>is</w:t>
      </w:r>
      <w:r>
        <w:rPr>
          <w:sz w:val="24"/>
          <w:szCs w:val="24"/>
        </w:rPr>
        <w:t>i</w:t>
      </w:r>
      <w:r w:rsidRPr="009D20A1">
        <w:rPr>
          <w:sz w:val="24"/>
          <w:szCs w:val="24"/>
        </w:rPr>
        <w:t>tas</w:t>
      </w:r>
      <w:r w:rsidRPr="009D20A1">
        <w:rPr>
          <w:sz w:val="24"/>
          <w:szCs w:val="24"/>
        </w:rPr>
        <w:t xml:space="preserve"> y entrevistas al personal para reconocer condiciones no seguras y así hallar lo necesario para la mejora, revelando problemas verídicos en el ámbito laboral.</w:t>
      </w:r>
    </w:p>
    <w:p w14:paraId="45A28C0A" w14:textId="77777777" w:rsidR="009D20A1" w:rsidRPr="009D20A1" w:rsidRDefault="009D20A1" w:rsidP="009D20A1">
      <w:pPr>
        <w:widowControl/>
        <w:autoSpaceDE/>
        <w:autoSpaceDN/>
        <w:ind w:right="452"/>
        <w:rPr>
          <w:sz w:val="24"/>
          <w:szCs w:val="24"/>
        </w:rPr>
      </w:pPr>
    </w:p>
    <w:p w14:paraId="07E32DD5" w14:textId="5F3D4B93" w:rsidR="009D20A1" w:rsidRPr="009D20A1" w:rsidRDefault="009D20A1" w:rsidP="009D20A1">
      <w:pPr>
        <w:widowControl/>
        <w:autoSpaceDE/>
        <w:autoSpaceDN/>
        <w:ind w:left="2552" w:right="452" w:hanging="284"/>
        <w:rPr>
          <w:sz w:val="24"/>
          <w:szCs w:val="24"/>
        </w:rPr>
      </w:pPr>
      <w:r w:rsidRPr="009D20A1">
        <w:rPr>
          <w:sz w:val="24"/>
          <w:szCs w:val="24"/>
        </w:rPr>
        <w:t xml:space="preserve">• </w:t>
      </w:r>
      <w:r w:rsidRPr="009D20A1">
        <w:rPr>
          <w:b/>
          <w:sz w:val="24"/>
          <w:szCs w:val="24"/>
        </w:rPr>
        <w:t>Creación de propuestas técnicas y de prevención</w:t>
      </w:r>
      <w:r>
        <w:rPr>
          <w:sz w:val="24"/>
          <w:szCs w:val="24"/>
        </w:rPr>
        <w:t>:</w:t>
      </w:r>
      <w:r w:rsidRPr="009D20A1">
        <w:rPr>
          <w:sz w:val="24"/>
          <w:szCs w:val="24"/>
        </w:rPr>
        <w:t xml:space="preserve"> diseñando estrategias para minimizar riesgos, mejorar el cumplimiento normativo y así robustecer la cultura de seguridad en la empresa.</w:t>
      </w:r>
    </w:p>
    <w:p w14:paraId="316201D2" w14:textId="77777777" w:rsidR="009D20A1" w:rsidRPr="009D20A1" w:rsidRDefault="009D20A1" w:rsidP="009D20A1">
      <w:pPr>
        <w:widowControl/>
        <w:autoSpaceDE/>
        <w:autoSpaceDN/>
        <w:ind w:right="452"/>
        <w:rPr>
          <w:sz w:val="24"/>
          <w:szCs w:val="24"/>
        </w:rPr>
      </w:pPr>
    </w:p>
    <w:p w14:paraId="2744802D" w14:textId="75EE88D2" w:rsidR="009D20A1" w:rsidRDefault="009D20A1" w:rsidP="009D20A1">
      <w:pPr>
        <w:widowControl/>
        <w:autoSpaceDE/>
        <w:autoSpaceDN/>
        <w:ind w:left="2552" w:right="452" w:hanging="284"/>
        <w:rPr>
          <w:sz w:val="24"/>
          <w:szCs w:val="24"/>
        </w:rPr>
      </w:pPr>
      <w:r w:rsidRPr="009D20A1">
        <w:rPr>
          <w:sz w:val="24"/>
          <w:szCs w:val="24"/>
        </w:rPr>
        <w:t xml:space="preserve">• </w:t>
      </w:r>
      <w:r w:rsidRPr="009D20A1">
        <w:rPr>
          <w:b/>
          <w:sz w:val="24"/>
          <w:szCs w:val="24"/>
        </w:rPr>
        <w:t>Impulso a espacios de sensibilización y capacitación</w:t>
      </w:r>
      <w:r>
        <w:rPr>
          <w:sz w:val="24"/>
          <w:szCs w:val="24"/>
        </w:rPr>
        <w:t>:</w:t>
      </w:r>
      <w:r w:rsidRPr="009D20A1">
        <w:rPr>
          <w:sz w:val="24"/>
          <w:szCs w:val="24"/>
        </w:rPr>
        <w:t xml:space="preserve"> dando soporte a jornadas informativas y actividades reflexivas con los empleados, impulsando la activa participación y el compromiso con la seguridad y la salud ocupacional.</w:t>
      </w:r>
    </w:p>
    <w:p w14:paraId="5B03CA16" w14:textId="7D29E40C" w:rsidR="009D20A1" w:rsidRDefault="009D20A1" w:rsidP="009D20A1">
      <w:pPr>
        <w:widowControl/>
        <w:autoSpaceDE/>
        <w:autoSpaceDN/>
        <w:ind w:left="2552" w:right="452" w:hanging="284"/>
        <w:rPr>
          <w:sz w:val="24"/>
          <w:szCs w:val="24"/>
        </w:rPr>
      </w:pPr>
    </w:p>
    <w:p w14:paraId="499332A4" w14:textId="77777777" w:rsidR="009D20A1" w:rsidRPr="009D20A1" w:rsidRDefault="009D20A1" w:rsidP="009D20A1">
      <w:pPr>
        <w:widowControl/>
        <w:autoSpaceDE/>
        <w:autoSpaceDN/>
        <w:ind w:left="1985" w:right="452" w:hanging="992"/>
        <w:rPr>
          <w:b/>
          <w:sz w:val="24"/>
          <w:szCs w:val="24"/>
        </w:rPr>
      </w:pPr>
      <w:r w:rsidRPr="009D20A1">
        <w:rPr>
          <w:b/>
          <w:sz w:val="24"/>
          <w:szCs w:val="24"/>
        </w:rPr>
        <w:t>3 4 Conclusiones</w:t>
      </w:r>
    </w:p>
    <w:p w14:paraId="2F0AA4D5" w14:textId="77777777" w:rsidR="009D20A1" w:rsidRPr="009D20A1" w:rsidRDefault="009D20A1" w:rsidP="009D20A1">
      <w:pPr>
        <w:widowControl/>
        <w:autoSpaceDE/>
        <w:autoSpaceDN/>
        <w:ind w:left="2552" w:right="452" w:hanging="284"/>
        <w:rPr>
          <w:sz w:val="24"/>
          <w:szCs w:val="24"/>
        </w:rPr>
      </w:pPr>
    </w:p>
    <w:p w14:paraId="46623E65" w14:textId="77777777" w:rsidR="009D20A1" w:rsidRPr="009D20A1" w:rsidRDefault="009D20A1" w:rsidP="00237EE2">
      <w:pPr>
        <w:widowControl/>
        <w:autoSpaceDE/>
        <w:autoSpaceDN/>
        <w:ind w:left="1560" w:right="452"/>
        <w:rPr>
          <w:sz w:val="24"/>
          <w:szCs w:val="24"/>
        </w:rPr>
      </w:pPr>
      <w:r w:rsidRPr="009D20A1">
        <w:rPr>
          <w:sz w:val="24"/>
          <w:szCs w:val="24"/>
        </w:rPr>
        <w:t>El avance de las prácticas enriqueció el saber acumulado en el programa de Economía, forjando el perfil académico y el futuro profesional del alumno. La vivencia en la empresa PROSIG Consultorías y Entrenamiento demostró lo crucial del aprendizaje empírico, fusionando la teoría y la práctica con el uso del Sistema de Gestión de Seguridad y Salud en el Trabajo SG-SST, impactando la mejora de procesos internos y el cumplimiento normativo.</w:t>
      </w:r>
    </w:p>
    <w:p w14:paraId="42007950" w14:textId="77777777" w:rsidR="009D20A1" w:rsidRPr="009D20A1" w:rsidRDefault="009D20A1" w:rsidP="009D20A1">
      <w:pPr>
        <w:widowControl/>
        <w:autoSpaceDE/>
        <w:autoSpaceDN/>
        <w:ind w:left="2552" w:right="452" w:hanging="284"/>
        <w:rPr>
          <w:sz w:val="24"/>
          <w:szCs w:val="24"/>
        </w:rPr>
      </w:pPr>
    </w:p>
    <w:p w14:paraId="273ADCFD" w14:textId="77777777" w:rsidR="009D20A1" w:rsidRPr="009D20A1" w:rsidRDefault="009D20A1" w:rsidP="00237EE2">
      <w:pPr>
        <w:widowControl/>
        <w:autoSpaceDE/>
        <w:autoSpaceDN/>
        <w:ind w:left="1560" w:right="452"/>
        <w:rPr>
          <w:sz w:val="24"/>
          <w:szCs w:val="24"/>
        </w:rPr>
      </w:pPr>
      <w:r w:rsidRPr="009D20A1">
        <w:rPr>
          <w:sz w:val="24"/>
          <w:szCs w:val="24"/>
        </w:rPr>
        <w:t>En estas prácticas, se afianzaron capacidades imprescindibles como el razonamiento crítico, la habilidad de análisis, el manejo de información y la solución de problemas, aplicadas en el mundo empresarial. Sumado a esto, se desarrollaron destrezas relacionadas con la planeación, ejecución y evaluación de estrategias de prevención y bienestar laboral, clave en el éxito profesional en escenarios corporativos.</w:t>
      </w:r>
    </w:p>
    <w:p w14:paraId="4B1EA2CF" w14:textId="3AB46435" w:rsidR="009D20A1" w:rsidRDefault="009D20A1" w:rsidP="00237EE2">
      <w:pPr>
        <w:widowControl/>
        <w:autoSpaceDE/>
        <w:autoSpaceDN/>
        <w:ind w:left="1560" w:right="452"/>
        <w:rPr>
          <w:sz w:val="24"/>
          <w:szCs w:val="24"/>
        </w:rPr>
      </w:pPr>
      <w:r w:rsidRPr="009D20A1">
        <w:rPr>
          <w:sz w:val="24"/>
          <w:szCs w:val="24"/>
        </w:rPr>
        <w:t>la vivencia práctica reveló la importancia del SG-SST un</w:t>
      </w:r>
      <w:r w:rsidR="00237EE2">
        <w:rPr>
          <w:sz w:val="24"/>
          <w:szCs w:val="24"/>
        </w:rPr>
        <w:t xml:space="preserve">a herramienta de gestión. </w:t>
      </w:r>
      <w:r w:rsidRPr="009D20A1">
        <w:rPr>
          <w:sz w:val="24"/>
          <w:szCs w:val="24"/>
        </w:rPr>
        <w:t xml:space="preserve">Esto no solo cuida la salud y seguridad laboral, sino </w:t>
      </w:r>
      <w:r w:rsidR="00237EE2" w:rsidRPr="009D20A1">
        <w:rPr>
          <w:sz w:val="24"/>
          <w:szCs w:val="24"/>
        </w:rPr>
        <w:t>que,</w:t>
      </w:r>
      <w:r w:rsidRPr="009D20A1">
        <w:rPr>
          <w:sz w:val="24"/>
          <w:szCs w:val="24"/>
        </w:rPr>
        <w:t xml:space="preserve"> además, impulsa la efici</w:t>
      </w:r>
      <w:r w:rsidR="00237EE2">
        <w:rPr>
          <w:sz w:val="24"/>
          <w:szCs w:val="24"/>
        </w:rPr>
        <w:t xml:space="preserve">encia, responsabilidad social, </w:t>
      </w:r>
      <w:r w:rsidRPr="009D20A1">
        <w:rPr>
          <w:sz w:val="24"/>
          <w:szCs w:val="24"/>
        </w:rPr>
        <w:t xml:space="preserve">y la sostenibilidad de las empresas </w:t>
      </w:r>
      <w:r w:rsidR="00237EE2">
        <w:rPr>
          <w:sz w:val="24"/>
          <w:szCs w:val="24"/>
        </w:rPr>
        <w:t>también.</w:t>
      </w:r>
      <w:r w:rsidRPr="009D20A1">
        <w:rPr>
          <w:sz w:val="24"/>
          <w:szCs w:val="24"/>
        </w:rPr>
        <w:t xml:space="preserve"> Se </w:t>
      </w:r>
      <w:r w:rsidRPr="009D20A1">
        <w:rPr>
          <w:sz w:val="24"/>
          <w:szCs w:val="24"/>
        </w:rPr>
        <w:lastRenderedPageBreak/>
        <w:t>ratifica la importancia de una formación completa para el economista en lo productivo y social.</w:t>
      </w:r>
    </w:p>
    <w:p w14:paraId="35751A13" w14:textId="10DD7D80" w:rsidR="00237EE2" w:rsidRDefault="00237EE2" w:rsidP="00237EE2">
      <w:pPr>
        <w:widowControl/>
        <w:autoSpaceDE/>
        <w:autoSpaceDN/>
        <w:ind w:left="1560" w:right="452"/>
        <w:rPr>
          <w:sz w:val="24"/>
          <w:szCs w:val="24"/>
        </w:rPr>
      </w:pPr>
    </w:p>
    <w:p w14:paraId="084B0DBC" w14:textId="77777777" w:rsidR="00237EE2" w:rsidRPr="00237EE2" w:rsidRDefault="00237EE2" w:rsidP="00237EE2">
      <w:pPr>
        <w:widowControl/>
        <w:autoSpaceDE/>
        <w:autoSpaceDN/>
        <w:ind w:left="1985" w:right="452" w:hanging="425"/>
        <w:rPr>
          <w:b/>
          <w:sz w:val="24"/>
          <w:szCs w:val="24"/>
        </w:rPr>
      </w:pPr>
      <w:r w:rsidRPr="00237EE2">
        <w:rPr>
          <w:b/>
          <w:sz w:val="24"/>
          <w:szCs w:val="24"/>
        </w:rPr>
        <w:t>3. 5 Recomendaciones</w:t>
      </w:r>
    </w:p>
    <w:p w14:paraId="425A946D" w14:textId="77777777" w:rsidR="00237EE2" w:rsidRPr="00237EE2" w:rsidRDefault="00237EE2" w:rsidP="00237EE2">
      <w:pPr>
        <w:widowControl/>
        <w:autoSpaceDE/>
        <w:autoSpaceDN/>
        <w:ind w:left="1560" w:right="452"/>
        <w:rPr>
          <w:sz w:val="24"/>
          <w:szCs w:val="24"/>
        </w:rPr>
      </w:pPr>
    </w:p>
    <w:p w14:paraId="2F86B0AD" w14:textId="063931E7" w:rsidR="00237EE2" w:rsidRPr="00237EE2" w:rsidRDefault="00237EE2" w:rsidP="00237EE2">
      <w:pPr>
        <w:pStyle w:val="Prrafodelista"/>
        <w:widowControl/>
        <w:numPr>
          <w:ilvl w:val="0"/>
          <w:numId w:val="28"/>
        </w:numPr>
        <w:autoSpaceDE/>
        <w:autoSpaceDN/>
        <w:ind w:left="2268" w:right="452" w:hanging="283"/>
        <w:rPr>
          <w:sz w:val="24"/>
          <w:szCs w:val="24"/>
        </w:rPr>
      </w:pPr>
      <w:r w:rsidRPr="00237EE2">
        <w:rPr>
          <w:sz w:val="24"/>
          <w:szCs w:val="24"/>
        </w:rPr>
        <w:t>Reforzar la cultura de seguridad y prevención.</w:t>
      </w:r>
    </w:p>
    <w:p w14:paraId="4B11E6F2" w14:textId="06A4F9CD" w:rsidR="00237EE2" w:rsidRPr="00237EE2" w:rsidRDefault="00237EE2" w:rsidP="00237EE2">
      <w:pPr>
        <w:pStyle w:val="Prrafodelista"/>
        <w:widowControl/>
        <w:numPr>
          <w:ilvl w:val="0"/>
          <w:numId w:val="28"/>
        </w:numPr>
        <w:autoSpaceDE/>
        <w:autoSpaceDN/>
        <w:ind w:left="2268" w:right="452" w:hanging="283"/>
        <w:rPr>
          <w:sz w:val="24"/>
          <w:szCs w:val="24"/>
        </w:rPr>
      </w:pPr>
      <w:r w:rsidRPr="00237EE2">
        <w:rPr>
          <w:sz w:val="24"/>
          <w:szCs w:val="24"/>
        </w:rPr>
        <w:t>Actualizar periódicamente la documentación del SG-SST</w:t>
      </w:r>
      <w:r>
        <w:rPr>
          <w:sz w:val="24"/>
          <w:szCs w:val="24"/>
        </w:rPr>
        <w:t>.</w:t>
      </w:r>
    </w:p>
    <w:p w14:paraId="1C245E16" w14:textId="1F5F7EED" w:rsidR="00237EE2" w:rsidRPr="00237EE2" w:rsidRDefault="00237EE2" w:rsidP="00237EE2">
      <w:pPr>
        <w:pStyle w:val="Prrafodelista"/>
        <w:widowControl/>
        <w:numPr>
          <w:ilvl w:val="0"/>
          <w:numId w:val="28"/>
        </w:numPr>
        <w:autoSpaceDE/>
        <w:autoSpaceDN/>
        <w:ind w:left="2268" w:right="452" w:hanging="283"/>
        <w:rPr>
          <w:sz w:val="24"/>
          <w:szCs w:val="24"/>
        </w:rPr>
        <w:sectPr w:rsidR="00237EE2" w:rsidRPr="00237EE2" w:rsidSect="00FF5955">
          <w:pgSz w:w="12240" w:h="15840"/>
          <w:pgMar w:top="2600" w:right="720" w:bottom="1240" w:left="720" w:header="718" w:footer="1049" w:gutter="0"/>
          <w:cols w:space="720"/>
          <w:docGrid w:linePitch="299"/>
        </w:sectPr>
      </w:pPr>
      <w:r w:rsidRPr="00237EE2">
        <w:rPr>
          <w:sz w:val="24"/>
          <w:szCs w:val="24"/>
        </w:rPr>
        <w:t>Implementar herramientas digitales para el control del sistema.</w:t>
      </w:r>
    </w:p>
    <w:p w14:paraId="2C0655CF" w14:textId="77777777" w:rsidR="000423F0" w:rsidRDefault="000423F0" w:rsidP="000423F0">
      <w:pPr>
        <w:pStyle w:val="Textoindependiente"/>
        <w:ind w:left="1548"/>
      </w:pPr>
    </w:p>
    <w:p w14:paraId="7B0EA018" w14:textId="77777777" w:rsidR="000423F0" w:rsidRDefault="000423F0" w:rsidP="000423F0">
      <w:pPr>
        <w:pStyle w:val="Textoindependiente"/>
        <w:rPr>
          <w:sz w:val="20"/>
        </w:rPr>
      </w:pPr>
    </w:p>
    <w:p w14:paraId="2B5EF933" w14:textId="77777777" w:rsidR="00CA5773" w:rsidRDefault="000423F0">
      <w:pPr>
        <w:pStyle w:val="Ttulo1"/>
        <w:spacing w:before="274"/>
        <w:ind w:left="1491" w:firstLine="0"/>
        <w:jc w:val="center"/>
        <w:rPr>
          <w:spacing w:val="-2"/>
        </w:rPr>
      </w:pPr>
      <w:bookmarkStart w:id="41" w:name="_Toc212224951"/>
      <w:r>
        <w:rPr>
          <w:spacing w:val="-2"/>
        </w:rPr>
        <w:t>Referencias</w:t>
      </w:r>
      <w:bookmarkEnd w:id="41"/>
    </w:p>
    <w:p w14:paraId="2A7BF44D" w14:textId="77777777" w:rsidR="003D6D45" w:rsidRDefault="003D6D45">
      <w:pPr>
        <w:pStyle w:val="Ttulo1"/>
        <w:spacing w:before="274"/>
        <w:ind w:left="1491" w:firstLine="0"/>
        <w:jc w:val="center"/>
      </w:pPr>
    </w:p>
    <w:p w14:paraId="2E46A179" w14:textId="2288158C" w:rsidR="002047DD" w:rsidRDefault="002047DD" w:rsidP="002047DD">
      <w:pPr>
        <w:pStyle w:val="Textoindependiente"/>
        <w:ind w:left="851" w:right="812"/>
        <w:jc w:val="both"/>
      </w:pPr>
      <w:r>
        <w:t xml:space="preserve">Arias, A. S. (2015, octubre 8). Economía. Economipedia. </w:t>
      </w:r>
      <w:hyperlink r:id="rId38" w:history="1">
        <w:r w:rsidR="003D6D45" w:rsidRPr="005C490B">
          <w:rPr>
            <w:rStyle w:val="Hipervnculo"/>
          </w:rPr>
          <w:t>https://economipedia.com/definiciones/economia.html</w:t>
        </w:r>
      </w:hyperlink>
      <w:r w:rsidR="003D6D45">
        <w:t xml:space="preserve"> </w:t>
      </w:r>
    </w:p>
    <w:p w14:paraId="66AD7D84" w14:textId="77777777" w:rsidR="002047DD" w:rsidRDefault="002047DD" w:rsidP="002047DD">
      <w:pPr>
        <w:pStyle w:val="Textoindependiente"/>
        <w:ind w:left="851" w:right="812"/>
        <w:jc w:val="both"/>
      </w:pPr>
    </w:p>
    <w:p w14:paraId="28B513A3" w14:textId="5BCE7A39" w:rsidR="002047DD" w:rsidRDefault="002047DD" w:rsidP="002047DD">
      <w:pPr>
        <w:pStyle w:val="Textoindependiente"/>
        <w:ind w:left="851" w:right="812"/>
        <w:jc w:val="both"/>
      </w:pPr>
      <w:r>
        <w:t xml:space="preserve">Ascue Morales, C. V. (2021). Gestión inmobiliaria de un proyecto multifamiliar. </w:t>
      </w:r>
      <w:hyperlink r:id="rId39" w:history="1">
        <w:r w:rsidR="003D6D45" w:rsidRPr="005C490B">
          <w:rPr>
            <w:rStyle w:val="Hipervnculo"/>
          </w:rPr>
          <w:t>https://hdl.handle.net/11537/26986</w:t>
        </w:r>
      </w:hyperlink>
      <w:r w:rsidR="003D6D45">
        <w:t xml:space="preserve"> </w:t>
      </w:r>
    </w:p>
    <w:p w14:paraId="45BF1028" w14:textId="77777777" w:rsidR="002047DD" w:rsidRDefault="002047DD" w:rsidP="002047DD">
      <w:pPr>
        <w:pStyle w:val="Textoindependiente"/>
        <w:ind w:left="851" w:right="812"/>
        <w:jc w:val="both"/>
      </w:pPr>
    </w:p>
    <w:p w14:paraId="4DDBB45C" w14:textId="71FA5304" w:rsidR="002047DD" w:rsidRDefault="002047DD" w:rsidP="002047DD">
      <w:pPr>
        <w:pStyle w:val="Textoindependiente"/>
        <w:ind w:left="851" w:right="812"/>
        <w:jc w:val="both"/>
      </w:pPr>
      <w:r>
        <w:t xml:space="preserve">Baque Villanueva, L. K., Álvarez Gómez, L. K., Izquierdo Morán, A. M., &amp; Viteri Intriago, D. A. (2021). Generación de valor agregado a través del marketing digital en las Mipymes. Revista Universidad y Sociedad, 13(5), 407-415. </w:t>
      </w:r>
      <w:hyperlink r:id="rId40" w:history="1">
        <w:r w:rsidR="003D6D45" w:rsidRPr="005C490B">
          <w:rPr>
            <w:rStyle w:val="Hipervnculo"/>
          </w:rPr>
          <w:t>http://scielo.sld.cu/scielo.php?pid=S2218-36202021000500407&amp;script=sci_arttext</w:t>
        </w:r>
      </w:hyperlink>
      <w:r w:rsidR="003D6D45">
        <w:t xml:space="preserve"> </w:t>
      </w:r>
    </w:p>
    <w:p w14:paraId="00A3017F" w14:textId="77777777" w:rsidR="002047DD" w:rsidRDefault="002047DD" w:rsidP="002047DD">
      <w:pPr>
        <w:pStyle w:val="Textoindependiente"/>
        <w:ind w:left="851" w:right="812"/>
        <w:jc w:val="both"/>
      </w:pPr>
    </w:p>
    <w:p w14:paraId="087D10F9" w14:textId="114F8E0C" w:rsidR="002047DD" w:rsidRDefault="002047DD" w:rsidP="002047DD">
      <w:pPr>
        <w:pStyle w:val="Textoindependiente"/>
        <w:ind w:left="851" w:right="812"/>
        <w:jc w:val="both"/>
      </w:pPr>
      <w:r>
        <w:t xml:space="preserve">Carrasco, J. L. S. (2010). Servicio de catering. Editorial Vértice. </w:t>
      </w:r>
      <w:hyperlink r:id="rId41" w:anchor="v=onepage&amp;q=%E2%80%A2%09Catering&amp;f=false" w:history="1">
        <w:r w:rsidR="003D6D45" w:rsidRPr="005C490B">
          <w:rPr>
            <w:rStyle w:val="Hipervnculo"/>
          </w:rPr>
          <w:t>https://books.google.com.co/books?hl=es&amp;lr=&amp;id=BvUdxT0rJewC&amp;oi=fnd&amp;pg=PA1&amp;dq=%E2%80%A2%09Catering&amp;ots=U6MYKUmwSg&amp;sig=6hpGePmb9lSDPuGkta7kUtc7BNA&amp;redir_esc=y#v=onepage&amp;q=%E2%80%A2%09Catering&amp;f=false</w:t>
        </w:r>
      </w:hyperlink>
      <w:r w:rsidR="003D6D45">
        <w:t xml:space="preserve"> </w:t>
      </w:r>
    </w:p>
    <w:p w14:paraId="4100DDE6" w14:textId="77777777" w:rsidR="002047DD" w:rsidRDefault="002047DD" w:rsidP="002047DD">
      <w:pPr>
        <w:pStyle w:val="Textoindependiente"/>
        <w:ind w:left="851" w:right="812"/>
        <w:jc w:val="both"/>
      </w:pPr>
    </w:p>
    <w:p w14:paraId="594DA3CC" w14:textId="50126F93" w:rsidR="002047DD" w:rsidRDefault="002047DD" w:rsidP="002047DD">
      <w:pPr>
        <w:pStyle w:val="Textoindependiente"/>
        <w:ind w:left="851" w:right="812"/>
        <w:jc w:val="both"/>
      </w:pPr>
      <w:r>
        <w:t xml:space="preserve">Castrillón, M. A., &amp; Mares, A. I. (2014). Revisión sobre la sostenibilidad empresarial. Revista de estudios avanzados de liderazgo, 1(3), 52-77. </w:t>
      </w:r>
      <w:hyperlink r:id="rId42" w:history="1">
        <w:r w:rsidR="003D6D45" w:rsidRPr="005C490B">
          <w:rPr>
            <w:rStyle w:val="Hipervnculo"/>
          </w:rPr>
          <w:t>https://www.regent.edu/acad/global/publications/real/vol1no3/4-castrillon.pdf</w:t>
        </w:r>
      </w:hyperlink>
      <w:r w:rsidR="003D6D45">
        <w:t xml:space="preserve"> </w:t>
      </w:r>
    </w:p>
    <w:p w14:paraId="1291A62C" w14:textId="77777777" w:rsidR="002047DD" w:rsidRDefault="002047DD" w:rsidP="002047DD">
      <w:pPr>
        <w:pStyle w:val="Textoindependiente"/>
        <w:ind w:left="851" w:right="812"/>
        <w:jc w:val="both"/>
      </w:pPr>
    </w:p>
    <w:p w14:paraId="78A0B063" w14:textId="5FB04670" w:rsidR="002047DD" w:rsidRDefault="002047DD" w:rsidP="002047DD">
      <w:pPr>
        <w:pStyle w:val="Textoindependiente"/>
        <w:ind w:left="851" w:right="812"/>
        <w:jc w:val="both"/>
      </w:pPr>
      <w:r>
        <w:t xml:space="preserve">Castrillón, M. A. G., &amp; Mares, A. I. (2013). Innovación empresarial, difusión, definiciones y tipología: Una revisión de literatura. Dimensión empresarial, 11(1), 45-60. </w:t>
      </w:r>
      <w:hyperlink r:id="rId43" w:history="1">
        <w:r w:rsidR="003D6D45" w:rsidRPr="005C490B">
          <w:rPr>
            <w:rStyle w:val="Hipervnculo"/>
          </w:rPr>
          <w:t>https://dialnet.unirioja.es/servlet/articulo?codigo=4714355</w:t>
        </w:r>
      </w:hyperlink>
      <w:r w:rsidR="003D6D45">
        <w:t xml:space="preserve"> </w:t>
      </w:r>
    </w:p>
    <w:p w14:paraId="479BADF7" w14:textId="77777777" w:rsidR="002047DD" w:rsidRDefault="002047DD" w:rsidP="002047DD">
      <w:pPr>
        <w:pStyle w:val="Textoindependiente"/>
        <w:ind w:left="851" w:right="812"/>
        <w:jc w:val="both"/>
      </w:pPr>
    </w:p>
    <w:p w14:paraId="3A6DBB11" w14:textId="77777777" w:rsidR="002047DD" w:rsidRDefault="002047DD" w:rsidP="002047DD">
      <w:pPr>
        <w:pStyle w:val="Textoindependiente"/>
        <w:ind w:left="851" w:right="812"/>
        <w:jc w:val="both"/>
      </w:pPr>
      <w:r>
        <w:t>Mollà Descals, A., &amp; Vallet Bellmunt, T. (2006). Las estrategias del comercio especializado. https://roderic.uv.es/items/c78ccf3e-fcac-45f3-b3a5-bae5e99bf85c</w:t>
      </w:r>
    </w:p>
    <w:p w14:paraId="1EAE48F4" w14:textId="77777777" w:rsidR="002047DD" w:rsidRDefault="002047DD" w:rsidP="002047DD">
      <w:pPr>
        <w:pStyle w:val="Textoindependiente"/>
        <w:ind w:left="851" w:right="812"/>
        <w:jc w:val="both"/>
      </w:pPr>
    </w:p>
    <w:p w14:paraId="1F3180F3" w14:textId="70183539" w:rsidR="002047DD" w:rsidRDefault="002047DD" w:rsidP="002047DD">
      <w:pPr>
        <w:pStyle w:val="Textoindependiente"/>
        <w:ind w:left="851" w:right="812"/>
        <w:jc w:val="both"/>
      </w:pPr>
      <w:r>
        <w:t xml:space="preserve">Ordóñez Holguín, D. (2002). Centro de apoyo empresarial para Quito. </w:t>
      </w:r>
      <w:hyperlink r:id="rId44" w:history="1">
        <w:r w:rsidR="003D6D45" w:rsidRPr="005C490B">
          <w:rPr>
            <w:rStyle w:val="Hipervnculo"/>
          </w:rPr>
          <w:t>https://repositorio.puce.edu.ec/handle/123456789/12748</w:t>
        </w:r>
      </w:hyperlink>
      <w:r w:rsidR="003D6D45">
        <w:t xml:space="preserve"> </w:t>
      </w:r>
    </w:p>
    <w:p w14:paraId="492CA89E" w14:textId="77777777" w:rsidR="002047DD" w:rsidRDefault="002047DD" w:rsidP="002047DD">
      <w:pPr>
        <w:pStyle w:val="Textoindependiente"/>
        <w:ind w:left="851" w:right="812"/>
        <w:jc w:val="both"/>
      </w:pPr>
    </w:p>
    <w:p w14:paraId="514D9408" w14:textId="10604B1D" w:rsidR="002047DD" w:rsidRDefault="002047DD" w:rsidP="002047DD">
      <w:pPr>
        <w:pStyle w:val="Textoindependiente"/>
        <w:ind w:left="851" w:right="812"/>
        <w:jc w:val="both"/>
      </w:pPr>
      <w:r>
        <w:t xml:space="preserve">Penchaszadeh, V. B. (1993). Establecimiento de servicios integrales de genética en los países en desarrollo: América Latina. Boletín de la Oficina Sanitaria Panamericana (OSP), 115(1). </w:t>
      </w:r>
      <w:hyperlink r:id="rId45" w:history="1">
        <w:r w:rsidR="003D6D45" w:rsidRPr="005C490B">
          <w:rPr>
            <w:rStyle w:val="Hipervnculo"/>
          </w:rPr>
          <w:t>https://iris.paho.org/handle/10665.2/16322</w:t>
        </w:r>
      </w:hyperlink>
      <w:r w:rsidR="003D6D45">
        <w:t xml:space="preserve"> </w:t>
      </w:r>
    </w:p>
    <w:p w14:paraId="2834E08F" w14:textId="77777777" w:rsidR="002047DD" w:rsidRDefault="002047DD" w:rsidP="002047DD">
      <w:pPr>
        <w:pStyle w:val="Textoindependiente"/>
        <w:ind w:left="851" w:right="812"/>
        <w:jc w:val="both"/>
      </w:pPr>
    </w:p>
    <w:p w14:paraId="0F9785C6" w14:textId="4948ED73" w:rsidR="002047DD" w:rsidRDefault="002047DD" w:rsidP="002047DD">
      <w:pPr>
        <w:pStyle w:val="Textoindependiente"/>
        <w:ind w:left="851" w:right="812"/>
        <w:jc w:val="both"/>
      </w:pPr>
      <w:r>
        <w:t xml:space="preserve">Ramírez, M. H. J. (2006). Modelo de competitividad empresarial. Umbral científico, (9), 115-125. </w:t>
      </w:r>
      <w:hyperlink r:id="rId46" w:history="1">
        <w:r w:rsidR="003D6D45" w:rsidRPr="005C490B">
          <w:rPr>
            <w:rStyle w:val="Hipervnculo"/>
          </w:rPr>
          <w:t>https://dialnet.unirioja.es/servlet/articulo?codigo=2263196</w:t>
        </w:r>
      </w:hyperlink>
      <w:r w:rsidR="003D6D45">
        <w:t xml:space="preserve"> </w:t>
      </w:r>
    </w:p>
    <w:p w14:paraId="42F3BCC5" w14:textId="77777777" w:rsidR="002047DD" w:rsidRDefault="002047DD" w:rsidP="002047DD">
      <w:pPr>
        <w:pStyle w:val="Textoindependiente"/>
        <w:ind w:left="851" w:right="812"/>
        <w:jc w:val="both"/>
      </w:pPr>
    </w:p>
    <w:p w14:paraId="1E3AC8BB" w14:textId="7682D43B" w:rsidR="00CA5773" w:rsidRDefault="002047DD" w:rsidP="003D6D45">
      <w:pPr>
        <w:pStyle w:val="Textoindependiente"/>
        <w:ind w:left="851" w:right="812"/>
        <w:jc w:val="both"/>
      </w:pPr>
      <w:r>
        <w:lastRenderedPageBreak/>
        <w:t xml:space="preserve">Riveros Araque, W. E., &amp; Reyes Forero, J. A. (2014). Propuesta de mejoramiento para la gestión logística de eventos en Delipavo Ltda [Tesis de doctorado, Corporación Universitaria Minuto de Dios]. </w:t>
      </w:r>
      <w:hyperlink r:id="rId47" w:history="1">
        <w:r w:rsidR="003D6D45" w:rsidRPr="005C490B">
          <w:rPr>
            <w:rStyle w:val="Hipervnculo"/>
          </w:rPr>
          <w:t>https://repository.uniminuto.edu/server/api/core/bitstreams/c6e8f69d-ee79-4450-a33f-6d851be9982e/content</w:t>
        </w:r>
      </w:hyperlink>
      <w:r w:rsidR="003D6D45">
        <w:t xml:space="preserve"> </w:t>
      </w:r>
    </w:p>
    <w:p w14:paraId="1414E3A8" w14:textId="0484A82B" w:rsidR="009F7D0D" w:rsidRDefault="009F7D0D" w:rsidP="003D6D45">
      <w:pPr>
        <w:pStyle w:val="Textoindependiente"/>
        <w:ind w:left="851" w:right="812"/>
        <w:jc w:val="both"/>
      </w:pPr>
    </w:p>
    <w:p w14:paraId="70343F01" w14:textId="0B75C46F" w:rsidR="009F7D0D" w:rsidRDefault="009F7D0D" w:rsidP="003D6D45">
      <w:pPr>
        <w:pStyle w:val="Textoindependiente"/>
        <w:ind w:left="851" w:right="812"/>
        <w:jc w:val="both"/>
      </w:pPr>
    </w:p>
    <w:p w14:paraId="3FFD8382" w14:textId="6B99BFE5" w:rsidR="009F7D0D" w:rsidRDefault="009F7D0D" w:rsidP="009F7D0D">
      <w:pPr>
        <w:pStyle w:val="Prrafodelista"/>
        <w:ind w:left="851" w:right="812"/>
        <w:jc w:val="center"/>
        <w:rPr>
          <w:rFonts w:ascii="Arial" w:hAnsi="Arial"/>
          <w:b/>
          <w:spacing w:val="-2"/>
          <w:sz w:val="24"/>
        </w:rPr>
      </w:pPr>
      <w:r>
        <w:rPr>
          <w:rFonts w:ascii="Arial" w:hAnsi="Arial"/>
          <w:b/>
          <w:spacing w:val="-2"/>
          <w:sz w:val="24"/>
        </w:rPr>
        <w:t>Anexos</w:t>
      </w:r>
    </w:p>
    <w:p w14:paraId="046395D4" w14:textId="16FAC682" w:rsidR="009F7D0D" w:rsidRDefault="00501630" w:rsidP="00501630">
      <w:pPr>
        <w:pStyle w:val="Prrafodelista"/>
        <w:ind w:left="1701" w:right="812" w:firstLine="0"/>
        <w:rPr>
          <w:sz w:val="24"/>
        </w:rPr>
      </w:pPr>
      <w:r>
        <w:rPr>
          <w:rFonts w:ascii="Arial" w:hAnsi="Arial"/>
          <w:b/>
          <w:sz w:val="24"/>
        </w:rPr>
        <w:t>Imagen</w:t>
      </w:r>
      <w:r>
        <w:rPr>
          <w:rFonts w:ascii="Arial" w:hAnsi="Arial"/>
          <w:b/>
          <w:spacing w:val="-3"/>
          <w:sz w:val="24"/>
        </w:rPr>
        <w:t xml:space="preserve"> </w:t>
      </w:r>
      <w:r>
        <w:rPr>
          <w:rFonts w:ascii="Arial" w:hAnsi="Arial"/>
          <w:b/>
          <w:sz w:val="24"/>
        </w:rPr>
        <w:t>1.</w:t>
      </w:r>
      <w:r>
        <w:rPr>
          <w:rFonts w:ascii="Arial" w:hAnsi="Arial"/>
          <w:b/>
          <w:spacing w:val="-4"/>
          <w:sz w:val="24"/>
        </w:rPr>
        <w:t xml:space="preserve"> </w:t>
      </w:r>
      <w:r>
        <w:rPr>
          <w:sz w:val="24"/>
        </w:rPr>
        <w:t>Visita</w:t>
      </w:r>
      <w:r>
        <w:rPr>
          <w:spacing w:val="-7"/>
          <w:sz w:val="24"/>
        </w:rPr>
        <w:t xml:space="preserve"> </w:t>
      </w:r>
      <w:r>
        <w:rPr>
          <w:sz w:val="24"/>
        </w:rPr>
        <w:t>empresarial</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directora</w:t>
      </w:r>
      <w:r>
        <w:rPr>
          <w:spacing w:val="-5"/>
          <w:sz w:val="24"/>
        </w:rPr>
        <w:t xml:space="preserve"> </w:t>
      </w:r>
      <w:r>
        <w:rPr>
          <w:sz w:val="24"/>
        </w:rPr>
        <w:t>de</w:t>
      </w:r>
      <w:r>
        <w:rPr>
          <w:spacing w:val="-6"/>
          <w:sz w:val="24"/>
        </w:rPr>
        <w:t xml:space="preserve"> </w:t>
      </w:r>
      <w:r>
        <w:rPr>
          <w:sz w:val="24"/>
        </w:rPr>
        <w:t>prácticas</w:t>
      </w:r>
    </w:p>
    <w:p w14:paraId="2D9E28FE" w14:textId="2624BEA6" w:rsidR="00501630" w:rsidRDefault="00501630" w:rsidP="00501630">
      <w:pPr>
        <w:pStyle w:val="Prrafodelista"/>
        <w:ind w:left="1701" w:right="812" w:firstLine="0"/>
      </w:pPr>
      <w:r w:rsidRPr="00501630">
        <w:rPr>
          <w:noProof/>
          <w:lang w:val="es-CO" w:eastAsia="es-CO"/>
        </w:rPr>
        <w:drawing>
          <wp:inline distT="0" distB="0" distL="0" distR="0" wp14:anchorId="1202F55A" wp14:editId="6EBB3A37">
            <wp:extent cx="5560489" cy="2771775"/>
            <wp:effectExtent l="0" t="0" r="2540" b="0"/>
            <wp:docPr id="14" name="Imagen 14" descr="C:\Users\vilat\AppData\Local\Packages\5319275A.WhatsAppDesktop_cv1g1gvanyjgm\TempState\245710681D51A6DFB80AB06683F3BE01\Imagen de WhatsApp 2025-10-29 a las 14.07.11_124ed0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lat\AppData\Local\Packages\5319275A.WhatsAppDesktop_cv1g1gvanyjgm\TempState\245710681D51A6DFB80AB06683F3BE01\Imagen de WhatsApp 2025-10-29 a las 14.07.11_124ed0d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92689" cy="2787826"/>
                    </a:xfrm>
                    <a:prstGeom prst="rect">
                      <a:avLst/>
                    </a:prstGeom>
                    <a:noFill/>
                    <a:ln>
                      <a:noFill/>
                    </a:ln>
                  </pic:spPr>
                </pic:pic>
              </a:graphicData>
            </a:graphic>
          </wp:inline>
        </w:drawing>
      </w:r>
    </w:p>
    <w:p w14:paraId="361AE6AB" w14:textId="77777777" w:rsidR="00501630" w:rsidRDefault="00501630" w:rsidP="00501630">
      <w:pPr>
        <w:ind w:left="4449"/>
        <w:rPr>
          <w:sz w:val="20"/>
        </w:rPr>
      </w:pPr>
      <w:r>
        <w:rPr>
          <w:sz w:val="20"/>
        </w:rPr>
        <w:t>Fuente:</w:t>
      </w:r>
      <w:r>
        <w:rPr>
          <w:spacing w:val="-5"/>
          <w:sz w:val="20"/>
        </w:rPr>
        <w:t xml:space="preserve"> </w:t>
      </w:r>
      <w:r>
        <w:rPr>
          <w:sz w:val="20"/>
        </w:rPr>
        <w:t>Elaboración</w:t>
      </w:r>
      <w:r>
        <w:rPr>
          <w:spacing w:val="-6"/>
          <w:sz w:val="20"/>
        </w:rPr>
        <w:t xml:space="preserve"> </w:t>
      </w:r>
      <w:r>
        <w:rPr>
          <w:sz w:val="20"/>
        </w:rPr>
        <w:t>propia</w:t>
      </w:r>
      <w:r>
        <w:rPr>
          <w:spacing w:val="-2"/>
          <w:sz w:val="20"/>
        </w:rPr>
        <w:t xml:space="preserve"> (2025)</w:t>
      </w:r>
    </w:p>
    <w:p w14:paraId="6AB2B0EE" w14:textId="5786E058" w:rsidR="00501630" w:rsidRDefault="00501630" w:rsidP="00501630">
      <w:pPr>
        <w:pStyle w:val="Prrafodelista"/>
        <w:ind w:left="1701" w:right="812" w:firstLine="0"/>
      </w:pPr>
    </w:p>
    <w:p w14:paraId="6C5986CD" w14:textId="77777777" w:rsidR="00501630" w:rsidRDefault="00501630" w:rsidP="00501630">
      <w:pPr>
        <w:pStyle w:val="Prrafodelista"/>
        <w:ind w:left="1701" w:right="812" w:firstLine="0"/>
      </w:pPr>
      <w:bookmarkStart w:id="42" w:name="_GoBack"/>
      <w:bookmarkEnd w:id="42"/>
    </w:p>
    <w:sectPr w:rsidR="00501630">
      <w:headerReference w:type="default" r:id="rId49"/>
      <w:footerReference w:type="default" r:id="rId50"/>
      <w:pgSz w:w="12240" w:h="15840"/>
      <w:pgMar w:top="2600" w:right="360" w:bottom="1240" w:left="720" w:header="718" w:footer="105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D05FC" w14:textId="77777777" w:rsidR="006C4DEC" w:rsidRDefault="006C4DEC">
      <w:r>
        <w:separator/>
      </w:r>
    </w:p>
  </w:endnote>
  <w:endnote w:type="continuationSeparator" w:id="0">
    <w:p w14:paraId="0D3A5529" w14:textId="77777777" w:rsidR="006C4DEC" w:rsidRDefault="006C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5E868"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68384" behindDoc="1" locked="0" layoutInCell="1" allowOverlap="1" wp14:anchorId="62EBCDBB" wp14:editId="0B407AA5">
              <wp:simplePos x="0" y="0"/>
              <wp:positionH relativeFrom="page">
                <wp:posOffset>6935469</wp:posOffset>
              </wp:positionH>
              <wp:positionV relativeFrom="page">
                <wp:posOffset>9250587</wp:posOffset>
              </wp:positionV>
              <wp:extent cx="173990"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2B56C931" w14:textId="5032283F"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2EBCDBB" id="_x0000_t202" coordsize="21600,21600" o:spt="202" path="m,l,21600r21600,l21600,xe">
              <v:stroke joinstyle="miter"/>
              <v:path gradientshapeok="t" o:connecttype="rect"/>
            </v:shapetype>
            <v:shape id="Textbox 4" o:spid="_x0000_s1027" type="#_x0000_t202" style="position:absolute;margin-left:546.1pt;margin-top:728.4pt;width:13.7pt;height:15.45pt;z-index:-173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" filled="f" stroked="f">
              <v:path arrowok="t"/>
              <v:textbox inset="0,0,0,0">
                <w:txbxContent>
                  <w:p w14:paraId="2B56C931" w14:textId="5032283F"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1</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860F5"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98080" behindDoc="1" locked="0" layoutInCell="1" allowOverlap="1" wp14:anchorId="44CBEB8B" wp14:editId="5E18113B">
              <wp:simplePos x="0" y="0"/>
              <wp:positionH relativeFrom="page">
                <wp:posOffset>6848602</wp:posOffset>
              </wp:positionH>
              <wp:positionV relativeFrom="page">
                <wp:posOffset>9250587</wp:posOffset>
              </wp:positionV>
              <wp:extent cx="254000" cy="19621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6215"/>
                      </a:xfrm>
                      <a:prstGeom prst="rect">
                        <a:avLst/>
                      </a:prstGeom>
                    </wps:spPr>
                    <wps:txbx>
                      <w:txbxContent>
                        <w:p w14:paraId="6C36471E" w14:textId="39AF6D5D"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B10AE3">
                            <w:rPr>
                              <w:noProof/>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44CBEB8B" id="_x0000_t202" coordsize="21600,21600" o:spt="202" path="m,l,21600r21600,l21600,xe">
              <v:stroke joinstyle="miter"/>
              <v:path gradientshapeok="t" o:connecttype="rect"/>
            </v:shapetype>
            <v:shape id="Textbox 84" o:spid="_x0000_s1044" type="#_x0000_t202" style="position:absolute;margin-left:539.25pt;margin-top:728.4pt;width:20pt;height:15.45pt;z-index:-1731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" filled="f" stroked="f">
              <v:path arrowok="t"/>
              <v:textbox inset="0,0,0,0">
                <w:txbxContent>
                  <w:p w14:paraId="6C36471E" w14:textId="39AF6D5D"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B10AE3">
                      <w:rPr>
                        <w:noProof/>
                        <w:spacing w:val="-5"/>
                      </w:rPr>
                      <w:t>31</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9B118"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251783168" behindDoc="1" locked="0" layoutInCell="1" allowOverlap="1" wp14:anchorId="458A1911" wp14:editId="5DF07432">
              <wp:simplePos x="0" y="0"/>
              <wp:positionH relativeFrom="page">
                <wp:posOffset>6848602</wp:posOffset>
              </wp:positionH>
              <wp:positionV relativeFrom="page">
                <wp:posOffset>9250587</wp:posOffset>
              </wp:positionV>
              <wp:extent cx="254000" cy="19621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6215"/>
                      </a:xfrm>
                      <a:prstGeom prst="rect">
                        <a:avLst/>
                      </a:prstGeom>
                    </wps:spPr>
                    <wps:txbx>
                      <w:txbxContent>
                        <w:p w14:paraId="633528FE" w14:textId="13D1CDF7"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B10AE3">
                            <w:rPr>
                              <w:noProof/>
                              <w:spacing w:val="-5"/>
                            </w:rPr>
                            <w:t>33</w:t>
                          </w:r>
                          <w:r>
                            <w:rPr>
                              <w:spacing w:val="-5"/>
                            </w:rPr>
                            <w:fldChar w:fldCharType="end"/>
                          </w:r>
                        </w:p>
                      </w:txbxContent>
                    </wps:txbx>
                    <wps:bodyPr wrap="square" lIns="0" tIns="0" rIns="0" bIns="0" rtlCol="0">
                      <a:noAutofit/>
                    </wps:bodyPr>
                  </wps:wsp>
                </a:graphicData>
              </a:graphic>
            </wp:anchor>
          </w:drawing>
        </mc:Choice>
        <mc:Fallback>
          <w:pict>
            <v:shapetype w14:anchorId="458A1911" id="_x0000_t202" coordsize="21600,21600" o:spt="202" path="m,l,21600r21600,l21600,xe">
              <v:stroke joinstyle="miter"/>
              <v:path gradientshapeok="t" o:connecttype="rect"/>
            </v:shapetype>
            <v:shape id="Textbox 147" o:spid="_x0000_s1046" type="#_x0000_t202" style="position:absolute;margin-left:539.25pt;margin-top:728.4pt;width:20pt;height:15.45pt;z-index:-251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" filled="f" stroked="f">
              <v:path arrowok="t"/>
              <v:textbox inset="0,0,0,0">
                <w:txbxContent>
                  <w:p w14:paraId="633528FE" w14:textId="13D1CDF7"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B10AE3">
                      <w:rPr>
                        <w:noProof/>
                        <w:spacing w:val="-5"/>
                      </w:rPr>
                      <w:t>33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5DF87"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251786240" behindDoc="1" locked="0" layoutInCell="1" allowOverlap="1" wp14:anchorId="424FA0B5" wp14:editId="03D51939">
              <wp:simplePos x="0" y="0"/>
              <wp:positionH relativeFrom="page">
                <wp:posOffset>6935469</wp:posOffset>
              </wp:positionH>
              <wp:positionV relativeFrom="page">
                <wp:posOffset>9250587</wp:posOffset>
              </wp:positionV>
              <wp:extent cx="173990"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2C40A106" w14:textId="38897966"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24FA0B5" id="_x0000_t202" coordsize="21600,21600" o:spt="202" path="m,l,21600r21600,l21600,xe">
              <v:stroke joinstyle="miter"/>
              <v:path gradientshapeok="t" o:connecttype="rect"/>
            </v:shapetype>
            <v:shape id="Textbox 9" o:spid="_x0000_s1029" type="#_x0000_t202" style="position:absolute;margin-left:546.1pt;margin-top:728.4pt;width:13.7pt;height:15.45pt;z-index:-2515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" filled="f" stroked="f">
              <v:path arrowok="t"/>
              <v:textbox inset="0,0,0,0">
                <w:txbxContent>
                  <w:p w14:paraId="2C40A106" w14:textId="38897966"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2</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83855"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71456" behindDoc="1" locked="0" layoutInCell="1" allowOverlap="1" wp14:anchorId="1A02CE43" wp14:editId="78AFA007">
              <wp:simplePos x="0" y="0"/>
              <wp:positionH relativeFrom="page">
                <wp:posOffset>6935469</wp:posOffset>
              </wp:positionH>
              <wp:positionV relativeFrom="page">
                <wp:posOffset>9250587</wp:posOffset>
              </wp:positionV>
              <wp:extent cx="173990" cy="1962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75F3BE05" w14:textId="3B81CFBD"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1A02CE43" id="_x0000_t202" coordsize="21600,21600" o:spt="202" path="m,l,21600r21600,l21600,xe">
              <v:stroke joinstyle="miter"/>
              <v:path gradientshapeok="t" o:connecttype="rect"/>
            </v:shapetype>
            <v:shape id="Textbox 13" o:spid="_x0000_s1031" type="#_x0000_t202" style="position:absolute;margin-left:546.1pt;margin-top:728.4pt;width:13.7pt;height:15.45pt;z-index:-173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" filled="f" stroked="f">
              <v:path arrowok="t"/>
              <v:textbox inset="0,0,0,0">
                <w:txbxContent>
                  <w:p w14:paraId="75F3BE05" w14:textId="3B81CFBD"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3</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B3038"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76064" behindDoc="1" locked="0" layoutInCell="1" allowOverlap="1" wp14:anchorId="363C46D0" wp14:editId="41757D4B">
              <wp:simplePos x="0" y="0"/>
              <wp:positionH relativeFrom="page">
                <wp:posOffset>6935469</wp:posOffset>
              </wp:positionH>
              <wp:positionV relativeFrom="page">
                <wp:posOffset>9250587</wp:posOffset>
              </wp:positionV>
              <wp:extent cx="173990" cy="1962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65218AEE" w14:textId="040DDA99"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363C46D0" id="_x0000_t202" coordsize="21600,21600" o:spt="202" path="m,l,21600r21600,l21600,xe">
              <v:stroke joinstyle="miter"/>
              <v:path gradientshapeok="t" o:connecttype="rect"/>
            </v:shapetype>
            <v:shape id="Textbox 25" o:spid="_x0000_s1033" type="#_x0000_t202" style="position:absolute;margin-left:546.1pt;margin-top:728.4pt;width:13.7pt;height:15.45pt;z-index:-173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" filled="f" stroked="f">
              <v:path arrowok="t"/>
              <v:textbox inset="0,0,0,0">
                <w:txbxContent>
                  <w:p w14:paraId="65218AEE" w14:textId="040DDA99"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6</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CD960"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77600" behindDoc="1" locked="0" layoutInCell="1" allowOverlap="1" wp14:anchorId="5DC497B4" wp14:editId="59FCBD84">
              <wp:simplePos x="0" y="0"/>
              <wp:positionH relativeFrom="page">
                <wp:posOffset>6935469</wp:posOffset>
              </wp:positionH>
              <wp:positionV relativeFrom="page">
                <wp:posOffset>9250587</wp:posOffset>
              </wp:positionV>
              <wp:extent cx="173990" cy="19621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5D10108" w14:textId="72B90888"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5DC497B4" id="_x0000_t202" coordsize="21600,21600" o:spt="202" path="m,l,21600r21600,l21600,xe">
              <v:stroke joinstyle="miter"/>
              <v:path gradientshapeok="t" o:connecttype="rect"/>
            </v:shapetype>
            <v:shape id="Textbox 29" o:spid="_x0000_s1035" type="#_x0000_t202" style="position:absolute;margin-left:546.1pt;margin-top:728.4pt;width:13.7pt;height:15.45pt;z-index:-173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" filled="f" stroked="f">
              <v:path arrowok="t"/>
              <v:textbox inset="0,0,0,0">
                <w:txbxContent>
                  <w:p w14:paraId="55D10108" w14:textId="72B90888"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8</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F72A"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79136" behindDoc="1" locked="0" layoutInCell="1" allowOverlap="1" wp14:anchorId="04B5C353" wp14:editId="4C12F861">
              <wp:simplePos x="0" y="0"/>
              <wp:positionH relativeFrom="page">
                <wp:posOffset>6935469</wp:posOffset>
              </wp:positionH>
              <wp:positionV relativeFrom="page">
                <wp:posOffset>9250587</wp:posOffset>
              </wp:positionV>
              <wp:extent cx="173990" cy="19621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BE8824C" w14:textId="6AD5B9FD"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04B5C353" id="_x0000_t202" coordsize="21600,21600" o:spt="202" path="m,l,21600r21600,l21600,xe">
              <v:stroke joinstyle="miter"/>
              <v:path gradientshapeok="t" o:connecttype="rect"/>
            </v:shapetype>
            <v:shape id="Textbox 33" o:spid="_x0000_s1037" type="#_x0000_t202" style="position:absolute;margin-left:546.1pt;margin-top:728.4pt;width:13.7pt;height:15.45pt;z-index:-173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" filled="f" stroked="f">
              <v:path arrowok="t"/>
              <v:textbox inset="0,0,0,0">
                <w:txbxContent>
                  <w:p w14:paraId="3BE8824C" w14:textId="6AD5B9FD"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9</w:t>
                    </w:r>
                    <w:r>
                      <w:rPr>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7B1CA"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80672" behindDoc="1" locked="0" layoutInCell="1" allowOverlap="1" wp14:anchorId="408027FF" wp14:editId="0F8B2D9E">
              <wp:simplePos x="0" y="0"/>
              <wp:positionH relativeFrom="page">
                <wp:posOffset>6935469</wp:posOffset>
              </wp:positionH>
              <wp:positionV relativeFrom="page">
                <wp:posOffset>9250587</wp:posOffset>
              </wp:positionV>
              <wp:extent cx="173990" cy="19621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13AFFDB" w14:textId="3624BF13"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10</w:t>
                          </w:r>
                          <w:r>
                            <w:rPr>
                              <w:spacing w:val="-10"/>
                            </w:rPr>
                            <w:fldChar w:fldCharType="end"/>
                          </w:r>
                        </w:p>
                      </w:txbxContent>
                    </wps:txbx>
                    <wps:bodyPr wrap="square" lIns="0" tIns="0" rIns="0" bIns="0" rtlCol="0">
                      <a:noAutofit/>
                    </wps:bodyPr>
                  </wps:wsp>
                </a:graphicData>
              </a:graphic>
            </wp:anchor>
          </w:drawing>
        </mc:Choice>
        <mc:Fallback>
          <w:pict>
            <v:shapetype w14:anchorId="408027FF" id="_x0000_t202" coordsize="21600,21600" o:spt="202" path="m,l,21600r21600,l21600,xe">
              <v:stroke joinstyle="miter"/>
              <v:path gradientshapeok="t" o:connecttype="rect"/>
            </v:shapetype>
            <v:shape id="Textbox 37" o:spid="_x0000_s1039" type="#_x0000_t202" style="position:absolute;margin-left:546.1pt;margin-top:728.4pt;width:13.7pt;height:15.45pt;z-index:-173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" filled="f" stroked="f">
              <v:path arrowok="t"/>
              <v:textbox inset="0,0,0,0">
                <w:txbxContent>
                  <w:p w14:paraId="513AFFDB" w14:textId="3624BF13" w:rsidR="006A632B" w:rsidRDefault="006A632B">
                    <w:pPr>
                      <w:pStyle w:val="Textoindependiente"/>
                      <w:spacing w:before="12"/>
                      <w:ind w:left="60"/>
                    </w:pPr>
                    <w:r>
                      <w:rPr>
                        <w:spacing w:val="-10"/>
                      </w:rPr>
                      <w:fldChar w:fldCharType="begin"/>
                    </w:r>
                    <w:r>
                      <w:rPr>
                        <w:spacing w:val="-10"/>
                      </w:rPr>
                      <w:instrText xml:space="preserve"> PAGE </w:instrText>
                    </w:r>
                    <w:r>
                      <w:rPr>
                        <w:spacing w:val="-10"/>
                      </w:rPr>
                      <w:fldChar w:fldCharType="separate"/>
                    </w:r>
                    <w:r w:rsidR="009F7D0D">
                      <w:rPr>
                        <w:noProof/>
                        <w:spacing w:val="-10"/>
                      </w:rPr>
                      <w:t>10</w:t>
                    </w:r>
                    <w:r>
                      <w:rPr>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66499"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82208" behindDoc="1" locked="0" layoutInCell="1" allowOverlap="1" wp14:anchorId="2062BDA4" wp14:editId="07120BA2">
              <wp:simplePos x="0" y="0"/>
              <wp:positionH relativeFrom="page">
                <wp:posOffset>6848602</wp:posOffset>
              </wp:positionH>
              <wp:positionV relativeFrom="page">
                <wp:posOffset>9250587</wp:posOffset>
              </wp:positionV>
              <wp:extent cx="254000" cy="19621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6215"/>
                      </a:xfrm>
                      <a:prstGeom prst="rect">
                        <a:avLst/>
                      </a:prstGeom>
                    </wps:spPr>
                    <wps:txbx>
                      <w:txbxContent>
                        <w:p w14:paraId="3BB28FD8" w14:textId="032DDD2A"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9F7D0D">
                            <w:rPr>
                              <w:noProof/>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2062BDA4" id="_x0000_t202" coordsize="21600,21600" o:spt="202" path="m,l,21600r21600,l21600,xe">
              <v:stroke joinstyle="miter"/>
              <v:path gradientshapeok="t" o:connecttype="rect"/>
            </v:shapetype>
            <v:shape id="Textbox 41" o:spid="_x0000_s1041" type="#_x0000_t202" style="position:absolute;margin-left:539.25pt;margin-top:728.4pt;width:20pt;height:15.45pt;z-index:-173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" filled="f" stroked="f">
              <v:path arrowok="t"/>
              <v:textbox inset="0,0,0,0">
                <w:txbxContent>
                  <w:p w14:paraId="3BB28FD8" w14:textId="032DDD2A"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9F7D0D">
                      <w:rPr>
                        <w:noProof/>
                        <w:spacing w:val="-5"/>
                      </w:rPr>
                      <w:t>11</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AE338"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485982720" behindDoc="1" locked="0" layoutInCell="1" allowOverlap="1" wp14:anchorId="5A54EB2A" wp14:editId="06CE95A2">
              <wp:simplePos x="0" y="0"/>
              <wp:positionH relativeFrom="page">
                <wp:posOffset>6848602</wp:posOffset>
              </wp:positionH>
              <wp:positionV relativeFrom="page">
                <wp:posOffset>9250587</wp:posOffset>
              </wp:positionV>
              <wp:extent cx="254000" cy="19621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6215"/>
                      </a:xfrm>
                      <a:prstGeom prst="rect">
                        <a:avLst/>
                      </a:prstGeom>
                    </wps:spPr>
                    <wps:txbx>
                      <w:txbxContent>
                        <w:p w14:paraId="13D4F04C" w14:textId="7F1A3E0C"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9F7D0D">
                            <w:rPr>
                              <w:noProof/>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5A54EB2A" id="_x0000_t202" coordsize="21600,21600" o:spt="202" path="m,l,21600r21600,l21600,xe">
              <v:stroke joinstyle="miter"/>
              <v:path gradientshapeok="t" o:connecttype="rect"/>
            </v:shapetype>
            <v:shape id="Textbox 42" o:spid="_x0000_s1042" type="#_x0000_t202" style="position:absolute;margin-left:539.25pt;margin-top:728.4pt;width:20pt;height:15.45pt;z-index:-173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" filled="f" stroked="f">
              <v:path arrowok="t"/>
              <v:textbox inset="0,0,0,0">
                <w:txbxContent>
                  <w:p w14:paraId="13D4F04C" w14:textId="7F1A3E0C" w:rsidR="006A632B" w:rsidRDefault="006A632B">
                    <w:pPr>
                      <w:pStyle w:val="Textoindependiente"/>
                      <w:spacing w:before="12"/>
                      <w:ind w:left="60"/>
                    </w:pPr>
                    <w:r>
                      <w:rPr>
                        <w:spacing w:val="-5"/>
                      </w:rPr>
                      <w:fldChar w:fldCharType="begin"/>
                    </w:r>
                    <w:r>
                      <w:rPr>
                        <w:spacing w:val="-5"/>
                      </w:rPr>
                      <w:instrText xml:space="preserve"> PAGE </w:instrText>
                    </w:r>
                    <w:r>
                      <w:rPr>
                        <w:spacing w:val="-5"/>
                      </w:rPr>
                      <w:fldChar w:fldCharType="separate"/>
                    </w:r>
                    <w:r w:rsidR="009F7D0D">
                      <w:rPr>
                        <w:noProof/>
                        <w:spacing w:val="-5"/>
                      </w:rPr>
                      <w:t>12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067F2" w14:textId="77777777" w:rsidR="006C4DEC" w:rsidRDefault="006C4DEC">
      <w:r>
        <w:separator/>
      </w:r>
    </w:p>
  </w:footnote>
  <w:footnote w:type="continuationSeparator" w:id="0">
    <w:p w14:paraId="532DAA62" w14:textId="77777777" w:rsidR="006C4DEC" w:rsidRDefault="006C4D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59CE"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28640" behindDoc="0" locked="0" layoutInCell="1" allowOverlap="1" wp14:anchorId="76FF02D2" wp14:editId="301C2382">
              <wp:simplePos x="0" y="0"/>
              <wp:positionH relativeFrom="page">
                <wp:posOffset>573023</wp:posOffset>
              </wp:positionH>
              <wp:positionV relativeFrom="page">
                <wp:posOffset>449579</wp:posOffset>
              </wp:positionV>
              <wp:extent cx="6645909" cy="12109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1B945DCE" w14:textId="77777777">
                            <w:trPr>
                              <w:trHeight w:val="548"/>
                            </w:trPr>
                            <w:tc>
                              <w:tcPr>
                                <w:tcW w:w="1829" w:type="dxa"/>
                                <w:vMerge w:val="restart"/>
                              </w:tcPr>
                              <w:p w14:paraId="6CA685E4" w14:textId="77777777" w:rsidR="006A632B" w:rsidRDefault="006A632B">
                                <w:pPr>
                                  <w:pStyle w:val="TableParagraph"/>
                                  <w:rPr>
                                    <w:rFonts w:ascii="Times New Roman"/>
                                    <w:sz w:val="20"/>
                                  </w:rPr>
                                </w:pPr>
                              </w:p>
                            </w:tc>
                            <w:tc>
                              <w:tcPr>
                                <w:tcW w:w="4676" w:type="dxa"/>
                                <w:vMerge w:val="restart"/>
                              </w:tcPr>
                              <w:p w14:paraId="4B6B72F7" w14:textId="77777777" w:rsidR="006A632B" w:rsidRDefault="006A632B">
                                <w:pPr>
                                  <w:pStyle w:val="TableParagraph"/>
                                  <w:spacing w:before="72"/>
                                  <w:rPr>
                                    <w:rFonts w:ascii="Times New Roman"/>
                                    <w:sz w:val="24"/>
                                  </w:rPr>
                                </w:pPr>
                              </w:p>
                              <w:p w14:paraId="74264060"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7A808A1F"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303FD327" w14:textId="77777777" w:rsidR="006A632B" w:rsidRDefault="006A632B">
                                <w:pPr>
                                  <w:pStyle w:val="TableParagraph"/>
                                  <w:rPr>
                                    <w:rFonts w:ascii="Times New Roman"/>
                                    <w:sz w:val="20"/>
                                  </w:rPr>
                                </w:pPr>
                              </w:p>
                            </w:tc>
                          </w:tr>
                          <w:tr w:rsidR="006A632B" w14:paraId="71FC8DDE" w14:textId="77777777">
                            <w:trPr>
                              <w:trHeight w:val="407"/>
                            </w:trPr>
                            <w:tc>
                              <w:tcPr>
                                <w:tcW w:w="1829" w:type="dxa"/>
                                <w:vMerge/>
                                <w:tcBorders>
                                  <w:top w:val="nil"/>
                                </w:tcBorders>
                              </w:tcPr>
                              <w:p w14:paraId="25DF6B20" w14:textId="77777777" w:rsidR="006A632B" w:rsidRDefault="006A632B">
                                <w:pPr>
                                  <w:rPr>
                                    <w:sz w:val="2"/>
                                    <w:szCs w:val="2"/>
                                  </w:rPr>
                                </w:pPr>
                              </w:p>
                            </w:tc>
                            <w:tc>
                              <w:tcPr>
                                <w:tcW w:w="4676" w:type="dxa"/>
                                <w:vMerge/>
                                <w:tcBorders>
                                  <w:top w:val="nil"/>
                                </w:tcBorders>
                              </w:tcPr>
                              <w:p w14:paraId="071D6273" w14:textId="77777777" w:rsidR="006A632B" w:rsidRDefault="006A632B">
                                <w:pPr>
                                  <w:rPr>
                                    <w:sz w:val="2"/>
                                    <w:szCs w:val="2"/>
                                  </w:rPr>
                                </w:pPr>
                              </w:p>
                            </w:tc>
                            <w:tc>
                              <w:tcPr>
                                <w:tcW w:w="1841" w:type="dxa"/>
                              </w:tcPr>
                              <w:p w14:paraId="0D56959F"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4DB69EF2" w14:textId="77777777" w:rsidR="006A632B" w:rsidRDefault="006A632B">
                                <w:pPr>
                                  <w:rPr>
                                    <w:sz w:val="2"/>
                                    <w:szCs w:val="2"/>
                                  </w:rPr>
                                </w:pPr>
                              </w:p>
                            </w:tc>
                          </w:tr>
                          <w:tr w:rsidR="006A632B" w14:paraId="43623DFD" w14:textId="77777777">
                            <w:trPr>
                              <w:trHeight w:val="872"/>
                            </w:trPr>
                            <w:tc>
                              <w:tcPr>
                                <w:tcW w:w="1829" w:type="dxa"/>
                                <w:vMerge/>
                                <w:tcBorders>
                                  <w:top w:val="nil"/>
                                </w:tcBorders>
                              </w:tcPr>
                              <w:p w14:paraId="00DB6355" w14:textId="77777777" w:rsidR="006A632B" w:rsidRDefault="006A632B">
                                <w:pPr>
                                  <w:rPr>
                                    <w:sz w:val="2"/>
                                    <w:szCs w:val="2"/>
                                  </w:rPr>
                                </w:pPr>
                              </w:p>
                            </w:tc>
                            <w:tc>
                              <w:tcPr>
                                <w:tcW w:w="4676" w:type="dxa"/>
                              </w:tcPr>
                              <w:p w14:paraId="7B7E53B8"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385EC19E"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6368E83" w14:textId="77777777" w:rsidR="006A632B" w:rsidRDefault="006A632B">
                                <w:pPr>
                                  <w:pStyle w:val="TableParagraph"/>
                                  <w:spacing w:before="157"/>
                                  <w:rPr>
                                    <w:rFonts w:ascii="Times New Roman"/>
                                    <w:sz w:val="16"/>
                                  </w:rPr>
                                </w:pPr>
                              </w:p>
                              <w:p w14:paraId="1605EF57" w14:textId="6E2EF80B"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1</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7CBB9579" w14:textId="77777777" w:rsidR="006A632B" w:rsidRDefault="006A632B">
                                <w:pPr>
                                  <w:rPr>
                                    <w:sz w:val="2"/>
                                    <w:szCs w:val="2"/>
                                  </w:rPr>
                                </w:pPr>
                              </w:p>
                            </w:tc>
                          </w:tr>
                        </w:tbl>
                        <w:p w14:paraId="2AF0F6A4"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76FF02D2" id="_x0000_t202" coordsize="21600,21600" o:spt="202" path="m,l,21600r21600,l21600,xe">
              <v:stroke joinstyle="miter"/>
              <v:path gradientshapeok="t" o:connecttype="rect"/>
            </v:shapetype>
            <v:shape id="Textbox 1" o:spid="_x0000_s1026" type="#_x0000_t202" style="position:absolute;margin-left:45.1pt;margin-top:35.4pt;width:523.3pt;height:95.3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1B945DCE" w14:textId="77777777">
                      <w:trPr>
                        <w:trHeight w:val="548"/>
                      </w:trPr>
                      <w:tc>
                        <w:tcPr>
                          <w:tcW w:w="1829" w:type="dxa"/>
                          <w:vMerge w:val="restart"/>
                        </w:tcPr>
                        <w:p w14:paraId="6CA685E4" w14:textId="77777777" w:rsidR="006A632B" w:rsidRDefault="006A632B">
                          <w:pPr>
                            <w:pStyle w:val="TableParagraph"/>
                            <w:rPr>
                              <w:rFonts w:ascii="Times New Roman"/>
                              <w:sz w:val="20"/>
                            </w:rPr>
                          </w:pPr>
                        </w:p>
                      </w:tc>
                      <w:tc>
                        <w:tcPr>
                          <w:tcW w:w="4676" w:type="dxa"/>
                          <w:vMerge w:val="restart"/>
                        </w:tcPr>
                        <w:p w14:paraId="4B6B72F7" w14:textId="77777777" w:rsidR="006A632B" w:rsidRDefault="006A632B">
                          <w:pPr>
                            <w:pStyle w:val="TableParagraph"/>
                            <w:spacing w:before="72"/>
                            <w:rPr>
                              <w:rFonts w:ascii="Times New Roman"/>
                              <w:sz w:val="24"/>
                            </w:rPr>
                          </w:pPr>
                        </w:p>
                        <w:p w14:paraId="74264060"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7A808A1F"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303FD327" w14:textId="77777777" w:rsidR="006A632B" w:rsidRDefault="006A632B">
                          <w:pPr>
                            <w:pStyle w:val="TableParagraph"/>
                            <w:rPr>
                              <w:rFonts w:ascii="Times New Roman"/>
                              <w:sz w:val="20"/>
                            </w:rPr>
                          </w:pPr>
                        </w:p>
                      </w:tc>
                    </w:tr>
                    <w:tr w:rsidR="006A632B" w14:paraId="71FC8DDE" w14:textId="77777777">
                      <w:trPr>
                        <w:trHeight w:val="407"/>
                      </w:trPr>
                      <w:tc>
                        <w:tcPr>
                          <w:tcW w:w="1829" w:type="dxa"/>
                          <w:vMerge/>
                          <w:tcBorders>
                            <w:top w:val="nil"/>
                          </w:tcBorders>
                        </w:tcPr>
                        <w:p w14:paraId="25DF6B20" w14:textId="77777777" w:rsidR="006A632B" w:rsidRDefault="006A632B">
                          <w:pPr>
                            <w:rPr>
                              <w:sz w:val="2"/>
                              <w:szCs w:val="2"/>
                            </w:rPr>
                          </w:pPr>
                        </w:p>
                      </w:tc>
                      <w:tc>
                        <w:tcPr>
                          <w:tcW w:w="4676" w:type="dxa"/>
                          <w:vMerge/>
                          <w:tcBorders>
                            <w:top w:val="nil"/>
                          </w:tcBorders>
                        </w:tcPr>
                        <w:p w14:paraId="071D6273" w14:textId="77777777" w:rsidR="006A632B" w:rsidRDefault="006A632B">
                          <w:pPr>
                            <w:rPr>
                              <w:sz w:val="2"/>
                              <w:szCs w:val="2"/>
                            </w:rPr>
                          </w:pPr>
                        </w:p>
                      </w:tc>
                      <w:tc>
                        <w:tcPr>
                          <w:tcW w:w="1841" w:type="dxa"/>
                        </w:tcPr>
                        <w:p w14:paraId="0D56959F"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4DB69EF2" w14:textId="77777777" w:rsidR="006A632B" w:rsidRDefault="006A632B">
                          <w:pPr>
                            <w:rPr>
                              <w:sz w:val="2"/>
                              <w:szCs w:val="2"/>
                            </w:rPr>
                          </w:pPr>
                        </w:p>
                      </w:tc>
                    </w:tr>
                    <w:tr w:rsidR="006A632B" w14:paraId="43623DFD" w14:textId="77777777">
                      <w:trPr>
                        <w:trHeight w:val="872"/>
                      </w:trPr>
                      <w:tc>
                        <w:tcPr>
                          <w:tcW w:w="1829" w:type="dxa"/>
                          <w:vMerge/>
                          <w:tcBorders>
                            <w:top w:val="nil"/>
                          </w:tcBorders>
                        </w:tcPr>
                        <w:p w14:paraId="00DB6355" w14:textId="77777777" w:rsidR="006A632B" w:rsidRDefault="006A632B">
                          <w:pPr>
                            <w:rPr>
                              <w:sz w:val="2"/>
                              <w:szCs w:val="2"/>
                            </w:rPr>
                          </w:pPr>
                        </w:p>
                      </w:tc>
                      <w:tc>
                        <w:tcPr>
                          <w:tcW w:w="4676" w:type="dxa"/>
                        </w:tcPr>
                        <w:p w14:paraId="7B7E53B8"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385EC19E"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6368E83" w14:textId="77777777" w:rsidR="006A632B" w:rsidRDefault="006A632B">
                          <w:pPr>
                            <w:pStyle w:val="TableParagraph"/>
                            <w:spacing w:before="157"/>
                            <w:rPr>
                              <w:rFonts w:ascii="Times New Roman"/>
                              <w:sz w:val="16"/>
                            </w:rPr>
                          </w:pPr>
                        </w:p>
                        <w:p w14:paraId="1605EF57" w14:textId="6E2EF80B"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1</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7CBB9579" w14:textId="77777777" w:rsidR="006A632B" w:rsidRDefault="006A632B">
                          <w:pPr>
                            <w:rPr>
                              <w:sz w:val="2"/>
                              <w:szCs w:val="2"/>
                            </w:rPr>
                          </w:pPr>
                        </w:p>
                      </w:tc>
                    </w:tr>
                  </w:tbl>
                  <w:p w14:paraId="2AF0F6A4"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67360" behindDoc="1" locked="0" layoutInCell="1" allowOverlap="1" wp14:anchorId="428AF763" wp14:editId="68415D8A">
          <wp:simplePos x="0" y="0"/>
          <wp:positionH relativeFrom="page">
            <wp:posOffset>6041135</wp:posOffset>
          </wp:positionH>
          <wp:positionV relativeFrom="page">
            <wp:posOffset>588263</wp:posOffset>
          </wp:positionV>
          <wp:extent cx="995171" cy="89154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67872" behindDoc="1" locked="0" layoutInCell="1" allowOverlap="1" wp14:anchorId="2EAE6966" wp14:editId="740E47F7">
          <wp:simplePos x="0" y="0"/>
          <wp:positionH relativeFrom="page">
            <wp:posOffset>888491</wp:posOffset>
          </wp:positionH>
          <wp:positionV relativeFrom="page">
            <wp:posOffset>697991</wp:posOffset>
          </wp:positionV>
          <wp:extent cx="601979" cy="71323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E4C4C"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38368" behindDoc="0" locked="0" layoutInCell="1" allowOverlap="1" wp14:anchorId="3591D4CD" wp14:editId="369D9856">
              <wp:simplePos x="0" y="0"/>
              <wp:positionH relativeFrom="page">
                <wp:posOffset>573023</wp:posOffset>
              </wp:positionH>
              <wp:positionV relativeFrom="page">
                <wp:posOffset>449579</wp:posOffset>
              </wp:positionV>
              <wp:extent cx="6645909" cy="121094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056EA54E" w14:textId="77777777">
                            <w:trPr>
                              <w:trHeight w:val="548"/>
                            </w:trPr>
                            <w:tc>
                              <w:tcPr>
                                <w:tcW w:w="1829" w:type="dxa"/>
                                <w:vMerge w:val="restart"/>
                              </w:tcPr>
                              <w:p w14:paraId="790223ED" w14:textId="77777777" w:rsidR="006A632B" w:rsidRDefault="006A632B">
                                <w:pPr>
                                  <w:pStyle w:val="TableParagraph"/>
                                  <w:rPr>
                                    <w:rFonts w:ascii="Times New Roman"/>
                                  </w:rPr>
                                </w:pPr>
                              </w:p>
                            </w:tc>
                            <w:tc>
                              <w:tcPr>
                                <w:tcW w:w="4676" w:type="dxa"/>
                                <w:vMerge w:val="restart"/>
                              </w:tcPr>
                              <w:p w14:paraId="6229281E" w14:textId="77777777" w:rsidR="006A632B" w:rsidRDefault="006A632B">
                                <w:pPr>
                                  <w:pStyle w:val="TableParagraph"/>
                                  <w:spacing w:before="72"/>
                                  <w:rPr>
                                    <w:sz w:val="24"/>
                                  </w:rPr>
                                </w:pPr>
                              </w:p>
                              <w:p w14:paraId="5FF4EBD3"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5207F131"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15BCC217" w14:textId="77777777" w:rsidR="006A632B" w:rsidRDefault="006A632B">
                                <w:pPr>
                                  <w:pStyle w:val="TableParagraph"/>
                                  <w:rPr>
                                    <w:rFonts w:ascii="Times New Roman"/>
                                  </w:rPr>
                                </w:pPr>
                              </w:p>
                            </w:tc>
                          </w:tr>
                          <w:tr w:rsidR="006A632B" w14:paraId="00CEA985" w14:textId="77777777">
                            <w:trPr>
                              <w:trHeight w:val="407"/>
                            </w:trPr>
                            <w:tc>
                              <w:tcPr>
                                <w:tcW w:w="1829" w:type="dxa"/>
                                <w:vMerge/>
                                <w:tcBorders>
                                  <w:top w:val="nil"/>
                                </w:tcBorders>
                              </w:tcPr>
                              <w:p w14:paraId="00C8569D" w14:textId="77777777" w:rsidR="006A632B" w:rsidRDefault="006A632B">
                                <w:pPr>
                                  <w:rPr>
                                    <w:sz w:val="2"/>
                                    <w:szCs w:val="2"/>
                                  </w:rPr>
                                </w:pPr>
                              </w:p>
                            </w:tc>
                            <w:tc>
                              <w:tcPr>
                                <w:tcW w:w="4676" w:type="dxa"/>
                                <w:vMerge/>
                                <w:tcBorders>
                                  <w:top w:val="nil"/>
                                </w:tcBorders>
                              </w:tcPr>
                              <w:p w14:paraId="20AF7E22" w14:textId="77777777" w:rsidR="006A632B" w:rsidRDefault="006A632B">
                                <w:pPr>
                                  <w:rPr>
                                    <w:sz w:val="2"/>
                                    <w:szCs w:val="2"/>
                                  </w:rPr>
                                </w:pPr>
                              </w:p>
                            </w:tc>
                            <w:tc>
                              <w:tcPr>
                                <w:tcW w:w="1841" w:type="dxa"/>
                              </w:tcPr>
                              <w:p w14:paraId="0786A191"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52F0F408" w14:textId="77777777" w:rsidR="006A632B" w:rsidRDefault="006A632B">
                                <w:pPr>
                                  <w:rPr>
                                    <w:sz w:val="2"/>
                                    <w:szCs w:val="2"/>
                                  </w:rPr>
                                </w:pPr>
                              </w:p>
                            </w:tc>
                          </w:tr>
                          <w:tr w:rsidR="006A632B" w14:paraId="55827240" w14:textId="77777777">
                            <w:trPr>
                              <w:trHeight w:val="872"/>
                            </w:trPr>
                            <w:tc>
                              <w:tcPr>
                                <w:tcW w:w="1829" w:type="dxa"/>
                                <w:vMerge/>
                                <w:tcBorders>
                                  <w:top w:val="nil"/>
                                </w:tcBorders>
                              </w:tcPr>
                              <w:p w14:paraId="1349FD94" w14:textId="77777777" w:rsidR="006A632B" w:rsidRDefault="006A632B">
                                <w:pPr>
                                  <w:rPr>
                                    <w:sz w:val="2"/>
                                    <w:szCs w:val="2"/>
                                  </w:rPr>
                                </w:pPr>
                              </w:p>
                            </w:tc>
                            <w:tc>
                              <w:tcPr>
                                <w:tcW w:w="4676" w:type="dxa"/>
                              </w:tcPr>
                              <w:p w14:paraId="1891DB54"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2E97EC36"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154DA8C7" w14:textId="77777777" w:rsidR="006A632B" w:rsidRDefault="006A632B">
                                <w:pPr>
                                  <w:pStyle w:val="TableParagraph"/>
                                  <w:spacing w:before="157"/>
                                  <w:rPr>
                                    <w:sz w:val="16"/>
                                  </w:rPr>
                                </w:pPr>
                              </w:p>
                              <w:p w14:paraId="5F508B42" w14:textId="0D6FF6DF" w:rsidR="006A632B" w:rsidRDefault="006A632B">
                                <w:pPr>
                                  <w:pStyle w:val="TableParagraph"/>
                                  <w:ind w:left="79"/>
                                  <w:rPr>
                                    <w:sz w:val="16"/>
                                  </w:rPr>
                                </w:pPr>
                                <w:r>
                                  <w:rPr>
                                    <w:sz w:val="16"/>
                                  </w:rPr>
                                  <w:t>PÁG.:</w:t>
                                </w:r>
                                <w:r>
                                  <w:rPr>
                                    <w:spacing w:val="-5"/>
                                    <w:sz w:val="16"/>
                                  </w:rPr>
                                  <w:t xml:space="preserve"> </w:t>
                                </w:r>
                                <w:r>
                                  <w:rPr>
                                    <w:sz w:val="16"/>
                                  </w:rPr>
                                  <w:fldChar w:fldCharType="begin"/>
                                </w:r>
                                <w:r>
                                  <w:rPr>
                                    <w:sz w:val="16"/>
                                  </w:rPr>
                                  <w:instrText xml:space="preserve"> PAGE </w:instrText>
                                </w:r>
                                <w:r>
                                  <w:rPr>
                                    <w:sz w:val="16"/>
                                  </w:rPr>
                                  <w:fldChar w:fldCharType="separate"/>
                                </w:r>
                                <w:r w:rsidR="00B10AE3">
                                  <w:rPr>
                                    <w:noProof/>
                                    <w:sz w:val="16"/>
                                  </w:rPr>
                                  <w:t>31</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2FFB4492" w14:textId="77777777" w:rsidR="006A632B" w:rsidRDefault="006A632B">
                                <w:pPr>
                                  <w:rPr>
                                    <w:sz w:val="2"/>
                                    <w:szCs w:val="2"/>
                                  </w:rPr>
                                </w:pPr>
                              </w:p>
                            </w:tc>
                          </w:tr>
                        </w:tbl>
                        <w:p w14:paraId="0865D998"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3591D4CD" id="_x0000_t202" coordsize="21600,21600" o:spt="202" path="m,l,21600r21600,l21600,xe">
              <v:stroke joinstyle="miter"/>
              <v:path gradientshapeok="t" o:connecttype="rect"/>
            </v:shapetype>
            <v:shape id="Textbox 81" o:spid="_x0000_s1043" type="#_x0000_t202" style="position:absolute;margin-left:45.1pt;margin-top:35.4pt;width:523.3pt;height:95.3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056EA54E" w14:textId="77777777">
                      <w:trPr>
                        <w:trHeight w:val="548"/>
                      </w:trPr>
                      <w:tc>
                        <w:tcPr>
                          <w:tcW w:w="1829" w:type="dxa"/>
                          <w:vMerge w:val="restart"/>
                        </w:tcPr>
                        <w:p w14:paraId="790223ED" w14:textId="77777777" w:rsidR="006A632B" w:rsidRDefault="006A632B">
                          <w:pPr>
                            <w:pStyle w:val="TableParagraph"/>
                            <w:rPr>
                              <w:rFonts w:ascii="Times New Roman"/>
                            </w:rPr>
                          </w:pPr>
                        </w:p>
                      </w:tc>
                      <w:tc>
                        <w:tcPr>
                          <w:tcW w:w="4676" w:type="dxa"/>
                          <w:vMerge w:val="restart"/>
                        </w:tcPr>
                        <w:p w14:paraId="6229281E" w14:textId="77777777" w:rsidR="006A632B" w:rsidRDefault="006A632B">
                          <w:pPr>
                            <w:pStyle w:val="TableParagraph"/>
                            <w:spacing w:before="72"/>
                            <w:rPr>
                              <w:sz w:val="24"/>
                            </w:rPr>
                          </w:pPr>
                        </w:p>
                        <w:p w14:paraId="5FF4EBD3"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5207F131"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15BCC217" w14:textId="77777777" w:rsidR="006A632B" w:rsidRDefault="006A632B">
                          <w:pPr>
                            <w:pStyle w:val="TableParagraph"/>
                            <w:rPr>
                              <w:rFonts w:ascii="Times New Roman"/>
                            </w:rPr>
                          </w:pPr>
                        </w:p>
                      </w:tc>
                    </w:tr>
                    <w:tr w:rsidR="006A632B" w14:paraId="00CEA985" w14:textId="77777777">
                      <w:trPr>
                        <w:trHeight w:val="407"/>
                      </w:trPr>
                      <w:tc>
                        <w:tcPr>
                          <w:tcW w:w="1829" w:type="dxa"/>
                          <w:vMerge/>
                          <w:tcBorders>
                            <w:top w:val="nil"/>
                          </w:tcBorders>
                        </w:tcPr>
                        <w:p w14:paraId="00C8569D" w14:textId="77777777" w:rsidR="006A632B" w:rsidRDefault="006A632B">
                          <w:pPr>
                            <w:rPr>
                              <w:sz w:val="2"/>
                              <w:szCs w:val="2"/>
                            </w:rPr>
                          </w:pPr>
                        </w:p>
                      </w:tc>
                      <w:tc>
                        <w:tcPr>
                          <w:tcW w:w="4676" w:type="dxa"/>
                          <w:vMerge/>
                          <w:tcBorders>
                            <w:top w:val="nil"/>
                          </w:tcBorders>
                        </w:tcPr>
                        <w:p w14:paraId="20AF7E22" w14:textId="77777777" w:rsidR="006A632B" w:rsidRDefault="006A632B">
                          <w:pPr>
                            <w:rPr>
                              <w:sz w:val="2"/>
                              <w:szCs w:val="2"/>
                            </w:rPr>
                          </w:pPr>
                        </w:p>
                      </w:tc>
                      <w:tc>
                        <w:tcPr>
                          <w:tcW w:w="1841" w:type="dxa"/>
                        </w:tcPr>
                        <w:p w14:paraId="0786A191"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52F0F408" w14:textId="77777777" w:rsidR="006A632B" w:rsidRDefault="006A632B">
                          <w:pPr>
                            <w:rPr>
                              <w:sz w:val="2"/>
                              <w:szCs w:val="2"/>
                            </w:rPr>
                          </w:pPr>
                        </w:p>
                      </w:tc>
                    </w:tr>
                    <w:tr w:rsidR="006A632B" w14:paraId="55827240" w14:textId="77777777">
                      <w:trPr>
                        <w:trHeight w:val="872"/>
                      </w:trPr>
                      <w:tc>
                        <w:tcPr>
                          <w:tcW w:w="1829" w:type="dxa"/>
                          <w:vMerge/>
                          <w:tcBorders>
                            <w:top w:val="nil"/>
                          </w:tcBorders>
                        </w:tcPr>
                        <w:p w14:paraId="1349FD94" w14:textId="77777777" w:rsidR="006A632B" w:rsidRDefault="006A632B">
                          <w:pPr>
                            <w:rPr>
                              <w:sz w:val="2"/>
                              <w:szCs w:val="2"/>
                            </w:rPr>
                          </w:pPr>
                        </w:p>
                      </w:tc>
                      <w:tc>
                        <w:tcPr>
                          <w:tcW w:w="4676" w:type="dxa"/>
                        </w:tcPr>
                        <w:p w14:paraId="1891DB54"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2E97EC36"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154DA8C7" w14:textId="77777777" w:rsidR="006A632B" w:rsidRDefault="006A632B">
                          <w:pPr>
                            <w:pStyle w:val="TableParagraph"/>
                            <w:spacing w:before="157"/>
                            <w:rPr>
                              <w:sz w:val="16"/>
                            </w:rPr>
                          </w:pPr>
                        </w:p>
                        <w:p w14:paraId="5F508B42" w14:textId="0D6FF6DF" w:rsidR="006A632B" w:rsidRDefault="006A632B">
                          <w:pPr>
                            <w:pStyle w:val="TableParagraph"/>
                            <w:ind w:left="79"/>
                            <w:rPr>
                              <w:sz w:val="16"/>
                            </w:rPr>
                          </w:pPr>
                          <w:r>
                            <w:rPr>
                              <w:sz w:val="16"/>
                            </w:rPr>
                            <w:t>PÁG.:</w:t>
                          </w:r>
                          <w:r>
                            <w:rPr>
                              <w:spacing w:val="-5"/>
                              <w:sz w:val="16"/>
                            </w:rPr>
                            <w:t xml:space="preserve"> </w:t>
                          </w:r>
                          <w:r>
                            <w:rPr>
                              <w:sz w:val="16"/>
                            </w:rPr>
                            <w:fldChar w:fldCharType="begin"/>
                          </w:r>
                          <w:r>
                            <w:rPr>
                              <w:sz w:val="16"/>
                            </w:rPr>
                            <w:instrText xml:space="preserve"> PAGE </w:instrText>
                          </w:r>
                          <w:r>
                            <w:rPr>
                              <w:sz w:val="16"/>
                            </w:rPr>
                            <w:fldChar w:fldCharType="separate"/>
                          </w:r>
                          <w:r w:rsidR="00B10AE3">
                            <w:rPr>
                              <w:noProof/>
                              <w:sz w:val="16"/>
                            </w:rPr>
                            <w:t>31</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2FFB4492" w14:textId="77777777" w:rsidR="006A632B" w:rsidRDefault="006A632B">
                          <w:pPr>
                            <w:rPr>
                              <w:sz w:val="2"/>
                              <w:szCs w:val="2"/>
                            </w:rPr>
                          </w:pPr>
                        </w:p>
                      </w:tc>
                    </w:tr>
                  </w:tbl>
                  <w:p w14:paraId="0865D998"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97056" behindDoc="1" locked="0" layoutInCell="1" allowOverlap="1" wp14:anchorId="56E9E93E" wp14:editId="66A5CCBB">
          <wp:simplePos x="0" y="0"/>
          <wp:positionH relativeFrom="page">
            <wp:posOffset>6041135</wp:posOffset>
          </wp:positionH>
          <wp:positionV relativeFrom="page">
            <wp:posOffset>588263</wp:posOffset>
          </wp:positionV>
          <wp:extent cx="995171" cy="891540"/>
          <wp:effectExtent l="0" t="0" r="0" b="0"/>
          <wp:wrapNone/>
          <wp:docPr id="262379301"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97568" behindDoc="1" locked="0" layoutInCell="1" allowOverlap="1" wp14:anchorId="01AC20A4" wp14:editId="436CECF9">
          <wp:simplePos x="0" y="0"/>
          <wp:positionH relativeFrom="page">
            <wp:posOffset>888491</wp:posOffset>
          </wp:positionH>
          <wp:positionV relativeFrom="page">
            <wp:posOffset>697991</wp:posOffset>
          </wp:positionV>
          <wp:extent cx="601979" cy="713231"/>
          <wp:effectExtent l="0" t="0" r="0" b="0"/>
          <wp:wrapNone/>
          <wp:docPr id="795211205"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6C74"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251531264" behindDoc="0" locked="0" layoutInCell="1" allowOverlap="1" wp14:anchorId="37B70227" wp14:editId="02DA650B">
              <wp:simplePos x="0" y="0"/>
              <wp:positionH relativeFrom="page">
                <wp:posOffset>573023</wp:posOffset>
              </wp:positionH>
              <wp:positionV relativeFrom="page">
                <wp:posOffset>449579</wp:posOffset>
              </wp:positionV>
              <wp:extent cx="6645909" cy="121094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528F171C" w14:textId="77777777">
                            <w:trPr>
                              <w:trHeight w:val="548"/>
                            </w:trPr>
                            <w:tc>
                              <w:tcPr>
                                <w:tcW w:w="1829" w:type="dxa"/>
                                <w:vMerge w:val="restart"/>
                              </w:tcPr>
                              <w:p w14:paraId="31D989A9" w14:textId="77777777" w:rsidR="006A632B" w:rsidRDefault="006A632B">
                                <w:pPr>
                                  <w:pStyle w:val="TableParagraph"/>
                                  <w:rPr>
                                    <w:rFonts w:ascii="Times New Roman"/>
                                    <w:sz w:val="20"/>
                                  </w:rPr>
                                </w:pPr>
                              </w:p>
                            </w:tc>
                            <w:tc>
                              <w:tcPr>
                                <w:tcW w:w="4676" w:type="dxa"/>
                                <w:vMerge w:val="restart"/>
                              </w:tcPr>
                              <w:p w14:paraId="0182D8E9" w14:textId="77777777" w:rsidR="006A632B" w:rsidRDefault="006A632B">
                                <w:pPr>
                                  <w:pStyle w:val="TableParagraph"/>
                                  <w:spacing w:before="72"/>
                                  <w:rPr>
                                    <w:sz w:val="24"/>
                                  </w:rPr>
                                </w:pPr>
                              </w:p>
                              <w:p w14:paraId="13C8252F"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00473AF2"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47ACFDBD" w14:textId="77777777" w:rsidR="006A632B" w:rsidRDefault="006A632B">
                                <w:pPr>
                                  <w:pStyle w:val="TableParagraph"/>
                                  <w:rPr>
                                    <w:rFonts w:ascii="Times New Roman"/>
                                    <w:sz w:val="20"/>
                                  </w:rPr>
                                </w:pPr>
                              </w:p>
                            </w:tc>
                          </w:tr>
                          <w:tr w:rsidR="006A632B" w14:paraId="0684964F" w14:textId="77777777">
                            <w:trPr>
                              <w:trHeight w:val="407"/>
                            </w:trPr>
                            <w:tc>
                              <w:tcPr>
                                <w:tcW w:w="1829" w:type="dxa"/>
                                <w:vMerge/>
                                <w:tcBorders>
                                  <w:top w:val="nil"/>
                                </w:tcBorders>
                              </w:tcPr>
                              <w:p w14:paraId="56767CBD" w14:textId="77777777" w:rsidR="006A632B" w:rsidRDefault="006A632B">
                                <w:pPr>
                                  <w:rPr>
                                    <w:sz w:val="2"/>
                                    <w:szCs w:val="2"/>
                                  </w:rPr>
                                </w:pPr>
                              </w:p>
                            </w:tc>
                            <w:tc>
                              <w:tcPr>
                                <w:tcW w:w="4676" w:type="dxa"/>
                                <w:vMerge/>
                                <w:tcBorders>
                                  <w:top w:val="nil"/>
                                </w:tcBorders>
                              </w:tcPr>
                              <w:p w14:paraId="1A9C4A43" w14:textId="77777777" w:rsidR="006A632B" w:rsidRDefault="006A632B">
                                <w:pPr>
                                  <w:rPr>
                                    <w:sz w:val="2"/>
                                    <w:szCs w:val="2"/>
                                  </w:rPr>
                                </w:pPr>
                              </w:p>
                            </w:tc>
                            <w:tc>
                              <w:tcPr>
                                <w:tcW w:w="1841" w:type="dxa"/>
                              </w:tcPr>
                              <w:p w14:paraId="78D99985"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4EE37176" w14:textId="77777777" w:rsidR="006A632B" w:rsidRDefault="006A632B">
                                <w:pPr>
                                  <w:rPr>
                                    <w:sz w:val="2"/>
                                    <w:szCs w:val="2"/>
                                  </w:rPr>
                                </w:pPr>
                              </w:p>
                            </w:tc>
                          </w:tr>
                          <w:tr w:rsidR="006A632B" w14:paraId="7D00B7A3" w14:textId="77777777">
                            <w:trPr>
                              <w:trHeight w:val="872"/>
                            </w:trPr>
                            <w:tc>
                              <w:tcPr>
                                <w:tcW w:w="1829" w:type="dxa"/>
                                <w:vMerge/>
                                <w:tcBorders>
                                  <w:top w:val="nil"/>
                                </w:tcBorders>
                              </w:tcPr>
                              <w:p w14:paraId="27871165" w14:textId="77777777" w:rsidR="006A632B" w:rsidRDefault="006A632B">
                                <w:pPr>
                                  <w:rPr>
                                    <w:sz w:val="2"/>
                                    <w:szCs w:val="2"/>
                                  </w:rPr>
                                </w:pPr>
                              </w:p>
                            </w:tc>
                            <w:tc>
                              <w:tcPr>
                                <w:tcW w:w="4676" w:type="dxa"/>
                              </w:tcPr>
                              <w:p w14:paraId="03B3081E"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064B11C3"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08F5156C" w14:textId="77777777" w:rsidR="006A632B" w:rsidRDefault="006A632B">
                                <w:pPr>
                                  <w:pStyle w:val="TableParagraph"/>
                                  <w:spacing w:before="157"/>
                                  <w:rPr>
                                    <w:sz w:val="16"/>
                                  </w:rPr>
                                </w:pPr>
                              </w:p>
                              <w:p w14:paraId="3D4390D3" w14:textId="42F1437B" w:rsidR="006A632B" w:rsidRDefault="006A632B">
                                <w:pPr>
                                  <w:pStyle w:val="TableParagraph"/>
                                  <w:ind w:left="79"/>
                                  <w:rPr>
                                    <w:sz w:val="16"/>
                                  </w:rPr>
                                </w:pPr>
                                <w:r>
                                  <w:rPr>
                                    <w:sz w:val="16"/>
                                  </w:rPr>
                                  <w:t>PÁG.:</w:t>
                                </w:r>
                                <w:r>
                                  <w:rPr>
                                    <w:spacing w:val="-5"/>
                                    <w:sz w:val="16"/>
                                  </w:rPr>
                                  <w:t xml:space="preserve"> </w:t>
                                </w:r>
                                <w:r>
                                  <w:rPr>
                                    <w:sz w:val="16"/>
                                  </w:rPr>
                                  <w:fldChar w:fldCharType="begin"/>
                                </w:r>
                                <w:r>
                                  <w:rPr>
                                    <w:sz w:val="16"/>
                                  </w:rPr>
                                  <w:instrText xml:space="preserve"> PAGE </w:instrText>
                                </w:r>
                                <w:r>
                                  <w:rPr>
                                    <w:sz w:val="16"/>
                                  </w:rPr>
                                  <w:fldChar w:fldCharType="separate"/>
                                </w:r>
                                <w:r w:rsidR="00B10AE3">
                                  <w:rPr>
                                    <w:noProof/>
                                    <w:sz w:val="16"/>
                                  </w:rPr>
                                  <w:t>33</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6417B828" w14:textId="77777777" w:rsidR="006A632B" w:rsidRDefault="006A632B">
                                <w:pPr>
                                  <w:rPr>
                                    <w:sz w:val="2"/>
                                    <w:szCs w:val="2"/>
                                  </w:rPr>
                                </w:pPr>
                              </w:p>
                            </w:tc>
                          </w:tr>
                        </w:tbl>
                        <w:p w14:paraId="1F91D1A4"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37B70227" id="_x0000_t202" coordsize="21600,21600" o:spt="202" path="m,l,21600r21600,l21600,xe">
              <v:stroke joinstyle="miter"/>
              <v:path gradientshapeok="t" o:connecttype="rect"/>
            </v:shapetype>
            <v:shape id="Textbox 144" o:spid="_x0000_s1045" type="#_x0000_t202" style="position:absolute;margin-left:45.1pt;margin-top:35.4pt;width:523.3pt;height:95.35pt;z-index:2515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528F171C" w14:textId="77777777">
                      <w:trPr>
                        <w:trHeight w:val="548"/>
                      </w:trPr>
                      <w:tc>
                        <w:tcPr>
                          <w:tcW w:w="1829" w:type="dxa"/>
                          <w:vMerge w:val="restart"/>
                        </w:tcPr>
                        <w:p w14:paraId="31D989A9" w14:textId="77777777" w:rsidR="006A632B" w:rsidRDefault="006A632B">
                          <w:pPr>
                            <w:pStyle w:val="TableParagraph"/>
                            <w:rPr>
                              <w:rFonts w:ascii="Times New Roman"/>
                              <w:sz w:val="20"/>
                            </w:rPr>
                          </w:pPr>
                        </w:p>
                      </w:tc>
                      <w:tc>
                        <w:tcPr>
                          <w:tcW w:w="4676" w:type="dxa"/>
                          <w:vMerge w:val="restart"/>
                        </w:tcPr>
                        <w:p w14:paraId="0182D8E9" w14:textId="77777777" w:rsidR="006A632B" w:rsidRDefault="006A632B">
                          <w:pPr>
                            <w:pStyle w:val="TableParagraph"/>
                            <w:spacing w:before="72"/>
                            <w:rPr>
                              <w:sz w:val="24"/>
                            </w:rPr>
                          </w:pPr>
                        </w:p>
                        <w:p w14:paraId="13C8252F"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00473AF2"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47ACFDBD" w14:textId="77777777" w:rsidR="006A632B" w:rsidRDefault="006A632B">
                          <w:pPr>
                            <w:pStyle w:val="TableParagraph"/>
                            <w:rPr>
                              <w:rFonts w:ascii="Times New Roman"/>
                              <w:sz w:val="20"/>
                            </w:rPr>
                          </w:pPr>
                        </w:p>
                      </w:tc>
                    </w:tr>
                    <w:tr w:rsidR="006A632B" w14:paraId="0684964F" w14:textId="77777777">
                      <w:trPr>
                        <w:trHeight w:val="407"/>
                      </w:trPr>
                      <w:tc>
                        <w:tcPr>
                          <w:tcW w:w="1829" w:type="dxa"/>
                          <w:vMerge/>
                          <w:tcBorders>
                            <w:top w:val="nil"/>
                          </w:tcBorders>
                        </w:tcPr>
                        <w:p w14:paraId="56767CBD" w14:textId="77777777" w:rsidR="006A632B" w:rsidRDefault="006A632B">
                          <w:pPr>
                            <w:rPr>
                              <w:sz w:val="2"/>
                              <w:szCs w:val="2"/>
                            </w:rPr>
                          </w:pPr>
                        </w:p>
                      </w:tc>
                      <w:tc>
                        <w:tcPr>
                          <w:tcW w:w="4676" w:type="dxa"/>
                          <w:vMerge/>
                          <w:tcBorders>
                            <w:top w:val="nil"/>
                          </w:tcBorders>
                        </w:tcPr>
                        <w:p w14:paraId="1A9C4A43" w14:textId="77777777" w:rsidR="006A632B" w:rsidRDefault="006A632B">
                          <w:pPr>
                            <w:rPr>
                              <w:sz w:val="2"/>
                              <w:szCs w:val="2"/>
                            </w:rPr>
                          </w:pPr>
                        </w:p>
                      </w:tc>
                      <w:tc>
                        <w:tcPr>
                          <w:tcW w:w="1841" w:type="dxa"/>
                        </w:tcPr>
                        <w:p w14:paraId="78D99985"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4EE37176" w14:textId="77777777" w:rsidR="006A632B" w:rsidRDefault="006A632B">
                          <w:pPr>
                            <w:rPr>
                              <w:sz w:val="2"/>
                              <w:szCs w:val="2"/>
                            </w:rPr>
                          </w:pPr>
                        </w:p>
                      </w:tc>
                    </w:tr>
                    <w:tr w:rsidR="006A632B" w14:paraId="7D00B7A3" w14:textId="77777777">
                      <w:trPr>
                        <w:trHeight w:val="872"/>
                      </w:trPr>
                      <w:tc>
                        <w:tcPr>
                          <w:tcW w:w="1829" w:type="dxa"/>
                          <w:vMerge/>
                          <w:tcBorders>
                            <w:top w:val="nil"/>
                          </w:tcBorders>
                        </w:tcPr>
                        <w:p w14:paraId="27871165" w14:textId="77777777" w:rsidR="006A632B" w:rsidRDefault="006A632B">
                          <w:pPr>
                            <w:rPr>
                              <w:sz w:val="2"/>
                              <w:szCs w:val="2"/>
                            </w:rPr>
                          </w:pPr>
                        </w:p>
                      </w:tc>
                      <w:tc>
                        <w:tcPr>
                          <w:tcW w:w="4676" w:type="dxa"/>
                        </w:tcPr>
                        <w:p w14:paraId="03B3081E"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064B11C3"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08F5156C" w14:textId="77777777" w:rsidR="006A632B" w:rsidRDefault="006A632B">
                          <w:pPr>
                            <w:pStyle w:val="TableParagraph"/>
                            <w:spacing w:before="157"/>
                            <w:rPr>
                              <w:sz w:val="16"/>
                            </w:rPr>
                          </w:pPr>
                        </w:p>
                        <w:p w14:paraId="3D4390D3" w14:textId="42F1437B" w:rsidR="006A632B" w:rsidRDefault="006A632B">
                          <w:pPr>
                            <w:pStyle w:val="TableParagraph"/>
                            <w:ind w:left="79"/>
                            <w:rPr>
                              <w:sz w:val="16"/>
                            </w:rPr>
                          </w:pPr>
                          <w:r>
                            <w:rPr>
                              <w:sz w:val="16"/>
                            </w:rPr>
                            <w:t>PÁG.:</w:t>
                          </w:r>
                          <w:r>
                            <w:rPr>
                              <w:spacing w:val="-5"/>
                              <w:sz w:val="16"/>
                            </w:rPr>
                            <w:t xml:space="preserve"> </w:t>
                          </w:r>
                          <w:r>
                            <w:rPr>
                              <w:sz w:val="16"/>
                            </w:rPr>
                            <w:fldChar w:fldCharType="begin"/>
                          </w:r>
                          <w:r>
                            <w:rPr>
                              <w:sz w:val="16"/>
                            </w:rPr>
                            <w:instrText xml:space="preserve"> PAGE </w:instrText>
                          </w:r>
                          <w:r>
                            <w:rPr>
                              <w:sz w:val="16"/>
                            </w:rPr>
                            <w:fldChar w:fldCharType="separate"/>
                          </w:r>
                          <w:r w:rsidR="00B10AE3">
                            <w:rPr>
                              <w:noProof/>
                              <w:sz w:val="16"/>
                            </w:rPr>
                            <w:t>33</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6417B828" w14:textId="77777777" w:rsidR="006A632B" w:rsidRDefault="006A632B">
                          <w:pPr>
                            <w:rPr>
                              <w:sz w:val="2"/>
                              <w:szCs w:val="2"/>
                            </w:rPr>
                          </w:pPr>
                        </w:p>
                      </w:tc>
                    </w:tr>
                  </w:tbl>
                  <w:p w14:paraId="1F91D1A4"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251781120" behindDoc="1" locked="0" layoutInCell="1" allowOverlap="1" wp14:anchorId="0F63066E" wp14:editId="64FA5C9D">
          <wp:simplePos x="0" y="0"/>
          <wp:positionH relativeFrom="page">
            <wp:posOffset>6041135</wp:posOffset>
          </wp:positionH>
          <wp:positionV relativeFrom="page">
            <wp:posOffset>588263</wp:posOffset>
          </wp:positionV>
          <wp:extent cx="995171" cy="891540"/>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251782144" behindDoc="1" locked="0" layoutInCell="1" allowOverlap="1" wp14:anchorId="73BFDBC8" wp14:editId="225F8550">
          <wp:simplePos x="0" y="0"/>
          <wp:positionH relativeFrom="page">
            <wp:posOffset>888491</wp:posOffset>
          </wp:positionH>
          <wp:positionV relativeFrom="page">
            <wp:posOffset>697991</wp:posOffset>
          </wp:positionV>
          <wp:extent cx="601979" cy="713231"/>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83B56"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251529216" behindDoc="0" locked="0" layoutInCell="1" allowOverlap="1" wp14:anchorId="43ADBB25" wp14:editId="7AF164E9">
              <wp:simplePos x="0" y="0"/>
              <wp:positionH relativeFrom="page">
                <wp:posOffset>573023</wp:posOffset>
              </wp:positionH>
              <wp:positionV relativeFrom="page">
                <wp:posOffset>449579</wp:posOffset>
              </wp:positionV>
              <wp:extent cx="6645909" cy="12109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7D59D07E" w14:textId="77777777">
                            <w:trPr>
                              <w:trHeight w:val="548"/>
                            </w:trPr>
                            <w:tc>
                              <w:tcPr>
                                <w:tcW w:w="1829" w:type="dxa"/>
                                <w:vMerge w:val="restart"/>
                              </w:tcPr>
                              <w:p w14:paraId="0138C408" w14:textId="77777777" w:rsidR="006A632B" w:rsidRDefault="006A632B">
                                <w:pPr>
                                  <w:pStyle w:val="TableParagraph"/>
                                  <w:rPr>
                                    <w:rFonts w:ascii="Times New Roman"/>
                                  </w:rPr>
                                </w:pPr>
                              </w:p>
                            </w:tc>
                            <w:tc>
                              <w:tcPr>
                                <w:tcW w:w="4676" w:type="dxa"/>
                                <w:vMerge w:val="restart"/>
                              </w:tcPr>
                              <w:p w14:paraId="79C50C4B" w14:textId="77777777" w:rsidR="006A632B" w:rsidRDefault="006A632B">
                                <w:pPr>
                                  <w:pStyle w:val="TableParagraph"/>
                                  <w:spacing w:before="72"/>
                                  <w:rPr>
                                    <w:rFonts w:ascii="Times New Roman"/>
                                    <w:sz w:val="24"/>
                                  </w:rPr>
                                </w:pPr>
                              </w:p>
                              <w:p w14:paraId="17758B97"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1378E5EB"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2019157B" w14:textId="77777777" w:rsidR="006A632B" w:rsidRDefault="006A632B">
                                <w:pPr>
                                  <w:pStyle w:val="TableParagraph"/>
                                  <w:rPr>
                                    <w:rFonts w:ascii="Times New Roman"/>
                                  </w:rPr>
                                </w:pPr>
                              </w:p>
                            </w:tc>
                          </w:tr>
                          <w:tr w:rsidR="006A632B" w14:paraId="2906AD5A" w14:textId="77777777">
                            <w:trPr>
                              <w:trHeight w:val="407"/>
                            </w:trPr>
                            <w:tc>
                              <w:tcPr>
                                <w:tcW w:w="1829" w:type="dxa"/>
                                <w:vMerge/>
                                <w:tcBorders>
                                  <w:top w:val="nil"/>
                                </w:tcBorders>
                              </w:tcPr>
                              <w:p w14:paraId="79A0768B" w14:textId="77777777" w:rsidR="006A632B" w:rsidRDefault="006A632B">
                                <w:pPr>
                                  <w:rPr>
                                    <w:sz w:val="2"/>
                                    <w:szCs w:val="2"/>
                                  </w:rPr>
                                </w:pPr>
                              </w:p>
                            </w:tc>
                            <w:tc>
                              <w:tcPr>
                                <w:tcW w:w="4676" w:type="dxa"/>
                                <w:vMerge/>
                                <w:tcBorders>
                                  <w:top w:val="nil"/>
                                </w:tcBorders>
                              </w:tcPr>
                              <w:p w14:paraId="1BF0AD9B" w14:textId="77777777" w:rsidR="006A632B" w:rsidRDefault="006A632B">
                                <w:pPr>
                                  <w:rPr>
                                    <w:sz w:val="2"/>
                                    <w:szCs w:val="2"/>
                                  </w:rPr>
                                </w:pPr>
                              </w:p>
                            </w:tc>
                            <w:tc>
                              <w:tcPr>
                                <w:tcW w:w="1841" w:type="dxa"/>
                              </w:tcPr>
                              <w:p w14:paraId="7B40D791"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19AC1BA" w14:textId="77777777" w:rsidR="006A632B" w:rsidRDefault="006A632B">
                                <w:pPr>
                                  <w:rPr>
                                    <w:sz w:val="2"/>
                                    <w:szCs w:val="2"/>
                                  </w:rPr>
                                </w:pPr>
                              </w:p>
                            </w:tc>
                          </w:tr>
                          <w:tr w:rsidR="006A632B" w14:paraId="6D557A35" w14:textId="77777777">
                            <w:trPr>
                              <w:trHeight w:val="872"/>
                            </w:trPr>
                            <w:tc>
                              <w:tcPr>
                                <w:tcW w:w="1829" w:type="dxa"/>
                                <w:vMerge/>
                                <w:tcBorders>
                                  <w:top w:val="nil"/>
                                </w:tcBorders>
                              </w:tcPr>
                              <w:p w14:paraId="003512B1" w14:textId="77777777" w:rsidR="006A632B" w:rsidRDefault="006A632B">
                                <w:pPr>
                                  <w:rPr>
                                    <w:sz w:val="2"/>
                                    <w:szCs w:val="2"/>
                                  </w:rPr>
                                </w:pPr>
                              </w:p>
                            </w:tc>
                            <w:tc>
                              <w:tcPr>
                                <w:tcW w:w="4676" w:type="dxa"/>
                              </w:tcPr>
                              <w:p w14:paraId="0F1AC9BD"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11BA00B0"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7B91FCC" w14:textId="77777777" w:rsidR="006A632B" w:rsidRDefault="006A632B">
                                <w:pPr>
                                  <w:pStyle w:val="TableParagraph"/>
                                  <w:spacing w:before="157"/>
                                  <w:rPr>
                                    <w:rFonts w:ascii="Times New Roman"/>
                                    <w:sz w:val="16"/>
                                  </w:rPr>
                                </w:pPr>
                              </w:p>
                              <w:p w14:paraId="04059DD0" w14:textId="1663AF8D"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2</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6683E783" w14:textId="77777777" w:rsidR="006A632B" w:rsidRDefault="006A632B">
                                <w:pPr>
                                  <w:rPr>
                                    <w:sz w:val="2"/>
                                    <w:szCs w:val="2"/>
                                  </w:rPr>
                                </w:pPr>
                              </w:p>
                            </w:tc>
                          </w:tr>
                        </w:tbl>
                        <w:p w14:paraId="033E397F"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43ADBB25" id="_x0000_t202" coordsize="21600,21600" o:spt="202" path="m,l,21600r21600,l21600,xe">
              <v:stroke joinstyle="miter"/>
              <v:path gradientshapeok="t" o:connecttype="rect"/>
            </v:shapetype>
            <v:shape id="Textbox 6" o:spid="_x0000_s1028" type="#_x0000_t202" style="position:absolute;margin-left:45.1pt;margin-top:35.4pt;width:523.3pt;height:95.35pt;z-index:251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7D59D07E" w14:textId="77777777">
                      <w:trPr>
                        <w:trHeight w:val="548"/>
                      </w:trPr>
                      <w:tc>
                        <w:tcPr>
                          <w:tcW w:w="1829" w:type="dxa"/>
                          <w:vMerge w:val="restart"/>
                        </w:tcPr>
                        <w:p w14:paraId="0138C408" w14:textId="77777777" w:rsidR="006A632B" w:rsidRDefault="006A632B">
                          <w:pPr>
                            <w:pStyle w:val="TableParagraph"/>
                            <w:rPr>
                              <w:rFonts w:ascii="Times New Roman"/>
                            </w:rPr>
                          </w:pPr>
                        </w:p>
                      </w:tc>
                      <w:tc>
                        <w:tcPr>
                          <w:tcW w:w="4676" w:type="dxa"/>
                          <w:vMerge w:val="restart"/>
                        </w:tcPr>
                        <w:p w14:paraId="79C50C4B" w14:textId="77777777" w:rsidR="006A632B" w:rsidRDefault="006A632B">
                          <w:pPr>
                            <w:pStyle w:val="TableParagraph"/>
                            <w:spacing w:before="72"/>
                            <w:rPr>
                              <w:rFonts w:ascii="Times New Roman"/>
                              <w:sz w:val="24"/>
                            </w:rPr>
                          </w:pPr>
                        </w:p>
                        <w:p w14:paraId="17758B97"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1378E5EB"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2019157B" w14:textId="77777777" w:rsidR="006A632B" w:rsidRDefault="006A632B">
                          <w:pPr>
                            <w:pStyle w:val="TableParagraph"/>
                            <w:rPr>
                              <w:rFonts w:ascii="Times New Roman"/>
                            </w:rPr>
                          </w:pPr>
                        </w:p>
                      </w:tc>
                    </w:tr>
                    <w:tr w:rsidR="006A632B" w14:paraId="2906AD5A" w14:textId="77777777">
                      <w:trPr>
                        <w:trHeight w:val="407"/>
                      </w:trPr>
                      <w:tc>
                        <w:tcPr>
                          <w:tcW w:w="1829" w:type="dxa"/>
                          <w:vMerge/>
                          <w:tcBorders>
                            <w:top w:val="nil"/>
                          </w:tcBorders>
                        </w:tcPr>
                        <w:p w14:paraId="79A0768B" w14:textId="77777777" w:rsidR="006A632B" w:rsidRDefault="006A632B">
                          <w:pPr>
                            <w:rPr>
                              <w:sz w:val="2"/>
                              <w:szCs w:val="2"/>
                            </w:rPr>
                          </w:pPr>
                        </w:p>
                      </w:tc>
                      <w:tc>
                        <w:tcPr>
                          <w:tcW w:w="4676" w:type="dxa"/>
                          <w:vMerge/>
                          <w:tcBorders>
                            <w:top w:val="nil"/>
                          </w:tcBorders>
                        </w:tcPr>
                        <w:p w14:paraId="1BF0AD9B" w14:textId="77777777" w:rsidR="006A632B" w:rsidRDefault="006A632B">
                          <w:pPr>
                            <w:rPr>
                              <w:sz w:val="2"/>
                              <w:szCs w:val="2"/>
                            </w:rPr>
                          </w:pPr>
                        </w:p>
                      </w:tc>
                      <w:tc>
                        <w:tcPr>
                          <w:tcW w:w="1841" w:type="dxa"/>
                        </w:tcPr>
                        <w:p w14:paraId="7B40D791"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19AC1BA" w14:textId="77777777" w:rsidR="006A632B" w:rsidRDefault="006A632B">
                          <w:pPr>
                            <w:rPr>
                              <w:sz w:val="2"/>
                              <w:szCs w:val="2"/>
                            </w:rPr>
                          </w:pPr>
                        </w:p>
                      </w:tc>
                    </w:tr>
                    <w:tr w:rsidR="006A632B" w14:paraId="6D557A35" w14:textId="77777777">
                      <w:trPr>
                        <w:trHeight w:val="872"/>
                      </w:trPr>
                      <w:tc>
                        <w:tcPr>
                          <w:tcW w:w="1829" w:type="dxa"/>
                          <w:vMerge/>
                          <w:tcBorders>
                            <w:top w:val="nil"/>
                          </w:tcBorders>
                        </w:tcPr>
                        <w:p w14:paraId="003512B1" w14:textId="77777777" w:rsidR="006A632B" w:rsidRDefault="006A632B">
                          <w:pPr>
                            <w:rPr>
                              <w:sz w:val="2"/>
                              <w:szCs w:val="2"/>
                            </w:rPr>
                          </w:pPr>
                        </w:p>
                      </w:tc>
                      <w:tc>
                        <w:tcPr>
                          <w:tcW w:w="4676" w:type="dxa"/>
                        </w:tcPr>
                        <w:p w14:paraId="0F1AC9BD"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11BA00B0"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7B91FCC" w14:textId="77777777" w:rsidR="006A632B" w:rsidRDefault="006A632B">
                          <w:pPr>
                            <w:pStyle w:val="TableParagraph"/>
                            <w:spacing w:before="157"/>
                            <w:rPr>
                              <w:rFonts w:ascii="Times New Roman"/>
                              <w:sz w:val="16"/>
                            </w:rPr>
                          </w:pPr>
                        </w:p>
                        <w:p w14:paraId="04059DD0" w14:textId="1663AF8D"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2</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6683E783" w14:textId="77777777" w:rsidR="006A632B" w:rsidRDefault="006A632B">
                          <w:pPr>
                            <w:rPr>
                              <w:sz w:val="2"/>
                              <w:szCs w:val="2"/>
                            </w:rPr>
                          </w:pPr>
                        </w:p>
                      </w:tc>
                    </w:tr>
                  </w:tbl>
                  <w:p w14:paraId="033E397F"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251784192" behindDoc="1" locked="0" layoutInCell="1" allowOverlap="1" wp14:anchorId="19B9431F" wp14:editId="7350B521">
          <wp:simplePos x="0" y="0"/>
          <wp:positionH relativeFrom="page">
            <wp:posOffset>6041135</wp:posOffset>
          </wp:positionH>
          <wp:positionV relativeFrom="page">
            <wp:posOffset>588263</wp:posOffset>
          </wp:positionV>
          <wp:extent cx="995171" cy="89154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251785216" behindDoc="1" locked="0" layoutInCell="1" allowOverlap="1" wp14:anchorId="7A41AE04" wp14:editId="44BDD98C">
          <wp:simplePos x="0" y="0"/>
          <wp:positionH relativeFrom="page">
            <wp:posOffset>888491</wp:posOffset>
          </wp:positionH>
          <wp:positionV relativeFrom="page">
            <wp:posOffset>697991</wp:posOffset>
          </wp:positionV>
          <wp:extent cx="601979" cy="71323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75ABE"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29664" behindDoc="0" locked="0" layoutInCell="1" allowOverlap="1" wp14:anchorId="21354E8A" wp14:editId="1512CBC4">
              <wp:simplePos x="0" y="0"/>
              <wp:positionH relativeFrom="page">
                <wp:posOffset>573023</wp:posOffset>
              </wp:positionH>
              <wp:positionV relativeFrom="page">
                <wp:posOffset>449579</wp:posOffset>
              </wp:positionV>
              <wp:extent cx="6645909" cy="12109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461E8153" w14:textId="77777777">
                            <w:trPr>
                              <w:trHeight w:val="548"/>
                            </w:trPr>
                            <w:tc>
                              <w:tcPr>
                                <w:tcW w:w="1829" w:type="dxa"/>
                                <w:vMerge w:val="restart"/>
                              </w:tcPr>
                              <w:p w14:paraId="0CE84CDF" w14:textId="77777777" w:rsidR="006A632B" w:rsidRDefault="006A632B">
                                <w:pPr>
                                  <w:pStyle w:val="TableParagraph"/>
                                  <w:rPr>
                                    <w:rFonts w:ascii="Times New Roman"/>
                                  </w:rPr>
                                </w:pPr>
                              </w:p>
                            </w:tc>
                            <w:tc>
                              <w:tcPr>
                                <w:tcW w:w="4676" w:type="dxa"/>
                                <w:vMerge w:val="restart"/>
                              </w:tcPr>
                              <w:p w14:paraId="46D9CBA5" w14:textId="77777777" w:rsidR="006A632B" w:rsidRDefault="006A632B">
                                <w:pPr>
                                  <w:pStyle w:val="TableParagraph"/>
                                  <w:spacing w:before="72"/>
                                  <w:rPr>
                                    <w:sz w:val="24"/>
                                  </w:rPr>
                                </w:pPr>
                              </w:p>
                              <w:p w14:paraId="2C666178"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6EB5FAFA"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566A4679" w14:textId="77777777" w:rsidR="006A632B" w:rsidRDefault="006A632B">
                                <w:pPr>
                                  <w:pStyle w:val="TableParagraph"/>
                                  <w:rPr>
                                    <w:rFonts w:ascii="Times New Roman"/>
                                  </w:rPr>
                                </w:pPr>
                              </w:p>
                            </w:tc>
                          </w:tr>
                          <w:tr w:rsidR="006A632B" w14:paraId="1F4BC77D" w14:textId="77777777">
                            <w:trPr>
                              <w:trHeight w:val="407"/>
                            </w:trPr>
                            <w:tc>
                              <w:tcPr>
                                <w:tcW w:w="1829" w:type="dxa"/>
                                <w:vMerge/>
                                <w:tcBorders>
                                  <w:top w:val="nil"/>
                                </w:tcBorders>
                              </w:tcPr>
                              <w:p w14:paraId="1B54202D" w14:textId="77777777" w:rsidR="006A632B" w:rsidRDefault="006A632B">
                                <w:pPr>
                                  <w:rPr>
                                    <w:sz w:val="2"/>
                                    <w:szCs w:val="2"/>
                                  </w:rPr>
                                </w:pPr>
                              </w:p>
                            </w:tc>
                            <w:tc>
                              <w:tcPr>
                                <w:tcW w:w="4676" w:type="dxa"/>
                                <w:vMerge/>
                                <w:tcBorders>
                                  <w:top w:val="nil"/>
                                </w:tcBorders>
                              </w:tcPr>
                              <w:p w14:paraId="05631BB8" w14:textId="77777777" w:rsidR="006A632B" w:rsidRDefault="006A632B">
                                <w:pPr>
                                  <w:rPr>
                                    <w:sz w:val="2"/>
                                    <w:szCs w:val="2"/>
                                  </w:rPr>
                                </w:pPr>
                              </w:p>
                            </w:tc>
                            <w:tc>
                              <w:tcPr>
                                <w:tcW w:w="1841" w:type="dxa"/>
                              </w:tcPr>
                              <w:p w14:paraId="462B0C41"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7C81EC1B" w14:textId="77777777" w:rsidR="006A632B" w:rsidRDefault="006A632B">
                                <w:pPr>
                                  <w:rPr>
                                    <w:sz w:val="2"/>
                                    <w:szCs w:val="2"/>
                                  </w:rPr>
                                </w:pPr>
                              </w:p>
                            </w:tc>
                          </w:tr>
                          <w:tr w:rsidR="006A632B" w14:paraId="3CF2C831" w14:textId="77777777">
                            <w:trPr>
                              <w:trHeight w:val="872"/>
                            </w:trPr>
                            <w:tc>
                              <w:tcPr>
                                <w:tcW w:w="1829" w:type="dxa"/>
                                <w:vMerge/>
                                <w:tcBorders>
                                  <w:top w:val="nil"/>
                                </w:tcBorders>
                              </w:tcPr>
                              <w:p w14:paraId="3930CDAB" w14:textId="77777777" w:rsidR="006A632B" w:rsidRDefault="006A632B">
                                <w:pPr>
                                  <w:rPr>
                                    <w:sz w:val="2"/>
                                    <w:szCs w:val="2"/>
                                  </w:rPr>
                                </w:pPr>
                              </w:p>
                            </w:tc>
                            <w:tc>
                              <w:tcPr>
                                <w:tcW w:w="4676" w:type="dxa"/>
                              </w:tcPr>
                              <w:p w14:paraId="204EE8FF"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0E4D4A3E" w14:textId="63E6AE67" w:rsidR="006A632B" w:rsidRDefault="006A632B">
                                <w:pPr>
                                  <w:pStyle w:val="TableParagraph"/>
                                  <w:spacing w:before="161"/>
                                  <w:ind w:left="103"/>
                                  <w:jc w:val="center"/>
                                  <w:rPr>
                                    <w:rFonts w:ascii="Arial"/>
                                    <w:b/>
                                    <w:sz w:val="24"/>
                                  </w:rPr>
                                </w:pPr>
                                <w:r>
                                  <w:rPr>
                                    <w:rFonts w:ascii="Arial"/>
                                    <w:b/>
                                    <w:spacing w:val="-2"/>
                                    <w:sz w:val="24"/>
                                  </w:rPr>
                                  <w:t>INFORME 1</w:t>
                                </w:r>
                              </w:p>
                            </w:tc>
                            <w:tc>
                              <w:tcPr>
                                <w:tcW w:w="1841" w:type="dxa"/>
                              </w:tcPr>
                              <w:p w14:paraId="4625EA90" w14:textId="77777777" w:rsidR="006A632B" w:rsidRDefault="006A632B">
                                <w:pPr>
                                  <w:pStyle w:val="TableParagraph"/>
                                  <w:spacing w:before="157"/>
                                  <w:rPr>
                                    <w:sz w:val="16"/>
                                  </w:rPr>
                                </w:pPr>
                              </w:p>
                              <w:p w14:paraId="37A47F70" w14:textId="4AFA9AE3"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3</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3CB9BF75" w14:textId="77777777" w:rsidR="006A632B" w:rsidRDefault="006A632B">
                                <w:pPr>
                                  <w:rPr>
                                    <w:sz w:val="2"/>
                                    <w:szCs w:val="2"/>
                                  </w:rPr>
                                </w:pPr>
                              </w:p>
                            </w:tc>
                          </w:tr>
                        </w:tbl>
                        <w:p w14:paraId="48F6CDBA"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21354E8A" id="_x0000_t202" coordsize="21600,21600" o:spt="202" path="m,l,21600r21600,l21600,xe">
              <v:stroke joinstyle="miter"/>
              <v:path gradientshapeok="t" o:connecttype="rect"/>
            </v:shapetype>
            <v:shape id="Textbox 10" o:spid="_x0000_s1030" type="#_x0000_t202" style="position:absolute;margin-left:45.1pt;margin-top:35.4pt;width:523.3pt;height:95.3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461E8153" w14:textId="77777777">
                      <w:trPr>
                        <w:trHeight w:val="548"/>
                      </w:trPr>
                      <w:tc>
                        <w:tcPr>
                          <w:tcW w:w="1829" w:type="dxa"/>
                          <w:vMerge w:val="restart"/>
                        </w:tcPr>
                        <w:p w14:paraId="0CE84CDF" w14:textId="77777777" w:rsidR="006A632B" w:rsidRDefault="006A632B">
                          <w:pPr>
                            <w:pStyle w:val="TableParagraph"/>
                            <w:rPr>
                              <w:rFonts w:ascii="Times New Roman"/>
                            </w:rPr>
                          </w:pPr>
                        </w:p>
                      </w:tc>
                      <w:tc>
                        <w:tcPr>
                          <w:tcW w:w="4676" w:type="dxa"/>
                          <w:vMerge w:val="restart"/>
                        </w:tcPr>
                        <w:p w14:paraId="46D9CBA5" w14:textId="77777777" w:rsidR="006A632B" w:rsidRDefault="006A632B">
                          <w:pPr>
                            <w:pStyle w:val="TableParagraph"/>
                            <w:spacing w:before="72"/>
                            <w:rPr>
                              <w:sz w:val="24"/>
                            </w:rPr>
                          </w:pPr>
                        </w:p>
                        <w:p w14:paraId="2C666178"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6EB5FAFA"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566A4679" w14:textId="77777777" w:rsidR="006A632B" w:rsidRDefault="006A632B">
                          <w:pPr>
                            <w:pStyle w:val="TableParagraph"/>
                            <w:rPr>
                              <w:rFonts w:ascii="Times New Roman"/>
                            </w:rPr>
                          </w:pPr>
                        </w:p>
                      </w:tc>
                    </w:tr>
                    <w:tr w:rsidR="006A632B" w14:paraId="1F4BC77D" w14:textId="77777777">
                      <w:trPr>
                        <w:trHeight w:val="407"/>
                      </w:trPr>
                      <w:tc>
                        <w:tcPr>
                          <w:tcW w:w="1829" w:type="dxa"/>
                          <w:vMerge/>
                          <w:tcBorders>
                            <w:top w:val="nil"/>
                          </w:tcBorders>
                        </w:tcPr>
                        <w:p w14:paraId="1B54202D" w14:textId="77777777" w:rsidR="006A632B" w:rsidRDefault="006A632B">
                          <w:pPr>
                            <w:rPr>
                              <w:sz w:val="2"/>
                              <w:szCs w:val="2"/>
                            </w:rPr>
                          </w:pPr>
                        </w:p>
                      </w:tc>
                      <w:tc>
                        <w:tcPr>
                          <w:tcW w:w="4676" w:type="dxa"/>
                          <w:vMerge/>
                          <w:tcBorders>
                            <w:top w:val="nil"/>
                          </w:tcBorders>
                        </w:tcPr>
                        <w:p w14:paraId="05631BB8" w14:textId="77777777" w:rsidR="006A632B" w:rsidRDefault="006A632B">
                          <w:pPr>
                            <w:rPr>
                              <w:sz w:val="2"/>
                              <w:szCs w:val="2"/>
                            </w:rPr>
                          </w:pPr>
                        </w:p>
                      </w:tc>
                      <w:tc>
                        <w:tcPr>
                          <w:tcW w:w="1841" w:type="dxa"/>
                        </w:tcPr>
                        <w:p w14:paraId="462B0C41"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7C81EC1B" w14:textId="77777777" w:rsidR="006A632B" w:rsidRDefault="006A632B">
                          <w:pPr>
                            <w:rPr>
                              <w:sz w:val="2"/>
                              <w:szCs w:val="2"/>
                            </w:rPr>
                          </w:pPr>
                        </w:p>
                      </w:tc>
                    </w:tr>
                    <w:tr w:rsidR="006A632B" w14:paraId="3CF2C831" w14:textId="77777777">
                      <w:trPr>
                        <w:trHeight w:val="872"/>
                      </w:trPr>
                      <w:tc>
                        <w:tcPr>
                          <w:tcW w:w="1829" w:type="dxa"/>
                          <w:vMerge/>
                          <w:tcBorders>
                            <w:top w:val="nil"/>
                          </w:tcBorders>
                        </w:tcPr>
                        <w:p w14:paraId="3930CDAB" w14:textId="77777777" w:rsidR="006A632B" w:rsidRDefault="006A632B">
                          <w:pPr>
                            <w:rPr>
                              <w:sz w:val="2"/>
                              <w:szCs w:val="2"/>
                            </w:rPr>
                          </w:pPr>
                        </w:p>
                      </w:tc>
                      <w:tc>
                        <w:tcPr>
                          <w:tcW w:w="4676" w:type="dxa"/>
                        </w:tcPr>
                        <w:p w14:paraId="204EE8FF"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0E4D4A3E" w14:textId="63E6AE67" w:rsidR="006A632B" w:rsidRDefault="006A632B">
                          <w:pPr>
                            <w:pStyle w:val="TableParagraph"/>
                            <w:spacing w:before="161"/>
                            <w:ind w:left="103"/>
                            <w:jc w:val="center"/>
                            <w:rPr>
                              <w:rFonts w:ascii="Arial"/>
                              <w:b/>
                              <w:sz w:val="24"/>
                            </w:rPr>
                          </w:pPr>
                          <w:r>
                            <w:rPr>
                              <w:rFonts w:ascii="Arial"/>
                              <w:b/>
                              <w:spacing w:val="-2"/>
                              <w:sz w:val="24"/>
                            </w:rPr>
                            <w:t>INFORME 1</w:t>
                          </w:r>
                        </w:p>
                      </w:tc>
                      <w:tc>
                        <w:tcPr>
                          <w:tcW w:w="1841" w:type="dxa"/>
                        </w:tcPr>
                        <w:p w14:paraId="4625EA90" w14:textId="77777777" w:rsidR="006A632B" w:rsidRDefault="006A632B">
                          <w:pPr>
                            <w:pStyle w:val="TableParagraph"/>
                            <w:spacing w:before="157"/>
                            <w:rPr>
                              <w:sz w:val="16"/>
                            </w:rPr>
                          </w:pPr>
                        </w:p>
                        <w:p w14:paraId="37A47F70" w14:textId="4AFA9AE3"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3</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3CB9BF75" w14:textId="77777777" w:rsidR="006A632B" w:rsidRDefault="006A632B">
                          <w:pPr>
                            <w:rPr>
                              <w:sz w:val="2"/>
                              <w:szCs w:val="2"/>
                            </w:rPr>
                          </w:pPr>
                        </w:p>
                      </w:tc>
                    </w:tr>
                  </w:tbl>
                  <w:p w14:paraId="48F6CDBA"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70432" behindDoc="1" locked="0" layoutInCell="1" allowOverlap="1" wp14:anchorId="0D1FEA8F" wp14:editId="1C7626F3">
          <wp:simplePos x="0" y="0"/>
          <wp:positionH relativeFrom="page">
            <wp:posOffset>6041135</wp:posOffset>
          </wp:positionH>
          <wp:positionV relativeFrom="page">
            <wp:posOffset>588263</wp:posOffset>
          </wp:positionV>
          <wp:extent cx="995171" cy="89154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70944" behindDoc="1" locked="0" layoutInCell="1" allowOverlap="1" wp14:anchorId="7BC0F830" wp14:editId="34FE4751">
          <wp:simplePos x="0" y="0"/>
          <wp:positionH relativeFrom="page">
            <wp:posOffset>888491</wp:posOffset>
          </wp:positionH>
          <wp:positionV relativeFrom="page">
            <wp:posOffset>697991</wp:posOffset>
          </wp:positionV>
          <wp:extent cx="601979" cy="713231"/>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238CD"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31200" behindDoc="0" locked="0" layoutInCell="1" allowOverlap="1" wp14:anchorId="1FD8FC86" wp14:editId="625C52BB">
              <wp:simplePos x="0" y="0"/>
              <wp:positionH relativeFrom="page">
                <wp:posOffset>573023</wp:posOffset>
              </wp:positionH>
              <wp:positionV relativeFrom="page">
                <wp:posOffset>449579</wp:posOffset>
              </wp:positionV>
              <wp:extent cx="6645909" cy="12109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074DB6D5" w14:textId="77777777">
                            <w:trPr>
                              <w:trHeight w:val="548"/>
                            </w:trPr>
                            <w:tc>
                              <w:tcPr>
                                <w:tcW w:w="1829" w:type="dxa"/>
                                <w:vMerge w:val="restart"/>
                              </w:tcPr>
                              <w:p w14:paraId="5A59B2CA" w14:textId="77777777" w:rsidR="006A632B" w:rsidRDefault="006A632B">
                                <w:pPr>
                                  <w:pStyle w:val="TableParagraph"/>
                                  <w:rPr>
                                    <w:rFonts w:ascii="Times New Roman"/>
                                  </w:rPr>
                                </w:pPr>
                              </w:p>
                            </w:tc>
                            <w:tc>
                              <w:tcPr>
                                <w:tcW w:w="4676" w:type="dxa"/>
                                <w:vMerge w:val="restart"/>
                              </w:tcPr>
                              <w:p w14:paraId="3E2CD92F" w14:textId="77777777" w:rsidR="006A632B" w:rsidRDefault="006A632B">
                                <w:pPr>
                                  <w:pStyle w:val="TableParagraph"/>
                                  <w:spacing w:before="72"/>
                                  <w:rPr>
                                    <w:sz w:val="24"/>
                                  </w:rPr>
                                </w:pPr>
                              </w:p>
                              <w:p w14:paraId="5994A5D5"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36AABA57"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4EBB6CE7" w14:textId="77777777" w:rsidR="006A632B" w:rsidRDefault="006A632B">
                                <w:pPr>
                                  <w:pStyle w:val="TableParagraph"/>
                                  <w:rPr>
                                    <w:rFonts w:ascii="Times New Roman"/>
                                  </w:rPr>
                                </w:pPr>
                              </w:p>
                            </w:tc>
                          </w:tr>
                          <w:tr w:rsidR="006A632B" w14:paraId="388A9A4F" w14:textId="77777777">
                            <w:trPr>
                              <w:trHeight w:val="407"/>
                            </w:trPr>
                            <w:tc>
                              <w:tcPr>
                                <w:tcW w:w="1829" w:type="dxa"/>
                                <w:vMerge/>
                                <w:tcBorders>
                                  <w:top w:val="nil"/>
                                </w:tcBorders>
                              </w:tcPr>
                              <w:p w14:paraId="4B6BC5D8" w14:textId="77777777" w:rsidR="006A632B" w:rsidRDefault="006A632B">
                                <w:pPr>
                                  <w:rPr>
                                    <w:sz w:val="2"/>
                                    <w:szCs w:val="2"/>
                                  </w:rPr>
                                </w:pPr>
                              </w:p>
                            </w:tc>
                            <w:tc>
                              <w:tcPr>
                                <w:tcW w:w="4676" w:type="dxa"/>
                                <w:vMerge/>
                                <w:tcBorders>
                                  <w:top w:val="nil"/>
                                </w:tcBorders>
                              </w:tcPr>
                              <w:p w14:paraId="0091DFB7" w14:textId="77777777" w:rsidR="006A632B" w:rsidRDefault="006A632B">
                                <w:pPr>
                                  <w:rPr>
                                    <w:sz w:val="2"/>
                                    <w:szCs w:val="2"/>
                                  </w:rPr>
                                </w:pPr>
                              </w:p>
                            </w:tc>
                            <w:tc>
                              <w:tcPr>
                                <w:tcW w:w="1841" w:type="dxa"/>
                              </w:tcPr>
                              <w:p w14:paraId="774026B3"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73199C35" w14:textId="77777777" w:rsidR="006A632B" w:rsidRDefault="006A632B">
                                <w:pPr>
                                  <w:rPr>
                                    <w:sz w:val="2"/>
                                    <w:szCs w:val="2"/>
                                  </w:rPr>
                                </w:pPr>
                              </w:p>
                            </w:tc>
                          </w:tr>
                          <w:tr w:rsidR="006A632B" w14:paraId="65E89463" w14:textId="77777777">
                            <w:trPr>
                              <w:trHeight w:val="872"/>
                            </w:trPr>
                            <w:tc>
                              <w:tcPr>
                                <w:tcW w:w="1829" w:type="dxa"/>
                                <w:vMerge/>
                                <w:tcBorders>
                                  <w:top w:val="nil"/>
                                </w:tcBorders>
                              </w:tcPr>
                              <w:p w14:paraId="384EA8AF" w14:textId="77777777" w:rsidR="006A632B" w:rsidRDefault="006A632B">
                                <w:pPr>
                                  <w:rPr>
                                    <w:sz w:val="2"/>
                                    <w:szCs w:val="2"/>
                                  </w:rPr>
                                </w:pPr>
                              </w:p>
                            </w:tc>
                            <w:tc>
                              <w:tcPr>
                                <w:tcW w:w="4676" w:type="dxa"/>
                              </w:tcPr>
                              <w:p w14:paraId="3CAA0F33"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6315F842"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5CE1E8EC" w14:textId="77777777" w:rsidR="006A632B" w:rsidRDefault="006A632B">
                                <w:pPr>
                                  <w:pStyle w:val="TableParagraph"/>
                                  <w:spacing w:before="157"/>
                                  <w:rPr>
                                    <w:sz w:val="16"/>
                                  </w:rPr>
                                </w:pPr>
                              </w:p>
                              <w:p w14:paraId="61B1839E" w14:textId="2E94F2A0"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6</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72133516" w14:textId="77777777" w:rsidR="006A632B" w:rsidRDefault="006A632B">
                                <w:pPr>
                                  <w:rPr>
                                    <w:sz w:val="2"/>
                                    <w:szCs w:val="2"/>
                                  </w:rPr>
                                </w:pPr>
                              </w:p>
                            </w:tc>
                          </w:tr>
                        </w:tbl>
                        <w:p w14:paraId="26917C7F"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1FD8FC86" id="_x0000_t202" coordsize="21600,21600" o:spt="202" path="m,l,21600r21600,l21600,xe">
              <v:stroke joinstyle="miter"/>
              <v:path gradientshapeok="t" o:connecttype="rect"/>
            </v:shapetype>
            <v:shape id="Textbox 22" o:spid="_x0000_s1032" type="#_x0000_t202" style="position:absolute;margin-left:45.1pt;margin-top:35.4pt;width:523.3pt;height:95.3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074DB6D5" w14:textId="77777777">
                      <w:trPr>
                        <w:trHeight w:val="548"/>
                      </w:trPr>
                      <w:tc>
                        <w:tcPr>
                          <w:tcW w:w="1829" w:type="dxa"/>
                          <w:vMerge w:val="restart"/>
                        </w:tcPr>
                        <w:p w14:paraId="5A59B2CA" w14:textId="77777777" w:rsidR="006A632B" w:rsidRDefault="006A632B">
                          <w:pPr>
                            <w:pStyle w:val="TableParagraph"/>
                            <w:rPr>
                              <w:rFonts w:ascii="Times New Roman"/>
                            </w:rPr>
                          </w:pPr>
                        </w:p>
                      </w:tc>
                      <w:tc>
                        <w:tcPr>
                          <w:tcW w:w="4676" w:type="dxa"/>
                          <w:vMerge w:val="restart"/>
                        </w:tcPr>
                        <w:p w14:paraId="3E2CD92F" w14:textId="77777777" w:rsidR="006A632B" w:rsidRDefault="006A632B">
                          <w:pPr>
                            <w:pStyle w:val="TableParagraph"/>
                            <w:spacing w:before="72"/>
                            <w:rPr>
                              <w:sz w:val="24"/>
                            </w:rPr>
                          </w:pPr>
                        </w:p>
                        <w:p w14:paraId="5994A5D5"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36AABA57"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4EBB6CE7" w14:textId="77777777" w:rsidR="006A632B" w:rsidRDefault="006A632B">
                          <w:pPr>
                            <w:pStyle w:val="TableParagraph"/>
                            <w:rPr>
                              <w:rFonts w:ascii="Times New Roman"/>
                            </w:rPr>
                          </w:pPr>
                        </w:p>
                      </w:tc>
                    </w:tr>
                    <w:tr w:rsidR="006A632B" w14:paraId="388A9A4F" w14:textId="77777777">
                      <w:trPr>
                        <w:trHeight w:val="407"/>
                      </w:trPr>
                      <w:tc>
                        <w:tcPr>
                          <w:tcW w:w="1829" w:type="dxa"/>
                          <w:vMerge/>
                          <w:tcBorders>
                            <w:top w:val="nil"/>
                          </w:tcBorders>
                        </w:tcPr>
                        <w:p w14:paraId="4B6BC5D8" w14:textId="77777777" w:rsidR="006A632B" w:rsidRDefault="006A632B">
                          <w:pPr>
                            <w:rPr>
                              <w:sz w:val="2"/>
                              <w:szCs w:val="2"/>
                            </w:rPr>
                          </w:pPr>
                        </w:p>
                      </w:tc>
                      <w:tc>
                        <w:tcPr>
                          <w:tcW w:w="4676" w:type="dxa"/>
                          <w:vMerge/>
                          <w:tcBorders>
                            <w:top w:val="nil"/>
                          </w:tcBorders>
                        </w:tcPr>
                        <w:p w14:paraId="0091DFB7" w14:textId="77777777" w:rsidR="006A632B" w:rsidRDefault="006A632B">
                          <w:pPr>
                            <w:rPr>
                              <w:sz w:val="2"/>
                              <w:szCs w:val="2"/>
                            </w:rPr>
                          </w:pPr>
                        </w:p>
                      </w:tc>
                      <w:tc>
                        <w:tcPr>
                          <w:tcW w:w="1841" w:type="dxa"/>
                        </w:tcPr>
                        <w:p w14:paraId="774026B3"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73199C35" w14:textId="77777777" w:rsidR="006A632B" w:rsidRDefault="006A632B">
                          <w:pPr>
                            <w:rPr>
                              <w:sz w:val="2"/>
                              <w:szCs w:val="2"/>
                            </w:rPr>
                          </w:pPr>
                        </w:p>
                      </w:tc>
                    </w:tr>
                    <w:tr w:rsidR="006A632B" w14:paraId="65E89463" w14:textId="77777777">
                      <w:trPr>
                        <w:trHeight w:val="872"/>
                      </w:trPr>
                      <w:tc>
                        <w:tcPr>
                          <w:tcW w:w="1829" w:type="dxa"/>
                          <w:vMerge/>
                          <w:tcBorders>
                            <w:top w:val="nil"/>
                          </w:tcBorders>
                        </w:tcPr>
                        <w:p w14:paraId="384EA8AF" w14:textId="77777777" w:rsidR="006A632B" w:rsidRDefault="006A632B">
                          <w:pPr>
                            <w:rPr>
                              <w:sz w:val="2"/>
                              <w:szCs w:val="2"/>
                            </w:rPr>
                          </w:pPr>
                        </w:p>
                      </w:tc>
                      <w:tc>
                        <w:tcPr>
                          <w:tcW w:w="4676" w:type="dxa"/>
                        </w:tcPr>
                        <w:p w14:paraId="3CAA0F33"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6315F842"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5CE1E8EC" w14:textId="77777777" w:rsidR="006A632B" w:rsidRDefault="006A632B">
                          <w:pPr>
                            <w:pStyle w:val="TableParagraph"/>
                            <w:spacing w:before="157"/>
                            <w:rPr>
                              <w:sz w:val="16"/>
                            </w:rPr>
                          </w:pPr>
                        </w:p>
                        <w:p w14:paraId="61B1839E" w14:textId="2E94F2A0"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6</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72133516" w14:textId="77777777" w:rsidR="006A632B" w:rsidRDefault="006A632B">
                          <w:pPr>
                            <w:rPr>
                              <w:sz w:val="2"/>
                              <w:szCs w:val="2"/>
                            </w:rPr>
                          </w:pPr>
                        </w:p>
                      </w:tc>
                    </w:tr>
                  </w:tbl>
                  <w:p w14:paraId="26917C7F"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75040" behindDoc="1" locked="0" layoutInCell="1" allowOverlap="1" wp14:anchorId="0ADEB6AA" wp14:editId="1D124C5C">
          <wp:simplePos x="0" y="0"/>
          <wp:positionH relativeFrom="page">
            <wp:posOffset>6041135</wp:posOffset>
          </wp:positionH>
          <wp:positionV relativeFrom="page">
            <wp:posOffset>588263</wp:posOffset>
          </wp:positionV>
          <wp:extent cx="995171" cy="89154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75552" behindDoc="1" locked="0" layoutInCell="1" allowOverlap="1" wp14:anchorId="62082C87" wp14:editId="6EA11F57">
          <wp:simplePos x="0" y="0"/>
          <wp:positionH relativeFrom="page">
            <wp:posOffset>888491</wp:posOffset>
          </wp:positionH>
          <wp:positionV relativeFrom="page">
            <wp:posOffset>697991</wp:posOffset>
          </wp:positionV>
          <wp:extent cx="601979" cy="713231"/>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03C21"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31712" behindDoc="0" locked="0" layoutInCell="1" allowOverlap="1" wp14:anchorId="53547705" wp14:editId="6A66CD4F">
              <wp:simplePos x="0" y="0"/>
              <wp:positionH relativeFrom="page">
                <wp:posOffset>573023</wp:posOffset>
              </wp:positionH>
              <wp:positionV relativeFrom="page">
                <wp:posOffset>449579</wp:posOffset>
              </wp:positionV>
              <wp:extent cx="6645909" cy="121094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51D8D769" w14:textId="77777777">
                            <w:trPr>
                              <w:trHeight w:val="548"/>
                            </w:trPr>
                            <w:tc>
                              <w:tcPr>
                                <w:tcW w:w="1829" w:type="dxa"/>
                                <w:vMerge w:val="restart"/>
                              </w:tcPr>
                              <w:p w14:paraId="544D52AE" w14:textId="77777777" w:rsidR="006A632B" w:rsidRDefault="006A632B">
                                <w:pPr>
                                  <w:pStyle w:val="TableParagraph"/>
                                  <w:rPr>
                                    <w:rFonts w:ascii="Times New Roman"/>
                                  </w:rPr>
                                </w:pPr>
                              </w:p>
                            </w:tc>
                            <w:tc>
                              <w:tcPr>
                                <w:tcW w:w="4676" w:type="dxa"/>
                                <w:vMerge w:val="restart"/>
                              </w:tcPr>
                              <w:p w14:paraId="3569C3DD" w14:textId="77777777" w:rsidR="006A632B" w:rsidRDefault="006A632B">
                                <w:pPr>
                                  <w:pStyle w:val="TableParagraph"/>
                                  <w:spacing w:before="72"/>
                                  <w:rPr>
                                    <w:sz w:val="24"/>
                                  </w:rPr>
                                </w:pPr>
                              </w:p>
                              <w:p w14:paraId="358BC948"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4EB59A62"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27F08987" w14:textId="77777777" w:rsidR="006A632B" w:rsidRDefault="006A632B">
                                <w:pPr>
                                  <w:pStyle w:val="TableParagraph"/>
                                  <w:rPr>
                                    <w:rFonts w:ascii="Times New Roman"/>
                                  </w:rPr>
                                </w:pPr>
                              </w:p>
                            </w:tc>
                          </w:tr>
                          <w:tr w:rsidR="006A632B" w14:paraId="078FE331" w14:textId="77777777">
                            <w:trPr>
                              <w:trHeight w:val="407"/>
                            </w:trPr>
                            <w:tc>
                              <w:tcPr>
                                <w:tcW w:w="1829" w:type="dxa"/>
                                <w:vMerge/>
                                <w:tcBorders>
                                  <w:top w:val="nil"/>
                                </w:tcBorders>
                              </w:tcPr>
                              <w:p w14:paraId="06CCA90C" w14:textId="77777777" w:rsidR="006A632B" w:rsidRDefault="006A632B">
                                <w:pPr>
                                  <w:rPr>
                                    <w:sz w:val="2"/>
                                    <w:szCs w:val="2"/>
                                  </w:rPr>
                                </w:pPr>
                              </w:p>
                            </w:tc>
                            <w:tc>
                              <w:tcPr>
                                <w:tcW w:w="4676" w:type="dxa"/>
                                <w:vMerge/>
                                <w:tcBorders>
                                  <w:top w:val="nil"/>
                                </w:tcBorders>
                              </w:tcPr>
                              <w:p w14:paraId="747DD2ED" w14:textId="77777777" w:rsidR="006A632B" w:rsidRDefault="006A632B">
                                <w:pPr>
                                  <w:rPr>
                                    <w:sz w:val="2"/>
                                    <w:szCs w:val="2"/>
                                  </w:rPr>
                                </w:pPr>
                              </w:p>
                            </w:tc>
                            <w:tc>
                              <w:tcPr>
                                <w:tcW w:w="1841" w:type="dxa"/>
                              </w:tcPr>
                              <w:p w14:paraId="1A11B653"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348C5B1B" w14:textId="77777777" w:rsidR="006A632B" w:rsidRDefault="006A632B">
                                <w:pPr>
                                  <w:rPr>
                                    <w:sz w:val="2"/>
                                    <w:szCs w:val="2"/>
                                  </w:rPr>
                                </w:pPr>
                              </w:p>
                            </w:tc>
                          </w:tr>
                          <w:tr w:rsidR="006A632B" w14:paraId="00466626" w14:textId="77777777">
                            <w:trPr>
                              <w:trHeight w:val="872"/>
                            </w:trPr>
                            <w:tc>
                              <w:tcPr>
                                <w:tcW w:w="1829" w:type="dxa"/>
                                <w:vMerge/>
                                <w:tcBorders>
                                  <w:top w:val="nil"/>
                                </w:tcBorders>
                              </w:tcPr>
                              <w:p w14:paraId="360B941C" w14:textId="77777777" w:rsidR="006A632B" w:rsidRDefault="006A632B">
                                <w:pPr>
                                  <w:rPr>
                                    <w:sz w:val="2"/>
                                    <w:szCs w:val="2"/>
                                  </w:rPr>
                                </w:pPr>
                              </w:p>
                            </w:tc>
                            <w:tc>
                              <w:tcPr>
                                <w:tcW w:w="4676" w:type="dxa"/>
                              </w:tcPr>
                              <w:p w14:paraId="753DD0AF"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5F7BB399"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7A5CF52" w14:textId="77777777" w:rsidR="006A632B" w:rsidRDefault="006A632B">
                                <w:pPr>
                                  <w:pStyle w:val="TableParagraph"/>
                                  <w:spacing w:before="157"/>
                                  <w:rPr>
                                    <w:sz w:val="16"/>
                                  </w:rPr>
                                </w:pPr>
                              </w:p>
                              <w:p w14:paraId="1F0F555B" w14:textId="2A61BA82"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8</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2A4A525C" w14:textId="77777777" w:rsidR="006A632B" w:rsidRDefault="006A632B">
                                <w:pPr>
                                  <w:rPr>
                                    <w:sz w:val="2"/>
                                    <w:szCs w:val="2"/>
                                  </w:rPr>
                                </w:pPr>
                              </w:p>
                            </w:tc>
                          </w:tr>
                        </w:tbl>
                        <w:p w14:paraId="27C9614D"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53547705" id="_x0000_t202" coordsize="21600,21600" o:spt="202" path="m,l,21600r21600,l21600,xe">
              <v:stroke joinstyle="miter"/>
              <v:path gradientshapeok="t" o:connecttype="rect"/>
            </v:shapetype>
            <v:shape id="Textbox 26" o:spid="_x0000_s1034" type="#_x0000_t202" style="position:absolute;margin-left:45.1pt;margin-top:35.4pt;width:523.3pt;height:95.3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51D8D769" w14:textId="77777777">
                      <w:trPr>
                        <w:trHeight w:val="548"/>
                      </w:trPr>
                      <w:tc>
                        <w:tcPr>
                          <w:tcW w:w="1829" w:type="dxa"/>
                          <w:vMerge w:val="restart"/>
                        </w:tcPr>
                        <w:p w14:paraId="544D52AE" w14:textId="77777777" w:rsidR="006A632B" w:rsidRDefault="006A632B">
                          <w:pPr>
                            <w:pStyle w:val="TableParagraph"/>
                            <w:rPr>
                              <w:rFonts w:ascii="Times New Roman"/>
                            </w:rPr>
                          </w:pPr>
                        </w:p>
                      </w:tc>
                      <w:tc>
                        <w:tcPr>
                          <w:tcW w:w="4676" w:type="dxa"/>
                          <w:vMerge w:val="restart"/>
                        </w:tcPr>
                        <w:p w14:paraId="3569C3DD" w14:textId="77777777" w:rsidR="006A632B" w:rsidRDefault="006A632B">
                          <w:pPr>
                            <w:pStyle w:val="TableParagraph"/>
                            <w:spacing w:before="72"/>
                            <w:rPr>
                              <w:sz w:val="24"/>
                            </w:rPr>
                          </w:pPr>
                        </w:p>
                        <w:p w14:paraId="358BC948"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4EB59A62"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27F08987" w14:textId="77777777" w:rsidR="006A632B" w:rsidRDefault="006A632B">
                          <w:pPr>
                            <w:pStyle w:val="TableParagraph"/>
                            <w:rPr>
                              <w:rFonts w:ascii="Times New Roman"/>
                            </w:rPr>
                          </w:pPr>
                        </w:p>
                      </w:tc>
                    </w:tr>
                    <w:tr w:rsidR="006A632B" w14:paraId="078FE331" w14:textId="77777777">
                      <w:trPr>
                        <w:trHeight w:val="407"/>
                      </w:trPr>
                      <w:tc>
                        <w:tcPr>
                          <w:tcW w:w="1829" w:type="dxa"/>
                          <w:vMerge/>
                          <w:tcBorders>
                            <w:top w:val="nil"/>
                          </w:tcBorders>
                        </w:tcPr>
                        <w:p w14:paraId="06CCA90C" w14:textId="77777777" w:rsidR="006A632B" w:rsidRDefault="006A632B">
                          <w:pPr>
                            <w:rPr>
                              <w:sz w:val="2"/>
                              <w:szCs w:val="2"/>
                            </w:rPr>
                          </w:pPr>
                        </w:p>
                      </w:tc>
                      <w:tc>
                        <w:tcPr>
                          <w:tcW w:w="4676" w:type="dxa"/>
                          <w:vMerge/>
                          <w:tcBorders>
                            <w:top w:val="nil"/>
                          </w:tcBorders>
                        </w:tcPr>
                        <w:p w14:paraId="747DD2ED" w14:textId="77777777" w:rsidR="006A632B" w:rsidRDefault="006A632B">
                          <w:pPr>
                            <w:rPr>
                              <w:sz w:val="2"/>
                              <w:szCs w:val="2"/>
                            </w:rPr>
                          </w:pPr>
                        </w:p>
                      </w:tc>
                      <w:tc>
                        <w:tcPr>
                          <w:tcW w:w="1841" w:type="dxa"/>
                        </w:tcPr>
                        <w:p w14:paraId="1A11B653"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348C5B1B" w14:textId="77777777" w:rsidR="006A632B" w:rsidRDefault="006A632B">
                          <w:pPr>
                            <w:rPr>
                              <w:sz w:val="2"/>
                              <w:szCs w:val="2"/>
                            </w:rPr>
                          </w:pPr>
                        </w:p>
                      </w:tc>
                    </w:tr>
                    <w:tr w:rsidR="006A632B" w14:paraId="00466626" w14:textId="77777777">
                      <w:trPr>
                        <w:trHeight w:val="872"/>
                      </w:trPr>
                      <w:tc>
                        <w:tcPr>
                          <w:tcW w:w="1829" w:type="dxa"/>
                          <w:vMerge/>
                          <w:tcBorders>
                            <w:top w:val="nil"/>
                          </w:tcBorders>
                        </w:tcPr>
                        <w:p w14:paraId="360B941C" w14:textId="77777777" w:rsidR="006A632B" w:rsidRDefault="006A632B">
                          <w:pPr>
                            <w:rPr>
                              <w:sz w:val="2"/>
                              <w:szCs w:val="2"/>
                            </w:rPr>
                          </w:pPr>
                        </w:p>
                      </w:tc>
                      <w:tc>
                        <w:tcPr>
                          <w:tcW w:w="4676" w:type="dxa"/>
                        </w:tcPr>
                        <w:p w14:paraId="753DD0AF"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5F7BB399"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7A5CF52" w14:textId="77777777" w:rsidR="006A632B" w:rsidRDefault="006A632B">
                          <w:pPr>
                            <w:pStyle w:val="TableParagraph"/>
                            <w:spacing w:before="157"/>
                            <w:rPr>
                              <w:sz w:val="16"/>
                            </w:rPr>
                          </w:pPr>
                        </w:p>
                        <w:p w14:paraId="1F0F555B" w14:textId="2A61BA82"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8</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2A4A525C" w14:textId="77777777" w:rsidR="006A632B" w:rsidRDefault="006A632B">
                          <w:pPr>
                            <w:rPr>
                              <w:sz w:val="2"/>
                              <w:szCs w:val="2"/>
                            </w:rPr>
                          </w:pPr>
                        </w:p>
                      </w:tc>
                    </w:tr>
                  </w:tbl>
                  <w:p w14:paraId="27C9614D"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76576" behindDoc="1" locked="0" layoutInCell="1" allowOverlap="1" wp14:anchorId="04DF4F62" wp14:editId="05F50380">
          <wp:simplePos x="0" y="0"/>
          <wp:positionH relativeFrom="page">
            <wp:posOffset>6041135</wp:posOffset>
          </wp:positionH>
          <wp:positionV relativeFrom="page">
            <wp:posOffset>588263</wp:posOffset>
          </wp:positionV>
          <wp:extent cx="995171" cy="891540"/>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77088" behindDoc="1" locked="0" layoutInCell="1" allowOverlap="1" wp14:anchorId="2393EF03" wp14:editId="7D4511B0">
          <wp:simplePos x="0" y="0"/>
          <wp:positionH relativeFrom="page">
            <wp:posOffset>888491</wp:posOffset>
          </wp:positionH>
          <wp:positionV relativeFrom="page">
            <wp:posOffset>697991</wp:posOffset>
          </wp:positionV>
          <wp:extent cx="601979" cy="713231"/>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57899"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32224" behindDoc="0" locked="0" layoutInCell="1" allowOverlap="1" wp14:anchorId="4FFF44B9" wp14:editId="0EFC49E6">
              <wp:simplePos x="0" y="0"/>
              <wp:positionH relativeFrom="page">
                <wp:posOffset>573023</wp:posOffset>
              </wp:positionH>
              <wp:positionV relativeFrom="page">
                <wp:posOffset>449579</wp:posOffset>
              </wp:positionV>
              <wp:extent cx="6645909" cy="12109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682E5FAD" w14:textId="77777777">
                            <w:trPr>
                              <w:trHeight w:val="548"/>
                            </w:trPr>
                            <w:tc>
                              <w:tcPr>
                                <w:tcW w:w="1829" w:type="dxa"/>
                                <w:vMerge w:val="restart"/>
                              </w:tcPr>
                              <w:p w14:paraId="7435C6CC" w14:textId="77777777" w:rsidR="006A632B" w:rsidRDefault="006A632B">
                                <w:pPr>
                                  <w:pStyle w:val="TableParagraph"/>
                                  <w:rPr>
                                    <w:rFonts w:ascii="Times New Roman"/>
                                  </w:rPr>
                                </w:pPr>
                              </w:p>
                            </w:tc>
                            <w:tc>
                              <w:tcPr>
                                <w:tcW w:w="4676" w:type="dxa"/>
                                <w:vMerge w:val="restart"/>
                              </w:tcPr>
                              <w:p w14:paraId="4E1865F0" w14:textId="77777777" w:rsidR="006A632B" w:rsidRDefault="006A632B">
                                <w:pPr>
                                  <w:pStyle w:val="TableParagraph"/>
                                  <w:spacing w:before="348"/>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190B7C56"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68ADA20B" w14:textId="77777777" w:rsidR="006A632B" w:rsidRDefault="006A632B">
                                <w:pPr>
                                  <w:pStyle w:val="TableParagraph"/>
                                  <w:rPr>
                                    <w:rFonts w:ascii="Times New Roman"/>
                                  </w:rPr>
                                </w:pPr>
                              </w:p>
                            </w:tc>
                          </w:tr>
                          <w:tr w:rsidR="006A632B" w14:paraId="4EDAAAD3" w14:textId="77777777">
                            <w:trPr>
                              <w:trHeight w:val="407"/>
                            </w:trPr>
                            <w:tc>
                              <w:tcPr>
                                <w:tcW w:w="1829" w:type="dxa"/>
                                <w:vMerge/>
                                <w:tcBorders>
                                  <w:top w:val="nil"/>
                                </w:tcBorders>
                              </w:tcPr>
                              <w:p w14:paraId="56196E53" w14:textId="77777777" w:rsidR="006A632B" w:rsidRDefault="006A632B">
                                <w:pPr>
                                  <w:rPr>
                                    <w:sz w:val="2"/>
                                    <w:szCs w:val="2"/>
                                  </w:rPr>
                                </w:pPr>
                              </w:p>
                            </w:tc>
                            <w:tc>
                              <w:tcPr>
                                <w:tcW w:w="4676" w:type="dxa"/>
                                <w:vMerge/>
                                <w:tcBorders>
                                  <w:top w:val="nil"/>
                                </w:tcBorders>
                              </w:tcPr>
                              <w:p w14:paraId="28AA575F" w14:textId="77777777" w:rsidR="006A632B" w:rsidRDefault="006A632B">
                                <w:pPr>
                                  <w:rPr>
                                    <w:sz w:val="2"/>
                                    <w:szCs w:val="2"/>
                                  </w:rPr>
                                </w:pPr>
                              </w:p>
                            </w:tc>
                            <w:tc>
                              <w:tcPr>
                                <w:tcW w:w="1841" w:type="dxa"/>
                              </w:tcPr>
                              <w:p w14:paraId="29E69C99"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F125F32" w14:textId="77777777" w:rsidR="006A632B" w:rsidRDefault="006A632B">
                                <w:pPr>
                                  <w:rPr>
                                    <w:sz w:val="2"/>
                                    <w:szCs w:val="2"/>
                                  </w:rPr>
                                </w:pPr>
                              </w:p>
                            </w:tc>
                          </w:tr>
                          <w:tr w:rsidR="006A632B" w14:paraId="7C9A1DEE" w14:textId="77777777">
                            <w:trPr>
                              <w:trHeight w:val="872"/>
                            </w:trPr>
                            <w:tc>
                              <w:tcPr>
                                <w:tcW w:w="1829" w:type="dxa"/>
                                <w:vMerge/>
                                <w:tcBorders>
                                  <w:top w:val="nil"/>
                                </w:tcBorders>
                              </w:tcPr>
                              <w:p w14:paraId="35D83A31" w14:textId="77777777" w:rsidR="006A632B" w:rsidRDefault="006A632B">
                                <w:pPr>
                                  <w:rPr>
                                    <w:sz w:val="2"/>
                                    <w:szCs w:val="2"/>
                                  </w:rPr>
                                </w:pPr>
                              </w:p>
                            </w:tc>
                            <w:tc>
                              <w:tcPr>
                                <w:tcW w:w="4676" w:type="dxa"/>
                              </w:tcPr>
                              <w:p w14:paraId="433D45F6"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20B1D83E"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61C18F40" w14:textId="77777777" w:rsidR="006A632B" w:rsidRDefault="006A632B">
                                <w:pPr>
                                  <w:pStyle w:val="TableParagraph"/>
                                  <w:spacing w:before="157"/>
                                  <w:rPr>
                                    <w:sz w:val="16"/>
                                  </w:rPr>
                                </w:pPr>
                              </w:p>
                              <w:p w14:paraId="59A16416" w14:textId="0CDD5C56"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9</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1F899808" w14:textId="77777777" w:rsidR="006A632B" w:rsidRDefault="006A632B">
                                <w:pPr>
                                  <w:rPr>
                                    <w:sz w:val="2"/>
                                    <w:szCs w:val="2"/>
                                  </w:rPr>
                                </w:pPr>
                              </w:p>
                            </w:tc>
                          </w:tr>
                        </w:tbl>
                        <w:p w14:paraId="3F7B280D"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4FFF44B9" id="_x0000_t202" coordsize="21600,21600" o:spt="202" path="m,l,21600r21600,l21600,xe">
              <v:stroke joinstyle="miter"/>
              <v:path gradientshapeok="t" o:connecttype="rect"/>
            </v:shapetype>
            <v:shape id="Textbox 30" o:spid="_x0000_s1036" type="#_x0000_t202" style="position:absolute;margin-left:45.1pt;margin-top:35.4pt;width:523.3pt;height:95.3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682E5FAD" w14:textId="77777777">
                      <w:trPr>
                        <w:trHeight w:val="548"/>
                      </w:trPr>
                      <w:tc>
                        <w:tcPr>
                          <w:tcW w:w="1829" w:type="dxa"/>
                          <w:vMerge w:val="restart"/>
                        </w:tcPr>
                        <w:p w14:paraId="7435C6CC" w14:textId="77777777" w:rsidR="006A632B" w:rsidRDefault="006A632B">
                          <w:pPr>
                            <w:pStyle w:val="TableParagraph"/>
                            <w:rPr>
                              <w:rFonts w:ascii="Times New Roman"/>
                            </w:rPr>
                          </w:pPr>
                        </w:p>
                      </w:tc>
                      <w:tc>
                        <w:tcPr>
                          <w:tcW w:w="4676" w:type="dxa"/>
                          <w:vMerge w:val="restart"/>
                        </w:tcPr>
                        <w:p w14:paraId="4E1865F0" w14:textId="77777777" w:rsidR="006A632B" w:rsidRDefault="006A632B">
                          <w:pPr>
                            <w:pStyle w:val="TableParagraph"/>
                            <w:spacing w:before="348"/>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190B7C56"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68ADA20B" w14:textId="77777777" w:rsidR="006A632B" w:rsidRDefault="006A632B">
                          <w:pPr>
                            <w:pStyle w:val="TableParagraph"/>
                            <w:rPr>
                              <w:rFonts w:ascii="Times New Roman"/>
                            </w:rPr>
                          </w:pPr>
                        </w:p>
                      </w:tc>
                    </w:tr>
                    <w:tr w:rsidR="006A632B" w14:paraId="4EDAAAD3" w14:textId="77777777">
                      <w:trPr>
                        <w:trHeight w:val="407"/>
                      </w:trPr>
                      <w:tc>
                        <w:tcPr>
                          <w:tcW w:w="1829" w:type="dxa"/>
                          <w:vMerge/>
                          <w:tcBorders>
                            <w:top w:val="nil"/>
                          </w:tcBorders>
                        </w:tcPr>
                        <w:p w14:paraId="56196E53" w14:textId="77777777" w:rsidR="006A632B" w:rsidRDefault="006A632B">
                          <w:pPr>
                            <w:rPr>
                              <w:sz w:val="2"/>
                              <w:szCs w:val="2"/>
                            </w:rPr>
                          </w:pPr>
                        </w:p>
                      </w:tc>
                      <w:tc>
                        <w:tcPr>
                          <w:tcW w:w="4676" w:type="dxa"/>
                          <w:vMerge/>
                          <w:tcBorders>
                            <w:top w:val="nil"/>
                          </w:tcBorders>
                        </w:tcPr>
                        <w:p w14:paraId="28AA575F" w14:textId="77777777" w:rsidR="006A632B" w:rsidRDefault="006A632B">
                          <w:pPr>
                            <w:rPr>
                              <w:sz w:val="2"/>
                              <w:szCs w:val="2"/>
                            </w:rPr>
                          </w:pPr>
                        </w:p>
                      </w:tc>
                      <w:tc>
                        <w:tcPr>
                          <w:tcW w:w="1841" w:type="dxa"/>
                        </w:tcPr>
                        <w:p w14:paraId="29E69C99"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F125F32" w14:textId="77777777" w:rsidR="006A632B" w:rsidRDefault="006A632B">
                          <w:pPr>
                            <w:rPr>
                              <w:sz w:val="2"/>
                              <w:szCs w:val="2"/>
                            </w:rPr>
                          </w:pPr>
                        </w:p>
                      </w:tc>
                    </w:tr>
                    <w:tr w:rsidR="006A632B" w14:paraId="7C9A1DEE" w14:textId="77777777">
                      <w:trPr>
                        <w:trHeight w:val="872"/>
                      </w:trPr>
                      <w:tc>
                        <w:tcPr>
                          <w:tcW w:w="1829" w:type="dxa"/>
                          <w:vMerge/>
                          <w:tcBorders>
                            <w:top w:val="nil"/>
                          </w:tcBorders>
                        </w:tcPr>
                        <w:p w14:paraId="35D83A31" w14:textId="77777777" w:rsidR="006A632B" w:rsidRDefault="006A632B">
                          <w:pPr>
                            <w:rPr>
                              <w:sz w:val="2"/>
                              <w:szCs w:val="2"/>
                            </w:rPr>
                          </w:pPr>
                        </w:p>
                      </w:tc>
                      <w:tc>
                        <w:tcPr>
                          <w:tcW w:w="4676" w:type="dxa"/>
                        </w:tcPr>
                        <w:p w14:paraId="433D45F6"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20B1D83E"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61C18F40" w14:textId="77777777" w:rsidR="006A632B" w:rsidRDefault="006A632B">
                          <w:pPr>
                            <w:pStyle w:val="TableParagraph"/>
                            <w:spacing w:before="157"/>
                            <w:rPr>
                              <w:sz w:val="16"/>
                            </w:rPr>
                          </w:pPr>
                        </w:p>
                        <w:p w14:paraId="59A16416" w14:textId="0CDD5C56"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9</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1F899808" w14:textId="77777777" w:rsidR="006A632B" w:rsidRDefault="006A632B">
                          <w:pPr>
                            <w:rPr>
                              <w:sz w:val="2"/>
                              <w:szCs w:val="2"/>
                            </w:rPr>
                          </w:pPr>
                        </w:p>
                      </w:tc>
                    </w:tr>
                  </w:tbl>
                  <w:p w14:paraId="3F7B280D"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78112" behindDoc="1" locked="0" layoutInCell="1" allowOverlap="1" wp14:anchorId="7FABA41D" wp14:editId="76C3E923">
          <wp:simplePos x="0" y="0"/>
          <wp:positionH relativeFrom="page">
            <wp:posOffset>6041135</wp:posOffset>
          </wp:positionH>
          <wp:positionV relativeFrom="page">
            <wp:posOffset>588263</wp:posOffset>
          </wp:positionV>
          <wp:extent cx="995171" cy="891540"/>
          <wp:effectExtent l="0" t="0" r="0" b="0"/>
          <wp:wrapNone/>
          <wp:docPr id="2071238702"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78624" behindDoc="1" locked="0" layoutInCell="1" allowOverlap="1" wp14:anchorId="54D3E69D" wp14:editId="6042FB76">
          <wp:simplePos x="0" y="0"/>
          <wp:positionH relativeFrom="page">
            <wp:posOffset>888491</wp:posOffset>
          </wp:positionH>
          <wp:positionV relativeFrom="page">
            <wp:posOffset>697991</wp:posOffset>
          </wp:positionV>
          <wp:extent cx="601979" cy="713231"/>
          <wp:effectExtent l="0" t="0" r="0" b="0"/>
          <wp:wrapNone/>
          <wp:docPr id="683476919"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7FB0B"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32736" behindDoc="0" locked="0" layoutInCell="1" allowOverlap="1" wp14:anchorId="0ECF880B" wp14:editId="4AA2C990">
              <wp:simplePos x="0" y="0"/>
              <wp:positionH relativeFrom="page">
                <wp:posOffset>573023</wp:posOffset>
              </wp:positionH>
              <wp:positionV relativeFrom="page">
                <wp:posOffset>449579</wp:posOffset>
              </wp:positionV>
              <wp:extent cx="6645909" cy="121094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2AC5157D" w14:textId="77777777">
                            <w:trPr>
                              <w:trHeight w:val="548"/>
                            </w:trPr>
                            <w:tc>
                              <w:tcPr>
                                <w:tcW w:w="1829" w:type="dxa"/>
                                <w:vMerge w:val="restart"/>
                              </w:tcPr>
                              <w:p w14:paraId="3C963C09" w14:textId="77777777" w:rsidR="006A632B" w:rsidRDefault="006A632B">
                                <w:pPr>
                                  <w:pStyle w:val="TableParagraph"/>
                                  <w:rPr>
                                    <w:rFonts w:ascii="Times New Roman"/>
                                  </w:rPr>
                                </w:pPr>
                              </w:p>
                            </w:tc>
                            <w:tc>
                              <w:tcPr>
                                <w:tcW w:w="4676" w:type="dxa"/>
                                <w:vMerge w:val="restart"/>
                              </w:tcPr>
                              <w:p w14:paraId="6A89F2AB" w14:textId="77777777" w:rsidR="006A632B" w:rsidRDefault="006A632B">
                                <w:pPr>
                                  <w:pStyle w:val="TableParagraph"/>
                                  <w:spacing w:before="348"/>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492F7C50"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3DC0DC02" w14:textId="77777777" w:rsidR="006A632B" w:rsidRDefault="006A632B">
                                <w:pPr>
                                  <w:pStyle w:val="TableParagraph"/>
                                  <w:rPr>
                                    <w:rFonts w:ascii="Times New Roman"/>
                                  </w:rPr>
                                </w:pPr>
                              </w:p>
                            </w:tc>
                          </w:tr>
                          <w:tr w:rsidR="006A632B" w14:paraId="2692D299" w14:textId="77777777">
                            <w:trPr>
                              <w:trHeight w:val="407"/>
                            </w:trPr>
                            <w:tc>
                              <w:tcPr>
                                <w:tcW w:w="1829" w:type="dxa"/>
                                <w:vMerge/>
                                <w:tcBorders>
                                  <w:top w:val="nil"/>
                                </w:tcBorders>
                              </w:tcPr>
                              <w:p w14:paraId="65D6314D" w14:textId="77777777" w:rsidR="006A632B" w:rsidRDefault="006A632B">
                                <w:pPr>
                                  <w:rPr>
                                    <w:sz w:val="2"/>
                                    <w:szCs w:val="2"/>
                                  </w:rPr>
                                </w:pPr>
                              </w:p>
                            </w:tc>
                            <w:tc>
                              <w:tcPr>
                                <w:tcW w:w="4676" w:type="dxa"/>
                                <w:vMerge/>
                                <w:tcBorders>
                                  <w:top w:val="nil"/>
                                </w:tcBorders>
                              </w:tcPr>
                              <w:p w14:paraId="652E4F75" w14:textId="77777777" w:rsidR="006A632B" w:rsidRDefault="006A632B">
                                <w:pPr>
                                  <w:rPr>
                                    <w:sz w:val="2"/>
                                    <w:szCs w:val="2"/>
                                  </w:rPr>
                                </w:pPr>
                              </w:p>
                            </w:tc>
                            <w:tc>
                              <w:tcPr>
                                <w:tcW w:w="1841" w:type="dxa"/>
                              </w:tcPr>
                              <w:p w14:paraId="3CAB1857"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AD19D79" w14:textId="77777777" w:rsidR="006A632B" w:rsidRDefault="006A632B">
                                <w:pPr>
                                  <w:rPr>
                                    <w:sz w:val="2"/>
                                    <w:szCs w:val="2"/>
                                  </w:rPr>
                                </w:pPr>
                              </w:p>
                            </w:tc>
                          </w:tr>
                          <w:tr w:rsidR="006A632B" w14:paraId="0173F3AA" w14:textId="77777777">
                            <w:trPr>
                              <w:trHeight w:val="872"/>
                            </w:trPr>
                            <w:tc>
                              <w:tcPr>
                                <w:tcW w:w="1829" w:type="dxa"/>
                                <w:vMerge/>
                                <w:tcBorders>
                                  <w:top w:val="nil"/>
                                </w:tcBorders>
                              </w:tcPr>
                              <w:p w14:paraId="69A5EE6D" w14:textId="77777777" w:rsidR="006A632B" w:rsidRDefault="006A632B">
                                <w:pPr>
                                  <w:rPr>
                                    <w:sz w:val="2"/>
                                    <w:szCs w:val="2"/>
                                  </w:rPr>
                                </w:pPr>
                              </w:p>
                            </w:tc>
                            <w:tc>
                              <w:tcPr>
                                <w:tcW w:w="4676" w:type="dxa"/>
                              </w:tcPr>
                              <w:p w14:paraId="1DB8CA4E"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5535CBBB"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0BD5A405" w14:textId="77777777" w:rsidR="006A632B" w:rsidRDefault="006A632B">
                                <w:pPr>
                                  <w:pStyle w:val="TableParagraph"/>
                                  <w:spacing w:before="157"/>
                                  <w:rPr>
                                    <w:sz w:val="16"/>
                                  </w:rPr>
                                </w:pPr>
                              </w:p>
                              <w:p w14:paraId="1E021A8D" w14:textId="3940004B"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10</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51C158AE" w14:textId="77777777" w:rsidR="006A632B" w:rsidRDefault="006A632B">
                                <w:pPr>
                                  <w:rPr>
                                    <w:sz w:val="2"/>
                                    <w:szCs w:val="2"/>
                                  </w:rPr>
                                </w:pPr>
                              </w:p>
                            </w:tc>
                          </w:tr>
                        </w:tbl>
                        <w:p w14:paraId="58577C2D"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0ECF880B" id="_x0000_t202" coordsize="21600,21600" o:spt="202" path="m,l,21600r21600,l21600,xe">
              <v:stroke joinstyle="miter"/>
              <v:path gradientshapeok="t" o:connecttype="rect"/>
            </v:shapetype>
            <v:shape id="Textbox 34" o:spid="_x0000_s1038" type="#_x0000_t202" style="position:absolute;margin-left:45.1pt;margin-top:35.4pt;width:523.3pt;height:95.3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2AC5157D" w14:textId="77777777">
                      <w:trPr>
                        <w:trHeight w:val="548"/>
                      </w:trPr>
                      <w:tc>
                        <w:tcPr>
                          <w:tcW w:w="1829" w:type="dxa"/>
                          <w:vMerge w:val="restart"/>
                        </w:tcPr>
                        <w:p w14:paraId="3C963C09" w14:textId="77777777" w:rsidR="006A632B" w:rsidRDefault="006A632B">
                          <w:pPr>
                            <w:pStyle w:val="TableParagraph"/>
                            <w:rPr>
                              <w:rFonts w:ascii="Times New Roman"/>
                            </w:rPr>
                          </w:pPr>
                        </w:p>
                      </w:tc>
                      <w:tc>
                        <w:tcPr>
                          <w:tcW w:w="4676" w:type="dxa"/>
                          <w:vMerge w:val="restart"/>
                        </w:tcPr>
                        <w:p w14:paraId="6A89F2AB" w14:textId="77777777" w:rsidR="006A632B" w:rsidRDefault="006A632B">
                          <w:pPr>
                            <w:pStyle w:val="TableParagraph"/>
                            <w:spacing w:before="348"/>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492F7C50"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3DC0DC02" w14:textId="77777777" w:rsidR="006A632B" w:rsidRDefault="006A632B">
                          <w:pPr>
                            <w:pStyle w:val="TableParagraph"/>
                            <w:rPr>
                              <w:rFonts w:ascii="Times New Roman"/>
                            </w:rPr>
                          </w:pPr>
                        </w:p>
                      </w:tc>
                    </w:tr>
                    <w:tr w:rsidR="006A632B" w14:paraId="2692D299" w14:textId="77777777">
                      <w:trPr>
                        <w:trHeight w:val="407"/>
                      </w:trPr>
                      <w:tc>
                        <w:tcPr>
                          <w:tcW w:w="1829" w:type="dxa"/>
                          <w:vMerge/>
                          <w:tcBorders>
                            <w:top w:val="nil"/>
                          </w:tcBorders>
                        </w:tcPr>
                        <w:p w14:paraId="65D6314D" w14:textId="77777777" w:rsidR="006A632B" w:rsidRDefault="006A632B">
                          <w:pPr>
                            <w:rPr>
                              <w:sz w:val="2"/>
                              <w:szCs w:val="2"/>
                            </w:rPr>
                          </w:pPr>
                        </w:p>
                      </w:tc>
                      <w:tc>
                        <w:tcPr>
                          <w:tcW w:w="4676" w:type="dxa"/>
                          <w:vMerge/>
                          <w:tcBorders>
                            <w:top w:val="nil"/>
                          </w:tcBorders>
                        </w:tcPr>
                        <w:p w14:paraId="652E4F75" w14:textId="77777777" w:rsidR="006A632B" w:rsidRDefault="006A632B">
                          <w:pPr>
                            <w:rPr>
                              <w:sz w:val="2"/>
                              <w:szCs w:val="2"/>
                            </w:rPr>
                          </w:pPr>
                        </w:p>
                      </w:tc>
                      <w:tc>
                        <w:tcPr>
                          <w:tcW w:w="1841" w:type="dxa"/>
                        </w:tcPr>
                        <w:p w14:paraId="3CAB1857"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AD19D79" w14:textId="77777777" w:rsidR="006A632B" w:rsidRDefault="006A632B">
                          <w:pPr>
                            <w:rPr>
                              <w:sz w:val="2"/>
                              <w:szCs w:val="2"/>
                            </w:rPr>
                          </w:pPr>
                        </w:p>
                      </w:tc>
                    </w:tr>
                    <w:tr w:rsidR="006A632B" w14:paraId="0173F3AA" w14:textId="77777777">
                      <w:trPr>
                        <w:trHeight w:val="872"/>
                      </w:trPr>
                      <w:tc>
                        <w:tcPr>
                          <w:tcW w:w="1829" w:type="dxa"/>
                          <w:vMerge/>
                          <w:tcBorders>
                            <w:top w:val="nil"/>
                          </w:tcBorders>
                        </w:tcPr>
                        <w:p w14:paraId="69A5EE6D" w14:textId="77777777" w:rsidR="006A632B" w:rsidRDefault="006A632B">
                          <w:pPr>
                            <w:rPr>
                              <w:sz w:val="2"/>
                              <w:szCs w:val="2"/>
                            </w:rPr>
                          </w:pPr>
                        </w:p>
                      </w:tc>
                      <w:tc>
                        <w:tcPr>
                          <w:tcW w:w="4676" w:type="dxa"/>
                        </w:tcPr>
                        <w:p w14:paraId="1DB8CA4E"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5535CBBB"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0BD5A405" w14:textId="77777777" w:rsidR="006A632B" w:rsidRDefault="006A632B">
                          <w:pPr>
                            <w:pStyle w:val="TableParagraph"/>
                            <w:spacing w:before="157"/>
                            <w:rPr>
                              <w:sz w:val="16"/>
                            </w:rPr>
                          </w:pPr>
                        </w:p>
                        <w:p w14:paraId="1E021A8D" w14:textId="3940004B" w:rsidR="006A632B" w:rsidRDefault="006A632B">
                          <w:pPr>
                            <w:pStyle w:val="TableParagraph"/>
                            <w:ind w:left="79"/>
                            <w:rPr>
                              <w:sz w:val="16"/>
                            </w:rPr>
                          </w:pPr>
                          <w:r>
                            <w:rPr>
                              <w:sz w:val="16"/>
                            </w:rPr>
                            <w:t>PÁG.:</w:t>
                          </w:r>
                          <w:r>
                            <w:rPr>
                              <w:spacing w:val="-3"/>
                              <w:sz w:val="16"/>
                            </w:rPr>
                            <w:t xml:space="preserve"> </w:t>
                          </w:r>
                          <w:r>
                            <w:rPr>
                              <w:sz w:val="16"/>
                            </w:rPr>
                            <w:fldChar w:fldCharType="begin"/>
                          </w:r>
                          <w:r>
                            <w:rPr>
                              <w:sz w:val="16"/>
                            </w:rPr>
                            <w:instrText xml:space="preserve"> PAGE </w:instrText>
                          </w:r>
                          <w:r>
                            <w:rPr>
                              <w:sz w:val="16"/>
                            </w:rPr>
                            <w:fldChar w:fldCharType="separate"/>
                          </w:r>
                          <w:r w:rsidR="009F7D0D">
                            <w:rPr>
                              <w:noProof/>
                              <w:sz w:val="16"/>
                            </w:rPr>
                            <w:t>10</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51C158AE" w14:textId="77777777" w:rsidR="006A632B" w:rsidRDefault="006A632B">
                          <w:pPr>
                            <w:rPr>
                              <w:sz w:val="2"/>
                              <w:szCs w:val="2"/>
                            </w:rPr>
                          </w:pPr>
                        </w:p>
                      </w:tc>
                    </w:tr>
                  </w:tbl>
                  <w:p w14:paraId="58577C2D"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79648" behindDoc="1" locked="0" layoutInCell="1" allowOverlap="1" wp14:anchorId="621B82A9" wp14:editId="54707612">
          <wp:simplePos x="0" y="0"/>
          <wp:positionH relativeFrom="page">
            <wp:posOffset>6041135</wp:posOffset>
          </wp:positionH>
          <wp:positionV relativeFrom="page">
            <wp:posOffset>588263</wp:posOffset>
          </wp:positionV>
          <wp:extent cx="995171" cy="89154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80160" behindDoc="1" locked="0" layoutInCell="1" allowOverlap="1" wp14:anchorId="796E60DC" wp14:editId="1A86CD56">
          <wp:simplePos x="0" y="0"/>
          <wp:positionH relativeFrom="page">
            <wp:posOffset>888491</wp:posOffset>
          </wp:positionH>
          <wp:positionV relativeFrom="page">
            <wp:posOffset>697991</wp:posOffset>
          </wp:positionV>
          <wp:extent cx="601979" cy="713231"/>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E51BE" w14:textId="77777777" w:rsidR="006A632B" w:rsidRDefault="006A632B">
    <w:pPr>
      <w:pStyle w:val="Textoindependiente"/>
      <w:spacing w:line="14" w:lineRule="auto"/>
      <w:rPr>
        <w:sz w:val="20"/>
      </w:rPr>
    </w:pPr>
    <w:r>
      <w:rPr>
        <w:noProof/>
        <w:sz w:val="20"/>
        <w:lang w:val="es-CO" w:eastAsia="es-CO"/>
      </w:rPr>
      <mc:AlternateContent>
        <mc:Choice Requires="wps">
          <w:drawing>
            <wp:anchor distT="0" distB="0" distL="0" distR="0" simplePos="0" relativeHeight="15733248" behindDoc="0" locked="0" layoutInCell="1" allowOverlap="1" wp14:anchorId="6961C0EA" wp14:editId="6632CBE3">
              <wp:simplePos x="0" y="0"/>
              <wp:positionH relativeFrom="page">
                <wp:posOffset>573023</wp:posOffset>
              </wp:positionH>
              <wp:positionV relativeFrom="page">
                <wp:posOffset>449579</wp:posOffset>
              </wp:positionV>
              <wp:extent cx="6645909" cy="121094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5909" cy="121094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7ACD9978" w14:textId="77777777">
                            <w:trPr>
                              <w:trHeight w:val="548"/>
                            </w:trPr>
                            <w:tc>
                              <w:tcPr>
                                <w:tcW w:w="1829" w:type="dxa"/>
                                <w:vMerge w:val="restart"/>
                              </w:tcPr>
                              <w:p w14:paraId="5BACCE11" w14:textId="77777777" w:rsidR="006A632B" w:rsidRDefault="006A632B">
                                <w:pPr>
                                  <w:pStyle w:val="TableParagraph"/>
                                  <w:rPr>
                                    <w:rFonts w:ascii="Times New Roman"/>
                                  </w:rPr>
                                </w:pPr>
                              </w:p>
                            </w:tc>
                            <w:tc>
                              <w:tcPr>
                                <w:tcW w:w="4676" w:type="dxa"/>
                                <w:vMerge w:val="restart"/>
                              </w:tcPr>
                              <w:p w14:paraId="0F6A43A9" w14:textId="77777777" w:rsidR="006A632B" w:rsidRDefault="006A632B">
                                <w:pPr>
                                  <w:pStyle w:val="TableParagraph"/>
                                  <w:spacing w:before="72"/>
                                  <w:rPr>
                                    <w:sz w:val="24"/>
                                  </w:rPr>
                                </w:pPr>
                              </w:p>
                              <w:p w14:paraId="7AB269EE"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2996D0DD"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19D77C70" w14:textId="77777777" w:rsidR="006A632B" w:rsidRDefault="006A632B">
                                <w:pPr>
                                  <w:pStyle w:val="TableParagraph"/>
                                  <w:rPr>
                                    <w:rFonts w:ascii="Times New Roman"/>
                                  </w:rPr>
                                </w:pPr>
                              </w:p>
                            </w:tc>
                          </w:tr>
                          <w:tr w:rsidR="006A632B" w14:paraId="0BC08B8E" w14:textId="77777777">
                            <w:trPr>
                              <w:trHeight w:val="407"/>
                            </w:trPr>
                            <w:tc>
                              <w:tcPr>
                                <w:tcW w:w="1829" w:type="dxa"/>
                                <w:vMerge/>
                                <w:tcBorders>
                                  <w:top w:val="nil"/>
                                </w:tcBorders>
                              </w:tcPr>
                              <w:p w14:paraId="3C85870E" w14:textId="77777777" w:rsidR="006A632B" w:rsidRDefault="006A632B">
                                <w:pPr>
                                  <w:rPr>
                                    <w:sz w:val="2"/>
                                    <w:szCs w:val="2"/>
                                  </w:rPr>
                                </w:pPr>
                              </w:p>
                            </w:tc>
                            <w:tc>
                              <w:tcPr>
                                <w:tcW w:w="4676" w:type="dxa"/>
                                <w:vMerge/>
                                <w:tcBorders>
                                  <w:top w:val="nil"/>
                                </w:tcBorders>
                              </w:tcPr>
                              <w:p w14:paraId="699B04AB" w14:textId="77777777" w:rsidR="006A632B" w:rsidRDefault="006A632B">
                                <w:pPr>
                                  <w:rPr>
                                    <w:sz w:val="2"/>
                                    <w:szCs w:val="2"/>
                                  </w:rPr>
                                </w:pPr>
                              </w:p>
                            </w:tc>
                            <w:tc>
                              <w:tcPr>
                                <w:tcW w:w="1841" w:type="dxa"/>
                              </w:tcPr>
                              <w:p w14:paraId="7B0EF320"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7921F1F" w14:textId="77777777" w:rsidR="006A632B" w:rsidRDefault="006A632B">
                                <w:pPr>
                                  <w:rPr>
                                    <w:sz w:val="2"/>
                                    <w:szCs w:val="2"/>
                                  </w:rPr>
                                </w:pPr>
                              </w:p>
                            </w:tc>
                          </w:tr>
                          <w:tr w:rsidR="006A632B" w14:paraId="15B336E4" w14:textId="77777777">
                            <w:trPr>
                              <w:trHeight w:val="872"/>
                            </w:trPr>
                            <w:tc>
                              <w:tcPr>
                                <w:tcW w:w="1829" w:type="dxa"/>
                                <w:vMerge/>
                                <w:tcBorders>
                                  <w:top w:val="nil"/>
                                </w:tcBorders>
                              </w:tcPr>
                              <w:p w14:paraId="74B68F43" w14:textId="77777777" w:rsidR="006A632B" w:rsidRDefault="006A632B">
                                <w:pPr>
                                  <w:rPr>
                                    <w:sz w:val="2"/>
                                    <w:szCs w:val="2"/>
                                  </w:rPr>
                                </w:pPr>
                              </w:p>
                            </w:tc>
                            <w:tc>
                              <w:tcPr>
                                <w:tcW w:w="4676" w:type="dxa"/>
                              </w:tcPr>
                              <w:p w14:paraId="1AA304E3"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7AFF4291"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DA9A72B" w14:textId="77777777" w:rsidR="006A632B" w:rsidRDefault="006A632B">
                                <w:pPr>
                                  <w:pStyle w:val="TableParagraph"/>
                                  <w:spacing w:before="157"/>
                                  <w:rPr>
                                    <w:sz w:val="16"/>
                                  </w:rPr>
                                </w:pPr>
                              </w:p>
                              <w:p w14:paraId="607EE513" w14:textId="6887D2CE" w:rsidR="006A632B" w:rsidRDefault="006A632B">
                                <w:pPr>
                                  <w:pStyle w:val="TableParagraph"/>
                                  <w:ind w:left="79"/>
                                  <w:rPr>
                                    <w:sz w:val="16"/>
                                  </w:rPr>
                                </w:pPr>
                                <w:r>
                                  <w:rPr>
                                    <w:sz w:val="16"/>
                                  </w:rPr>
                                  <w:t>PÁG.:</w:t>
                                </w:r>
                                <w:r>
                                  <w:rPr>
                                    <w:spacing w:val="-5"/>
                                    <w:sz w:val="16"/>
                                  </w:rPr>
                                  <w:t xml:space="preserve"> </w:t>
                                </w:r>
                                <w:r>
                                  <w:rPr>
                                    <w:sz w:val="16"/>
                                  </w:rPr>
                                  <w:fldChar w:fldCharType="begin"/>
                                </w:r>
                                <w:r>
                                  <w:rPr>
                                    <w:sz w:val="16"/>
                                  </w:rPr>
                                  <w:instrText xml:space="preserve"> PAGE </w:instrText>
                                </w:r>
                                <w:r>
                                  <w:rPr>
                                    <w:sz w:val="16"/>
                                  </w:rPr>
                                  <w:fldChar w:fldCharType="separate"/>
                                </w:r>
                                <w:r w:rsidR="009F7D0D">
                                  <w:rPr>
                                    <w:noProof/>
                                    <w:sz w:val="16"/>
                                  </w:rPr>
                                  <w:t>11</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7F26FC8A" w14:textId="77777777" w:rsidR="006A632B" w:rsidRDefault="006A632B">
                                <w:pPr>
                                  <w:rPr>
                                    <w:sz w:val="2"/>
                                    <w:szCs w:val="2"/>
                                  </w:rPr>
                                </w:pPr>
                              </w:p>
                            </w:tc>
                          </w:tr>
                        </w:tbl>
                        <w:p w14:paraId="174D8CF1" w14:textId="77777777" w:rsidR="006A632B" w:rsidRDefault="006A632B">
                          <w:pPr>
                            <w:pStyle w:val="Textoindependiente"/>
                          </w:pPr>
                        </w:p>
                      </w:txbxContent>
                    </wps:txbx>
                    <wps:bodyPr wrap="square" lIns="0" tIns="0" rIns="0" bIns="0" rtlCol="0">
                      <a:noAutofit/>
                    </wps:bodyPr>
                  </wps:wsp>
                </a:graphicData>
              </a:graphic>
            </wp:anchor>
          </w:drawing>
        </mc:Choice>
        <mc:Fallback>
          <w:pict>
            <v:shapetype w14:anchorId="6961C0EA" id="_x0000_t202" coordsize="21600,21600" o:spt="202" path="m,l,21600r21600,l21600,xe">
              <v:stroke joinstyle="miter"/>
              <v:path gradientshapeok="t" o:connecttype="rect"/>
            </v:shapetype>
            <v:shape id="Textbox 38" o:spid="_x0000_s1040" type="#_x0000_t202" style="position:absolute;margin-left:45.1pt;margin-top:35.4pt;width:523.3pt;height:95.3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" filled="f" stroked="f">
              <v:path arrowok="t"/>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4676"/>
                      <w:gridCol w:w="1841"/>
                      <w:gridCol w:w="1980"/>
                    </w:tblGrid>
                    <w:tr w:rsidR="006A632B" w14:paraId="7ACD9978" w14:textId="77777777">
                      <w:trPr>
                        <w:trHeight w:val="548"/>
                      </w:trPr>
                      <w:tc>
                        <w:tcPr>
                          <w:tcW w:w="1829" w:type="dxa"/>
                          <w:vMerge w:val="restart"/>
                        </w:tcPr>
                        <w:p w14:paraId="5BACCE11" w14:textId="77777777" w:rsidR="006A632B" w:rsidRDefault="006A632B">
                          <w:pPr>
                            <w:pStyle w:val="TableParagraph"/>
                            <w:rPr>
                              <w:rFonts w:ascii="Times New Roman"/>
                            </w:rPr>
                          </w:pPr>
                        </w:p>
                      </w:tc>
                      <w:tc>
                        <w:tcPr>
                          <w:tcW w:w="4676" w:type="dxa"/>
                          <w:vMerge w:val="restart"/>
                        </w:tcPr>
                        <w:p w14:paraId="0F6A43A9" w14:textId="77777777" w:rsidR="006A632B" w:rsidRDefault="006A632B">
                          <w:pPr>
                            <w:pStyle w:val="TableParagraph"/>
                            <w:spacing w:before="72"/>
                            <w:rPr>
                              <w:sz w:val="24"/>
                            </w:rPr>
                          </w:pPr>
                        </w:p>
                        <w:p w14:paraId="7AB269EE" w14:textId="77777777" w:rsidR="006A632B" w:rsidRDefault="006A632B">
                          <w:pPr>
                            <w:pStyle w:val="TableParagraph"/>
                            <w:ind w:left="175"/>
                            <w:rPr>
                              <w:rFonts w:ascii="Arial"/>
                              <w:b/>
                              <w:sz w:val="24"/>
                            </w:rPr>
                          </w:pPr>
                          <w:r>
                            <w:rPr>
                              <w:rFonts w:ascii="Arial"/>
                              <w:b/>
                              <w:sz w:val="24"/>
                            </w:rPr>
                            <w:t>UNIVERSIDAD</w:t>
                          </w:r>
                          <w:r>
                            <w:rPr>
                              <w:rFonts w:ascii="Arial"/>
                              <w:b/>
                              <w:spacing w:val="-17"/>
                              <w:sz w:val="24"/>
                            </w:rPr>
                            <w:t xml:space="preserve"> </w:t>
                          </w:r>
                          <w:r>
                            <w:rPr>
                              <w:rFonts w:ascii="Arial"/>
                              <w:b/>
                              <w:sz w:val="24"/>
                            </w:rPr>
                            <w:t>POPULAR</w:t>
                          </w:r>
                          <w:r>
                            <w:rPr>
                              <w:rFonts w:ascii="Arial"/>
                              <w:b/>
                              <w:spacing w:val="-16"/>
                              <w:sz w:val="24"/>
                            </w:rPr>
                            <w:t xml:space="preserve"> </w:t>
                          </w:r>
                          <w:r>
                            <w:rPr>
                              <w:rFonts w:ascii="Arial"/>
                              <w:b/>
                              <w:sz w:val="24"/>
                            </w:rPr>
                            <w:t>DEL</w:t>
                          </w:r>
                          <w:r>
                            <w:rPr>
                              <w:rFonts w:ascii="Arial"/>
                              <w:b/>
                              <w:spacing w:val="-15"/>
                              <w:sz w:val="24"/>
                            </w:rPr>
                            <w:t xml:space="preserve"> </w:t>
                          </w:r>
                          <w:r>
                            <w:rPr>
                              <w:rFonts w:ascii="Arial"/>
                              <w:b/>
                              <w:spacing w:val="-4"/>
                              <w:sz w:val="24"/>
                            </w:rPr>
                            <w:t>CESAR</w:t>
                          </w:r>
                        </w:p>
                      </w:tc>
                      <w:tc>
                        <w:tcPr>
                          <w:tcW w:w="1841" w:type="dxa"/>
                        </w:tcPr>
                        <w:p w14:paraId="2996D0DD" w14:textId="77777777" w:rsidR="006A632B" w:rsidRDefault="006A632B">
                          <w:pPr>
                            <w:pStyle w:val="TableParagraph"/>
                            <w:spacing w:before="89"/>
                            <w:ind w:left="79" w:right="373"/>
                            <w:rPr>
                              <w:sz w:val="16"/>
                            </w:rPr>
                          </w:pPr>
                          <w:r>
                            <w:rPr>
                              <w:spacing w:val="-2"/>
                              <w:sz w:val="16"/>
                            </w:rPr>
                            <w:t>CÓDIGO:</w:t>
                          </w:r>
                          <w:r>
                            <w:rPr>
                              <w:spacing w:val="-13"/>
                              <w:sz w:val="16"/>
                            </w:rPr>
                            <w:t xml:space="preserve"> </w:t>
                          </w:r>
                          <w:r>
                            <w:rPr>
                              <w:spacing w:val="-2"/>
                              <w:sz w:val="16"/>
                            </w:rPr>
                            <w:t>201-300- PRO05-FOR11</w:t>
                          </w:r>
                        </w:p>
                      </w:tc>
                      <w:tc>
                        <w:tcPr>
                          <w:tcW w:w="1980" w:type="dxa"/>
                          <w:vMerge w:val="restart"/>
                        </w:tcPr>
                        <w:p w14:paraId="19D77C70" w14:textId="77777777" w:rsidR="006A632B" w:rsidRDefault="006A632B">
                          <w:pPr>
                            <w:pStyle w:val="TableParagraph"/>
                            <w:rPr>
                              <w:rFonts w:ascii="Times New Roman"/>
                            </w:rPr>
                          </w:pPr>
                        </w:p>
                      </w:tc>
                    </w:tr>
                    <w:tr w:rsidR="006A632B" w14:paraId="0BC08B8E" w14:textId="77777777">
                      <w:trPr>
                        <w:trHeight w:val="407"/>
                      </w:trPr>
                      <w:tc>
                        <w:tcPr>
                          <w:tcW w:w="1829" w:type="dxa"/>
                          <w:vMerge/>
                          <w:tcBorders>
                            <w:top w:val="nil"/>
                          </w:tcBorders>
                        </w:tcPr>
                        <w:p w14:paraId="3C85870E" w14:textId="77777777" w:rsidR="006A632B" w:rsidRDefault="006A632B">
                          <w:pPr>
                            <w:rPr>
                              <w:sz w:val="2"/>
                              <w:szCs w:val="2"/>
                            </w:rPr>
                          </w:pPr>
                        </w:p>
                      </w:tc>
                      <w:tc>
                        <w:tcPr>
                          <w:tcW w:w="4676" w:type="dxa"/>
                          <w:vMerge/>
                          <w:tcBorders>
                            <w:top w:val="nil"/>
                          </w:tcBorders>
                        </w:tcPr>
                        <w:p w14:paraId="699B04AB" w14:textId="77777777" w:rsidR="006A632B" w:rsidRDefault="006A632B">
                          <w:pPr>
                            <w:rPr>
                              <w:sz w:val="2"/>
                              <w:szCs w:val="2"/>
                            </w:rPr>
                          </w:pPr>
                        </w:p>
                      </w:tc>
                      <w:tc>
                        <w:tcPr>
                          <w:tcW w:w="1841" w:type="dxa"/>
                        </w:tcPr>
                        <w:p w14:paraId="7B0EF320" w14:textId="77777777" w:rsidR="006A632B" w:rsidRDefault="006A632B">
                          <w:pPr>
                            <w:pStyle w:val="TableParagraph"/>
                            <w:spacing w:before="111"/>
                            <w:ind w:left="79"/>
                            <w:rPr>
                              <w:sz w:val="16"/>
                            </w:rPr>
                          </w:pPr>
                          <w:r>
                            <w:rPr>
                              <w:sz w:val="16"/>
                            </w:rPr>
                            <w:t>VERSIÓN:</w:t>
                          </w:r>
                          <w:r>
                            <w:rPr>
                              <w:spacing w:val="-10"/>
                              <w:sz w:val="16"/>
                            </w:rPr>
                            <w:t xml:space="preserve"> 1</w:t>
                          </w:r>
                        </w:p>
                      </w:tc>
                      <w:tc>
                        <w:tcPr>
                          <w:tcW w:w="1980" w:type="dxa"/>
                          <w:vMerge/>
                          <w:tcBorders>
                            <w:top w:val="nil"/>
                          </w:tcBorders>
                        </w:tcPr>
                        <w:p w14:paraId="07921F1F" w14:textId="77777777" w:rsidR="006A632B" w:rsidRDefault="006A632B">
                          <w:pPr>
                            <w:rPr>
                              <w:sz w:val="2"/>
                              <w:szCs w:val="2"/>
                            </w:rPr>
                          </w:pPr>
                        </w:p>
                      </w:tc>
                    </w:tr>
                    <w:tr w:rsidR="006A632B" w14:paraId="15B336E4" w14:textId="77777777">
                      <w:trPr>
                        <w:trHeight w:val="872"/>
                      </w:trPr>
                      <w:tc>
                        <w:tcPr>
                          <w:tcW w:w="1829" w:type="dxa"/>
                          <w:vMerge/>
                          <w:tcBorders>
                            <w:top w:val="nil"/>
                          </w:tcBorders>
                        </w:tcPr>
                        <w:p w14:paraId="74B68F43" w14:textId="77777777" w:rsidR="006A632B" w:rsidRDefault="006A632B">
                          <w:pPr>
                            <w:rPr>
                              <w:sz w:val="2"/>
                              <w:szCs w:val="2"/>
                            </w:rPr>
                          </w:pPr>
                        </w:p>
                      </w:tc>
                      <w:tc>
                        <w:tcPr>
                          <w:tcW w:w="4676" w:type="dxa"/>
                        </w:tcPr>
                        <w:p w14:paraId="1AA304E3" w14:textId="77777777" w:rsidR="006A632B" w:rsidRDefault="006A632B">
                          <w:pPr>
                            <w:pStyle w:val="TableParagraph"/>
                            <w:spacing w:line="269" w:lineRule="exact"/>
                            <w:ind w:left="103" w:right="66"/>
                            <w:jc w:val="center"/>
                            <w:rPr>
                              <w:rFonts w:ascii="Arial"/>
                              <w:b/>
                              <w:sz w:val="24"/>
                            </w:rPr>
                          </w:pPr>
                          <w:r>
                            <w:rPr>
                              <w:rFonts w:ascii="Arial"/>
                              <w:b/>
                              <w:spacing w:val="-2"/>
                              <w:sz w:val="24"/>
                            </w:rPr>
                            <w:t>PRACTICAS</w:t>
                          </w:r>
                          <w:r>
                            <w:rPr>
                              <w:rFonts w:ascii="Arial"/>
                              <w:b/>
                              <w:spacing w:val="-4"/>
                              <w:sz w:val="24"/>
                            </w:rPr>
                            <w:t xml:space="preserve"> </w:t>
                          </w:r>
                          <w:r>
                            <w:rPr>
                              <w:rFonts w:ascii="Arial"/>
                              <w:b/>
                              <w:spacing w:val="-2"/>
                              <w:sz w:val="24"/>
                            </w:rPr>
                            <w:t>CURRICULARES</w:t>
                          </w:r>
                        </w:p>
                        <w:p w14:paraId="7AFF4291" w14:textId="77777777" w:rsidR="006A632B" w:rsidRDefault="006A632B">
                          <w:pPr>
                            <w:pStyle w:val="TableParagraph"/>
                            <w:spacing w:before="161"/>
                            <w:ind w:left="103"/>
                            <w:jc w:val="center"/>
                            <w:rPr>
                              <w:rFonts w:ascii="Arial"/>
                              <w:b/>
                              <w:sz w:val="24"/>
                            </w:rPr>
                          </w:pPr>
                          <w:r>
                            <w:rPr>
                              <w:rFonts w:ascii="Arial"/>
                              <w:b/>
                              <w:spacing w:val="-2"/>
                              <w:sz w:val="24"/>
                            </w:rPr>
                            <w:t>INFORME</w:t>
                          </w:r>
                        </w:p>
                      </w:tc>
                      <w:tc>
                        <w:tcPr>
                          <w:tcW w:w="1841" w:type="dxa"/>
                        </w:tcPr>
                        <w:p w14:paraId="2DA9A72B" w14:textId="77777777" w:rsidR="006A632B" w:rsidRDefault="006A632B">
                          <w:pPr>
                            <w:pStyle w:val="TableParagraph"/>
                            <w:spacing w:before="157"/>
                            <w:rPr>
                              <w:sz w:val="16"/>
                            </w:rPr>
                          </w:pPr>
                        </w:p>
                        <w:p w14:paraId="607EE513" w14:textId="6887D2CE" w:rsidR="006A632B" w:rsidRDefault="006A632B">
                          <w:pPr>
                            <w:pStyle w:val="TableParagraph"/>
                            <w:ind w:left="79"/>
                            <w:rPr>
                              <w:sz w:val="16"/>
                            </w:rPr>
                          </w:pPr>
                          <w:r>
                            <w:rPr>
                              <w:sz w:val="16"/>
                            </w:rPr>
                            <w:t>PÁG.:</w:t>
                          </w:r>
                          <w:r>
                            <w:rPr>
                              <w:spacing w:val="-5"/>
                              <w:sz w:val="16"/>
                            </w:rPr>
                            <w:t xml:space="preserve"> </w:t>
                          </w:r>
                          <w:r>
                            <w:rPr>
                              <w:sz w:val="16"/>
                            </w:rPr>
                            <w:fldChar w:fldCharType="begin"/>
                          </w:r>
                          <w:r>
                            <w:rPr>
                              <w:sz w:val="16"/>
                            </w:rPr>
                            <w:instrText xml:space="preserve"> PAGE </w:instrText>
                          </w:r>
                          <w:r>
                            <w:rPr>
                              <w:sz w:val="16"/>
                            </w:rPr>
                            <w:fldChar w:fldCharType="separate"/>
                          </w:r>
                          <w:r w:rsidR="009F7D0D">
                            <w:rPr>
                              <w:noProof/>
                              <w:sz w:val="16"/>
                            </w:rPr>
                            <w:t>11</w:t>
                          </w:r>
                          <w:r>
                            <w:rPr>
                              <w:sz w:val="16"/>
                            </w:rPr>
                            <w:fldChar w:fldCharType="end"/>
                          </w:r>
                          <w:r>
                            <w:rPr>
                              <w:spacing w:val="-6"/>
                              <w:sz w:val="16"/>
                            </w:rPr>
                            <w:t xml:space="preserve"> </w:t>
                          </w:r>
                          <w:r>
                            <w:rPr>
                              <w:sz w:val="16"/>
                            </w:rPr>
                            <w:t>de</w:t>
                          </w:r>
                          <w:r>
                            <w:rPr>
                              <w:spacing w:val="-3"/>
                              <w:sz w:val="16"/>
                            </w:rPr>
                            <w:t xml:space="preserve"> </w:t>
                          </w:r>
                          <w:r>
                            <w:rPr>
                              <w:spacing w:val="-10"/>
                              <w:sz w:val="16"/>
                            </w:rPr>
                            <w:t>1</w:t>
                          </w:r>
                        </w:p>
                      </w:tc>
                      <w:tc>
                        <w:tcPr>
                          <w:tcW w:w="1980" w:type="dxa"/>
                          <w:vMerge/>
                          <w:tcBorders>
                            <w:top w:val="nil"/>
                          </w:tcBorders>
                        </w:tcPr>
                        <w:p w14:paraId="7F26FC8A" w14:textId="77777777" w:rsidR="006A632B" w:rsidRDefault="006A632B">
                          <w:pPr>
                            <w:rPr>
                              <w:sz w:val="2"/>
                              <w:szCs w:val="2"/>
                            </w:rPr>
                          </w:pPr>
                        </w:p>
                      </w:tc>
                    </w:tr>
                  </w:tbl>
                  <w:p w14:paraId="174D8CF1" w14:textId="77777777" w:rsidR="006A632B" w:rsidRDefault="006A632B">
                    <w:pPr>
                      <w:pStyle w:val="Textoindependiente"/>
                    </w:pPr>
                  </w:p>
                </w:txbxContent>
              </v:textbox>
              <w10:wrap anchorx="page" anchory="page"/>
            </v:shape>
          </w:pict>
        </mc:Fallback>
      </mc:AlternateContent>
    </w:r>
    <w:r>
      <w:rPr>
        <w:noProof/>
        <w:sz w:val="20"/>
        <w:lang w:val="es-CO" w:eastAsia="es-CO"/>
      </w:rPr>
      <w:drawing>
        <wp:anchor distT="0" distB="0" distL="0" distR="0" simplePos="0" relativeHeight="485981184" behindDoc="1" locked="0" layoutInCell="1" allowOverlap="1" wp14:anchorId="45C4BF79" wp14:editId="27F25009">
          <wp:simplePos x="0" y="0"/>
          <wp:positionH relativeFrom="page">
            <wp:posOffset>6041135</wp:posOffset>
          </wp:positionH>
          <wp:positionV relativeFrom="page">
            <wp:posOffset>588263</wp:posOffset>
          </wp:positionV>
          <wp:extent cx="995171" cy="89154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cstate="print"/>
                  <a:stretch>
                    <a:fillRect/>
                  </a:stretch>
                </pic:blipFill>
                <pic:spPr>
                  <a:xfrm>
                    <a:off x="0" y="0"/>
                    <a:ext cx="995171" cy="891540"/>
                  </a:xfrm>
                  <a:prstGeom prst="rect">
                    <a:avLst/>
                  </a:prstGeom>
                </pic:spPr>
              </pic:pic>
            </a:graphicData>
          </a:graphic>
        </wp:anchor>
      </w:drawing>
    </w:r>
    <w:r>
      <w:rPr>
        <w:noProof/>
        <w:sz w:val="20"/>
        <w:lang w:val="es-CO" w:eastAsia="es-CO"/>
      </w:rPr>
      <w:drawing>
        <wp:anchor distT="0" distB="0" distL="0" distR="0" simplePos="0" relativeHeight="485981696" behindDoc="1" locked="0" layoutInCell="1" allowOverlap="1" wp14:anchorId="15F54343" wp14:editId="7D221A95">
          <wp:simplePos x="0" y="0"/>
          <wp:positionH relativeFrom="page">
            <wp:posOffset>888491</wp:posOffset>
          </wp:positionH>
          <wp:positionV relativeFrom="page">
            <wp:posOffset>697991</wp:posOffset>
          </wp:positionV>
          <wp:extent cx="601979" cy="713231"/>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 cstate="print"/>
                  <a:stretch>
                    <a:fillRect/>
                  </a:stretch>
                </pic:blipFill>
                <pic:spPr>
                  <a:xfrm>
                    <a:off x="0" y="0"/>
                    <a:ext cx="601979" cy="713231"/>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D696C" w14:textId="77777777" w:rsidR="006A632B" w:rsidRDefault="006A632B">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83D"/>
    <w:multiLevelType w:val="hybridMultilevel"/>
    <w:tmpl w:val="60121A30"/>
    <w:lvl w:ilvl="0" w:tplc="09DEECBE">
      <w:start w:val="1"/>
      <w:numFmt w:val="decimal"/>
      <w:lvlText w:val="%1."/>
      <w:lvlJc w:val="left"/>
      <w:pPr>
        <w:ind w:left="1812" w:hanging="264"/>
      </w:pPr>
      <w:rPr>
        <w:rFonts w:ascii="Arial MT" w:eastAsia="Arial MT" w:hAnsi="Arial MT" w:cs="Arial MT" w:hint="default"/>
        <w:b w:val="0"/>
        <w:bCs w:val="0"/>
        <w:i w:val="0"/>
        <w:iCs w:val="0"/>
        <w:spacing w:val="-1"/>
        <w:w w:val="97"/>
        <w:sz w:val="24"/>
        <w:szCs w:val="24"/>
        <w:lang w:val="es-ES" w:eastAsia="en-US" w:bidi="ar-SA"/>
      </w:rPr>
    </w:lvl>
    <w:lvl w:ilvl="1" w:tplc="C89C9EE0">
      <w:numFmt w:val="bullet"/>
      <w:lvlText w:val="•"/>
      <w:lvlJc w:val="left"/>
      <w:pPr>
        <w:ind w:left="2754" w:hanging="264"/>
      </w:pPr>
      <w:rPr>
        <w:rFonts w:hint="default"/>
        <w:lang w:val="es-ES" w:eastAsia="en-US" w:bidi="ar-SA"/>
      </w:rPr>
    </w:lvl>
    <w:lvl w:ilvl="2" w:tplc="A59CD008">
      <w:numFmt w:val="bullet"/>
      <w:lvlText w:val="•"/>
      <w:lvlJc w:val="left"/>
      <w:pPr>
        <w:ind w:left="3688" w:hanging="264"/>
      </w:pPr>
      <w:rPr>
        <w:rFonts w:hint="default"/>
        <w:lang w:val="es-ES" w:eastAsia="en-US" w:bidi="ar-SA"/>
      </w:rPr>
    </w:lvl>
    <w:lvl w:ilvl="3" w:tplc="6ABAC3B4">
      <w:numFmt w:val="bullet"/>
      <w:lvlText w:val="•"/>
      <w:lvlJc w:val="left"/>
      <w:pPr>
        <w:ind w:left="4622" w:hanging="264"/>
      </w:pPr>
      <w:rPr>
        <w:rFonts w:hint="default"/>
        <w:lang w:val="es-ES" w:eastAsia="en-US" w:bidi="ar-SA"/>
      </w:rPr>
    </w:lvl>
    <w:lvl w:ilvl="4" w:tplc="4C441C66">
      <w:numFmt w:val="bullet"/>
      <w:lvlText w:val="•"/>
      <w:lvlJc w:val="left"/>
      <w:pPr>
        <w:ind w:left="5556" w:hanging="264"/>
      </w:pPr>
      <w:rPr>
        <w:rFonts w:hint="default"/>
        <w:lang w:val="es-ES" w:eastAsia="en-US" w:bidi="ar-SA"/>
      </w:rPr>
    </w:lvl>
    <w:lvl w:ilvl="5" w:tplc="E85CC434">
      <w:numFmt w:val="bullet"/>
      <w:lvlText w:val="•"/>
      <w:lvlJc w:val="left"/>
      <w:pPr>
        <w:ind w:left="6490" w:hanging="264"/>
      </w:pPr>
      <w:rPr>
        <w:rFonts w:hint="default"/>
        <w:lang w:val="es-ES" w:eastAsia="en-US" w:bidi="ar-SA"/>
      </w:rPr>
    </w:lvl>
    <w:lvl w:ilvl="6" w:tplc="BA26C36E">
      <w:numFmt w:val="bullet"/>
      <w:lvlText w:val="•"/>
      <w:lvlJc w:val="left"/>
      <w:pPr>
        <w:ind w:left="7424" w:hanging="264"/>
      </w:pPr>
      <w:rPr>
        <w:rFonts w:hint="default"/>
        <w:lang w:val="es-ES" w:eastAsia="en-US" w:bidi="ar-SA"/>
      </w:rPr>
    </w:lvl>
    <w:lvl w:ilvl="7" w:tplc="DD0A4BF8">
      <w:numFmt w:val="bullet"/>
      <w:lvlText w:val="•"/>
      <w:lvlJc w:val="left"/>
      <w:pPr>
        <w:ind w:left="8358" w:hanging="264"/>
      </w:pPr>
      <w:rPr>
        <w:rFonts w:hint="default"/>
        <w:lang w:val="es-ES" w:eastAsia="en-US" w:bidi="ar-SA"/>
      </w:rPr>
    </w:lvl>
    <w:lvl w:ilvl="8" w:tplc="E45E7F88">
      <w:numFmt w:val="bullet"/>
      <w:lvlText w:val="•"/>
      <w:lvlJc w:val="left"/>
      <w:pPr>
        <w:ind w:left="9292" w:hanging="264"/>
      </w:pPr>
      <w:rPr>
        <w:rFonts w:hint="default"/>
        <w:lang w:val="es-ES" w:eastAsia="en-US" w:bidi="ar-SA"/>
      </w:rPr>
    </w:lvl>
  </w:abstractNum>
  <w:abstractNum w:abstractNumId="1" w15:restartNumberingAfterBreak="0">
    <w:nsid w:val="059B2839"/>
    <w:multiLevelType w:val="multilevel"/>
    <w:tmpl w:val="E52A3AD2"/>
    <w:lvl w:ilvl="0">
      <w:start w:val="1"/>
      <w:numFmt w:val="decimal"/>
      <w:lvlText w:val="%1."/>
      <w:lvlJc w:val="left"/>
      <w:pPr>
        <w:ind w:left="2269" w:hanging="360"/>
      </w:pPr>
      <w:rPr>
        <w:rFonts w:ascii="Arial" w:eastAsia="Arial" w:hAnsi="Arial" w:cs="Arial" w:hint="default"/>
        <w:b/>
        <w:bCs/>
        <w:i w:val="0"/>
        <w:iCs w:val="0"/>
        <w:spacing w:val="-2"/>
        <w:w w:val="100"/>
        <w:sz w:val="24"/>
        <w:szCs w:val="24"/>
        <w:lang w:val="es-ES" w:eastAsia="en-US" w:bidi="ar-SA"/>
      </w:rPr>
    </w:lvl>
    <w:lvl w:ilvl="1">
      <w:start w:val="1"/>
      <w:numFmt w:val="decimal"/>
      <w:lvlText w:val="%1.%2"/>
      <w:lvlJc w:val="left"/>
      <w:pPr>
        <w:ind w:left="1548" w:hanging="397"/>
      </w:pPr>
      <w:rPr>
        <w:rFonts w:ascii="Arial" w:eastAsia="Arial" w:hAnsi="Arial" w:cs="Arial" w:hint="default"/>
        <w:b/>
        <w:bCs/>
        <w:i w:val="0"/>
        <w:iCs w:val="0"/>
        <w:spacing w:val="-2"/>
        <w:w w:val="99"/>
        <w:sz w:val="24"/>
        <w:szCs w:val="24"/>
        <w:lang w:val="es-ES" w:eastAsia="en-US" w:bidi="ar-SA"/>
      </w:rPr>
    </w:lvl>
    <w:lvl w:ilvl="2">
      <w:start w:val="1"/>
      <w:numFmt w:val="decimal"/>
      <w:lvlText w:val="%1.%2.%3"/>
      <w:lvlJc w:val="left"/>
      <w:pPr>
        <w:ind w:left="2151" w:hanging="604"/>
      </w:pPr>
      <w:rPr>
        <w:rFonts w:ascii="Arial" w:eastAsia="Arial" w:hAnsi="Arial" w:cs="Arial" w:hint="default"/>
        <w:b/>
        <w:bCs/>
        <w:i w:val="0"/>
        <w:iCs w:val="0"/>
        <w:spacing w:val="-2"/>
        <w:w w:val="99"/>
        <w:sz w:val="24"/>
        <w:szCs w:val="24"/>
        <w:lang w:val="es-ES" w:eastAsia="en-US" w:bidi="ar-SA"/>
      </w:rPr>
    </w:lvl>
    <w:lvl w:ilvl="3">
      <w:numFmt w:val="bullet"/>
      <w:lvlText w:val="•"/>
      <w:lvlJc w:val="left"/>
      <w:pPr>
        <w:ind w:left="2260" w:hanging="604"/>
      </w:pPr>
      <w:rPr>
        <w:lang w:val="es-ES" w:eastAsia="en-US" w:bidi="ar-SA"/>
      </w:rPr>
    </w:lvl>
    <w:lvl w:ilvl="4">
      <w:numFmt w:val="bullet"/>
      <w:lvlText w:val="•"/>
      <w:lvlJc w:val="left"/>
      <w:pPr>
        <w:ind w:left="3480" w:hanging="604"/>
      </w:pPr>
      <w:rPr>
        <w:lang w:val="es-ES" w:eastAsia="en-US" w:bidi="ar-SA"/>
      </w:rPr>
    </w:lvl>
    <w:lvl w:ilvl="5">
      <w:numFmt w:val="bullet"/>
      <w:lvlText w:val="•"/>
      <w:lvlJc w:val="left"/>
      <w:pPr>
        <w:ind w:left="4700" w:hanging="604"/>
      </w:pPr>
      <w:rPr>
        <w:lang w:val="es-ES" w:eastAsia="en-US" w:bidi="ar-SA"/>
      </w:rPr>
    </w:lvl>
    <w:lvl w:ilvl="6">
      <w:numFmt w:val="bullet"/>
      <w:lvlText w:val="•"/>
      <w:lvlJc w:val="left"/>
      <w:pPr>
        <w:ind w:left="5920" w:hanging="604"/>
      </w:pPr>
      <w:rPr>
        <w:lang w:val="es-ES" w:eastAsia="en-US" w:bidi="ar-SA"/>
      </w:rPr>
    </w:lvl>
    <w:lvl w:ilvl="7">
      <w:numFmt w:val="bullet"/>
      <w:lvlText w:val="•"/>
      <w:lvlJc w:val="left"/>
      <w:pPr>
        <w:ind w:left="7140" w:hanging="604"/>
      </w:pPr>
      <w:rPr>
        <w:lang w:val="es-ES" w:eastAsia="en-US" w:bidi="ar-SA"/>
      </w:rPr>
    </w:lvl>
    <w:lvl w:ilvl="8">
      <w:numFmt w:val="bullet"/>
      <w:lvlText w:val="•"/>
      <w:lvlJc w:val="left"/>
      <w:pPr>
        <w:ind w:left="8360" w:hanging="604"/>
      </w:pPr>
      <w:rPr>
        <w:lang w:val="es-ES" w:eastAsia="en-US" w:bidi="ar-SA"/>
      </w:rPr>
    </w:lvl>
  </w:abstractNum>
  <w:abstractNum w:abstractNumId="2" w15:restartNumberingAfterBreak="0">
    <w:nsid w:val="0B573DD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704596"/>
    <w:multiLevelType w:val="multilevel"/>
    <w:tmpl w:val="8C0C2216"/>
    <w:lvl w:ilvl="0">
      <w:start w:val="2"/>
      <w:numFmt w:val="decimal"/>
      <w:lvlText w:val="%1"/>
      <w:lvlJc w:val="left"/>
      <w:pPr>
        <w:ind w:left="540" w:hanging="540"/>
      </w:pPr>
      <w:rPr>
        <w:rFonts w:hint="default"/>
      </w:rPr>
    </w:lvl>
    <w:lvl w:ilvl="1">
      <w:start w:val="1"/>
      <w:numFmt w:val="decimal"/>
      <w:lvlText w:val="%1.%2"/>
      <w:lvlJc w:val="left"/>
      <w:pPr>
        <w:ind w:left="1314" w:hanging="540"/>
      </w:pPr>
      <w:rPr>
        <w:rFonts w:hint="default"/>
      </w:rPr>
    </w:lvl>
    <w:lvl w:ilvl="2">
      <w:start w:val="1"/>
      <w:numFmt w:val="decimal"/>
      <w:lvlText w:val="%1.%2.%3"/>
      <w:lvlJc w:val="left"/>
      <w:pPr>
        <w:ind w:left="2268" w:hanging="720"/>
      </w:pPr>
      <w:rPr>
        <w:rFonts w:hint="default"/>
      </w:rPr>
    </w:lvl>
    <w:lvl w:ilvl="3">
      <w:start w:val="1"/>
      <w:numFmt w:val="decimal"/>
      <w:lvlText w:val="%1.%2.%3.%4"/>
      <w:lvlJc w:val="left"/>
      <w:pPr>
        <w:ind w:left="3402" w:hanging="1080"/>
      </w:pPr>
      <w:rPr>
        <w:rFonts w:hint="default"/>
      </w:rPr>
    </w:lvl>
    <w:lvl w:ilvl="4">
      <w:start w:val="1"/>
      <w:numFmt w:val="decimal"/>
      <w:lvlText w:val="%1.%2.%3.%4.%5"/>
      <w:lvlJc w:val="left"/>
      <w:pPr>
        <w:ind w:left="4176" w:hanging="1080"/>
      </w:pPr>
      <w:rPr>
        <w:rFonts w:hint="default"/>
      </w:rPr>
    </w:lvl>
    <w:lvl w:ilvl="5">
      <w:start w:val="1"/>
      <w:numFmt w:val="decimal"/>
      <w:lvlText w:val="%1.%2.%3.%4.%5.%6"/>
      <w:lvlJc w:val="left"/>
      <w:pPr>
        <w:ind w:left="5310" w:hanging="1440"/>
      </w:pPr>
      <w:rPr>
        <w:rFonts w:hint="default"/>
      </w:rPr>
    </w:lvl>
    <w:lvl w:ilvl="6">
      <w:start w:val="1"/>
      <w:numFmt w:val="decimal"/>
      <w:lvlText w:val="%1.%2.%3.%4.%5.%6.%7"/>
      <w:lvlJc w:val="left"/>
      <w:pPr>
        <w:ind w:left="6084" w:hanging="1440"/>
      </w:pPr>
      <w:rPr>
        <w:rFonts w:hint="default"/>
      </w:rPr>
    </w:lvl>
    <w:lvl w:ilvl="7">
      <w:start w:val="1"/>
      <w:numFmt w:val="decimal"/>
      <w:lvlText w:val="%1.%2.%3.%4.%5.%6.%7.%8"/>
      <w:lvlJc w:val="left"/>
      <w:pPr>
        <w:ind w:left="7218" w:hanging="1800"/>
      </w:pPr>
      <w:rPr>
        <w:rFonts w:hint="default"/>
      </w:rPr>
    </w:lvl>
    <w:lvl w:ilvl="8">
      <w:start w:val="1"/>
      <w:numFmt w:val="decimal"/>
      <w:lvlText w:val="%1.%2.%3.%4.%5.%6.%7.%8.%9"/>
      <w:lvlJc w:val="left"/>
      <w:pPr>
        <w:ind w:left="7992" w:hanging="1800"/>
      </w:pPr>
      <w:rPr>
        <w:rFonts w:hint="default"/>
      </w:rPr>
    </w:lvl>
  </w:abstractNum>
  <w:abstractNum w:abstractNumId="4" w15:restartNumberingAfterBreak="0">
    <w:nsid w:val="0F130A72"/>
    <w:multiLevelType w:val="hybridMultilevel"/>
    <w:tmpl w:val="D13A2866"/>
    <w:lvl w:ilvl="0" w:tplc="2010734E">
      <w:numFmt w:val="bullet"/>
      <w:lvlText w:val=""/>
      <w:lvlJc w:val="left"/>
      <w:pPr>
        <w:ind w:left="2268" w:hanging="360"/>
      </w:pPr>
      <w:rPr>
        <w:rFonts w:ascii="Symbol" w:eastAsia="Symbol" w:hAnsi="Symbol" w:cs="Symbol" w:hint="default"/>
        <w:b w:val="0"/>
        <w:bCs w:val="0"/>
        <w:i w:val="0"/>
        <w:iCs w:val="0"/>
        <w:spacing w:val="0"/>
        <w:w w:val="100"/>
        <w:sz w:val="24"/>
        <w:szCs w:val="24"/>
        <w:lang w:val="es-ES" w:eastAsia="en-US" w:bidi="ar-SA"/>
      </w:rPr>
    </w:lvl>
    <w:lvl w:ilvl="1" w:tplc="DED08020">
      <w:numFmt w:val="bullet"/>
      <w:lvlText w:val="•"/>
      <w:lvlJc w:val="left"/>
      <w:pPr>
        <w:ind w:left="3150" w:hanging="360"/>
      </w:pPr>
      <w:rPr>
        <w:rFonts w:hint="default"/>
        <w:lang w:val="es-ES" w:eastAsia="en-US" w:bidi="ar-SA"/>
      </w:rPr>
    </w:lvl>
    <w:lvl w:ilvl="2" w:tplc="D71285CE">
      <w:numFmt w:val="bullet"/>
      <w:lvlText w:val="•"/>
      <w:lvlJc w:val="left"/>
      <w:pPr>
        <w:ind w:left="4040" w:hanging="360"/>
      </w:pPr>
      <w:rPr>
        <w:rFonts w:hint="default"/>
        <w:lang w:val="es-ES" w:eastAsia="en-US" w:bidi="ar-SA"/>
      </w:rPr>
    </w:lvl>
    <w:lvl w:ilvl="3" w:tplc="ABE4C1A8">
      <w:numFmt w:val="bullet"/>
      <w:lvlText w:val="•"/>
      <w:lvlJc w:val="left"/>
      <w:pPr>
        <w:ind w:left="4930" w:hanging="360"/>
      </w:pPr>
      <w:rPr>
        <w:rFonts w:hint="default"/>
        <w:lang w:val="es-ES" w:eastAsia="en-US" w:bidi="ar-SA"/>
      </w:rPr>
    </w:lvl>
    <w:lvl w:ilvl="4" w:tplc="D262833E">
      <w:numFmt w:val="bullet"/>
      <w:lvlText w:val="•"/>
      <w:lvlJc w:val="left"/>
      <w:pPr>
        <w:ind w:left="5820" w:hanging="360"/>
      </w:pPr>
      <w:rPr>
        <w:rFonts w:hint="default"/>
        <w:lang w:val="es-ES" w:eastAsia="en-US" w:bidi="ar-SA"/>
      </w:rPr>
    </w:lvl>
    <w:lvl w:ilvl="5" w:tplc="4DB23818">
      <w:numFmt w:val="bullet"/>
      <w:lvlText w:val="•"/>
      <w:lvlJc w:val="left"/>
      <w:pPr>
        <w:ind w:left="6710" w:hanging="360"/>
      </w:pPr>
      <w:rPr>
        <w:rFonts w:hint="default"/>
        <w:lang w:val="es-ES" w:eastAsia="en-US" w:bidi="ar-SA"/>
      </w:rPr>
    </w:lvl>
    <w:lvl w:ilvl="6" w:tplc="6D92F016">
      <w:numFmt w:val="bullet"/>
      <w:lvlText w:val="•"/>
      <w:lvlJc w:val="left"/>
      <w:pPr>
        <w:ind w:left="7600" w:hanging="360"/>
      </w:pPr>
      <w:rPr>
        <w:rFonts w:hint="default"/>
        <w:lang w:val="es-ES" w:eastAsia="en-US" w:bidi="ar-SA"/>
      </w:rPr>
    </w:lvl>
    <w:lvl w:ilvl="7" w:tplc="16A6373E">
      <w:numFmt w:val="bullet"/>
      <w:lvlText w:val="•"/>
      <w:lvlJc w:val="left"/>
      <w:pPr>
        <w:ind w:left="8490" w:hanging="360"/>
      </w:pPr>
      <w:rPr>
        <w:rFonts w:hint="default"/>
        <w:lang w:val="es-ES" w:eastAsia="en-US" w:bidi="ar-SA"/>
      </w:rPr>
    </w:lvl>
    <w:lvl w:ilvl="8" w:tplc="CBB0CFAC">
      <w:numFmt w:val="bullet"/>
      <w:lvlText w:val="•"/>
      <w:lvlJc w:val="left"/>
      <w:pPr>
        <w:ind w:left="9380" w:hanging="360"/>
      </w:pPr>
      <w:rPr>
        <w:rFonts w:hint="default"/>
        <w:lang w:val="es-ES" w:eastAsia="en-US" w:bidi="ar-SA"/>
      </w:rPr>
    </w:lvl>
  </w:abstractNum>
  <w:abstractNum w:abstractNumId="5" w15:restartNumberingAfterBreak="0">
    <w:nsid w:val="10610E6C"/>
    <w:multiLevelType w:val="multilevel"/>
    <w:tmpl w:val="E8F801FA"/>
    <w:lvl w:ilvl="0">
      <w:start w:val="2"/>
      <w:numFmt w:val="decimal"/>
      <w:lvlText w:val="%1"/>
      <w:lvlJc w:val="left"/>
      <w:pPr>
        <w:ind w:left="5982" w:hanging="399"/>
      </w:pPr>
      <w:rPr>
        <w:rFonts w:hint="default"/>
        <w:lang w:val="es-ES" w:eastAsia="en-US" w:bidi="ar-SA"/>
      </w:rPr>
    </w:lvl>
    <w:lvl w:ilvl="1">
      <w:start w:val="6"/>
      <w:numFmt w:val="decimal"/>
      <w:lvlText w:val="%1.%2"/>
      <w:lvlJc w:val="left"/>
      <w:pPr>
        <w:ind w:left="5982" w:hanging="399"/>
        <w:jc w:val="right"/>
      </w:pPr>
      <w:rPr>
        <w:rFonts w:ascii="Arial" w:eastAsia="Arial" w:hAnsi="Arial" w:cs="Arial" w:hint="default"/>
        <w:b/>
        <w:bCs/>
        <w:i w:val="0"/>
        <w:iCs w:val="0"/>
        <w:spacing w:val="-3"/>
        <w:w w:val="97"/>
        <w:sz w:val="24"/>
        <w:szCs w:val="24"/>
        <w:lang w:val="es-ES" w:eastAsia="en-US" w:bidi="ar-SA"/>
      </w:rPr>
    </w:lvl>
    <w:lvl w:ilvl="2">
      <w:start w:val="1"/>
      <w:numFmt w:val="decimal"/>
      <w:lvlText w:val="%1.%2.%3"/>
      <w:lvlJc w:val="left"/>
      <w:pPr>
        <w:ind w:left="2146" w:hanging="598"/>
      </w:pPr>
      <w:rPr>
        <w:rFonts w:ascii="Arial" w:eastAsia="Arial" w:hAnsi="Arial" w:cs="Arial" w:hint="default"/>
        <w:b/>
        <w:bCs/>
        <w:i w:val="0"/>
        <w:iCs w:val="0"/>
        <w:spacing w:val="-3"/>
        <w:w w:val="97"/>
        <w:sz w:val="24"/>
        <w:szCs w:val="24"/>
        <w:lang w:val="es-ES" w:eastAsia="en-US" w:bidi="ar-SA"/>
      </w:rPr>
    </w:lvl>
    <w:lvl w:ilvl="3">
      <w:numFmt w:val="bullet"/>
      <w:lvlText w:val="•"/>
      <w:lvlJc w:val="left"/>
      <w:pPr>
        <w:ind w:left="7131" w:hanging="598"/>
      </w:pPr>
      <w:rPr>
        <w:rFonts w:hint="default"/>
        <w:lang w:val="es-ES" w:eastAsia="en-US" w:bidi="ar-SA"/>
      </w:rPr>
    </w:lvl>
    <w:lvl w:ilvl="4">
      <w:numFmt w:val="bullet"/>
      <w:lvlText w:val="•"/>
      <w:lvlJc w:val="left"/>
      <w:pPr>
        <w:ind w:left="7706" w:hanging="598"/>
      </w:pPr>
      <w:rPr>
        <w:rFonts w:hint="default"/>
        <w:lang w:val="es-ES" w:eastAsia="en-US" w:bidi="ar-SA"/>
      </w:rPr>
    </w:lvl>
    <w:lvl w:ilvl="5">
      <w:numFmt w:val="bullet"/>
      <w:lvlText w:val="•"/>
      <w:lvlJc w:val="left"/>
      <w:pPr>
        <w:ind w:left="8282" w:hanging="598"/>
      </w:pPr>
      <w:rPr>
        <w:rFonts w:hint="default"/>
        <w:lang w:val="es-ES" w:eastAsia="en-US" w:bidi="ar-SA"/>
      </w:rPr>
    </w:lvl>
    <w:lvl w:ilvl="6">
      <w:numFmt w:val="bullet"/>
      <w:lvlText w:val="•"/>
      <w:lvlJc w:val="left"/>
      <w:pPr>
        <w:ind w:left="8857" w:hanging="598"/>
      </w:pPr>
      <w:rPr>
        <w:rFonts w:hint="default"/>
        <w:lang w:val="es-ES" w:eastAsia="en-US" w:bidi="ar-SA"/>
      </w:rPr>
    </w:lvl>
    <w:lvl w:ilvl="7">
      <w:numFmt w:val="bullet"/>
      <w:lvlText w:val="•"/>
      <w:lvlJc w:val="left"/>
      <w:pPr>
        <w:ind w:left="9433" w:hanging="598"/>
      </w:pPr>
      <w:rPr>
        <w:rFonts w:hint="default"/>
        <w:lang w:val="es-ES" w:eastAsia="en-US" w:bidi="ar-SA"/>
      </w:rPr>
    </w:lvl>
    <w:lvl w:ilvl="8">
      <w:numFmt w:val="bullet"/>
      <w:lvlText w:val="•"/>
      <w:lvlJc w:val="left"/>
      <w:pPr>
        <w:ind w:left="10008" w:hanging="598"/>
      </w:pPr>
      <w:rPr>
        <w:rFonts w:hint="default"/>
        <w:lang w:val="es-ES" w:eastAsia="en-US" w:bidi="ar-SA"/>
      </w:rPr>
    </w:lvl>
  </w:abstractNum>
  <w:abstractNum w:abstractNumId="6" w15:restartNumberingAfterBreak="0">
    <w:nsid w:val="11EA629A"/>
    <w:multiLevelType w:val="hybridMultilevel"/>
    <w:tmpl w:val="BF5EEAC4"/>
    <w:lvl w:ilvl="0" w:tplc="240A0001">
      <w:start w:val="1"/>
      <w:numFmt w:val="bullet"/>
      <w:lvlText w:val=""/>
      <w:lvlJc w:val="left"/>
      <w:pPr>
        <w:ind w:left="2421" w:hanging="360"/>
      </w:pPr>
      <w:rPr>
        <w:rFonts w:ascii="Symbol" w:hAnsi="Symbol" w:hint="default"/>
      </w:rPr>
    </w:lvl>
    <w:lvl w:ilvl="1" w:tplc="240A0003" w:tentative="1">
      <w:start w:val="1"/>
      <w:numFmt w:val="bullet"/>
      <w:lvlText w:val="o"/>
      <w:lvlJc w:val="left"/>
      <w:pPr>
        <w:ind w:left="3141" w:hanging="360"/>
      </w:pPr>
      <w:rPr>
        <w:rFonts w:ascii="Courier New" w:hAnsi="Courier New" w:cs="Courier New" w:hint="default"/>
      </w:rPr>
    </w:lvl>
    <w:lvl w:ilvl="2" w:tplc="240A0005" w:tentative="1">
      <w:start w:val="1"/>
      <w:numFmt w:val="bullet"/>
      <w:lvlText w:val=""/>
      <w:lvlJc w:val="left"/>
      <w:pPr>
        <w:ind w:left="3861" w:hanging="360"/>
      </w:pPr>
      <w:rPr>
        <w:rFonts w:ascii="Wingdings" w:hAnsi="Wingdings" w:hint="default"/>
      </w:rPr>
    </w:lvl>
    <w:lvl w:ilvl="3" w:tplc="240A0001" w:tentative="1">
      <w:start w:val="1"/>
      <w:numFmt w:val="bullet"/>
      <w:lvlText w:val=""/>
      <w:lvlJc w:val="left"/>
      <w:pPr>
        <w:ind w:left="4581" w:hanging="360"/>
      </w:pPr>
      <w:rPr>
        <w:rFonts w:ascii="Symbol" w:hAnsi="Symbol" w:hint="default"/>
      </w:rPr>
    </w:lvl>
    <w:lvl w:ilvl="4" w:tplc="240A0003" w:tentative="1">
      <w:start w:val="1"/>
      <w:numFmt w:val="bullet"/>
      <w:lvlText w:val="o"/>
      <w:lvlJc w:val="left"/>
      <w:pPr>
        <w:ind w:left="5301" w:hanging="360"/>
      </w:pPr>
      <w:rPr>
        <w:rFonts w:ascii="Courier New" w:hAnsi="Courier New" w:cs="Courier New" w:hint="default"/>
      </w:rPr>
    </w:lvl>
    <w:lvl w:ilvl="5" w:tplc="240A0005" w:tentative="1">
      <w:start w:val="1"/>
      <w:numFmt w:val="bullet"/>
      <w:lvlText w:val=""/>
      <w:lvlJc w:val="left"/>
      <w:pPr>
        <w:ind w:left="6021" w:hanging="360"/>
      </w:pPr>
      <w:rPr>
        <w:rFonts w:ascii="Wingdings" w:hAnsi="Wingdings" w:hint="default"/>
      </w:rPr>
    </w:lvl>
    <w:lvl w:ilvl="6" w:tplc="240A0001" w:tentative="1">
      <w:start w:val="1"/>
      <w:numFmt w:val="bullet"/>
      <w:lvlText w:val=""/>
      <w:lvlJc w:val="left"/>
      <w:pPr>
        <w:ind w:left="6741" w:hanging="360"/>
      </w:pPr>
      <w:rPr>
        <w:rFonts w:ascii="Symbol" w:hAnsi="Symbol" w:hint="default"/>
      </w:rPr>
    </w:lvl>
    <w:lvl w:ilvl="7" w:tplc="240A0003" w:tentative="1">
      <w:start w:val="1"/>
      <w:numFmt w:val="bullet"/>
      <w:lvlText w:val="o"/>
      <w:lvlJc w:val="left"/>
      <w:pPr>
        <w:ind w:left="7461" w:hanging="360"/>
      </w:pPr>
      <w:rPr>
        <w:rFonts w:ascii="Courier New" w:hAnsi="Courier New" w:cs="Courier New" w:hint="default"/>
      </w:rPr>
    </w:lvl>
    <w:lvl w:ilvl="8" w:tplc="240A0005" w:tentative="1">
      <w:start w:val="1"/>
      <w:numFmt w:val="bullet"/>
      <w:lvlText w:val=""/>
      <w:lvlJc w:val="left"/>
      <w:pPr>
        <w:ind w:left="8181" w:hanging="360"/>
      </w:pPr>
      <w:rPr>
        <w:rFonts w:ascii="Wingdings" w:hAnsi="Wingdings" w:hint="default"/>
      </w:rPr>
    </w:lvl>
  </w:abstractNum>
  <w:abstractNum w:abstractNumId="7" w15:restartNumberingAfterBreak="0">
    <w:nsid w:val="12ED4604"/>
    <w:multiLevelType w:val="multilevel"/>
    <w:tmpl w:val="93DE538C"/>
    <w:lvl w:ilvl="0">
      <w:start w:val="1"/>
      <w:numFmt w:val="decimal"/>
      <w:lvlText w:val="%1."/>
      <w:lvlJc w:val="left"/>
      <w:pPr>
        <w:ind w:left="2035" w:hanging="248"/>
      </w:pPr>
      <w:rPr>
        <w:rFonts w:ascii="Arial MT" w:eastAsia="Arial MT" w:hAnsi="Arial MT" w:cs="Arial MT" w:hint="default"/>
        <w:b w:val="0"/>
        <w:bCs w:val="0"/>
        <w:i w:val="0"/>
        <w:iCs w:val="0"/>
        <w:spacing w:val="-4"/>
        <w:w w:val="90"/>
        <w:sz w:val="24"/>
        <w:szCs w:val="24"/>
        <w:lang w:val="es-ES" w:eastAsia="en-US" w:bidi="ar-SA"/>
      </w:rPr>
    </w:lvl>
    <w:lvl w:ilvl="1">
      <w:start w:val="1"/>
      <w:numFmt w:val="decimal"/>
      <w:lvlText w:val="%1.%2"/>
      <w:lvlJc w:val="left"/>
      <w:pPr>
        <w:ind w:left="2167" w:hanging="380"/>
      </w:pPr>
      <w:rPr>
        <w:rFonts w:ascii="Arial MT" w:eastAsia="Arial MT" w:hAnsi="Arial MT" w:cs="Arial MT" w:hint="default"/>
        <w:b w:val="0"/>
        <w:bCs w:val="0"/>
        <w:i w:val="0"/>
        <w:iCs w:val="0"/>
        <w:spacing w:val="-1"/>
        <w:w w:val="97"/>
        <w:sz w:val="24"/>
        <w:szCs w:val="24"/>
        <w:lang w:val="es-ES" w:eastAsia="en-US" w:bidi="ar-SA"/>
      </w:rPr>
    </w:lvl>
    <w:lvl w:ilvl="2">
      <w:start w:val="1"/>
      <w:numFmt w:val="decimal"/>
      <w:lvlText w:val="%1.%2.%3"/>
      <w:lvlJc w:val="left"/>
      <w:pPr>
        <w:ind w:left="2383" w:hanging="596"/>
      </w:pPr>
      <w:rPr>
        <w:rFonts w:ascii="Arial MT" w:eastAsia="Arial MT" w:hAnsi="Arial MT" w:cs="Arial MT" w:hint="default"/>
        <w:b w:val="0"/>
        <w:bCs w:val="0"/>
        <w:i w:val="0"/>
        <w:iCs w:val="0"/>
        <w:spacing w:val="-2"/>
        <w:w w:val="97"/>
        <w:sz w:val="24"/>
        <w:szCs w:val="24"/>
        <w:lang w:val="es-ES" w:eastAsia="en-US" w:bidi="ar-SA"/>
      </w:rPr>
    </w:lvl>
    <w:lvl w:ilvl="3">
      <w:numFmt w:val="bullet"/>
      <w:lvlText w:val="•"/>
      <w:lvlJc w:val="left"/>
      <w:pPr>
        <w:ind w:left="3477" w:hanging="596"/>
      </w:pPr>
      <w:rPr>
        <w:rFonts w:hint="default"/>
        <w:lang w:val="es-ES" w:eastAsia="en-US" w:bidi="ar-SA"/>
      </w:rPr>
    </w:lvl>
    <w:lvl w:ilvl="4">
      <w:numFmt w:val="bullet"/>
      <w:lvlText w:val="•"/>
      <w:lvlJc w:val="left"/>
      <w:pPr>
        <w:ind w:left="4575" w:hanging="596"/>
      </w:pPr>
      <w:rPr>
        <w:rFonts w:hint="default"/>
        <w:lang w:val="es-ES" w:eastAsia="en-US" w:bidi="ar-SA"/>
      </w:rPr>
    </w:lvl>
    <w:lvl w:ilvl="5">
      <w:numFmt w:val="bullet"/>
      <w:lvlText w:val="•"/>
      <w:lvlJc w:val="left"/>
      <w:pPr>
        <w:ind w:left="5672" w:hanging="596"/>
      </w:pPr>
      <w:rPr>
        <w:rFonts w:hint="default"/>
        <w:lang w:val="es-ES" w:eastAsia="en-US" w:bidi="ar-SA"/>
      </w:rPr>
    </w:lvl>
    <w:lvl w:ilvl="6">
      <w:numFmt w:val="bullet"/>
      <w:lvlText w:val="•"/>
      <w:lvlJc w:val="left"/>
      <w:pPr>
        <w:ind w:left="6770" w:hanging="596"/>
      </w:pPr>
      <w:rPr>
        <w:rFonts w:hint="default"/>
        <w:lang w:val="es-ES" w:eastAsia="en-US" w:bidi="ar-SA"/>
      </w:rPr>
    </w:lvl>
    <w:lvl w:ilvl="7">
      <w:numFmt w:val="bullet"/>
      <w:lvlText w:val="•"/>
      <w:lvlJc w:val="left"/>
      <w:pPr>
        <w:ind w:left="7867" w:hanging="596"/>
      </w:pPr>
      <w:rPr>
        <w:rFonts w:hint="default"/>
        <w:lang w:val="es-ES" w:eastAsia="en-US" w:bidi="ar-SA"/>
      </w:rPr>
    </w:lvl>
    <w:lvl w:ilvl="8">
      <w:numFmt w:val="bullet"/>
      <w:lvlText w:val="•"/>
      <w:lvlJc w:val="left"/>
      <w:pPr>
        <w:ind w:left="8965" w:hanging="596"/>
      </w:pPr>
      <w:rPr>
        <w:rFonts w:hint="default"/>
        <w:lang w:val="es-ES" w:eastAsia="en-US" w:bidi="ar-SA"/>
      </w:rPr>
    </w:lvl>
  </w:abstractNum>
  <w:abstractNum w:abstractNumId="8" w15:restartNumberingAfterBreak="0">
    <w:nsid w:val="13C82161"/>
    <w:multiLevelType w:val="multilevel"/>
    <w:tmpl w:val="727EA7E0"/>
    <w:lvl w:ilvl="0">
      <w:start w:val="2"/>
      <w:numFmt w:val="decimal"/>
      <w:lvlText w:val="%1"/>
      <w:lvlJc w:val="left"/>
      <w:pPr>
        <w:ind w:left="2269" w:hanging="360"/>
      </w:pPr>
      <w:rPr>
        <w:lang w:val="es-ES" w:eastAsia="en-US" w:bidi="ar-SA"/>
      </w:rPr>
    </w:lvl>
    <w:lvl w:ilvl="1">
      <w:start w:val="3"/>
      <w:numFmt w:val="decimal"/>
      <w:lvlText w:val="%1.%2"/>
      <w:lvlJc w:val="left"/>
      <w:pPr>
        <w:ind w:left="2269" w:hanging="360"/>
      </w:pPr>
      <w:rPr>
        <w:rFonts w:ascii="Arial" w:eastAsia="Arial" w:hAnsi="Arial" w:cs="Arial" w:hint="default"/>
        <w:b/>
        <w:bCs/>
        <w:i w:val="0"/>
        <w:iCs w:val="0"/>
        <w:spacing w:val="-2"/>
        <w:w w:val="99"/>
        <w:sz w:val="24"/>
        <w:szCs w:val="24"/>
        <w:lang w:val="es-ES" w:eastAsia="en-US" w:bidi="ar-SA"/>
      </w:rPr>
    </w:lvl>
    <w:lvl w:ilvl="2">
      <w:numFmt w:val="bullet"/>
      <w:lvlText w:val="•"/>
      <w:lvlJc w:val="left"/>
      <w:pPr>
        <w:ind w:left="3968" w:hanging="360"/>
      </w:pPr>
      <w:rPr>
        <w:lang w:val="es-ES" w:eastAsia="en-US" w:bidi="ar-SA"/>
      </w:rPr>
    </w:lvl>
    <w:lvl w:ilvl="3">
      <w:numFmt w:val="bullet"/>
      <w:lvlText w:val="•"/>
      <w:lvlJc w:val="left"/>
      <w:pPr>
        <w:ind w:left="4822" w:hanging="360"/>
      </w:pPr>
      <w:rPr>
        <w:lang w:val="es-ES" w:eastAsia="en-US" w:bidi="ar-SA"/>
      </w:rPr>
    </w:lvl>
    <w:lvl w:ilvl="4">
      <w:numFmt w:val="bullet"/>
      <w:lvlText w:val="•"/>
      <w:lvlJc w:val="left"/>
      <w:pPr>
        <w:ind w:left="5676" w:hanging="360"/>
      </w:pPr>
      <w:rPr>
        <w:lang w:val="es-ES" w:eastAsia="en-US" w:bidi="ar-SA"/>
      </w:rPr>
    </w:lvl>
    <w:lvl w:ilvl="5">
      <w:numFmt w:val="bullet"/>
      <w:lvlText w:val="•"/>
      <w:lvlJc w:val="left"/>
      <w:pPr>
        <w:ind w:left="6530" w:hanging="360"/>
      </w:pPr>
      <w:rPr>
        <w:lang w:val="es-ES" w:eastAsia="en-US" w:bidi="ar-SA"/>
      </w:rPr>
    </w:lvl>
    <w:lvl w:ilvl="6">
      <w:numFmt w:val="bullet"/>
      <w:lvlText w:val="•"/>
      <w:lvlJc w:val="left"/>
      <w:pPr>
        <w:ind w:left="7384" w:hanging="360"/>
      </w:pPr>
      <w:rPr>
        <w:lang w:val="es-ES" w:eastAsia="en-US" w:bidi="ar-SA"/>
      </w:rPr>
    </w:lvl>
    <w:lvl w:ilvl="7">
      <w:numFmt w:val="bullet"/>
      <w:lvlText w:val="•"/>
      <w:lvlJc w:val="left"/>
      <w:pPr>
        <w:ind w:left="8238" w:hanging="360"/>
      </w:pPr>
      <w:rPr>
        <w:lang w:val="es-ES" w:eastAsia="en-US" w:bidi="ar-SA"/>
      </w:rPr>
    </w:lvl>
    <w:lvl w:ilvl="8">
      <w:numFmt w:val="bullet"/>
      <w:lvlText w:val="•"/>
      <w:lvlJc w:val="left"/>
      <w:pPr>
        <w:ind w:left="9092" w:hanging="360"/>
      </w:pPr>
      <w:rPr>
        <w:lang w:val="es-ES" w:eastAsia="en-US" w:bidi="ar-SA"/>
      </w:rPr>
    </w:lvl>
  </w:abstractNum>
  <w:abstractNum w:abstractNumId="9" w15:restartNumberingAfterBreak="0">
    <w:nsid w:val="170F4361"/>
    <w:multiLevelType w:val="multilevel"/>
    <w:tmpl w:val="47A86408"/>
    <w:lvl w:ilvl="0">
      <w:start w:val="1"/>
      <w:numFmt w:val="decimal"/>
      <w:lvlText w:val="%1"/>
      <w:lvlJc w:val="left"/>
      <w:pPr>
        <w:ind w:left="2220" w:hanging="672"/>
      </w:pPr>
      <w:rPr>
        <w:rFonts w:hint="default"/>
        <w:lang w:val="es-ES" w:eastAsia="en-US" w:bidi="ar-SA"/>
      </w:rPr>
    </w:lvl>
    <w:lvl w:ilvl="1">
      <w:start w:val="5"/>
      <w:numFmt w:val="decimal"/>
      <w:lvlText w:val="%1.%2"/>
      <w:lvlJc w:val="left"/>
      <w:pPr>
        <w:ind w:left="2220" w:hanging="672"/>
      </w:pPr>
      <w:rPr>
        <w:rFonts w:ascii="Arial" w:eastAsia="Arial" w:hAnsi="Arial" w:cs="Arial" w:hint="default"/>
        <w:b/>
        <w:bCs/>
        <w:i w:val="0"/>
        <w:iCs w:val="0"/>
        <w:spacing w:val="-3"/>
        <w:w w:val="97"/>
        <w:sz w:val="24"/>
        <w:szCs w:val="24"/>
        <w:lang w:val="es-ES" w:eastAsia="en-US" w:bidi="ar-SA"/>
      </w:rPr>
    </w:lvl>
    <w:lvl w:ilvl="2">
      <w:numFmt w:val="bullet"/>
      <w:lvlText w:val=""/>
      <w:lvlJc w:val="left"/>
      <w:pPr>
        <w:ind w:left="2477" w:hanging="36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4408" w:hanging="360"/>
      </w:pPr>
      <w:rPr>
        <w:rFonts w:hint="default"/>
        <w:lang w:val="es-ES" w:eastAsia="en-US" w:bidi="ar-SA"/>
      </w:rPr>
    </w:lvl>
    <w:lvl w:ilvl="4">
      <w:numFmt w:val="bullet"/>
      <w:lvlText w:val="•"/>
      <w:lvlJc w:val="left"/>
      <w:pPr>
        <w:ind w:left="5373" w:hanging="360"/>
      </w:pPr>
      <w:rPr>
        <w:rFonts w:hint="default"/>
        <w:lang w:val="es-ES" w:eastAsia="en-US" w:bidi="ar-SA"/>
      </w:rPr>
    </w:lvl>
    <w:lvl w:ilvl="5">
      <w:numFmt w:val="bullet"/>
      <w:lvlText w:val="•"/>
      <w:lvlJc w:val="left"/>
      <w:pPr>
        <w:ind w:left="6337" w:hanging="360"/>
      </w:pPr>
      <w:rPr>
        <w:rFonts w:hint="default"/>
        <w:lang w:val="es-ES" w:eastAsia="en-US" w:bidi="ar-SA"/>
      </w:rPr>
    </w:lvl>
    <w:lvl w:ilvl="6">
      <w:numFmt w:val="bullet"/>
      <w:lvlText w:val="•"/>
      <w:lvlJc w:val="left"/>
      <w:pPr>
        <w:ind w:left="7302" w:hanging="360"/>
      </w:pPr>
      <w:rPr>
        <w:rFonts w:hint="default"/>
        <w:lang w:val="es-ES" w:eastAsia="en-US" w:bidi="ar-SA"/>
      </w:rPr>
    </w:lvl>
    <w:lvl w:ilvl="7">
      <w:numFmt w:val="bullet"/>
      <w:lvlText w:val="•"/>
      <w:lvlJc w:val="left"/>
      <w:pPr>
        <w:ind w:left="8266" w:hanging="360"/>
      </w:pPr>
      <w:rPr>
        <w:rFonts w:hint="default"/>
        <w:lang w:val="es-ES" w:eastAsia="en-US" w:bidi="ar-SA"/>
      </w:rPr>
    </w:lvl>
    <w:lvl w:ilvl="8">
      <w:numFmt w:val="bullet"/>
      <w:lvlText w:val="•"/>
      <w:lvlJc w:val="left"/>
      <w:pPr>
        <w:ind w:left="9231" w:hanging="360"/>
      </w:pPr>
      <w:rPr>
        <w:rFonts w:hint="default"/>
        <w:lang w:val="es-ES" w:eastAsia="en-US" w:bidi="ar-SA"/>
      </w:rPr>
    </w:lvl>
  </w:abstractNum>
  <w:abstractNum w:abstractNumId="10" w15:restartNumberingAfterBreak="0">
    <w:nsid w:val="29530867"/>
    <w:multiLevelType w:val="multilevel"/>
    <w:tmpl w:val="2FD69EE2"/>
    <w:lvl w:ilvl="0">
      <w:start w:val="1"/>
      <w:numFmt w:val="decimal"/>
      <w:lvlText w:val="%1"/>
      <w:lvlJc w:val="left"/>
      <w:pPr>
        <w:ind w:left="1951" w:hanging="404"/>
      </w:pPr>
      <w:rPr>
        <w:rFonts w:hint="default"/>
        <w:lang w:val="es-ES" w:eastAsia="en-US" w:bidi="ar-SA"/>
      </w:rPr>
    </w:lvl>
    <w:lvl w:ilvl="1">
      <w:start w:val="7"/>
      <w:numFmt w:val="decimal"/>
      <w:lvlText w:val="%1.%2"/>
      <w:lvlJc w:val="left"/>
      <w:pPr>
        <w:ind w:left="1951" w:hanging="404"/>
      </w:pPr>
      <w:rPr>
        <w:rFonts w:ascii="Arial" w:eastAsia="Arial" w:hAnsi="Arial" w:cs="Arial" w:hint="default"/>
        <w:b/>
        <w:bCs/>
        <w:i w:val="0"/>
        <w:iCs w:val="0"/>
        <w:spacing w:val="0"/>
        <w:w w:val="97"/>
        <w:sz w:val="24"/>
        <w:szCs w:val="24"/>
        <w:lang w:val="es-ES" w:eastAsia="en-US" w:bidi="ar-SA"/>
      </w:rPr>
    </w:lvl>
    <w:lvl w:ilvl="2">
      <w:numFmt w:val="bullet"/>
      <w:lvlText w:val="•"/>
      <w:lvlJc w:val="left"/>
      <w:pPr>
        <w:ind w:left="3800" w:hanging="404"/>
      </w:pPr>
      <w:rPr>
        <w:rFonts w:hint="default"/>
        <w:lang w:val="es-ES" w:eastAsia="en-US" w:bidi="ar-SA"/>
      </w:rPr>
    </w:lvl>
    <w:lvl w:ilvl="3">
      <w:numFmt w:val="bullet"/>
      <w:lvlText w:val="•"/>
      <w:lvlJc w:val="left"/>
      <w:pPr>
        <w:ind w:left="4720" w:hanging="404"/>
      </w:pPr>
      <w:rPr>
        <w:rFonts w:hint="default"/>
        <w:lang w:val="es-ES" w:eastAsia="en-US" w:bidi="ar-SA"/>
      </w:rPr>
    </w:lvl>
    <w:lvl w:ilvl="4">
      <w:numFmt w:val="bullet"/>
      <w:lvlText w:val="•"/>
      <w:lvlJc w:val="left"/>
      <w:pPr>
        <w:ind w:left="5640" w:hanging="404"/>
      </w:pPr>
      <w:rPr>
        <w:rFonts w:hint="default"/>
        <w:lang w:val="es-ES" w:eastAsia="en-US" w:bidi="ar-SA"/>
      </w:rPr>
    </w:lvl>
    <w:lvl w:ilvl="5">
      <w:numFmt w:val="bullet"/>
      <w:lvlText w:val="•"/>
      <w:lvlJc w:val="left"/>
      <w:pPr>
        <w:ind w:left="6560" w:hanging="404"/>
      </w:pPr>
      <w:rPr>
        <w:rFonts w:hint="default"/>
        <w:lang w:val="es-ES" w:eastAsia="en-US" w:bidi="ar-SA"/>
      </w:rPr>
    </w:lvl>
    <w:lvl w:ilvl="6">
      <w:numFmt w:val="bullet"/>
      <w:lvlText w:val="•"/>
      <w:lvlJc w:val="left"/>
      <w:pPr>
        <w:ind w:left="7480" w:hanging="404"/>
      </w:pPr>
      <w:rPr>
        <w:rFonts w:hint="default"/>
        <w:lang w:val="es-ES" w:eastAsia="en-US" w:bidi="ar-SA"/>
      </w:rPr>
    </w:lvl>
    <w:lvl w:ilvl="7">
      <w:numFmt w:val="bullet"/>
      <w:lvlText w:val="•"/>
      <w:lvlJc w:val="left"/>
      <w:pPr>
        <w:ind w:left="8400" w:hanging="404"/>
      </w:pPr>
      <w:rPr>
        <w:rFonts w:hint="default"/>
        <w:lang w:val="es-ES" w:eastAsia="en-US" w:bidi="ar-SA"/>
      </w:rPr>
    </w:lvl>
    <w:lvl w:ilvl="8">
      <w:numFmt w:val="bullet"/>
      <w:lvlText w:val="•"/>
      <w:lvlJc w:val="left"/>
      <w:pPr>
        <w:ind w:left="9320" w:hanging="404"/>
      </w:pPr>
      <w:rPr>
        <w:rFonts w:hint="default"/>
        <w:lang w:val="es-ES" w:eastAsia="en-US" w:bidi="ar-SA"/>
      </w:rPr>
    </w:lvl>
  </w:abstractNum>
  <w:abstractNum w:abstractNumId="11" w15:restartNumberingAfterBreak="0">
    <w:nsid w:val="36B863E3"/>
    <w:multiLevelType w:val="multilevel"/>
    <w:tmpl w:val="8C6EC9C8"/>
    <w:lvl w:ilvl="0">
      <w:start w:val="1"/>
      <w:numFmt w:val="decimal"/>
      <w:lvlText w:val="%1"/>
      <w:lvlJc w:val="left"/>
      <w:pPr>
        <w:ind w:left="2515" w:hanging="728"/>
      </w:pPr>
      <w:rPr>
        <w:rFonts w:hint="default"/>
        <w:lang w:val="es-ES" w:eastAsia="en-US" w:bidi="ar-SA"/>
      </w:rPr>
    </w:lvl>
    <w:lvl w:ilvl="1">
      <w:start w:val="4"/>
      <w:numFmt w:val="decimal"/>
      <w:lvlText w:val="%1.%2"/>
      <w:lvlJc w:val="left"/>
      <w:pPr>
        <w:ind w:left="2515" w:hanging="728"/>
      </w:pPr>
      <w:rPr>
        <w:rFonts w:hint="default"/>
        <w:lang w:val="es-ES" w:eastAsia="en-US" w:bidi="ar-SA"/>
      </w:rPr>
    </w:lvl>
    <w:lvl w:ilvl="2">
      <w:start w:val="1"/>
      <w:numFmt w:val="decimal"/>
      <w:lvlText w:val="%1.%2.%3"/>
      <w:lvlJc w:val="left"/>
      <w:pPr>
        <w:ind w:left="2515" w:hanging="728"/>
      </w:pPr>
      <w:rPr>
        <w:rFonts w:ascii="Arial MT" w:eastAsia="Arial MT" w:hAnsi="Arial MT" w:cs="Arial MT" w:hint="default"/>
        <w:b w:val="0"/>
        <w:bCs w:val="0"/>
        <w:i w:val="0"/>
        <w:iCs w:val="0"/>
        <w:spacing w:val="-2"/>
        <w:w w:val="97"/>
        <w:sz w:val="24"/>
        <w:szCs w:val="24"/>
        <w:lang w:val="es-ES" w:eastAsia="en-US" w:bidi="ar-SA"/>
      </w:rPr>
    </w:lvl>
    <w:lvl w:ilvl="3">
      <w:numFmt w:val="bullet"/>
      <w:lvlText w:val="•"/>
      <w:lvlJc w:val="left"/>
      <w:pPr>
        <w:ind w:left="5112" w:hanging="728"/>
      </w:pPr>
      <w:rPr>
        <w:rFonts w:hint="default"/>
        <w:lang w:val="es-ES" w:eastAsia="en-US" w:bidi="ar-SA"/>
      </w:rPr>
    </w:lvl>
    <w:lvl w:ilvl="4">
      <w:numFmt w:val="bullet"/>
      <w:lvlText w:val="•"/>
      <w:lvlJc w:val="left"/>
      <w:pPr>
        <w:ind w:left="5976" w:hanging="728"/>
      </w:pPr>
      <w:rPr>
        <w:rFonts w:hint="default"/>
        <w:lang w:val="es-ES" w:eastAsia="en-US" w:bidi="ar-SA"/>
      </w:rPr>
    </w:lvl>
    <w:lvl w:ilvl="5">
      <w:numFmt w:val="bullet"/>
      <w:lvlText w:val="•"/>
      <w:lvlJc w:val="left"/>
      <w:pPr>
        <w:ind w:left="6840" w:hanging="728"/>
      </w:pPr>
      <w:rPr>
        <w:rFonts w:hint="default"/>
        <w:lang w:val="es-ES" w:eastAsia="en-US" w:bidi="ar-SA"/>
      </w:rPr>
    </w:lvl>
    <w:lvl w:ilvl="6">
      <w:numFmt w:val="bullet"/>
      <w:lvlText w:val="•"/>
      <w:lvlJc w:val="left"/>
      <w:pPr>
        <w:ind w:left="7704" w:hanging="728"/>
      </w:pPr>
      <w:rPr>
        <w:rFonts w:hint="default"/>
        <w:lang w:val="es-ES" w:eastAsia="en-US" w:bidi="ar-SA"/>
      </w:rPr>
    </w:lvl>
    <w:lvl w:ilvl="7">
      <w:numFmt w:val="bullet"/>
      <w:lvlText w:val="•"/>
      <w:lvlJc w:val="left"/>
      <w:pPr>
        <w:ind w:left="8568" w:hanging="728"/>
      </w:pPr>
      <w:rPr>
        <w:rFonts w:hint="default"/>
        <w:lang w:val="es-ES" w:eastAsia="en-US" w:bidi="ar-SA"/>
      </w:rPr>
    </w:lvl>
    <w:lvl w:ilvl="8">
      <w:numFmt w:val="bullet"/>
      <w:lvlText w:val="•"/>
      <w:lvlJc w:val="left"/>
      <w:pPr>
        <w:ind w:left="9432" w:hanging="728"/>
      </w:pPr>
      <w:rPr>
        <w:rFonts w:hint="default"/>
        <w:lang w:val="es-ES" w:eastAsia="en-US" w:bidi="ar-SA"/>
      </w:rPr>
    </w:lvl>
  </w:abstractNum>
  <w:abstractNum w:abstractNumId="12" w15:restartNumberingAfterBreak="0">
    <w:nsid w:val="37B26DC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653065"/>
    <w:multiLevelType w:val="multilevel"/>
    <w:tmpl w:val="BCF248C2"/>
    <w:lvl w:ilvl="0">
      <w:start w:val="1"/>
      <w:numFmt w:val="decimal"/>
      <w:lvlText w:val="%1."/>
      <w:lvlJc w:val="left"/>
      <w:pPr>
        <w:ind w:left="2266" w:hanging="358"/>
      </w:pPr>
      <w:rPr>
        <w:rFonts w:ascii="Arial" w:eastAsia="Arial" w:hAnsi="Arial" w:cs="Arial" w:hint="default"/>
        <w:b/>
        <w:bCs/>
        <w:i w:val="0"/>
        <w:iCs w:val="0"/>
        <w:spacing w:val="-2"/>
        <w:w w:val="100"/>
        <w:sz w:val="24"/>
        <w:szCs w:val="24"/>
        <w:lang w:val="es-ES" w:eastAsia="en-US" w:bidi="ar-SA"/>
      </w:rPr>
    </w:lvl>
    <w:lvl w:ilvl="1">
      <w:start w:val="1"/>
      <w:numFmt w:val="decimal"/>
      <w:lvlText w:val="%1.%2"/>
      <w:lvlJc w:val="left"/>
      <w:pPr>
        <w:ind w:left="1548" w:hanging="394"/>
        <w:jc w:val="right"/>
      </w:pPr>
      <w:rPr>
        <w:rFonts w:ascii="Arial" w:eastAsia="Arial" w:hAnsi="Arial" w:cs="Arial" w:hint="default"/>
        <w:b/>
        <w:bCs/>
        <w:i w:val="0"/>
        <w:iCs w:val="0"/>
        <w:spacing w:val="-3"/>
        <w:w w:val="97"/>
        <w:sz w:val="24"/>
        <w:szCs w:val="24"/>
        <w:lang w:val="es-ES" w:eastAsia="en-US" w:bidi="ar-SA"/>
      </w:rPr>
    </w:lvl>
    <w:lvl w:ilvl="2">
      <w:start w:val="1"/>
      <w:numFmt w:val="decimal"/>
      <w:lvlText w:val="%1.%2.%3"/>
      <w:lvlJc w:val="left"/>
      <w:pPr>
        <w:ind w:left="2150" w:hanging="603"/>
      </w:pPr>
      <w:rPr>
        <w:rFonts w:ascii="Arial" w:eastAsia="Arial" w:hAnsi="Arial" w:cs="Arial" w:hint="default"/>
        <w:b/>
        <w:bCs/>
        <w:i w:val="0"/>
        <w:iCs w:val="0"/>
        <w:spacing w:val="-3"/>
        <w:w w:val="97"/>
        <w:sz w:val="24"/>
        <w:szCs w:val="24"/>
        <w:lang w:val="es-ES" w:eastAsia="en-US" w:bidi="ar-SA"/>
      </w:rPr>
    </w:lvl>
    <w:lvl w:ilvl="3">
      <w:numFmt w:val="bullet"/>
      <w:lvlText w:val="•"/>
      <w:lvlJc w:val="left"/>
      <w:pPr>
        <w:ind w:left="2160" w:hanging="603"/>
      </w:pPr>
      <w:rPr>
        <w:rFonts w:hint="default"/>
        <w:lang w:val="es-ES" w:eastAsia="en-US" w:bidi="ar-SA"/>
      </w:rPr>
    </w:lvl>
    <w:lvl w:ilvl="4">
      <w:numFmt w:val="bullet"/>
      <w:lvlText w:val="•"/>
      <w:lvlJc w:val="left"/>
      <w:pPr>
        <w:ind w:left="2260" w:hanging="603"/>
      </w:pPr>
      <w:rPr>
        <w:rFonts w:hint="default"/>
        <w:lang w:val="es-ES" w:eastAsia="en-US" w:bidi="ar-SA"/>
      </w:rPr>
    </w:lvl>
    <w:lvl w:ilvl="5">
      <w:numFmt w:val="bullet"/>
      <w:lvlText w:val="•"/>
      <w:lvlJc w:val="left"/>
      <w:pPr>
        <w:ind w:left="3743" w:hanging="603"/>
      </w:pPr>
      <w:rPr>
        <w:rFonts w:hint="default"/>
        <w:lang w:val="es-ES" w:eastAsia="en-US" w:bidi="ar-SA"/>
      </w:rPr>
    </w:lvl>
    <w:lvl w:ilvl="6">
      <w:numFmt w:val="bullet"/>
      <w:lvlText w:val="•"/>
      <w:lvlJc w:val="left"/>
      <w:pPr>
        <w:ind w:left="5226" w:hanging="603"/>
      </w:pPr>
      <w:rPr>
        <w:rFonts w:hint="default"/>
        <w:lang w:val="es-ES" w:eastAsia="en-US" w:bidi="ar-SA"/>
      </w:rPr>
    </w:lvl>
    <w:lvl w:ilvl="7">
      <w:numFmt w:val="bullet"/>
      <w:lvlText w:val="•"/>
      <w:lvlJc w:val="left"/>
      <w:pPr>
        <w:ind w:left="6710" w:hanging="603"/>
      </w:pPr>
      <w:rPr>
        <w:rFonts w:hint="default"/>
        <w:lang w:val="es-ES" w:eastAsia="en-US" w:bidi="ar-SA"/>
      </w:rPr>
    </w:lvl>
    <w:lvl w:ilvl="8">
      <w:numFmt w:val="bullet"/>
      <w:lvlText w:val="•"/>
      <w:lvlJc w:val="left"/>
      <w:pPr>
        <w:ind w:left="8193" w:hanging="603"/>
      </w:pPr>
      <w:rPr>
        <w:rFonts w:hint="default"/>
        <w:lang w:val="es-ES" w:eastAsia="en-US" w:bidi="ar-SA"/>
      </w:rPr>
    </w:lvl>
  </w:abstractNum>
  <w:abstractNum w:abstractNumId="14" w15:restartNumberingAfterBreak="0">
    <w:nsid w:val="3A4E00A5"/>
    <w:multiLevelType w:val="multilevel"/>
    <w:tmpl w:val="D0F00C24"/>
    <w:lvl w:ilvl="0">
      <w:start w:val="1"/>
      <w:numFmt w:val="decimal"/>
      <w:lvlText w:val="%1"/>
      <w:lvlJc w:val="left"/>
      <w:pPr>
        <w:ind w:left="2333" w:hanging="425"/>
      </w:pPr>
      <w:rPr>
        <w:rFonts w:hint="default"/>
        <w:lang w:val="es-ES" w:eastAsia="en-US" w:bidi="ar-SA"/>
      </w:rPr>
    </w:lvl>
    <w:lvl w:ilvl="1">
      <w:start w:val="3"/>
      <w:numFmt w:val="decimal"/>
      <w:lvlText w:val="%1.%2"/>
      <w:lvlJc w:val="left"/>
      <w:pPr>
        <w:ind w:left="2333" w:hanging="425"/>
      </w:pPr>
      <w:rPr>
        <w:rFonts w:ascii="Arial" w:eastAsia="Arial" w:hAnsi="Arial" w:cs="Arial" w:hint="default"/>
        <w:b/>
        <w:bCs/>
        <w:i w:val="0"/>
        <w:iCs w:val="0"/>
        <w:spacing w:val="-3"/>
        <w:w w:val="97"/>
        <w:sz w:val="24"/>
        <w:szCs w:val="24"/>
        <w:lang w:val="es-ES" w:eastAsia="en-US" w:bidi="ar-SA"/>
      </w:rPr>
    </w:lvl>
    <w:lvl w:ilvl="2">
      <w:numFmt w:val="bullet"/>
      <w:lvlText w:val="•"/>
      <w:lvlJc w:val="left"/>
      <w:pPr>
        <w:ind w:left="4104" w:hanging="425"/>
      </w:pPr>
      <w:rPr>
        <w:rFonts w:hint="default"/>
        <w:lang w:val="es-ES" w:eastAsia="en-US" w:bidi="ar-SA"/>
      </w:rPr>
    </w:lvl>
    <w:lvl w:ilvl="3">
      <w:numFmt w:val="bullet"/>
      <w:lvlText w:val="•"/>
      <w:lvlJc w:val="left"/>
      <w:pPr>
        <w:ind w:left="4986" w:hanging="425"/>
      </w:pPr>
      <w:rPr>
        <w:rFonts w:hint="default"/>
        <w:lang w:val="es-ES" w:eastAsia="en-US" w:bidi="ar-SA"/>
      </w:rPr>
    </w:lvl>
    <w:lvl w:ilvl="4">
      <w:numFmt w:val="bullet"/>
      <w:lvlText w:val="•"/>
      <w:lvlJc w:val="left"/>
      <w:pPr>
        <w:ind w:left="5868" w:hanging="425"/>
      </w:pPr>
      <w:rPr>
        <w:rFonts w:hint="default"/>
        <w:lang w:val="es-ES" w:eastAsia="en-US" w:bidi="ar-SA"/>
      </w:rPr>
    </w:lvl>
    <w:lvl w:ilvl="5">
      <w:numFmt w:val="bullet"/>
      <w:lvlText w:val="•"/>
      <w:lvlJc w:val="left"/>
      <w:pPr>
        <w:ind w:left="6750" w:hanging="425"/>
      </w:pPr>
      <w:rPr>
        <w:rFonts w:hint="default"/>
        <w:lang w:val="es-ES" w:eastAsia="en-US" w:bidi="ar-SA"/>
      </w:rPr>
    </w:lvl>
    <w:lvl w:ilvl="6">
      <w:numFmt w:val="bullet"/>
      <w:lvlText w:val="•"/>
      <w:lvlJc w:val="left"/>
      <w:pPr>
        <w:ind w:left="7632" w:hanging="425"/>
      </w:pPr>
      <w:rPr>
        <w:rFonts w:hint="default"/>
        <w:lang w:val="es-ES" w:eastAsia="en-US" w:bidi="ar-SA"/>
      </w:rPr>
    </w:lvl>
    <w:lvl w:ilvl="7">
      <w:numFmt w:val="bullet"/>
      <w:lvlText w:val="•"/>
      <w:lvlJc w:val="left"/>
      <w:pPr>
        <w:ind w:left="8514" w:hanging="425"/>
      </w:pPr>
      <w:rPr>
        <w:rFonts w:hint="default"/>
        <w:lang w:val="es-ES" w:eastAsia="en-US" w:bidi="ar-SA"/>
      </w:rPr>
    </w:lvl>
    <w:lvl w:ilvl="8">
      <w:numFmt w:val="bullet"/>
      <w:lvlText w:val="•"/>
      <w:lvlJc w:val="left"/>
      <w:pPr>
        <w:ind w:left="9396" w:hanging="425"/>
      </w:pPr>
      <w:rPr>
        <w:rFonts w:hint="default"/>
        <w:lang w:val="es-ES" w:eastAsia="en-US" w:bidi="ar-SA"/>
      </w:rPr>
    </w:lvl>
  </w:abstractNum>
  <w:abstractNum w:abstractNumId="15" w15:restartNumberingAfterBreak="0">
    <w:nsid w:val="51A44644"/>
    <w:multiLevelType w:val="multilevel"/>
    <w:tmpl w:val="727EA7E0"/>
    <w:lvl w:ilvl="0">
      <w:start w:val="2"/>
      <w:numFmt w:val="decimal"/>
      <w:lvlText w:val="%1"/>
      <w:lvlJc w:val="left"/>
      <w:pPr>
        <w:ind w:left="2269" w:hanging="360"/>
      </w:pPr>
      <w:rPr>
        <w:lang w:val="es-ES" w:eastAsia="en-US" w:bidi="ar-SA"/>
      </w:rPr>
    </w:lvl>
    <w:lvl w:ilvl="1">
      <w:start w:val="3"/>
      <w:numFmt w:val="decimal"/>
      <w:lvlText w:val="%1.%2"/>
      <w:lvlJc w:val="left"/>
      <w:pPr>
        <w:ind w:left="2269" w:hanging="360"/>
      </w:pPr>
      <w:rPr>
        <w:rFonts w:ascii="Arial" w:eastAsia="Arial" w:hAnsi="Arial" w:cs="Arial" w:hint="default"/>
        <w:b/>
        <w:bCs/>
        <w:i w:val="0"/>
        <w:iCs w:val="0"/>
        <w:spacing w:val="-2"/>
        <w:w w:val="99"/>
        <w:sz w:val="24"/>
        <w:szCs w:val="24"/>
        <w:lang w:val="es-ES" w:eastAsia="en-US" w:bidi="ar-SA"/>
      </w:rPr>
    </w:lvl>
    <w:lvl w:ilvl="2">
      <w:numFmt w:val="bullet"/>
      <w:lvlText w:val="•"/>
      <w:lvlJc w:val="left"/>
      <w:pPr>
        <w:ind w:left="3968" w:hanging="360"/>
      </w:pPr>
      <w:rPr>
        <w:lang w:val="es-ES" w:eastAsia="en-US" w:bidi="ar-SA"/>
      </w:rPr>
    </w:lvl>
    <w:lvl w:ilvl="3">
      <w:numFmt w:val="bullet"/>
      <w:lvlText w:val="•"/>
      <w:lvlJc w:val="left"/>
      <w:pPr>
        <w:ind w:left="4822" w:hanging="360"/>
      </w:pPr>
      <w:rPr>
        <w:lang w:val="es-ES" w:eastAsia="en-US" w:bidi="ar-SA"/>
      </w:rPr>
    </w:lvl>
    <w:lvl w:ilvl="4">
      <w:numFmt w:val="bullet"/>
      <w:lvlText w:val="•"/>
      <w:lvlJc w:val="left"/>
      <w:pPr>
        <w:ind w:left="5676" w:hanging="360"/>
      </w:pPr>
      <w:rPr>
        <w:lang w:val="es-ES" w:eastAsia="en-US" w:bidi="ar-SA"/>
      </w:rPr>
    </w:lvl>
    <w:lvl w:ilvl="5">
      <w:numFmt w:val="bullet"/>
      <w:lvlText w:val="•"/>
      <w:lvlJc w:val="left"/>
      <w:pPr>
        <w:ind w:left="6530" w:hanging="360"/>
      </w:pPr>
      <w:rPr>
        <w:lang w:val="es-ES" w:eastAsia="en-US" w:bidi="ar-SA"/>
      </w:rPr>
    </w:lvl>
    <w:lvl w:ilvl="6">
      <w:numFmt w:val="bullet"/>
      <w:lvlText w:val="•"/>
      <w:lvlJc w:val="left"/>
      <w:pPr>
        <w:ind w:left="7384" w:hanging="360"/>
      </w:pPr>
      <w:rPr>
        <w:lang w:val="es-ES" w:eastAsia="en-US" w:bidi="ar-SA"/>
      </w:rPr>
    </w:lvl>
    <w:lvl w:ilvl="7">
      <w:numFmt w:val="bullet"/>
      <w:lvlText w:val="•"/>
      <w:lvlJc w:val="left"/>
      <w:pPr>
        <w:ind w:left="8238" w:hanging="360"/>
      </w:pPr>
      <w:rPr>
        <w:lang w:val="es-ES" w:eastAsia="en-US" w:bidi="ar-SA"/>
      </w:rPr>
    </w:lvl>
    <w:lvl w:ilvl="8">
      <w:numFmt w:val="bullet"/>
      <w:lvlText w:val="•"/>
      <w:lvlJc w:val="left"/>
      <w:pPr>
        <w:ind w:left="9092" w:hanging="360"/>
      </w:pPr>
      <w:rPr>
        <w:lang w:val="es-ES" w:eastAsia="en-US" w:bidi="ar-SA"/>
      </w:rPr>
    </w:lvl>
  </w:abstractNum>
  <w:abstractNum w:abstractNumId="16" w15:restartNumberingAfterBreak="0">
    <w:nsid w:val="5A286A02"/>
    <w:multiLevelType w:val="multilevel"/>
    <w:tmpl w:val="30AC7F0A"/>
    <w:lvl w:ilvl="0">
      <w:start w:val="2"/>
      <w:numFmt w:val="decimal"/>
      <w:lvlText w:val="%1"/>
      <w:lvlJc w:val="left"/>
      <w:pPr>
        <w:ind w:left="2266" w:hanging="358"/>
      </w:pPr>
      <w:rPr>
        <w:rFonts w:hint="default"/>
        <w:lang w:val="es-ES" w:eastAsia="en-US" w:bidi="ar-SA"/>
      </w:rPr>
    </w:lvl>
    <w:lvl w:ilvl="1">
      <w:start w:val="3"/>
      <w:numFmt w:val="decimal"/>
      <w:lvlText w:val="%1.%2"/>
      <w:lvlJc w:val="left"/>
      <w:pPr>
        <w:ind w:left="2266" w:hanging="358"/>
      </w:pPr>
      <w:rPr>
        <w:rFonts w:ascii="Arial" w:eastAsia="Arial" w:hAnsi="Arial" w:cs="Arial" w:hint="default"/>
        <w:b/>
        <w:bCs/>
        <w:i w:val="0"/>
        <w:iCs w:val="0"/>
        <w:spacing w:val="-3"/>
        <w:w w:val="97"/>
        <w:sz w:val="24"/>
        <w:szCs w:val="24"/>
        <w:lang w:val="es-ES" w:eastAsia="en-US" w:bidi="ar-SA"/>
      </w:rPr>
    </w:lvl>
    <w:lvl w:ilvl="2">
      <w:numFmt w:val="bullet"/>
      <w:lvlText w:val="•"/>
      <w:lvlJc w:val="left"/>
      <w:pPr>
        <w:ind w:left="4040" w:hanging="358"/>
      </w:pPr>
      <w:rPr>
        <w:rFonts w:hint="default"/>
        <w:lang w:val="es-ES" w:eastAsia="en-US" w:bidi="ar-SA"/>
      </w:rPr>
    </w:lvl>
    <w:lvl w:ilvl="3">
      <w:numFmt w:val="bullet"/>
      <w:lvlText w:val="•"/>
      <w:lvlJc w:val="left"/>
      <w:pPr>
        <w:ind w:left="4930" w:hanging="358"/>
      </w:pPr>
      <w:rPr>
        <w:rFonts w:hint="default"/>
        <w:lang w:val="es-ES" w:eastAsia="en-US" w:bidi="ar-SA"/>
      </w:rPr>
    </w:lvl>
    <w:lvl w:ilvl="4">
      <w:numFmt w:val="bullet"/>
      <w:lvlText w:val="•"/>
      <w:lvlJc w:val="left"/>
      <w:pPr>
        <w:ind w:left="5820" w:hanging="358"/>
      </w:pPr>
      <w:rPr>
        <w:rFonts w:hint="default"/>
        <w:lang w:val="es-ES" w:eastAsia="en-US" w:bidi="ar-SA"/>
      </w:rPr>
    </w:lvl>
    <w:lvl w:ilvl="5">
      <w:numFmt w:val="bullet"/>
      <w:lvlText w:val="•"/>
      <w:lvlJc w:val="left"/>
      <w:pPr>
        <w:ind w:left="6710" w:hanging="358"/>
      </w:pPr>
      <w:rPr>
        <w:rFonts w:hint="default"/>
        <w:lang w:val="es-ES" w:eastAsia="en-US" w:bidi="ar-SA"/>
      </w:rPr>
    </w:lvl>
    <w:lvl w:ilvl="6">
      <w:numFmt w:val="bullet"/>
      <w:lvlText w:val="•"/>
      <w:lvlJc w:val="left"/>
      <w:pPr>
        <w:ind w:left="7600" w:hanging="358"/>
      </w:pPr>
      <w:rPr>
        <w:rFonts w:hint="default"/>
        <w:lang w:val="es-ES" w:eastAsia="en-US" w:bidi="ar-SA"/>
      </w:rPr>
    </w:lvl>
    <w:lvl w:ilvl="7">
      <w:numFmt w:val="bullet"/>
      <w:lvlText w:val="•"/>
      <w:lvlJc w:val="left"/>
      <w:pPr>
        <w:ind w:left="8490" w:hanging="358"/>
      </w:pPr>
      <w:rPr>
        <w:rFonts w:hint="default"/>
        <w:lang w:val="es-ES" w:eastAsia="en-US" w:bidi="ar-SA"/>
      </w:rPr>
    </w:lvl>
    <w:lvl w:ilvl="8">
      <w:numFmt w:val="bullet"/>
      <w:lvlText w:val="•"/>
      <w:lvlJc w:val="left"/>
      <w:pPr>
        <w:ind w:left="9380" w:hanging="358"/>
      </w:pPr>
      <w:rPr>
        <w:rFonts w:hint="default"/>
        <w:lang w:val="es-ES" w:eastAsia="en-US" w:bidi="ar-SA"/>
      </w:rPr>
    </w:lvl>
  </w:abstractNum>
  <w:abstractNum w:abstractNumId="17" w15:restartNumberingAfterBreak="0">
    <w:nsid w:val="5F521D5D"/>
    <w:multiLevelType w:val="hybridMultilevel"/>
    <w:tmpl w:val="49C0B170"/>
    <w:lvl w:ilvl="0" w:tplc="AA02C3AA">
      <w:numFmt w:val="bullet"/>
      <w:lvlText w:val=""/>
      <w:lvlJc w:val="left"/>
      <w:pPr>
        <w:ind w:left="2628" w:hanging="360"/>
      </w:pPr>
      <w:rPr>
        <w:rFonts w:ascii="Symbol" w:eastAsia="Symbol" w:hAnsi="Symbol" w:cs="Symbol" w:hint="default"/>
        <w:b w:val="0"/>
        <w:bCs w:val="0"/>
        <w:i w:val="0"/>
        <w:iCs w:val="0"/>
        <w:spacing w:val="0"/>
        <w:w w:val="100"/>
        <w:sz w:val="24"/>
        <w:szCs w:val="24"/>
        <w:lang w:val="es-ES" w:eastAsia="en-US" w:bidi="ar-SA"/>
      </w:rPr>
    </w:lvl>
    <w:lvl w:ilvl="1" w:tplc="FA646C5E">
      <w:numFmt w:val="bullet"/>
      <w:lvlText w:val="•"/>
      <w:lvlJc w:val="left"/>
      <w:pPr>
        <w:ind w:left="3474" w:hanging="360"/>
      </w:pPr>
      <w:rPr>
        <w:rFonts w:hint="default"/>
        <w:lang w:val="es-ES" w:eastAsia="en-US" w:bidi="ar-SA"/>
      </w:rPr>
    </w:lvl>
    <w:lvl w:ilvl="2" w:tplc="E898B2F8">
      <w:numFmt w:val="bullet"/>
      <w:lvlText w:val="•"/>
      <w:lvlJc w:val="left"/>
      <w:pPr>
        <w:ind w:left="4328" w:hanging="360"/>
      </w:pPr>
      <w:rPr>
        <w:rFonts w:hint="default"/>
        <w:lang w:val="es-ES" w:eastAsia="en-US" w:bidi="ar-SA"/>
      </w:rPr>
    </w:lvl>
    <w:lvl w:ilvl="3" w:tplc="8A742E00">
      <w:numFmt w:val="bullet"/>
      <w:lvlText w:val="•"/>
      <w:lvlJc w:val="left"/>
      <w:pPr>
        <w:ind w:left="5182" w:hanging="360"/>
      </w:pPr>
      <w:rPr>
        <w:rFonts w:hint="default"/>
        <w:lang w:val="es-ES" w:eastAsia="en-US" w:bidi="ar-SA"/>
      </w:rPr>
    </w:lvl>
    <w:lvl w:ilvl="4" w:tplc="06788B94">
      <w:numFmt w:val="bullet"/>
      <w:lvlText w:val="•"/>
      <w:lvlJc w:val="left"/>
      <w:pPr>
        <w:ind w:left="6036" w:hanging="360"/>
      </w:pPr>
      <w:rPr>
        <w:rFonts w:hint="default"/>
        <w:lang w:val="es-ES" w:eastAsia="en-US" w:bidi="ar-SA"/>
      </w:rPr>
    </w:lvl>
    <w:lvl w:ilvl="5" w:tplc="3A6E18A2">
      <w:numFmt w:val="bullet"/>
      <w:lvlText w:val="•"/>
      <w:lvlJc w:val="left"/>
      <w:pPr>
        <w:ind w:left="6890" w:hanging="360"/>
      </w:pPr>
      <w:rPr>
        <w:rFonts w:hint="default"/>
        <w:lang w:val="es-ES" w:eastAsia="en-US" w:bidi="ar-SA"/>
      </w:rPr>
    </w:lvl>
    <w:lvl w:ilvl="6" w:tplc="4F6674CA">
      <w:numFmt w:val="bullet"/>
      <w:lvlText w:val="•"/>
      <w:lvlJc w:val="left"/>
      <w:pPr>
        <w:ind w:left="7744" w:hanging="360"/>
      </w:pPr>
      <w:rPr>
        <w:rFonts w:hint="default"/>
        <w:lang w:val="es-ES" w:eastAsia="en-US" w:bidi="ar-SA"/>
      </w:rPr>
    </w:lvl>
    <w:lvl w:ilvl="7" w:tplc="EBCA4486">
      <w:numFmt w:val="bullet"/>
      <w:lvlText w:val="•"/>
      <w:lvlJc w:val="left"/>
      <w:pPr>
        <w:ind w:left="8598" w:hanging="360"/>
      </w:pPr>
      <w:rPr>
        <w:rFonts w:hint="default"/>
        <w:lang w:val="es-ES" w:eastAsia="en-US" w:bidi="ar-SA"/>
      </w:rPr>
    </w:lvl>
    <w:lvl w:ilvl="8" w:tplc="29727AD8">
      <w:numFmt w:val="bullet"/>
      <w:lvlText w:val="•"/>
      <w:lvlJc w:val="left"/>
      <w:pPr>
        <w:ind w:left="9452" w:hanging="360"/>
      </w:pPr>
      <w:rPr>
        <w:rFonts w:hint="default"/>
        <w:lang w:val="es-ES" w:eastAsia="en-US" w:bidi="ar-SA"/>
      </w:rPr>
    </w:lvl>
  </w:abstractNum>
  <w:abstractNum w:abstractNumId="18" w15:restartNumberingAfterBreak="0">
    <w:nsid w:val="60C82065"/>
    <w:multiLevelType w:val="multilevel"/>
    <w:tmpl w:val="D3FE3DEE"/>
    <w:lvl w:ilvl="0">
      <w:start w:val="2"/>
      <w:numFmt w:val="decimal"/>
      <w:lvlText w:val="%1."/>
      <w:lvlJc w:val="left"/>
      <w:pPr>
        <w:ind w:left="408" w:hanging="408"/>
      </w:pPr>
      <w:rPr>
        <w:rFonts w:hint="default"/>
      </w:rPr>
    </w:lvl>
    <w:lvl w:ilvl="1">
      <w:start w:val="1"/>
      <w:numFmt w:val="decimal"/>
      <w:lvlText w:val="%1.%2."/>
      <w:lvlJc w:val="left"/>
      <w:pPr>
        <w:ind w:left="2268" w:hanging="720"/>
      </w:pPr>
      <w:rPr>
        <w:rFonts w:hint="default"/>
      </w:rPr>
    </w:lvl>
    <w:lvl w:ilvl="2">
      <w:start w:val="1"/>
      <w:numFmt w:val="decimal"/>
      <w:lvlText w:val="%1.%2.%3."/>
      <w:lvlJc w:val="left"/>
      <w:pPr>
        <w:ind w:left="3816" w:hanging="720"/>
      </w:pPr>
      <w:rPr>
        <w:rFonts w:hint="default"/>
      </w:rPr>
    </w:lvl>
    <w:lvl w:ilvl="3">
      <w:start w:val="1"/>
      <w:numFmt w:val="decimal"/>
      <w:lvlText w:val="%1.%2.%3.%4."/>
      <w:lvlJc w:val="left"/>
      <w:pPr>
        <w:ind w:left="5724" w:hanging="1080"/>
      </w:pPr>
      <w:rPr>
        <w:rFonts w:hint="default"/>
      </w:rPr>
    </w:lvl>
    <w:lvl w:ilvl="4">
      <w:start w:val="1"/>
      <w:numFmt w:val="decimal"/>
      <w:lvlText w:val="%1.%2.%3.%4.%5."/>
      <w:lvlJc w:val="left"/>
      <w:pPr>
        <w:ind w:left="7272" w:hanging="1080"/>
      </w:pPr>
      <w:rPr>
        <w:rFonts w:hint="default"/>
      </w:rPr>
    </w:lvl>
    <w:lvl w:ilvl="5">
      <w:start w:val="1"/>
      <w:numFmt w:val="decimal"/>
      <w:lvlText w:val="%1.%2.%3.%4.%5.%6."/>
      <w:lvlJc w:val="left"/>
      <w:pPr>
        <w:ind w:left="9180" w:hanging="1440"/>
      </w:pPr>
      <w:rPr>
        <w:rFonts w:hint="default"/>
      </w:rPr>
    </w:lvl>
    <w:lvl w:ilvl="6">
      <w:start w:val="1"/>
      <w:numFmt w:val="decimal"/>
      <w:lvlText w:val="%1.%2.%3.%4.%5.%6.%7."/>
      <w:lvlJc w:val="left"/>
      <w:pPr>
        <w:ind w:left="10728" w:hanging="1440"/>
      </w:pPr>
      <w:rPr>
        <w:rFonts w:hint="default"/>
      </w:rPr>
    </w:lvl>
    <w:lvl w:ilvl="7">
      <w:start w:val="1"/>
      <w:numFmt w:val="decimal"/>
      <w:lvlText w:val="%1.%2.%3.%4.%5.%6.%7.%8."/>
      <w:lvlJc w:val="left"/>
      <w:pPr>
        <w:ind w:left="12636" w:hanging="1800"/>
      </w:pPr>
      <w:rPr>
        <w:rFonts w:hint="default"/>
      </w:rPr>
    </w:lvl>
    <w:lvl w:ilvl="8">
      <w:start w:val="1"/>
      <w:numFmt w:val="decimal"/>
      <w:lvlText w:val="%1.%2.%3.%4.%5.%6.%7.%8.%9."/>
      <w:lvlJc w:val="left"/>
      <w:pPr>
        <w:ind w:left="14544" w:hanging="2160"/>
      </w:pPr>
      <w:rPr>
        <w:rFonts w:hint="default"/>
      </w:rPr>
    </w:lvl>
  </w:abstractNum>
  <w:abstractNum w:abstractNumId="19" w15:restartNumberingAfterBreak="0">
    <w:nsid w:val="629956FB"/>
    <w:multiLevelType w:val="multilevel"/>
    <w:tmpl w:val="6248D5A8"/>
    <w:lvl w:ilvl="0">
      <w:start w:val="1"/>
      <w:numFmt w:val="decimal"/>
      <w:lvlText w:val="%1"/>
      <w:lvlJc w:val="left"/>
      <w:pPr>
        <w:ind w:left="2410" w:hanging="598"/>
      </w:pPr>
      <w:rPr>
        <w:rFonts w:hint="default"/>
        <w:lang w:val="es-ES" w:eastAsia="en-US" w:bidi="ar-SA"/>
      </w:rPr>
    </w:lvl>
    <w:lvl w:ilvl="1">
      <w:start w:val="4"/>
      <w:numFmt w:val="decimal"/>
      <w:lvlText w:val="%1.%2"/>
      <w:lvlJc w:val="left"/>
      <w:pPr>
        <w:ind w:left="2410" w:hanging="598"/>
      </w:pPr>
      <w:rPr>
        <w:rFonts w:hint="default"/>
        <w:lang w:val="es-ES" w:eastAsia="en-US" w:bidi="ar-SA"/>
      </w:rPr>
    </w:lvl>
    <w:lvl w:ilvl="2">
      <w:start w:val="1"/>
      <w:numFmt w:val="decimal"/>
      <w:lvlText w:val="%1.%2.%3"/>
      <w:lvlJc w:val="left"/>
      <w:pPr>
        <w:ind w:left="2410" w:hanging="598"/>
        <w:jc w:val="right"/>
      </w:pPr>
      <w:rPr>
        <w:rFonts w:ascii="Arial" w:eastAsia="Arial" w:hAnsi="Arial" w:cs="Arial" w:hint="default"/>
        <w:b/>
        <w:bCs/>
        <w:i w:val="0"/>
        <w:iCs w:val="0"/>
        <w:spacing w:val="-3"/>
        <w:w w:val="97"/>
        <w:sz w:val="24"/>
        <w:szCs w:val="24"/>
        <w:lang w:val="es-ES" w:eastAsia="en-US" w:bidi="ar-SA"/>
      </w:rPr>
    </w:lvl>
    <w:lvl w:ilvl="3">
      <w:numFmt w:val="bullet"/>
      <w:lvlText w:val="•"/>
      <w:lvlJc w:val="left"/>
      <w:pPr>
        <w:ind w:left="5042" w:hanging="598"/>
      </w:pPr>
      <w:rPr>
        <w:rFonts w:hint="default"/>
        <w:lang w:val="es-ES" w:eastAsia="en-US" w:bidi="ar-SA"/>
      </w:rPr>
    </w:lvl>
    <w:lvl w:ilvl="4">
      <w:numFmt w:val="bullet"/>
      <w:lvlText w:val="•"/>
      <w:lvlJc w:val="left"/>
      <w:pPr>
        <w:ind w:left="5916" w:hanging="598"/>
      </w:pPr>
      <w:rPr>
        <w:rFonts w:hint="default"/>
        <w:lang w:val="es-ES" w:eastAsia="en-US" w:bidi="ar-SA"/>
      </w:rPr>
    </w:lvl>
    <w:lvl w:ilvl="5">
      <w:numFmt w:val="bullet"/>
      <w:lvlText w:val="•"/>
      <w:lvlJc w:val="left"/>
      <w:pPr>
        <w:ind w:left="6790" w:hanging="598"/>
      </w:pPr>
      <w:rPr>
        <w:rFonts w:hint="default"/>
        <w:lang w:val="es-ES" w:eastAsia="en-US" w:bidi="ar-SA"/>
      </w:rPr>
    </w:lvl>
    <w:lvl w:ilvl="6">
      <w:numFmt w:val="bullet"/>
      <w:lvlText w:val="•"/>
      <w:lvlJc w:val="left"/>
      <w:pPr>
        <w:ind w:left="7664" w:hanging="598"/>
      </w:pPr>
      <w:rPr>
        <w:rFonts w:hint="default"/>
        <w:lang w:val="es-ES" w:eastAsia="en-US" w:bidi="ar-SA"/>
      </w:rPr>
    </w:lvl>
    <w:lvl w:ilvl="7">
      <w:numFmt w:val="bullet"/>
      <w:lvlText w:val="•"/>
      <w:lvlJc w:val="left"/>
      <w:pPr>
        <w:ind w:left="8538" w:hanging="598"/>
      </w:pPr>
      <w:rPr>
        <w:rFonts w:hint="default"/>
        <w:lang w:val="es-ES" w:eastAsia="en-US" w:bidi="ar-SA"/>
      </w:rPr>
    </w:lvl>
    <w:lvl w:ilvl="8">
      <w:numFmt w:val="bullet"/>
      <w:lvlText w:val="•"/>
      <w:lvlJc w:val="left"/>
      <w:pPr>
        <w:ind w:left="9412" w:hanging="598"/>
      </w:pPr>
      <w:rPr>
        <w:rFonts w:hint="default"/>
        <w:lang w:val="es-ES" w:eastAsia="en-US" w:bidi="ar-SA"/>
      </w:rPr>
    </w:lvl>
  </w:abstractNum>
  <w:abstractNum w:abstractNumId="20" w15:restartNumberingAfterBreak="0">
    <w:nsid w:val="67DE0161"/>
    <w:multiLevelType w:val="multilevel"/>
    <w:tmpl w:val="240A001F"/>
    <w:lvl w:ilvl="0">
      <w:start w:val="1"/>
      <w:numFmt w:val="decimal"/>
      <w:lvlText w:val="%1."/>
      <w:lvlJc w:val="left"/>
      <w:pPr>
        <w:ind w:left="360" w:hanging="360"/>
      </w:pPr>
      <w:rPr>
        <w:lang w:val="es-ES" w:eastAsia="en-US" w:bidi="ar-SA"/>
      </w:rPr>
    </w:lvl>
    <w:lvl w:ilvl="1">
      <w:start w:val="1"/>
      <w:numFmt w:val="decimal"/>
      <w:lvlText w:val="%1.%2."/>
      <w:lvlJc w:val="left"/>
      <w:pPr>
        <w:ind w:left="792" w:hanging="432"/>
      </w:pPr>
      <w:rPr>
        <w:rFonts w:hint="default"/>
        <w:b/>
        <w:bCs/>
        <w:i w:val="0"/>
        <w:iCs w:val="0"/>
        <w:spacing w:val="-2"/>
        <w:w w:val="99"/>
        <w:sz w:val="24"/>
        <w:szCs w:val="24"/>
        <w:lang w:val="es-ES" w:eastAsia="en-US" w:bidi="ar-SA"/>
      </w:rPr>
    </w:lvl>
    <w:lvl w:ilvl="2">
      <w:start w:val="1"/>
      <w:numFmt w:val="decimal"/>
      <w:lvlText w:val="%1.%2.%3."/>
      <w:lvlJc w:val="left"/>
      <w:pPr>
        <w:ind w:left="1224" w:hanging="504"/>
      </w:pPr>
      <w:rPr>
        <w:rFonts w:hint="default"/>
        <w:b/>
        <w:bCs/>
        <w:i w:val="0"/>
        <w:iCs w:val="0"/>
        <w:spacing w:val="-2"/>
        <w:w w:val="99"/>
        <w:sz w:val="24"/>
        <w:szCs w:val="24"/>
        <w:lang w:val="es-ES" w:eastAsia="en-US" w:bidi="ar-SA"/>
      </w:rPr>
    </w:lvl>
    <w:lvl w:ilvl="3">
      <w:start w:val="1"/>
      <w:numFmt w:val="decimal"/>
      <w:lvlText w:val="%1.%2.%3.%4."/>
      <w:lvlJc w:val="left"/>
      <w:pPr>
        <w:ind w:left="1728" w:hanging="648"/>
      </w:pPr>
      <w:rPr>
        <w:lang w:val="es-ES" w:eastAsia="en-US" w:bidi="ar-SA"/>
      </w:rPr>
    </w:lvl>
    <w:lvl w:ilvl="4">
      <w:start w:val="1"/>
      <w:numFmt w:val="decimal"/>
      <w:lvlText w:val="%1.%2.%3.%4.%5."/>
      <w:lvlJc w:val="left"/>
      <w:pPr>
        <w:ind w:left="2232" w:hanging="792"/>
      </w:pPr>
      <w:rPr>
        <w:lang w:val="es-ES" w:eastAsia="en-US" w:bidi="ar-SA"/>
      </w:rPr>
    </w:lvl>
    <w:lvl w:ilvl="5">
      <w:start w:val="1"/>
      <w:numFmt w:val="decimal"/>
      <w:lvlText w:val="%1.%2.%3.%4.%5.%6."/>
      <w:lvlJc w:val="left"/>
      <w:pPr>
        <w:ind w:left="2736" w:hanging="936"/>
      </w:pPr>
      <w:rPr>
        <w:lang w:val="es-ES" w:eastAsia="en-US" w:bidi="ar-SA"/>
      </w:rPr>
    </w:lvl>
    <w:lvl w:ilvl="6">
      <w:start w:val="1"/>
      <w:numFmt w:val="decimal"/>
      <w:lvlText w:val="%1.%2.%3.%4.%5.%6.%7."/>
      <w:lvlJc w:val="left"/>
      <w:pPr>
        <w:ind w:left="3240" w:hanging="1080"/>
      </w:pPr>
      <w:rPr>
        <w:lang w:val="es-ES" w:eastAsia="en-US" w:bidi="ar-SA"/>
      </w:rPr>
    </w:lvl>
    <w:lvl w:ilvl="7">
      <w:start w:val="1"/>
      <w:numFmt w:val="decimal"/>
      <w:lvlText w:val="%1.%2.%3.%4.%5.%6.%7.%8."/>
      <w:lvlJc w:val="left"/>
      <w:pPr>
        <w:ind w:left="3744" w:hanging="1224"/>
      </w:pPr>
      <w:rPr>
        <w:lang w:val="es-ES" w:eastAsia="en-US" w:bidi="ar-SA"/>
      </w:rPr>
    </w:lvl>
    <w:lvl w:ilvl="8">
      <w:start w:val="1"/>
      <w:numFmt w:val="decimal"/>
      <w:lvlText w:val="%1.%2.%3.%4.%5.%6.%7.%8.%9."/>
      <w:lvlJc w:val="left"/>
      <w:pPr>
        <w:ind w:left="4320" w:hanging="1440"/>
      </w:pPr>
      <w:rPr>
        <w:lang w:val="es-ES" w:eastAsia="en-US" w:bidi="ar-SA"/>
      </w:rPr>
    </w:lvl>
  </w:abstractNum>
  <w:abstractNum w:abstractNumId="21" w15:restartNumberingAfterBreak="0">
    <w:nsid w:val="69F24399"/>
    <w:multiLevelType w:val="multilevel"/>
    <w:tmpl w:val="19E00B56"/>
    <w:lvl w:ilvl="0">
      <w:start w:val="1"/>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4"/>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8952" w:hanging="1800"/>
      </w:pPr>
      <w:rPr>
        <w:rFonts w:hint="default"/>
      </w:rPr>
    </w:lvl>
  </w:abstractNum>
  <w:abstractNum w:abstractNumId="22" w15:restartNumberingAfterBreak="0">
    <w:nsid w:val="6B2B27D8"/>
    <w:multiLevelType w:val="multilevel"/>
    <w:tmpl w:val="A55AE184"/>
    <w:lvl w:ilvl="0">
      <w:start w:val="1"/>
      <w:numFmt w:val="decimal"/>
      <w:lvlText w:val="%1"/>
      <w:lvlJc w:val="left"/>
      <w:pPr>
        <w:ind w:left="2167" w:hanging="380"/>
      </w:pPr>
      <w:rPr>
        <w:rFonts w:hint="default"/>
        <w:lang w:val="es-ES" w:eastAsia="en-US" w:bidi="ar-SA"/>
      </w:rPr>
    </w:lvl>
    <w:lvl w:ilvl="1">
      <w:start w:val="3"/>
      <w:numFmt w:val="decimal"/>
      <w:lvlText w:val="%1.%2"/>
      <w:lvlJc w:val="left"/>
      <w:pPr>
        <w:ind w:left="2167" w:hanging="380"/>
      </w:pPr>
      <w:rPr>
        <w:rFonts w:ascii="Arial MT" w:eastAsia="Arial MT" w:hAnsi="Arial MT" w:cs="Arial MT" w:hint="default"/>
        <w:b w:val="0"/>
        <w:bCs w:val="0"/>
        <w:i w:val="0"/>
        <w:iCs w:val="0"/>
        <w:spacing w:val="-1"/>
        <w:w w:val="97"/>
        <w:sz w:val="24"/>
        <w:szCs w:val="24"/>
        <w:lang w:val="es-ES" w:eastAsia="en-US" w:bidi="ar-SA"/>
      </w:rPr>
    </w:lvl>
    <w:lvl w:ilvl="2">
      <w:start w:val="1"/>
      <w:numFmt w:val="decimal"/>
      <w:lvlText w:val="%1.%2.%3"/>
      <w:lvlJc w:val="left"/>
      <w:pPr>
        <w:ind w:left="2383" w:hanging="596"/>
      </w:pPr>
      <w:rPr>
        <w:rFonts w:ascii="Arial MT" w:eastAsia="Arial MT" w:hAnsi="Arial MT" w:cs="Arial MT" w:hint="default"/>
        <w:b w:val="0"/>
        <w:bCs w:val="0"/>
        <w:i w:val="0"/>
        <w:iCs w:val="0"/>
        <w:spacing w:val="-2"/>
        <w:w w:val="99"/>
        <w:sz w:val="24"/>
        <w:szCs w:val="24"/>
        <w:lang w:val="es-ES" w:eastAsia="en-US" w:bidi="ar-SA"/>
      </w:rPr>
    </w:lvl>
    <w:lvl w:ilvl="3">
      <w:numFmt w:val="bullet"/>
      <w:lvlText w:val="•"/>
      <w:lvlJc w:val="left"/>
      <w:pPr>
        <w:ind w:left="4331" w:hanging="596"/>
      </w:pPr>
      <w:rPr>
        <w:rFonts w:hint="default"/>
        <w:lang w:val="es-ES" w:eastAsia="en-US" w:bidi="ar-SA"/>
      </w:rPr>
    </w:lvl>
    <w:lvl w:ilvl="4">
      <w:numFmt w:val="bullet"/>
      <w:lvlText w:val="•"/>
      <w:lvlJc w:val="left"/>
      <w:pPr>
        <w:ind w:left="5306" w:hanging="596"/>
      </w:pPr>
      <w:rPr>
        <w:rFonts w:hint="default"/>
        <w:lang w:val="es-ES" w:eastAsia="en-US" w:bidi="ar-SA"/>
      </w:rPr>
    </w:lvl>
    <w:lvl w:ilvl="5">
      <w:numFmt w:val="bullet"/>
      <w:lvlText w:val="•"/>
      <w:lvlJc w:val="left"/>
      <w:pPr>
        <w:ind w:left="6282" w:hanging="596"/>
      </w:pPr>
      <w:rPr>
        <w:rFonts w:hint="default"/>
        <w:lang w:val="es-ES" w:eastAsia="en-US" w:bidi="ar-SA"/>
      </w:rPr>
    </w:lvl>
    <w:lvl w:ilvl="6">
      <w:numFmt w:val="bullet"/>
      <w:lvlText w:val="•"/>
      <w:lvlJc w:val="left"/>
      <w:pPr>
        <w:ind w:left="7257" w:hanging="596"/>
      </w:pPr>
      <w:rPr>
        <w:rFonts w:hint="default"/>
        <w:lang w:val="es-ES" w:eastAsia="en-US" w:bidi="ar-SA"/>
      </w:rPr>
    </w:lvl>
    <w:lvl w:ilvl="7">
      <w:numFmt w:val="bullet"/>
      <w:lvlText w:val="•"/>
      <w:lvlJc w:val="left"/>
      <w:pPr>
        <w:ind w:left="8233" w:hanging="596"/>
      </w:pPr>
      <w:rPr>
        <w:rFonts w:hint="default"/>
        <w:lang w:val="es-ES" w:eastAsia="en-US" w:bidi="ar-SA"/>
      </w:rPr>
    </w:lvl>
    <w:lvl w:ilvl="8">
      <w:numFmt w:val="bullet"/>
      <w:lvlText w:val="•"/>
      <w:lvlJc w:val="left"/>
      <w:pPr>
        <w:ind w:left="9208" w:hanging="596"/>
      </w:pPr>
      <w:rPr>
        <w:rFonts w:hint="default"/>
        <w:lang w:val="es-ES" w:eastAsia="en-US" w:bidi="ar-SA"/>
      </w:rPr>
    </w:lvl>
  </w:abstractNum>
  <w:abstractNum w:abstractNumId="23" w15:restartNumberingAfterBreak="0">
    <w:nsid w:val="6E032E17"/>
    <w:multiLevelType w:val="hybridMultilevel"/>
    <w:tmpl w:val="807ED71C"/>
    <w:lvl w:ilvl="0" w:tplc="EF84385E">
      <w:numFmt w:val="bullet"/>
      <w:lvlText w:val=""/>
      <w:lvlJc w:val="left"/>
      <w:pPr>
        <w:ind w:left="2268" w:hanging="360"/>
      </w:pPr>
      <w:rPr>
        <w:rFonts w:ascii="Symbol" w:eastAsia="Symbol" w:hAnsi="Symbol" w:cs="Symbol" w:hint="default"/>
        <w:b w:val="0"/>
        <w:bCs w:val="0"/>
        <w:i w:val="0"/>
        <w:iCs w:val="0"/>
        <w:spacing w:val="0"/>
        <w:w w:val="100"/>
        <w:sz w:val="24"/>
        <w:szCs w:val="24"/>
        <w:lang w:val="es-ES" w:eastAsia="en-US" w:bidi="ar-SA"/>
      </w:rPr>
    </w:lvl>
    <w:lvl w:ilvl="1" w:tplc="FA7858F6">
      <w:numFmt w:val="bullet"/>
      <w:lvlText w:val="•"/>
      <w:lvlJc w:val="left"/>
      <w:pPr>
        <w:ind w:left="3150" w:hanging="360"/>
      </w:pPr>
      <w:rPr>
        <w:rFonts w:hint="default"/>
        <w:lang w:val="es-ES" w:eastAsia="en-US" w:bidi="ar-SA"/>
      </w:rPr>
    </w:lvl>
    <w:lvl w:ilvl="2" w:tplc="60A65ADA">
      <w:numFmt w:val="bullet"/>
      <w:lvlText w:val="•"/>
      <w:lvlJc w:val="left"/>
      <w:pPr>
        <w:ind w:left="4040" w:hanging="360"/>
      </w:pPr>
      <w:rPr>
        <w:rFonts w:hint="default"/>
        <w:lang w:val="es-ES" w:eastAsia="en-US" w:bidi="ar-SA"/>
      </w:rPr>
    </w:lvl>
    <w:lvl w:ilvl="3" w:tplc="D2AE14FA">
      <w:numFmt w:val="bullet"/>
      <w:lvlText w:val="•"/>
      <w:lvlJc w:val="left"/>
      <w:pPr>
        <w:ind w:left="4930" w:hanging="360"/>
      </w:pPr>
      <w:rPr>
        <w:rFonts w:hint="default"/>
        <w:lang w:val="es-ES" w:eastAsia="en-US" w:bidi="ar-SA"/>
      </w:rPr>
    </w:lvl>
    <w:lvl w:ilvl="4" w:tplc="13227880">
      <w:numFmt w:val="bullet"/>
      <w:lvlText w:val="•"/>
      <w:lvlJc w:val="left"/>
      <w:pPr>
        <w:ind w:left="5820" w:hanging="360"/>
      </w:pPr>
      <w:rPr>
        <w:rFonts w:hint="default"/>
        <w:lang w:val="es-ES" w:eastAsia="en-US" w:bidi="ar-SA"/>
      </w:rPr>
    </w:lvl>
    <w:lvl w:ilvl="5" w:tplc="20BE7058">
      <w:numFmt w:val="bullet"/>
      <w:lvlText w:val="•"/>
      <w:lvlJc w:val="left"/>
      <w:pPr>
        <w:ind w:left="6710" w:hanging="360"/>
      </w:pPr>
      <w:rPr>
        <w:rFonts w:hint="default"/>
        <w:lang w:val="es-ES" w:eastAsia="en-US" w:bidi="ar-SA"/>
      </w:rPr>
    </w:lvl>
    <w:lvl w:ilvl="6" w:tplc="48CC1004">
      <w:numFmt w:val="bullet"/>
      <w:lvlText w:val="•"/>
      <w:lvlJc w:val="left"/>
      <w:pPr>
        <w:ind w:left="7600" w:hanging="360"/>
      </w:pPr>
      <w:rPr>
        <w:rFonts w:hint="default"/>
        <w:lang w:val="es-ES" w:eastAsia="en-US" w:bidi="ar-SA"/>
      </w:rPr>
    </w:lvl>
    <w:lvl w:ilvl="7" w:tplc="ED0432D8">
      <w:numFmt w:val="bullet"/>
      <w:lvlText w:val="•"/>
      <w:lvlJc w:val="left"/>
      <w:pPr>
        <w:ind w:left="8490" w:hanging="360"/>
      </w:pPr>
      <w:rPr>
        <w:rFonts w:hint="default"/>
        <w:lang w:val="es-ES" w:eastAsia="en-US" w:bidi="ar-SA"/>
      </w:rPr>
    </w:lvl>
    <w:lvl w:ilvl="8" w:tplc="E0F011A4">
      <w:numFmt w:val="bullet"/>
      <w:lvlText w:val="•"/>
      <w:lvlJc w:val="left"/>
      <w:pPr>
        <w:ind w:left="9380" w:hanging="360"/>
      </w:pPr>
      <w:rPr>
        <w:rFonts w:hint="default"/>
        <w:lang w:val="es-ES" w:eastAsia="en-US" w:bidi="ar-SA"/>
      </w:rPr>
    </w:lvl>
  </w:abstractNum>
  <w:abstractNum w:abstractNumId="24" w15:restartNumberingAfterBreak="0">
    <w:nsid w:val="7EA440DE"/>
    <w:multiLevelType w:val="hybridMultilevel"/>
    <w:tmpl w:val="746E096E"/>
    <w:lvl w:ilvl="0" w:tplc="15D6F288">
      <w:numFmt w:val="bullet"/>
      <w:lvlText w:val=""/>
      <w:lvlJc w:val="left"/>
      <w:pPr>
        <w:ind w:left="2268" w:hanging="360"/>
      </w:pPr>
      <w:rPr>
        <w:rFonts w:ascii="Symbol" w:eastAsia="Symbol" w:hAnsi="Symbol" w:cs="Symbol" w:hint="default"/>
        <w:b w:val="0"/>
        <w:bCs w:val="0"/>
        <w:i w:val="0"/>
        <w:iCs w:val="0"/>
        <w:spacing w:val="0"/>
        <w:w w:val="100"/>
        <w:sz w:val="24"/>
        <w:szCs w:val="24"/>
        <w:lang w:val="es-ES" w:eastAsia="en-US" w:bidi="ar-SA"/>
      </w:rPr>
    </w:lvl>
    <w:lvl w:ilvl="1" w:tplc="F0B02622">
      <w:numFmt w:val="bullet"/>
      <w:lvlText w:val="•"/>
      <w:lvlJc w:val="left"/>
      <w:pPr>
        <w:ind w:left="3150" w:hanging="360"/>
      </w:pPr>
      <w:rPr>
        <w:rFonts w:hint="default"/>
        <w:lang w:val="es-ES" w:eastAsia="en-US" w:bidi="ar-SA"/>
      </w:rPr>
    </w:lvl>
    <w:lvl w:ilvl="2" w:tplc="34667CA0">
      <w:numFmt w:val="bullet"/>
      <w:lvlText w:val="•"/>
      <w:lvlJc w:val="left"/>
      <w:pPr>
        <w:ind w:left="4040" w:hanging="360"/>
      </w:pPr>
      <w:rPr>
        <w:rFonts w:hint="default"/>
        <w:lang w:val="es-ES" w:eastAsia="en-US" w:bidi="ar-SA"/>
      </w:rPr>
    </w:lvl>
    <w:lvl w:ilvl="3" w:tplc="A4E0D934">
      <w:numFmt w:val="bullet"/>
      <w:lvlText w:val="•"/>
      <w:lvlJc w:val="left"/>
      <w:pPr>
        <w:ind w:left="4930" w:hanging="360"/>
      </w:pPr>
      <w:rPr>
        <w:rFonts w:hint="default"/>
        <w:lang w:val="es-ES" w:eastAsia="en-US" w:bidi="ar-SA"/>
      </w:rPr>
    </w:lvl>
    <w:lvl w:ilvl="4" w:tplc="3BD00A90">
      <w:numFmt w:val="bullet"/>
      <w:lvlText w:val="•"/>
      <w:lvlJc w:val="left"/>
      <w:pPr>
        <w:ind w:left="5820" w:hanging="360"/>
      </w:pPr>
      <w:rPr>
        <w:rFonts w:hint="default"/>
        <w:lang w:val="es-ES" w:eastAsia="en-US" w:bidi="ar-SA"/>
      </w:rPr>
    </w:lvl>
    <w:lvl w:ilvl="5" w:tplc="8C261446">
      <w:numFmt w:val="bullet"/>
      <w:lvlText w:val="•"/>
      <w:lvlJc w:val="left"/>
      <w:pPr>
        <w:ind w:left="6710" w:hanging="360"/>
      </w:pPr>
      <w:rPr>
        <w:rFonts w:hint="default"/>
        <w:lang w:val="es-ES" w:eastAsia="en-US" w:bidi="ar-SA"/>
      </w:rPr>
    </w:lvl>
    <w:lvl w:ilvl="6" w:tplc="3F68F662">
      <w:numFmt w:val="bullet"/>
      <w:lvlText w:val="•"/>
      <w:lvlJc w:val="left"/>
      <w:pPr>
        <w:ind w:left="7600" w:hanging="360"/>
      </w:pPr>
      <w:rPr>
        <w:rFonts w:hint="default"/>
        <w:lang w:val="es-ES" w:eastAsia="en-US" w:bidi="ar-SA"/>
      </w:rPr>
    </w:lvl>
    <w:lvl w:ilvl="7" w:tplc="C7D6F8F8">
      <w:numFmt w:val="bullet"/>
      <w:lvlText w:val="•"/>
      <w:lvlJc w:val="left"/>
      <w:pPr>
        <w:ind w:left="8490" w:hanging="360"/>
      </w:pPr>
      <w:rPr>
        <w:rFonts w:hint="default"/>
        <w:lang w:val="es-ES" w:eastAsia="en-US" w:bidi="ar-SA"/>
      </w:rPr>
    </w:lvl>
    <w:lvl w:ilvl="8" w:tplc="D2E4ED0A">
      <w:numFmt w:val="bullet"/>
      <w:lvlText w:val="•"/>
      <w:lvlJc w:val="left"/>
      <w:pPr>
        <w:ind w:left="9380" w:hanging="360"/>
      </w:pPr>
      <w:rPr>
        <w:rFonts w:hint="default"/>
        <w:lang w:val="es-ES" w:eastAsia="en-US" w:bidi="ar-SA"/>
      </w:rPr>
    </w:lvl>
  </w:abstractNum>
  <w:abstractNum w:abstractNumId="25" w15:restartNumberingAfterBreak="0">
    <w:nsid w:val="7EE328E7"/>
    <w:multiLevelType w:val="hybridMultilevel"/>
    <w:tmpl w:val="E60AC760"/>
    <w:lvl w:ilvl="0" w:tplc="5504E44A">
      <w:start w:val="1"/>
      <w:numFmt w:val="decimal"/>
      <w:lvlText w:val="%1."/>
      <w:lvlJc w:val="left"/>
      <w:pPr>
        <w:ind w:left="1815" w:hanging="268"/>
      </w:pPr>
      <w:rPr>
        <w:rFonts w:ascii="Arial MT" w:eastAsia="Arial MT" w:hAnsi="Arial MT" w:cs="Arial MT" w:hint="default"/>
        <w:b w:val="0"/>
        <w:bCs w:val="0"/>
        <w:i w:val="0"/>
        <w:iCs w:val="0"/>
        <w:spacing w:val="-2"/>
        <w:w w:val="99"/>
        <w:sz w:val="24"/>
        <w:szCs w:val="24"/>
        <w:lang w:val="es-ES" w:eastAsia="en-US" w:bidi="ar-SA"/>
      </w:rPr>
    </w:lvl>
    <w:lvl w:ilvl="1" w:tplc="95CC6194">
      <w:numFmt w:val="bullet"/>
      <w:lvlText w:val="•"/>
      <w:lvlJc w:val="left"/>
      <w:pPr>
        <w:ind w:left="2718" w:hanging="268"/>
      </w:pPr>
      <w:rPr>
        <w:lang w:val="es-ES" w:eastAsia="en-US" w:bidi="ar-SA"/>
      </w:rPr>
    </w:lvl>
    <w:lvl w:ilvl="2" w:tplc="F336E926">
      <w:numFmt w:val="bullet"/>
      <w:lvlText w:val="•"/>
      <w:lvlJc w:val="left"/>
      <w:pPr>
        <w:ind w:left="3616" w:hanging="268"/>
      </w:pPr>
      <w:rPr>
        <w:lang w:val="es-ES" w:eastAsia="en-US" w:bidi="ar-SA"/>
      </w:rPr>
    </w:lvl>
    <w:lvl w:ilvl="3" w:tplc="E1202924">
      <w:numFmt w:val="bullet"/>
      <w:lvlText w:val="•"/>
      <w:lvlJc w:val="left"/>
      <w:pPr>
        <w:ind w:left="4514" w:hanging="268"/>
      </w:pPr>
      <w:rPr>
        <w:lang w:val="es-ES" w:eastAsia="en-US" w:bidi="ar-SA"/>
      </w:rPr>
    </w:lvl>
    <w:lvl w:ilvl="4" w:tplc="CC1AB40C">
      <w:numFmt w:val="bullet"/>
      <w:lvlText w:val="•"/>
      <w:lvlJc w:val="left"/>
      <w:pPr>
        <w:ind w:left="5412" w:hanging="268"/>
      </w:pPr>
      <w:rPr>
        <w:lang w:val="es-ES" w:eastAsia="en-US" w:bidi="ar-SA"/>
      </w:rPr>
    </w:lvl>
    <w:lvl w:ilvl="5" w:tplc="E0687B26">
      <w:numFmt w:val="bullet"/>
      <w:lvlText w:val="•"/>
      <w:lvlJc w:val="left"/>
      <w:pPr>
        <w:ind w:left="6310" w:hanging="268"/>
      </w:pPr>
      <w:rPr>
        <w:lang w:val="es-ES" w:eastAsia="en-US" w:bidi="ar-SA"/>
      </w:rPr>
    </w:lvl>
    <w:lvl w:ilvl="6" w:tplc="BEB48D42">
      <w:numFmt w:val="bullet"/>
      <w:lvlText w:val="•"/>
      <w:lvlJc w:val="left"/>
      <w:pPr>
        <w:ind w:left="7208" w:hanging="268"/>
      </w:pPr>
      <w:rPr>
        <w:lang w:val="es-ES" w:eastAsia="en-US" w:bidi="ar-SA"/>
      </w:rPr>
    </w:lvl>
    <w:lvl w:ilvl="7" w:tplc="9986452E">
      <w:numFmt w:val="bullet"/>
      <w:lvlText w:val="•"/>
      <w:lvlJc w:val="left"/>
      <w:pPr>
        <w:ind w:left="8106" w:hanging="268"/>
      </w:pPr>
      <w:rPr>
        <w:lang w:val="es-ES" w:eastAsia="en-US" w:bidi="ar-SA"/>
      </w:rPr>
    </w:lvl>
    <w:lvl w:ilvl="8" w:tplc="41744CDA">
      <w:numFmt w:val="bullet"/>
      <w:lvlText w:val="•"/>
      <w:lvlJc w:val="left"/>
      <w:pPr>
        <w:ind w:left="9004" w:hanging="268"/>
      </w:pPr>
      <w:rPr>
        <w:lang w:val="es-ES" w:eastAsia="en-US" w:bidi="ar-SA"/>
      </w:rPr>
    </w:lvl>
  </w:abstractNum>
  <w:abstractNum w:abstractNumId="26" w15:restartNumberingAfterBreak="0">
    <w:nsid w:val="7F7B65E3"/>
    <w:multiLevelType w:val="multilevel"/>
    <w:tmpl w:val="E41A4164"/>
    <w:lvl w:ilvl="0">
      <w:start w:val="1"/>
      <w:numFmt w:val="decimal"/>
      <w:lvlText w:val="%1"/>
      <w:lvlJc w:val="left"/>
      <w:pPr>
        <w:ind w:left="2186" w:hanging="399"/>
      </w:pPr>
      <w:rPr>
        <w:rFonts w:hint="default"/>
        <w:lang w:val="es-ES" w:eastAsia="en-US" w:bidi="ar-SA"/>
      </w:rPr>
    </w:lvl>
    <w:lvl w:ilvl="1">
      <w:start w:val="7"/>
      <w:numFmt w:val="decimal"/>
      <w:lvlText w:val="%1.%2"/>
      <w:lvlJc w:val="left"/>
      <w:pPr>
        <w:ind w:left="2186" w:hanging="399"/>
      </w:pPr>
      <w:rPr>
        <w:rFonts w:ascii="Arial MT" w:eastAsia="Arial MT" w:hAnsi="Arial MT" w:cs="Arial MT" w:hint="default"/>
        <w:b w:val="0"/>
        <w:bCs w:val="0"/>
        <w:i w:val="0"/>
        <w:iCs w:val="0"/>
        <w:spacing w:val="-1"/>
        <w:w w:val="97"/>
        <w:sz w:val="24"/>
        <w:szCs w:val="24"/>
        <w:lang w:val="es-ES" w:eastAsia="en-US" w:bidi="ar-SA"/>
      </w:rPr>
    </w:lvl>
    <w:lvl w:ilvl="2">
      <w:numFmt w:val="bullet"/>
      <w:lvlText w:val="•"/>
      <w:lvlJc w:val="left"/>
      <w:pPr>
        <w:ind w:left="3976" w:hanging="399"/>
      </w:pPr>
      <w:rPr>
        <w:rFonts w:hint="default"/>
        <w:lang w:val="es-ES" w:eastAsia="en-US" w:bidi="ar-SA"/>
      </w:rPr>
    </w:lvl>
    <w:lvl w:ilvl="3">
      <w:numFmt w:val="bullet"/>
      <w:lvlText w:val="•"/>
      <w:lvlJc w:val="left"/>
      <w:pPr>
        <w:ind w:left="4874" w:hanging="399"/>
      </w:pPr>
      <w:rPr>
        <w:rFonts w:hint="default"/>
        <w:lang w:val="es-ES" w:eastAsia="en-US" w:bidi="ar-SA"/>
      </w:rPr>
    </w:lvl>
    <w:lvl w:ilvl="4">
      <w:numFmt w:val="bullet"/>
      <w:lvlText w:val="•"/>
      <w:lvlJc w:val="left"/>
      <w:pPr>
        <w:ind w:left="5772" w:hanging="399"/>
      </w:pPr>
      <w:rPr>
        <w:rFonts w:hint="default"/>
        <w:lang w:val="es-ES" w:eastAsia="en-US" w:bidi="ar-SA"/>
      </w:rPr>
    </w:lvl>
    <w:lvl w:ilvl="5">
      <w:numFmt w:val="bullet"/>
      <w:lvlText w:val="•"/>
      <w:lvlJc w:val="left"/>
      <w:pPr>
        <w:ind w:left="6670" w:hanging="399"/>
      </w:pPr>
      <w:rPr>
        <w:rFonts w:hint="default"/>
        <w:lang w:val="es-ES" w:eastAsia="en-US" w:bidi="ar-SA"/>
      </w:rPr>
    </w:lvl>
    <w:lvl w:ilvl="6">
      <w:numFmt w:val="bullet"/>
      <w:lvlText w:val="•"/>
      <w:lvlJc w:val="left"/>
      <w:pPr>
        <w:ind w:left="7568" w:hanging="399"/>
      </w:pPr>
      <w:rPr>
        <w:rFonts w:hint="default"/>
        <w:lang w:val="es-ES" w:eastAsia="en-US" w:bidi="ar-SA"/>
      </w:rPr>
    </w:lvl>
    <w:lvl w:ilvl="7">
      <w:numFmt w:val="bullet"/>
      <w:lvlText w:val="•"/>
      <w:lvlJc w:val="left"/>
      <w:pPr>
        <w:ind w:left="8466" w:hanging="399"/>
      </w:pPr>
      <w:rPr>
        <w:rFonts w:hint="default"/>
        <w:lang w:val="es-ES" w:eastAsia="en-US" w:bidi="ar-SA"/>
      </w:rPr>
    </w:lvl>
    <w:lvl w:ilvl="8">
      <w:numFmt w:val="bullet"/>
      <w:lvlText w:val="•"/>
      <w:lvlJc w:val="left"/>
      <w:pPr>
        <w:ind w:left="9364" w:hanging="399"/>
      </w:pPr>
      <w:rPr>
        <w:rFonts w:hint="default"/>
        <w:lang w:val="es-ES" w:eastAsia="en-US" w:bidi="ar-SA"/>
      </w:rPr>
    </w:lvl>
  </w:abstractNum>
  <w:num w:numId="1">
    <w:abstractNumId w:val="23"/>
  </w:num>
  <w:num w:numId="2">
    <w:abstractNumId w:val="17"/>
  </w:num>
  <w:num w:numId="3">
    <w:abstractNumId w:val="4"/>
  </w:num>
  <w:num w:numId="4">
    <w:abstractNumId w:val="0"/>
  </w:num>
  <w:num w:numId="5">
    <w:abstractNumId w:val="5"/>
  </w:num>
  <w:num w:numId="6">
    <w:abstractNumId w:val="16"/>
  </w:num>
  <w:num w:numId="7">
    <w:abstractNumId w:val="10"/>
  </w:num>
  <w:num w:numId="8">
    <w:abstractNumId w:val="9"/>
  </w:num>
  <w:num w:numId="9">
    <w:abstractNumId w:val="19"/>
  </w:num>
  <w:num w:numId="10">
    <w:abstractNumId w:val="14"/>
  </w:num>
  <w:num w:numId="11">
    <w:abstractNumId w:val="13"/>
  </w:num>
  <w:num w:numId="12">
    <w:abstractNumId w:val="26"/>
  </w:num>
  <w:num w:numId="13">
    <w:abstractNumId w:val="11"/>
  </w:num>
  <w:num w:numId="14">
    <w:abstractNumId w:val="22"/>
  </w:num>
  <w:num w:numId="15">
    <w:abstractNumId w:val="7"/>
  </w:num>
  <w:num w:numId="16">
    <w:abstractNumId w:val="24"/>
  </w:num>
  <w:num w:numId="17">
    <w:abstractNumId w:val="21"/>
  </w:num>
  <w:num w:numId="1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15"/>
    <w:lvlOverride w:ilvl="0">
      <w:startOverride w:val="2"/>
    </w:lvlOverride>
    <w:lvlOverride w:ilvl="1">
      <w:startOverride w:val="3"/>
    </w:lvlOverride>
    <w:lvlOverride w:ilvl="2"/>
    <w:lvlOverride w:ilvl="3"/>
    <w:lvlOverride w:ilvl="4"/>
    <w:lvlOverride w:ilvl="5"/>
    <w:lvlOverride w:ilvl="6"/>
    <w:lvlOverride w:ilvl="7"/>
    <w:lvlOverride w:ilvl="8"/>
  </w:num>
  <w:num w:numId="20">
    <w:abstractNumId w:val="8"/>
  </w:num>
  <w:num w:numId="21">
    <w:abstractNumId w:val="20"/>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18"/>
  </w:num>
  <w:num w:numId="24">
    <w:abstractNumId w:val="3"/>
  </w:num>
  <w:num w:numId="25">
    <w:abstractNumId w:val="1"/>
  </w:num>
  <w:num w:numId="26">
    <w:abstractNumId w:val="12"/>
  </w:num>
  <w:num w:numId="27">
    <w:abstractNumId w:val="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773"/>
    <w:rsid w:val="000423F0"/>
    <w:rsid w:val="000435F1"/>
    <w:rsid w:val="001C2332"/>
    <w:rsid w:val="002006E4"/>
    <w:rsid w:val="002047DD"/>
    <w:rsid w:val="0022678F"/>
    <w:rsid w:val="00237EE2"/>
    <w:rsid w:val="00257720"/>
    <w:rsid w:val="002A4DED"/>
    <w:rsid w:val="002B4CA2"/>
    <w:rsid w:val="002F51D0"/>
    <w:rsid w:val="003D6D45"/>
    <w:rsid w:val="003E1709"/>
    <w:rsid w:val="00441899"/>
    <w:rsid w:val="005005CA"/>
    <w:rsid w:val="00501630"/>
    <w:rsid w:val="00526A6F"/>
    <w:rsid w:val="005864E5"/>
    <w:rsid w:val="005C731B"/>
    <w:rsid w:val="005E6CA8"/>
    <w:rsid w:val="005F7287"/>
    <w:rsid w:val="00651C22"/>
    <w:rsid w:val="00682E7F"/>
    <w:rsid w:val="0068772C"/>
    <w:rsid w:val="006A632B"/>
    <w:rsid w:val="006C4DEC"/>
    <w:rsid w:val="007878B5"/>
    <w:rsid w:val="007D5C9E"/>
    <w:rsid w:val="00821491"/>
    <w:rsid w:val="008930DA"/>
    <w:rsid w:val="008D2184"/>
    <w:rsid w:val="008D2314"/>
    <w:rsid w:val="009464AC"/>
    <w:rsid w:val="009A3380"/>
    <w:rsid w:val="009D20A1"/>
    <w:rsid w:val="009E0392"/>
    <w:rsid w:val="009F7D0D"/>
    <w:rsid w:val="00B10AE3"/>
    <w:rsid w:val="00B3787E"/>
    <w:rsid w:val="00BA21F0"/>
    <w:rsid w:val="00BB10BA"/>
    <w:rsid w:val="00BB2341"/>
    <w:rsid w:val="00C54BAF"/>
    <w:rsid w:val="00C6044C"/>
    <w:rsid w:val="00CA5773"/>
    <w:rsid w:val="00D30D5F"/>
    <w:rsid w:val="00D67984"/>
    <w:rsid w:val="00D84709"/>
    <w:rsid w:val="00DE7345"/>
    <w:rsid w:val="00E42BD9"/>
    <w:rsid w:val="00EC1D18"/>
    <w:rsid w:val="00ED41FE"/>
    <w:rsid w:val="00FF59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2BEA5"/>
  <w15:docId w15:val="{133AF1F2-4A08-4CF1-B5BF-37958C3D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2143" w:hanging="595"/>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98"/>
      <w:ind w:left="1548"/>
    </w:pPr>
    <w:rPr>
      <w:rFonts w:ascii="Arial" w:eastAsia="Arial" w:hAnsi="Arial" w:cs="Arial"/>
      <w:b/>
      <w:bCs/>
      <w:sz w:val="24"/>
      <w:szCs w:val="24"/>
    </w:rPr>
  </w:style>
  <w:style w:type="paragraph" w:styleId="TDC2">
    <w:name w:val="toc 2"/>
    <w:basedOn w:val="Normal"/>
    <w:uiPriority w:val="1"/>
    <w:qFormat/>
    <w:pPr>
      <w:spacing w:before="101"/>
      <w:ind w:left="1548"/>
    </w:pPr>
    <w:rPr>
      <w:rFonts w:ascii="Arial" w:eastAsia="Arial" w:hAnsi="Arial" w:cs="Arial"/>
      <w:b/>
      <w:bCs/>
      <w:i/>
      <w:iCs/>
    </w:rPr>
  </w:style>
  <w:style w:type="paragraph" w:styleId="TDC3">
    <w:name w:val="toc 3"/>
    <w:basedOn w:val="Normal"/>
    <w:uiPriority w:val="1"/>
    <w:qFormat/>
    <w:pPr>
      <w:spacing w:before="101"/>
      <w:ind w:left="2185" w:hanging="397"/>
    </w:pPr>
    <w:rPr>
      <w:sz w:val="24"/>
      <w:szCs w:val="24"/>
    </w:rPr>
  </w:style>
  <w:style w:type="paragraph" w:styleId="TDC4">
    <w:name w:val="toc 4"/>
    <w:basedOn w:val="Normal"/>
    <w:uiPriority w:val="1"/>
    <w:qFormat/>
    <w:pPr>
      <w:spacing w:before="274"/>
      <w:ind w:left="1548" w:right="774" w:firstLine="3687"/>
    </w:pPr>
    <w:rPr>
      <w:rFonts w:ascii="Arial" w:eastAsia="Arial" w:hAnsi="Arial" w:cs="Arial"/>
      <w:b/>
      <w:bCs/>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pPr>
      <w:ind w:left="2268"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30D5F"/>
    <w:pPr>
      <w:tabs>
        <w:tab w:val="center" w:pos="4419"/>
        <w:tab w:val="right" w:pos="8838"/>
      </w:tabs>
    </w:pPr>
  </w:style>
  <w:style w:type="character" w:customStyle="1" w:styleId="EncabezadoCar">
    <w:name w:val="Encabezado Car"/>
    <w:basedOn w:val="Fuentedeprrafopredeter"/>
    <w:link w:val="Encabezado"/>
    <w:uiPriority w:val="99"/>
    <w:rsid w:val="00D30D5F"/>
    <w:rPr>
      <w:rFonts w:ascii="Arial MT" w:eastAsia="Arial MT" w:hAnsi="Arial MT" w:cs="Arial MT"/>
      <w:lang w:val="es-ES"/>
    </w:rPr>
  </w:style>
  <w:style w:type="paragraph" w:styleId="Piedepgina">
    <w:name w:val="footer"/>
    <w:basedOn w:val="Normal"/>
    <w:link w:val="PiedepginaCar"/>
    <w:uiPriority w:val="99"/>
    <w:unhideWhenUsed/>
    <w:rsid w:val="00D30D5F"/>
    <w:pPr>
      <w:tabs>
        <w:tab w:val="center" w:pos="4419"/>
        <w:tab w:val="right" w:pos="8838"/>
      </w:tabs>
    </w:pPr>
  </w:style>
  <w:style w:type="character" w:customStyle="1" w:styleId="PiedepginaCar">
    <w:name w:val="Pie de página Car"/>
    <w:basedOn w:val="Fuentedeprrafopredeter"/>
    <w:link w:val="Piedepgina"/>
    <w:uiPriority w:val="99"/>
    <w:rsid w:val="00D30D5F"/>
    <w:rPr>
      <w:rFonts w:ascii="Arial MT" w:eastAsia="Arial MT" w:hAnsi="Arial MT" w:cs="Arial MT"/>
      <w:lang w:val="es-ES"/>
    </w:rPr>
  </w:style>
  <w:style w:type="table" w:styleId="Tablaconcuadrcula">
    <w:name w:val="Table Grid"/>
    <w:basedOn w:val="Tablanormal"/>
    <w:uiPriority w:val="39"/>
    <w:rsid w:val="00893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D6D45"/>
    <w:rPr>
      <w:color w:val="0000FF" w:themeColor="hyperlink"/>
      <w:u w:val="single"/>
    </w:rPr>
  </w:style>
  <w:style w:type="character" w:customStyle="1" w:styleId="Mencinsinresolver1">
    <w:name w:val="Mención sin resolver1"/>
    <w:basedOn w:val="Fuentedeprrafopredeter"/>
    <w:uiPriority w:val="99"/>
    <w:semiHidden/>
    <w:unhideWhenUsed/>
    <w:rsid w:val="003D6D45"/>
    <w:rPr>
      <w:color w:val="605E5C"/>
      <w:shd w:val="clear" w:color="auto" w:fill="E1DFDD"/>
    </w:rPr>
  </w:style>
  <w:style w:type="character" w:customStyle="1" w:styleId="TextoindependienteCar">
    <w:name w:val="Texto independiente Car"/>
    <w:basedOn w:val="Fuentedeprrafopredeter"/>
    <w:link w:val="Textoindependiente"/>
    <w:uiPriority w:val="1"/>
    <w:rsid w:val="000423F0"/>
    <w:rPr>
      <w:rFonts w:ascii="Arial MT" w:eastAsia="Arial MT" w:hAnsi="Arial MT" w:cs="Arial MT"/>
      <w:sz w:val="24"/>
      <w:szCs w:val="24"/>
      <w:lang w:val="es-ES"/>
    </w:rPr>
  </w:style>
  <w:style w:type="paragraph" w:styleId="TtuloTDC">
    <w:name w:val="TOC Heading"/>
    <w:basedOn w:val="Ttulo1"/>
    <w:next w:val="Normal"/>
    <w:uiPriority w:val="39"/>
    <w:unhideWhenUsed/>
    <w:qFormat/>
    <w:rsid w:val="009464AC"/>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948">
      <w:bodyDiv w:val="1"/>
      <w:marLeft w:val="0"/>
      <w:marRight w:val="0"/>
      <w:marTop w:val="0"/>
      <w:marBottom w:val="0"/>
      <w:divBdr>
        <w:top w:val="none" w:sz="0" w:space="0" w:color="auto"/>
        <w:left w:val="none" w:sz="0" w:space="0" w:color="auto"/>
        <w:bottom w:val="none" w:sz="0" w:space="0" w:color="auto"/>
        <w:right w:val="none" w:sz="0" w:space="0" w:color="auto"/>
      </w:divBdr>
    </w:div>
    <w:div w:id="66154793">
      <w:bodyDiv w:val="1"/>
      <w:marLeft w:val="0"/>
      <w:marRight w:val="0"/>
      <w:marTop w:val="0"/>
      <w:marBottom w:val="0"/>
      <w:divBdr>
        <w:top w:val="none" w:sz="0" w:space="0" w:color="auto"/>
        <w:left w:val="none" w:sz="0" w:space="0" w:color="auto"/>
        <w:bottom w:val="none" w:sz="0" w:space="0" w:color="auto"/>
        <w:right w:val="none" w:sz="0" w:space="0" w:color="auto"/>
      </w:divBdr>
    </w:div>
    <w:div w:id="499389870">
      <w:bodyDiv w:val="1"/>
      <w:marLeft w:val="0"/>
      <w:marRight w:val="0"/>
      <w:marTop w:val="0"/>
      <w:marBottom w:val="0"/>
      <w:divBdr>
        <w:top w:val="none" w:sz="0" w:space="0" w:color="auto"/>
        <w:left w:val="none" w:sz="0" w:space="0" w:color="auto"/>
        <w:bottom w:val="none" w:sz="0" w:space="0" w:color="auto"/>
        <w:right w:val="none" w:sz="0" w:space="0" w:color="auto"/>
      </w:divBdr>
    </w:div>
    <w:div w:id="763500518">
      <w:bodyDiv w:val="1"/>
      <w:marLeft w:val="0"/>
      <w:marRight w:val="0"/>
      <w:marTop w:val="0"/>
      <w:marBottom w:val="0"/>
      <w:divBdr>
        <w:top w:val="none" w:sz="0" w:space="0" w:color="auto"/>
        <w:left w:val="none" w:sz="0" w:space="0" w:color="auto"/>
        <w:bottom w:val="none" w:sz="0" w:space="0" w:color="auto"/>
        <w:right w:val="none" w:sz="0" w:space="0" w:color="auto"/>
      </w:divBdr>
    </w:div>
    <w:div w:id="785928618">
      <w:bodyDiv w:val="1"/>
      <w:marLeft w:val="0"/>
      <w:marRight w:val="0"/>
      <w:marTop w:val="0"/>
      <w:marBottom w:val="0"/>
      <w:divBdr>
        <w:top w:val="none" w:sz="0" w:space="0" w:color="auto"/>
        <w:left w:val="none" w:sz="0" w:space="0" w:color="auto"/>
        <w:bottom w:val="none" w:sz="0" w:space="0" w:color="auto"/>
        <w:right w:val="none" w:sz="0" w:space="0" w:color="auto"/>
      </w:divBdr>
    </w:div>
    <w:div w:id="1051538990">
      <w:bodyDiv w:val="1"/>
      <w:marLeft w:val="0"/>
      <w:marRight w:val="0"/>
      <w:marTop w:val="0"/>
      <w:marBottom w:val="0"/>
      <w:divBdr>
        <w:top w:val="none" w:sz="0" w:space="0" w:color="auto"/>
        <w:left w:val="none" w:sz="0" w:space="0" w:color="auto"/>
        <w:bottom w:val="none" w:sz="0" w:space="0" w:color="auto"/>
        <w:right w:val="none" w:sz="0" w:space="0" w:color="auto"/>
      </w:divBdr>
    </w:div>
    <w:div w:id="1221360243">
      <w:bodyDiv w:val="1"/>
      <w:marLeft w:val="0"/>
      <w:marRight w:val="0"/>
      <w:marTop w:val="0"/>
      <w:marBottom w:val="0"/>
      <w:divBdr>
        <w:top w:val="none" w:sz="0" w:space="0" w:color="auto"/>
        <w:left w:val="none" w:sz="0" w:space="0" w:color="auto"/>
        <w:bottom w:val="none" w:sz="0" w:space="0" w:color="auto"/>
        <w:right w:val="none" w:sz="0" w:space="0" w:color="auto"/>
      </w:divBdr>
    </w:div>
    <w:div w:id="1639843814">
      <w:bodyDiv w:val="1"/>
      <w:marLeft w:val="0"/>
      <w:marRight w:val="0"/>
      <w:marTop w:val="0"/>
      <w:marBottom w:val="0"/>
      <w:divBdr>
        <w:top w:val="none" w:sz="0" w:space="0" w:color="auto"/>
        <w:left w:val="none" w:sz="0" w:space="0" w:color="auto"/>
        <w:bottom w:val="none" w:sz="0" w:space="0" w:color="auto"/>
        <w:right w:val="none" w:sz="0" w:space="0" w:color="auto"/>
      </w:divBdr>
    </w:div>
    <w:div w:id="1830554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yperlink" Target="https://hdl.handle.net/11537/26986" TargetMode="External"/><Relationship Id="rId21" Type="http://schemas.openxmlformats.org/officeDocument/2006/relationships/header" Target="header7.xml"/><Relationship Id="rId34" Type="http://schemas.openxmlformats.org/officeDocument/2006/relationships/diagramQuickStyle" Target="diagrams/quickStyle1.xml"/><Relationship Id="rId42" Type="http://schemas.openxmlformats.org/officeDocument/2006/relationships/hyperlink" Target="https://www.regent.edu/acad/global/publications/real/vol1no3/4-castrillon.pdf" TargetMode="External"/><Relationship Id="rId47" Type="http://schemas.openxmlformats.org/officeDocument/2006/relationships/hyperlink" Target="https://repository.uniminuto.edu/server/api/core/bitstreams/c6e8f69d-ee79-4450-a33f-6d851be9982e/content" TargetMode="External"/><Relationship Id="rId50"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diagramData" Target="diagrams/data1.xml"/><Relationship Id="rId37" Type="http://schemas.openxmlformats.org/officeDocument/2006/relationships/image" Target="media/image4.png"/><Relationship Id="rId40" Type="http://schemas.openxmlformats.org/officeDocument/2006/relationships/hyperlink" Target="http://scielo.sld.cu/scielo.php?pid=S2218-36202021000500407&amp;script=sci_arttext" TargetMode="External"/><Relationship Id="rId45" Type="http://schemas.openxmlformats.org/officeDocument/2006/relationships/hyperlink" Target="https://iris.paho.org/handle/10665.2/16322"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9.xml"/><Relationship Id="rId36" Type="http://schemas.microsoft.com/office/2007/relationships/diagramDrawing" Target="diagrams/drawing1.xml"/><Relationship Id="rId49"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0.xml"/><Relationship Id="rId44" Type="http://schemas.openxmlformats.org/officeDocument/2006/relationships/hyperlink" Target="https://repositorio.puce.edu.ec/handle/123456789/1274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mailto:dlozanor@unicesar.edu.co" TargetMode="External"/><Relationship Id="rId30" Type="http://schemas.openxmlformats.org/officeDocument/2006/relationships/header" Target="header10.xml"/><Relationship Id="rId35" Type="http://schemas.openxmlformats.org/officeDocument/2006/relationships/diagramColors" Target="diagrams/colors1.xml"/><Relationship Id="rId43" Type="http://schemas.openxmlformats.org/officeDocument/2006/relationships/hyperlink" Target="https://dialnet.unirioja.es/servlet/articulo?codigo=4714355" TargetMode="External"/><Relationship Id="rId48" Type="http://schemas.openxmlformats.org/officeDocument/2006/relationships/image" Target="media/image5.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jpeg"/><Relationship Id="rId33" Type="http://schemas.openxmlformats.org/officeDocument/2006/relationships/diagramLayout" Target="diagrams/layout1.xml"/><Relationship Id="rId38" Type="http://schemas.openxmlformats.org/officeDocument/2006/relationships/hyperlink" Target="https://economipedia.com/definiciones/economia.html" TargetMode="External"/><Relationship Id="rId46" Type="http://schemas.openxmlformats.org/officeDocument/2006/relationships/hyperlink" Target="https://dialnet.unirioja.es/servlet/articulo?codigo=2263196" TargetMode="External"/><Relationship Id="rId20" Type="http://schemas.openxmlformats.org/officeDocument/2006/relationships/footer" Target="footer6.xml"/><Relationship Id="rId41" Type="http://schemas.openxmlformats.org/officeDocument/2006/relationships/hyperlink" Target="https://books.google.com.co/books?hl=es&amp;lr=&amp;id=BvUdxT0rJewC&amp;oi=fnd&amp;pg=PA1&amp;dq=%E2%80%A2%09Catering&amp;ots=U6MYKUmwSg&amp;sig=6hpGePmb9lSDPuGkta7kUtc7BNA&amp;redir_esc=y"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DD2566-1F74-4B38-A33B-C453BF36994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O"/>
        </a:p>
      </dgm:t>
    </dgm:pt>
    <dgm:pt modelId="{CB0A9B42-90E8-4D61-997C-FD66967EA59D}">
      <dgm:prSet phldrT="[Texto]"/>
      <dgm:spPr/>
      <dgm:t>
        <a:bodyPr/>
        <a:lstStyle/>
        <a:p>
          <a:r>
            <a:rPr lang="es-CO"/>
            <a:t> Gerente General</a:t>
          </a:r>
        </a:p>
      </dgm:t>
    </dgm:pt>
    <dgm:pt modelId="{E59523F4-4E19-4EAC-A39E-07AE425AEA3D}" type="parTrans" cxnId="{B6A61149-3F57-4013-9248-D4EB3F06925E}">
      <dgm:prSet/>
      <dgm:spPr/>
      <dgm:t>
        <a:bodyPr/>
        <a:lstStyle/>
        <a:p>
          <a:endParaRPr lang="es-CO"/>
        </a:p>
      </dgm:t>
    </dgm:pt>
    <dgm:pt modelId="{35A78422-C28A-4ABD-A3A4-DB9C05700367}" type="sibTrans" cxnId="{B6A61149-3F57-4013-9248-D4EB3F06925E}">
      <dgm:prSet/>
      <dgm:spPr/>
      <dgm:t>
        <a:bodyPr/>
        <a:lstStyle/>
        <a:p>
          <a:endParaRPr lang="es-CO"/>
        </a:p>
      </dgm:t>
    </dgm:pt>
    <dgm:pt modelId="{46EB34F6-20BC-4A12-9BA0-A21BF3330CCC}">
      <dgm:prSet phldrT="[Texto]"/>
      <dgm:spPr/>
      <dgm:t>
        <a:bodyPr/>
        <a:lstStyle/>
        <a:p>
          <a:r>
            <a:rPr lang="es-CO"/>
            <a:t>Recursos humanos</a:t>
          </a:r>
        </a:p>
      </dgm:t>
    </dgm:pt>
    <dgm:pt modelId="{72F4B144-2E56-440A-917F-C14FC2516243}" type="parTrans" cxnId="{3385914D-262C-4F14-8B83-D898FB17AF9E}">
      <dgm:prSet/>
      <dgm:spPr/>
      <dgm:t>
        <a:bodyPr/>
        <a:lstStyle/>
        <a:p>
          <a:endParaRPr lang="es-CO"/>
        </a:p>
      </dgm:t>
    </dgm:pt>
    <dgm:pt modelId="{87893643-0861-4FD7-A6D7-AB2EFBFC46B5}" type="sibTrans" cxnId="{3385914D-262C-4F14-8B83-D898FB17AF9E}">
      <dgm:prSet/>
      <dgm:spPr/>
      <dgm:t>
        <a:bodyPr/>
        <a:lstStyle/>
        <a:p>
          <a:endParaRPr lang="es-CO"/>
        </a:p>
      </dgm:t>
    </dgm:pt>
    <dgm:pt modelId="{4381D2B1-EDD6-4DE9-93EB-BE694863B340}">
      <dgm:prSet phldrT="[Texto]"/>
      <dgm:spPr/>
      <dgm:t>
        <a:bodyPr/>
        <a:lstStyle/>
        <a:p>
          <a:r>
            <a:rPr lang="es-CO"/>
            <a:t>Secretaria</a:t>
          </a:r>
        </a:p>
      </dgm:t>
    </dgm:pt>
    <dgm:pt modelId="{BEC4B1CC-F558-4E17-B794-52992418B199}" type="parTrans" cxnId="{15CDF275-3B57-46F0-B24E-0E178C138410}">
      <dgm:prSet/>
      <dgm:spPr/>
      <dgm:t>
        <a:bodyPr/>
        <a:lstStyle/>
        <a:p>
          <a:endParaRPr lang="es-CO"/>
        </a:p>
      </dgm:t>
    </dgm:pt>
    <dgm:pt modelId="{31253449-2A12-43C8-9DBE-474BFD90A242}" type="sibTrans" cxnId="{15CDF275-3B57-46F0-B24E-0E178C138410}">
      <dgm:prSet/>
      <dgm:spPr/>
      <dgm:t>
        <a:bodyPr/>
        <a:lstStyle/>
        <a:p>
          <a:endParaRPr lang="es-CO"/>
        </a:p>
      </dgm:t>
    </dgm:pt>
    <dgm:pt modelId="{385E2B27-ADCD-4F0D-8A3F-C92EA03CDAA6}">
      <dgm:prSet phldrT="[Texto]"/>
      <dgm:spPr/>
      <dgm:t>
        <a:bodyPr/>
        <a:lstStyle/>
        <a:p>
          <a:r>
            <a:rPr lang="es-CO"/>
            <a:t> Encargoado de SG-SST</a:t>
          </a:r>
        </a:p>
      </dgm:t>
    </dgm:pt>
    <dgm:pt modelId="{17185A91-485C-4A37-9180-92D0832ED672}" type="parTrans" cxnId="{AB971E03-3097-433F-879E-4345C267F821}">
      <dgm:prSet/>
      <dgm:spPr/>
      <dgm:t>
        <a:bodyPr/>
        <a:lstStyle/>
        <a:p>
          <a:endParaRPr lang="es-CO"/>
        </a:p>
      </dgm:t>
    </dgm:pt>
    <dgm:pt modelId="{E1321DD6-49EF-45DE-86D9-FD7476336AC6}" type="sibTrans" cxnId="{AB971E03-3097-433F-879E-4345C267F821}">
      <dgm:prSet/>
      <dgm:spPr/>
      <dgm:t>
        <a:bodyPr/>
        <a:lstStyle/>
        <a:p>
          <a:endParaRPr lang="es-CO"/>
        </a:p>
      </dgm:t>
    </dgm:pt>
    <dgm:pt modelId="{55206E63-4EBE-40FA-A09D-28954F6A74C4}">
      <dgm:prSet phldrT="[Texto]"/>
      <dgm:spPr/>
      <dgm:t>
        <a:bodyPr/>
        <a:lstStyle/>
        <a:p>
          <a:r>
            <a:rPr lang="es-CO"/>
            <a:t>Ingeniero operativo</a:t>
          </a:r>
        </a:p>
      </dgm:t>
    </dgm:pt>
    <dgm:pt modelId="{F61F78C1-D841-47E0-A70E-0095F6D8F3FA}" type="parTrans" cxnId="{8DB7E7EB-CBE6-480F-A772-A98F713AA5E4}">
      <dgm:prSet/>
      <dgm:spPr/>
      <dgm:t>
        <a:bodyPr/>
        <a:lstStyle/>
        <a:p>
          <a:endParaRPr lang="es-CO"/>
        </a:p>
      </dgm:t>
    </dgm:pt>
    <dgm:pt modelId="{5DA47438-136D-4F07-B6F5-B1D2403F203D}" type="sibTrans" cxnId="{8DB7E7EB-CBE6-480F-A772-A98F713AA5E4}">
      <dgm:prSet/>
      <dgm:spPr/>
      <dgm:t>
        <a:bodyPr/>
        <a:lstStyle/>
        <a:p>
          <a:endParaRPr lang="es-CO"/>
        </a:p>
      </dgm:t>
    </dgm:pt>
    <dgm:pt modelId="{60A8E441-4777-412D-9D29-6A17F10E33DA}">
      <dgm:prSet phldrT="[Texto]"/>
      <dgm:spPr/>
      <dgm:t>
        <a:bodyPr/>
        <a:lstStyle/>
        <a:p>
          <a:r>
            <a:rPr lang="es-CO"/>
            <a:t>Tecnico operativo</a:t>
          </a:r>
        </a:p>
      </dgm:t>
    </dgm:pt>
    <dgm:pt modelId="{DB03C26E-9628-4F56-B760-3EB9BD9EE169}" type="parTrans" cxnId="{78B39853-AB35-46E8-A57F-CEE3B5C5F1CF}">
      <dgm:prSet/>
      <dgm:spPr/>
      <dgm:t>
        <a:bodyPr/>
        <a:lstStyle/>
        <a:p>
          <a:endParaRPr lang="es-CO"/>
        </a:p>
      </dgm:t>
    </dgm:pt>
    <dgm:pt modelId="{9293B841-F464-4610-86DE-F7DCE298B334}" type="sibTrans" cxnId="{78B39853-AB35-46E8-A57F-CEE3B5C5F1CF}">
      <dgm:prSet/>
      <dgm:spPr/>
      <dgm:t>
        <a:bodyPr/>
        <a:lstStyle/>
        <a:p>
          <a:endParaRPr lang="es-CO"/>
        </a:p>
      </dgm:t>
    </dgm:pt>
    <dgm:pt modelId="{2D31A431-33B2-4613-B447-3BA51B166290}" type="pres">
      <dgm:prSet presAssocID="{24DD2566-1F74-4B38-A33B-C453BF369948}" presName="hierChild1" presStyleCnt="0">
        <dgm:presLayoutVars>
          <dgm:chPref val="1"/>
          <dgm:dir/>
          <dgm:animOne val="branch"/>
          <dgm:animLvl val="lvl"/>
          <dgm:resizeHandles/>
        </dgm:presLayoutVars>
      </dgm:prSet>
      <dgm:spPr/>
      <dgm:t>
        <a:bodyPr/>
        <a:lstStyle/>
        <a:p>
          <a:endParaRPr lang="es-ES"/>
        </a:p>
      </dgm:t>
    </dgm:pt>
    <dgm:pt modelId="{28277E55-5167-4B3E-85F3-BFC862D79C7A}" type="pres">
      <dgm:prSet presAssocID="{CB0A9B42-90E8-4D61-997C-FD66967EA59D}" presName="hierRoot1" presStyleCnt="0"/>
      <dgm:spPr/>
    </dgm:pt>
    <dgm:pt modelId="{701C8CF4-9BBC-4D79-A218-81125E19A584}" type="pres">
      <dgm:prSet presAssocID="{CB0A9B42-90E8-4D61-997C-FD66967EA59D}" presName="composite" presStyleCnt="0"/>
      <dgm:spPr/>
    </dgm:pt>
    <dgm:pt modelId="{02A51CCE-ECD1-484E-ABF1-27D8B55E4476}" type="pres">
      <dgm:prSet presAssocID="{CB0A9B42-90E8-4D61-997C-FD66967EA59D}" presName="background" presStyleLbl="node0" presStyleIdx="0" presStyleCnt="1"/>
      <dgm:spPr>
        <a:solidFill>
          <a:schemeClr val="accent3">
            <a:lumMod val="20000"/>
            <a:lumOff val="80000"/>
          </a:schemeClr>
        </a:solidFill>
        <a:ln>
          <a:solidFill>
            <a:schemeClr val="accent1"/>
          </a:solidFill>
        </a:ln>
      </dgm:spPr>
    </dgm:pt>
    <dgm:pt modelId="{29C7F44C-06F6-4415-BB75-505F323AD298}" type="pres">
      <dgm:prSet presAssocID="{CB0A9B42-90E8-4D61-997C-FD66967EA59D}" presName="text" presStyleLbl="fgAcc0" presStyleIdx="0" presStyleCnt="1" custScaleX="166049">
        <dgm:presLayoutVars>
          <dgm:chPref val="3"/>
        </dgm:presLayoutVars>
      </dgm:prSet>
      <dgm:spPr/>
      <dgm:t>
        <a:bodyPr/>
        <a:lstStyle/>
        <a:p>
          <a:endParaRPr lang="es-ES"/>
        </a:p>
      </dgm:t>
    </dgm:pt>
    <dgm:pt modelId="{0AE78805-26D1-4C40-903E-9B309C6B3B63}" type="pres">
      <dgm:prSet presAssocID="{CB0A9B42-90E8-4D61-997C-FD66967EA59D}" presName="hierChild2" presStyleCnt="0"/>
      <dgm:spPr/>
    </dgm:pt>
    <dgm:pt modelId="{040CEF27-1A42-48BE-AA05-F96205C39936}" type="pres">
      <dgm:prSet presAssocID="{72F4B144-2E56-440A-917F-C14FC2516243}" presName="Name10" presStyleLbl="parChTrans1D2" presStyleIdx="0" presStyleCnt="2"/>
      <dgm:spPr/>
      <dgm:t>
        <a:bodyPr/>
        <a:lstStyle/>
        <a:p>
          <a:endParaRPr lang="es-ES"/>
        </a:p>
      </dgm:t>
    </dgm:pt>
    <dgm:pt modelId="{0A7A1867-D7E7-4A32-99DD-D20F049BFAF0}" type="pres">
      <dgm:prSet presAssocID="{46EB34F6-20BC-4A12-9BA0-A21BF3330CCC}" presName="hierRoot2" presStyleCnt="0"/>
      <dgm:spPr/>
    </dgm:pt>
    <dgm:pt modelId="{176D432B-8286-47CB-9637-6F4C90F61893}" type="pres">
      <dgm:prSet presAssocID="{46EB34F6-20BC-4A12-9BA0-A21BF3330CCC}" presName="composite2" presStyleCnt="0"/>
      <dgm:spPr/>
    </dgm:pt>
    <dgm:pt modelId="{E423618A-046C-4213-9040-F135E27BDD7C}" type="pres">
      <dgm:prSet presAssocID="{46EB34F6-20BC-4A12-9BA0-A21BF3330CCC}" presName="background2" presStyleLbl="node2" presStyleIdx="0" presStyleCnt="2"/>
      <dgm:spPr>
        <a:solidFill>
          <a:schemeClr val="accent4">
            <a:lumMod val="20000"/>
            <a:lumOff val="80000"/>
          </a:schemeClr>
        </a:solidFill>
        <a:ln>
          <a:solidFill>
            <a:schemeClr val="accent1"/>
          </a:solidFill>
        </a:ln>
      </dgm:spPr>
    </dgm:pt>
    <dgm:pt modelId="{35DAF595-9BF8-4393-8FB4-13C4217DA8DB}" type="pres">
      <dgm:prSet presAssocID="{46EB34F6-20BC-4A12-9BA0-A21BF3330CCC}" presName="text2" presStyleLbl="fgAcc2" presStyleIdx="0" presStyleCnt="2">
        <dgm:presLayoutVars>
          <dgm:chPref val="3"/>
        </dgm:presLayoutVars>
      </dgm:prSet>
      <dgm:spPr/>
      <dgm:t>
        <a:bodyPr/>
        <a:lstStyle/>
        <a:p>
          <a:endParaRPr lang="es-ES"/>
        </a:p>
      </dgm:t>
    </dgm:pt>
    <dgm:pt modelId="{FFFE120A-599B-489B-A5D6-2402D50209CA}" type="pres">
      <dgm:prSet presAssocID="{46EB34F6-20BC-4A12-9BA0-A21BF3330CCC}" presName="hierChild3" presStyleCnt="0"/>
      <dgm:spPr/>
    </dgm:pt>
    <dgm:pt modelId="{8D44ECDD-DC84-4019-8DDE-B939CAB7F1A4}" type="pres">
      <dgm:prSet presAssocID="{BEC4B1CC-F558-4E17-B794-52992418B199}" presName="Name17" presStyleLbl="parChTrans1D3" presStyleIdx="0" presStyleCnt="3"/>
      <dgm:spPr/>
      <dgm:t>
        <a:bodyPr/>
        <a:lstStyle/>
        <a:p>
          <a:endParaRPr lang="es-ES"/>
        </a:p>
      </dgm:t>
    </dgm:pt>
    <dgm:pt modelId="{5F7E0276-A626-4F11-89D3-4A2C30FE3236}" type="pres">
      <dgm:prSet presAssocID="{4381D2B1-EDD6-4DE9-93EB-BE694863B340}" presName="hierRoot3" presStyleCnt="0"/>
      <dgm:spPr/>
    </dgm:pt>
    <dgm:pt modelId="{AC224C87-09E6-4C18-A05E-0307304CB096}" type="pres">
      <dgm:prSet presAssocID="{4381D2B1-EDD6-4DE9-93EB-BE694863B340}" presName="composite3" presStyleCnt="0"/>
      <dgm:spPr/>
    </dgm:pt>
    <dgm:pt modelId="{7F3080AF-9891-4855-A6DB-96C26CF5ACAF}" type="pres">
      <dgm:prSet presAssocID="{4381D2B1-EDD6-4DE9-93EB-BE694863B340}" presName="background3" presStyleLbl="node3" presStyleIdx="0" presStyleCnt="3"/>
      <dgm:spPr>
        <a:solidFill>
          <a:schemeClr val="accent4">
            <a:lumMod val="20000"/>
            <a:lumOff val="80000"/>
          </a:schemeClr>
        </a:solidFill>
        <a:ln>
          <a:solidFill>
            <a:schemeClr val="accent1"/>
          </a:solidFill>
        </a:ln>
      </dgm:spPr>
    </dgm:pt>
    <dgm:pt modelId="{2881C8A6-10BE-4C33-A020-EC090693B98E}" type="pres">
      <dgm:prSet presAssocID="{4381D2B1-EDD6-4DE9-93EB-BE694863B340}" presName="text3" presStyleLbl="fgAcc3" presStyleIdx="0" presStyleCnt="3">
        <dgm:presLayoutVars>
          <dgm:chPref val="3"/>
        </dgm:presLayoutVars>
      </dgm:prSet>
      <dgm:spPr/>
      <dgm:t>
        <a:bodyPr/>
        <a:lstStyle/>
        <a:p>
          <a:endParaRPr lang="es-ES"/>
        </a:p>
      </dgm:t>
    </dgm:pt>
    <dgm:pt modelId="{9F50FF6D-F53F-45E1-B7B2-63668CEFA34D}" type="pres">
      <dgm:prSet presAssocID="{4381D2B1-EDD6-4DE9-93EB-BE694863B340}" presName="hierChild4" presStyleCnt="0"/>
      <dgm:spPr/>
    </dgm:pt>
    <dgm:pt modelId="{A911ED5C-3260-4A40-8DFE-7093BB87482A}" type="pres">
      <dgm:prSet presAssocID="{17185A91-485C-4A37-9180-92D0832ED672}" presName="Name17" presStyleLbl="parChTrans1D3" presStyleIdx="1" presStyleCnt="3"/>
      <dgm:spPr/>
      <dgm:t>
        <a:bodyPr/>
        <a:lstStyle/>
        <a:p>
          <a:endParaRPr lang="es-ES"/>
        </a:p>
      </dgm:t>
    </dgm:pt>
    <dgm:pt modelId="{27FDDCFF-9CB1-479B-8146-7ED1537A7097}" type="pres">
      <dgm:prSet presAssocID="{385E2B27-ADCD-4F0D-8A3F-C92EA03CDAA6}" presName="hierRoot3" presStyleCnt="0"/>
      <dgm:spPr/>
    </dgm:pt>
    <dgm:pt modelId="{ACD25741-7807-497C-95C0-E3BFF5AFCBF5}" type="pres">
      <dgm:prSet presAssocID="{385E2B27-ADCD-4F0D-8A3F-C92EA03CDAA6}" presName="composite3" presStyleCnt="0"/>
      <dgm:spPr/>
    </dgm:pt>
    <dgm:pt modelId="{26BB4690-C777-4DF6-82A2-0C61876D94AF}" type="pres">
      <dgm:prSet presAssocID="{385E2B27-ADCD-4F0D-8A3F-C92EA03CDAA6}" presName="background3" presStyleLbl="node3" presStyleIdx="1" presStyleCnt="3"/>
      <dgm:spPr>
        <a:solidFill>
          <a:schemeClr val="accent4">
            <a:lumMod val="20000"/>
            <a:lumOff val="80000"/>
          </a:schemeClr>
        </a:solidFill>
        <a:ln>
          <a:solidFill>
            <a:schemeClr val="accent1"/>
          </a:solidFill>
        </a:ln>
      </dgm:spPr>
    </dgm:pt>
    <dgm:pt modelId="{1B125E74-3518-4F4C-86DB-1F2C1D9D0639}" type="pres">
      <dgm:prSet presAssocID="{385E2B27-ADCD-4F0D-8A3F-C92EA03CDAA6}" presName="text3" presStyleLbl="fgAcc3" presStyleIdx="1" presStyleCnt="3">
        <dgm:presLayoutVars>
          <dgm:chPref val="3"/>
        </dgm:presLayoutVars>
      </dgm:prSet>
      <dgm:spPr/>
      <dgm:t>
        <a:bodyPr/>
        <a:lstStyle/>
        <a:p>
          <a:endParaRPr lang="es-ES"/>
        </a:p>
      </dgm:t>
    </dgm:pt>
    <dgm:pt modelId="{6124D482-DF29-4FB2-8B49-E5CAA1EA2282}" type="pres">
      <dgm:prSet presAssocID="{385E2B27-ADCD-4F0D-8A3F-C92EA03CDAA6}" presName="hierChild4" presStyleCnt="0"/>
      <dgm:spPr/>
    </dgm:pt>
    <dgm:pt modelId="{74050713-E521-488F-B102-DDD9EE902093}" type="pres">
      <dgm:prSet presAssocID="{F61F78C1-D841-47E0-A70E-0095F6D8F3FA}" presName="Name10" presStyleLbl="parChTrans1D2" presStyleIdx="1" presStyleCnt="2"/>
      <dgm:spPr/>
      <dgm:t>
        <a:bodyPr/>
        <a:lstStyle/>
        <a:p>
          <a:endParaRPr lang="es-ES"/>
        </a:p>
      </dgm:t>
    </dgm:pt>
    <dgm:pt modelId="{E90847CB-B248-4DF9-8DE6-FE6C168CCECD}" type="pres">
      <dgm:prSet presAssocID="{55206E63-4EBE-40FA-A09D-28954F6A74C4}" presName="hierRoot2" presStyleCnt="0"/>
      <dgm:spPr/>
    </dgm:pt>
    <dgm:pt modelId="{68309A65-FCF6-4060-BEA1-6050DA754376}" type="pres">
      <dgm:prSet presAssocID="{55206E63-4EBE-40FA-A09D-28954F6A74C4}" presName="composite2" presStyleCnt="0"/>
      <dgm:spPr/>
    </dgm:pt>
    <dgm:pt modelId="{75C25E9E-D520-4DBC-80F7-FA7DC4A1D497}" type="pres">
      <dgm:prSet presAssocID="{55206E63-4EBE-40FA-A09D-28954F6A74C4}" presName="background2" presStyleLbl="node2" presStyleIdx="1" presStyleCnt="2"/>
      <dgm:spPr>
        <a:solidFill>
          <a:schemeClr val="accent6">
            <a:lumMod val="40000"/>
            <a:lumOff val="60000"/>
          </a:schemeClr>
        </a:solidFill>
        <a:ln>
          <a:solidFill>
            <a:schemeClr val="accent1"/>
          </a:solidFill>
        </a:ln>
      </dgm:spPr>
    </dgm:pt>
    <dgm:pt modelId="{C6FF7538-70BD-42D6-9DC6-EA23ED898AF5}" type="pres">
      <dgm:prSet presAssocID="{55206E63-4EBE-40FA-A09D-28954F6A74C4}" presName="text2" presStyleLbl="fgAcc2" presStyleIdx="1" presStyleCnt="2">
        <dgm:presLayoutVars>
          <dgm:chPref val="3"/>
        </dgm:presLayoutVars>
      </dgm:prSet>
      <dgm:spPr/>
      <dgm:t>
        <a:bodyPr/>
        <a:lstStyle/>
        <a:p>
          <a:endParaRPr lang="es-ES"/>
        </a:p>
      </dgm:t>
    </dgm:pt>
    <dgm:pt modelId="{71E1742A-8CED-4B91-A5FB-30CF276E0A21}" type="pres">
      <dgm:prSet presAssocID="{55206E63-4EBE-40FA-A09D-28954F6A74C4}" presName="hierChild3" presStyleCnt="0"/>
      <dgm:spPr/>
    </dgm:pt>
    <dgm:pt modelId="{634C4C48-0B7F-4456-903E-1F92BCD8763A}" type="pres">
      <dgm:prSet presAssocID="{DB03C26E-9628-4F56-B760-3EB9BD9EE169}" presName="Name17" presStyleLbl="parChTrans1D3" presStyleIdx="2" presStyleCnt="3"/>
      <dgm:spPr/>
      <dgm:t>
        <a:bodyPr/>
        <a:lstStyle/>
        <a:p>
          <a:endParaRPr lang="es-ES"/>
        </a:p>
      </dgm:t>
    </dgm:pt>
    <dgm:pt modelId="{7E99DD18-751B-412B-93DF-4D12FDA2CC5B}" type="pres">
      <dgm:prSet presAssocID="{60A8E441-4777-412D-9D29-6A17F10E33DA}" presName="hierRoot3" presStyleCnt="0"/>
      <dgm:spPr/>
    </dgm:pt>
    <dgm:pt modelId="{9C2C0AFD-30FD-4F22-9078-EAB20ED2B8D7}" type="pres">
      <dgm:prSet presAssocID="{60A8E441-4777-412D-9D29-6A17F10E33DA}" presName="composite3" presStyleCnt="0"/>
      <dgm:spPr/>
    </dgm:pt>
    <dgm:pt modelId="{A95C1385-7934-4009-8D9A-BD84E2460111}" type="pres">
      <dgm:prSet presAssocID="{60A8E441-4777-412D-9D29-6A17F10E33DA}" presName="background3" presStyleLbl="node3" presStyleIdx="2" presStyleCnt="3"/>
      <dgm:spPr>
        <a:solidFill>
          <a:schemeClr val="accent6">
            <a:lumMod val="40000"/>
            <a:lumOff val="60000"/>
          </a:schemeClr>
        </a:solidFill>
      </dgm:spPr>
    </dgm:pt>
    <dgm:pt modelId="{EFC0C14B-61D1-448B-95EC-022CEA432D95}" type="pres">
      <dgm:prSet presAssocID="{60A8E441-4777-412D-9D29-6A17F10E33DA}" presName="text3" presStyleLbl="fgAcc3" presStyleIdx="2" presStyleCnt="3">
        <dgm:presLayoutVars>
          <dgm:chPref val="3"/>
        </dgm:presLayoutVars>
      </dgm:prSet>
      <dgm:spPr/>
      <dgm:t>
        <a:bodyPr/>
        <a:lstStyle/>
        <a:p>
          <a:endParaRPr lang="es-ES"/>
        </a:p>
      </dgm:t>
    </dgm:pt>
    <dgm:pt modelId="{B1183808-AA3E-46AC-B06F-540E3AC68021}" type="pres">
      <dgm:prSet presAssocID="{60A8E441-4777-412D-9D29-6A17F10E33DA}" presName="hierChild4" presStyleCnt="0"/>
      <dgm:spPr/>
    </dgm:pt>
  </dgm:ptLst>
  <dgm:cxnLst>
    <dgm:cxn modelId="{B6A61149-3F57-4013-9248-D4EB3F06925E}" srcId="{24DD2566-1F74-4B38-A33B-C453BF369948}" destId="{CB0A9B42-90E8-4D61-997C-FD66967EA59D}" srcOrd="0" destOrd="0" parTransId="{E59523F4-4E19-4EAC-A39E-07AE425AEA3D}" sibTransId="{35A78422-C28A-4ABD-A3A4-DB9C05700367}"/>
    <dgm:cxn modelId="{15CDF275-3B57-46F0-B24E-0E178C138410}" srcId="{46EB34F6-20BC-4A12-9BA0-A21BF3330CCC}" destId="{4381D2B1-EDD6-4DE9-93EB-BE694863B340}" srcOrd="0" destOrd="0" parTransId="{BEC4B1CC-F558-4E17-B794-52992418B199}" sibTransId="{31253449-2A12-43C8-9DBE-474BFD90A242}"/>
    <dgm:cxn modelId="{C77511A3-23B1-4DBA-A0F3-00C5625D8CA1}" type="presOf" srcId="{46EB34F6-20BC-4A12-9BA0-A21BF3330CCC}" destId="{35DAF595-9BF8-4393-8FB4-13C4217DA8DB}" srcOrd="0" destOrd="0" presId="urn:microsoft.com/office/officeart/2005/8/layout/hierarchy1"/>
    <dgm:cxn modelId="{8DB7E7EB-CBE6-480F-A772-A98F713AA5E4}" srcId="{CB0A9B42-90E8-4D61-997C-FD66967EA59D}" destId="{55206E63-4EBE-40FA-A09D-28954F6A74C4}" srcOrd="1" destOrd="0" parTransId="{F61F78C1-D841-47E0-A70E-0095F6D8F3FA}" sibTransId="{5DA47438-136D-4F07-B6F5-B1D2403F203D}"/>
    <dgm:cxn modelId="{3385914D-262C-4F14-8B83-D898FB17AF9E}" srcId="{CB0A9B42-90E8-4D61-997C-FD66967EA59D}" destId="{46EB34F6-20BC-4A12-9BA0-A21BF3330CCC}" srcOrd="0" destOrd="0" parTransId="{72F4B144-2E56-440A-917F-C14FC2516243}" sibTransId="{87893643-0861-4FD7-A6D7-AB2EFBFC46B5}"/>
    <dgm:cxn modelId="{AB971E03-3097-433F-879E-4345C267F821}" srcId="{46EB34F6-20BC-4A12-9BA0-A21BF3330CCC}" destId="{385E2B27-ADCD-4F0D-8A3F-C92EA03CDAA6}" srcOrd="1" destOrd="0" parTransId="{17185A91-485C-4A37-9180-92D0832ED672}" sibTransId="{E1321DD6-49EF-45DE-86D9-FD7476336AC6}"/>
    <dgm:cxn modelId="{425BC791-A59A-442D-9F29-07A47A1C22D6}" type="presOf" srcId="{4381D2B1-EDD6-4DE9-93EB-BE694863B340}" destId="{2881C8A6-10BE-4C33-A020-EC090693B98E}" srcOrd="0" destOrd="0" presId="urn:microsoft.com/office/officeart/2005/8/layout/hierarchy1"/>
    <dgm:cxn modelId="{B08AE292-2407-48E7-B422-78E9F17F99A1}" type="presOf" srcId="{24DD2566-1F74-4B38-A33B-C453BF369948}" destId="{2D31A431-33B2-4613-B447-3BA51B166290}" srcOrd="0" destOrd="0" presId="urn:microsoft.com/office/officeart/2005/8/layout/hierarchy1"/>
    <dgm:cxn modelId="{B0487D49-2787-4D3A-BE71-8935717BA32F}" type="presOf" srcId="{60A8E441-4777-412D-9D29-6A17F10E33DA}" destId="{EFC0C14B-61D1-448B-95EC-022CEA432D95}" srcOrd="0" destOrd="0" presId="urn:microsoft.com/office/officeart/2005/8/layout/hierarchy1"/>
    <dgm:cxn modelId="{FAF4DBB8-A221-4583-AD1D-6FFD50E50B70}" type="presOf" srcId="{BEC4B1CC-F558-4E17-B794-52992418B199}" destId="{8D44ECDD-DC84-4019-8DDE-B939CAB7F1A4}" srcOrd="0" destOrd="0" presId="urn:microsoft.com/office/officeart/2005/8/layout/hierarchy1"/>
    <dgm:cxn modelId="{7D7E227B-56B3-4493-B4E2-4E1E07B9F1AC}" type="presOf" srcId="{385E2B27-ADCD-4F0D-8A3F-C92EA03CDAA6}" destId="{1B125E74-3518-4F4C-86DB-1F2C1D9D0639}" srcOrd="0" destOrd="0" presId="urn:microsoft.com/office/officeart/2005/8/layout/hierarchy1"/>
    <dgm:cxn modelId="{092B77B7-B962-42FA-B884-7B937322B968}" type="presOf" srcId="{72F4B144-2E56-440A-917F-C14FC2516243}" destId="{040CEF27-1A42-48BE-AA05-F96205C39936}" srcOrd="0" destOrd="0" presId="urn:microsoft.com/office/officeart/2005/8/layout/hierarchy1"/>
    <dgm:cxn modelId="{8DFE6199-8BB7-4729-962B-FDEDF17248AC}" type="presOf" srcId="{DB03C26E-9628-4F56-B760-3EB9BD9EE169}" destId="{634C4C48-0B7F-4456-903E-1F92BCD8763A}" srcOrd="0" destOrd="0" presId="urn:microsoft.com/office/officeart/2005/8/layout/hierarchy1"/>
    <dgm:cxn modelId="{78B39853-AB35-46E8-A57F-CEE3B5C5F1CF}" srcId="{55206E63-4EBE-40FA-A09D-28954F6A74C4}" destId="{60A8E441-4777-412D-9D29-6A17F10E33DA}" srcOrd="0" destOrd="0" parTransId="{DB03C26E-9628-4F56-B760-3EB9BD9EE169}" sibTransId="{9293B841-F464-4610-86DE-F7DCE298B334}"/>
    <dgm:cxn modelId="{178E9C28-7933-4DC1-8278-88724F0F9C62}" type="presOf" srcId="{F61F78C1-D841-47E0-A70E-0095F6D8F3FA}" destId="{74050713-E521-488F-B102-DDD9EE902093}" srcOrd="0" destOrd="0" presId="urn:microsoft.com/office/officeart/2005/8/layout/hierarchy1"/>
    <dgm:cxn modelId="{4FCC2793-DFF3-4320-BBB4-C1FFCD705358}" type="presOf" srcId="{55206E63-4EBE-40FA-A09D-28954F6A74C4}" destId="{C6FF7538-70BD-42D6-9DC6-EA23ED898AF5}" srcOrd="0" destOrd="0" presId="urn:microsoft.com/office/officeart/2005/8/layout/hierarchy1"/>
    <dgm:cxn modelId="{81DD53CD-C9DA-4787-8AEB-6290F13C28B8}" type="presOf" srcId="{17185A91-485C-4A37-9180-92D0832ED672}" destId="{A911ED5C-3260-4A40-8DFE-7093BB87482A}" srcOrd="0" destOrd="0" presId="urn:microsoft.com/office/officeart/2005/8/layout/hierarchy1"/>
    <dgm:cxn modelId="{EA8AD731-5BAD-4455-9E1A-2B0735906054}" type="presOf" srcId="{CB0A9B42-90E8-4D61-997C-FD66967EA59D}" destId="{29C7F44C-06F6-4415-BB75-505F323AD298}" srcOrd="0" destOrd="0" presId="urn:microsoft.com/office/officeart/2005/8/layout/hierarchy1"/>
    <dgm:cxn modelId="{362EA123-9E44-4143-BAF3-9FF8CEA1D18B}" type="presParOf" srcId="{2D31A431-33B2-4613-B447-3BA51B166290}" destId="{28277E55-5167-4B3E-85F3-BFC862D79C7A}" srcOrd="0" destOrd="0" presId="urn:microsoft.com/office/officeart/2005/8/layout/hierarchy1"/>
    <dgm:cxn modelId="{C33092A2-851E-4EAA-A026-8C73ECE96806}" type="presParOf" srcId="{28277E55-5167-4B3E-85F3-BFC862D79C7A}" destId="{701C8CF4-9BBC-4D79-A218-81125E19A584}" srcOrd="0" destOrd="0" presId="urn:microsoft.com/office/officeart/2005/8/layout/hierarchy1"/>
    <dgm:cxn modelId="{21B1C28D-EB25-4B8F-944D-A1B7530F1AA6}" type="presParOf" srcId="{701C8CF4-9BBC-4D79-A218-81125E19A584}" destId="{02A51CCE-ECD1-484E-ABF1-27D8B55E4476}" srcOrd="0" destOrd="0" presId="urn:microsoft.com/office/officeart/2005/8/layout/hierarchy1"/>
    <dgm:cxn modelId="{7609D3DB-2D70-4BFD-8B2E-DB4E39637142}" type="presParOf" srcId="{701C8CF4-9BBC-4D79-A218-81125E19A584}" destId="{29C7F44C-06F6-4415-BB75-505F323AD298}" srcOrd="1" destOrd="0" presId="urn:microsoft.com/office/officeart/2005/8/layout/hierarchy1"/>
    <dgm:cxn modelId="{E2229A49-F4EE-4ECB-B4EF-8B8827D52C4C}" type="presParOf" srcId="{28277E55-5167-4B3E-85F3-BFC862D79C7A}" destId="{0AE78805-26D1-4C40-903E-9B309C6B3B63}" srcOrd="1" destOrd="0" presId="urn:microsoft.com/office/officeart/2005/8/layout/hierarchy1"/>
    <dgm:cxn modelId="{EDE824D6-6219-4B49-8D21-274A2CE5E4BB}" type="presParOf" srcId="{0AE78805-26D1-4C40-903E-9B309C6B3B63}" destId="{040CEF27-1A42-48BE-AA05-F96205C39936}" srcOrd="0" destOrd="0" presId="urn:microsoft.com/office/officeart/2005/8/layout/hierarchy1"/>
    <dgm:cxn modelId="{2CFA297A-B0F7-4E33-B6E4-9B909787A3D9}" type="presParOf" srcId="{0AE78805-26D1-4C40-903E-9B309C6B3B63}" destId="{0A7A1867-D7E7-4A32-99DD-D20F049BFAF0}" srcOrd="1" destOrd="0" presId="urn:microsoft.com/office/officeart/2005/8/layout/hierarchy1"/>
    <dgm:cxn modelId="{008314C0-D5DB-4A65-8475-C8F71D3F0E2B}" type="presParOf" srcId="{0A7A1867-D7E7-4A32-99DD-D20F049BFAF0}" destId="{176D432B-8286-47CB-9637-6F4C90F61893}" srcOrd="0" destOrd="0" presId="urn:microsoft.com/office/officeart/2005/8/layout/hierarchy1"/>
    <dgm:cxn modelId="{F0789A98-A365-4CD0-89E6-E478DA129097}" type="presParOf" srcId="{176D432B-8286-47CB-9637-6F4C90F61893}" destId="{E423618A-046C-4213-9040-F135E27BDD7C}" srcOrd="0" destOrd="0" presId="urn:microsoft.com/office/officeart/2005/8/layout/hierarchy1"/>
    <dgm:cxn modelId="{E5661FBD-D70C-4F82-BEF8-E66B3109CEA5}" type="presParOf" srcId="{176D432B-8286-47CB-9637-6F4C90F61893}" destId="{35DAF595-9BF8-4393-8FB4-13C4217DA8DB}" srcOrd="1" destOrd="0" presId="urn:microsoft.com/office/officeart/2005/8/layout/hierarchy1"/>
    <dgm:cxn modelId="{0E2F0C15-EBA8-47AF-ADB1-97C74598C318}" type="presParOf" srcId="{0A7A1867-D7E7-4A32-99DD-D20F049BFAF0}" destId="{FFFE120A-599B-489B-A5D6-2402D50209CA}" srcOrd="1" destOrd="0" presId="urn:microsoft.com/office/officeart/2005/8/layout/hierarchy1"/>
    <dgm:cxn modelId="{9EE15161-4BB7-44FB-A7E9-284E10DC5E5A}" type="presParOf" srcId="{FFFE120A-599B-489B-A5D6-2402D50209CA}" destId="{8D44ECDD-DC84-4019-8DDE-B939CAB7F1A4}" srcOrd="0" destOrd="0" presId="urn:microsoft.com/office/officeart/2005/8/layout/hierarchy1"/>
    <dgm:cxn modelId="{1F0DFF9E-A48B-4404-A556-C9329950E317}" type="presParOf" srcId="{FFFE120A-599B-489B-A5D6-2402D50209CA}" destId="{5F7E0276-A626-4F11-89D3-4A2C30FE3236}" srcOrd="1" destOrd="0" presId="urn:microsoft.com/office/officeart/2005/8/layout/hierarchy1"/>
    <dgm:cxn modelId="{784A0866-959E-494F-8314-73F3277D1108}" type="presParOf" srcId="{5F7E0276-A626-4F11-89D3-4A2C30FE3236}" destId="{AC224C87-09E6-4C18-A05E-0307304CB096}" srcOrd="0" destOrd="0" presId="urn:microsoft.com/office/officeart/2005/8/layout/hierarchy1"/>
    <dgm:cxn modelId="{52F8AB6E-B276-42A0-8FFB-43CACB46C20D}" type="presParOf" srcId="{AC224C87-09E6-4C18-A05E-0307304CB096}" destId="{7F3080AF-9891-4855-A6DB-96C26CF5ACAF}" srcOrd="0" destOrd="0" presId="urn:microsoft.com/office/officeart/2005/8/layout/hierarchy1"/>
    <dgm:cxn modelId="{B45DD5E5-9252-49B8-88E9-052EAF683CB2}" type="presParOf" srcId="{AC224C87-09E6-4C18-A05E-0307304CB096}" destId="{2881C8A6-10BE-4C33-A020-EC090693B98E}" srcOrd="1" destOrd="0" presId="urn:microsoft.com/office/officeart/2005/8/layout/hierarchy1"/>
    <dgm:cxn modelId="{F1DC79AE-2CD4-47FD-B242-2E48F45F661E}" type="presParOf" srcId="{5F7E0276-A626-4F11-89D3-4A2C30FE3236}" destId="{9F50FF6D-F53F-45E1-B7B2-63668CEFA34D}" srcOrd="1" destOrd="0" presId="urn:microsoft.com/office/officeart/2005/8/layout/hierarchy1"/>
    <dgm:cxn modelId="{B6AB1865-BCB7-467E-BAF3-F5D9FD47EEB1}" type="presParOf" srcId="{FFFE120A-599B-489B-A5D6-2402D50209CA}" destId="{A911ED5C-3260-4A40-8DFE-7093BB87482A}" srcOrd="2" destOrd="0" presId="urn:microsoft.com/office/officeart/2005/8/layout/hierarchy1"/>
    <dgm:cxn modelId="{C9FE6830-5D47-442B-9EBC-1C0BF214421F}" type="presParOf" srcId="{FFFE120A-599B-489B-A5D6-2402D50209CA}" destId="{27FDDCFF-9CB1-479B-8146-7ED1537A7097}" srcOrd="3" destOrd="0" presId="urn:microsoft.com/office/officeart/2005/8/layout/hierarchy1"/>
    <dgm:cxn modelId="{9ECE5AA5-A177-446B-9E27-59765AED4990}" type="presParOf" srcId="{27FDDCFF-9CB1-479B-8146-7ED1537A7097}" destId="{ACD25741-7807-497C-95C0-E3BFF5AFCBF5}" srcOrd="0" destOrd="0" presId="urn:microsoft.com/office/officeart/2005/8/layout/hierarchy1"/>
    <dgm:cxn modelId="{B641EAA4-9459-496B-9578-0162D120E350}" type="presParOf" srcId="{ACD25741-7807-497C-95C0-E3BFF5AFCBF5}" destId="{26BB4690-C777-4DF6-82A2-0C61876D94AF}" srcOrd="0" destOrd="0" presId="urn:microsoft.com/office/officeart/2005/8/layout/hierarchy1"/>
    <dgm:cxn modelId="{C7421AF0-0717-4700-9070-7F18FA85FD71}" type="presParOf" srcId="{ACD25741-7807-497C-95C0-E3BFF5AFCBF5}" destId="{1B125E74-3518-4F4C-86DB-1F2C1D9D0639}" srcOrd="1" destOrd="0" presId="urn:microsoft.com/office/officeart/2005/8/layout/hierarchy1"/>
    <dgm:cxn modelId="{5FAC0F56-34D0-4E4B-A1CB-50182A6ABFEA}" type="presParOf" srcId="{27FDDCFF-9CB1-479B-8146-7ED1537A7097}" destId="{6124D482-DF29-4FB2-8B49-E5CAA1EA2282}" srcOrd="1" destOrd="0" presId="urn:microsoft.com/office/officeart/2005/8/layout/hierarchy1"/>
    <dgm:cxn modelId="{F57D8EF9-824F-4B0A-A259-6E08E1EB84B0}" type="presParOf" srcId="{0AE78805-26D1-4C40-903E-9B309C6B3B63}" destId="{74050713-E521-488F-B102-DDD9EE902093}" srcOrd="2" destOrd="0" presId="urn:microsoft.com/office/officeart/2005/8/layout/hierarchy1"/>
    <dgm:cxn modelId="{3796AD65-B0FF-4287-820D-0BAB5FF13F00}" type="presParOf" srcId="{0AE78805-26D1-4C40-903E-9B309C6B3B63}" destId="{E90847CB-B248-4DF9-8DE6-FE6C168CCECD}" srcOrd="3" destOrd="0" presId="urn:microsoft.com/office/officeart/2005/8/layout/hierarchy1"/>
    <dgm:cxn modelId="{0E2BED25-D4C4-49DB-A52B-B450D6115CCB}" type="presParOf" srcId="{E90847CB-B248-4DF9-8DE6-FE6C168CCECD}" destId="{68309A65-FCF6-4060-BEA1-6050DA754376}" srcOrd="0" destOrd="0" presId="urn:microsoft.com/office/officeart/2005/8/layout/hierarchy1"/>
    <dgm:cxn modelId="{B17DE48A-94CE-40C6-B6DA-3D8688BE95E0}" type="presParOf" srcId="{68309A65-FCF6-4060-BEA1-6050DA754376}" destId="{75C25E9E-D520-4DBC-80F7-FA7DC4A1D497}" srcOrd="0" destOrd="0" presId="urn:microsoft.com/office/officeart/2005/8/layout/hierarchy1"/>
    <dgm:cxn modelId="{04A7F772-E760-47DE-85D7-48595A565D19}" type="presParOf" srcId="{68309A65-FCF6-4060-BEA1-6050DA754376}" destId="{C6FF7538-70BD-42D6-9DC6-EA23ED898AF5}" srcOrd="1" destOrd="0" presId="urn:microsoft.com/office/officeart/2005/8/layout/hierarchy1"/>
    <dgm:cxn modelId="{35AB8561-9C61-43DD-9976-F23C6D629BAD}" type="presParOf" srcId="{E90847CB-B248-4DF9-8DE6-FE6C168CCECD}" destId="{71E1742A-8CED-4B91-A5FB-30CF276E0A21}" srcOrd="1" destOrd="0" presId="urn:microsoft.com/office/officeart/2005/8/layout/hierarchy1"/>
    <dgm:cxn modelId="{3DE8E280-2220-4526-A90D-D2CFD64A309F}" type="presParOf" srcId="{71E1742A-8CED-4B91-A5FB-30CF276E0A21}" destId="{634C4C48-0B7F-4456-903E-1F92BCD8763A}" srcOrd="0" destOrd="0" presId="urn:microsoft.com/office/officeart/2005/8/layout/hierarchy1"/>
    <dgm:cxn modelId="{DA1FD1CA-E1E3-4165-BF56-42E0C89D8899}" type="presParOf" srcId="{71E1742A-8CED-4B91-A5FB-30CF276E0A21}" destId="{7E99DD18-751B-412B-93DF-4D12FDA2CC5B}" srcOrd="1" destOrd="0" presId="urn:microsoft.com/office/officeart/2005/8/layout/hierarchy1"/>
    <dgm:cxn modelId="{9D441889-B968-4448-B14F-D41BFD0C64BD}" type="presParOf" srcId="{7E99DD18-751B-412B-93DF-4D12FDA2CC5B}" destId="{9C2C0AFD-30FD-4F22-9078-EAB20ED2B8D7}" srcOrd="0" destOrd="0" presId="urn:microsoft.com/office/officeart/2005/8/layout/hierarchy1"/>
    <dgm:cxn modelId="{8C009C99-AA99-4E4E-859E-2570D9C43685}" type="presParOf" srcId="{9C2C0AFD-30FD-4F22-9078-EAB20ED2B8D7}" destId="{A95C1385-7934-4009-8D9A-BD84E2460111}" srcOrd="0" destOrd="0" presId="urn:microsoft.com/office/officeart/2005/8/layout/hierarchy1"/>
    <dgm:cxn modelId="{505D7B2E-430A-4208-B4A9-9967764E5DC2}" type="presParOf" srcId="{9C2C0AFD-30FD-4F22-9078-EAB20ED2B8D7}" destId="{EFC0C14B-61D1-448B-95EC-022CEA432D95}" srcOrd="1" destOrd="0" presId="urn:microsoft.com/office/officeart/2005/8/layout/hierarchy1"/>
    <dgm:cxn modelId="{62B6505F-1E6E-4688-9A4B-2705C9CAB7F9}" type="presParOf" srcId="{7E99DD18-751B-412B-93DF-4D12FDA2CC5B}" destId="{B1183808-AA3E-46AC-B06F-540E3AC68021}" srcOrd="1" destOrd="0" presId="urn:microsoft.com/office/officeart/2005/8/layout/hierarchy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4C4C48-0B7F-4456-903E-1F92BCD8763A}">
      <dsp:nvSpPr>
        <dsp:cNvPr id="0" name=""/>
        <dsp:cNvSpPr/>
      </dsp:nvSpPr>
      <dsp:spPr>
        <a:xfrm>
          <a:off x="4137660" y="1926983"/>
          <a:ext cx="91440" cy="359016"/>
        </a:xfrm>
        <a:custGeom>
          <a:avLst/>
          <a:gdLst/>
          <a:ahLst/>
          <a:cxnLst/>
          <a:rect l="0" t="0" r="0" b="0"/>
          <a:pathLst>
            <a:path>
              <a:moveTo>
                <a:pt x="45720" y="0"/>
              </a:moveTo>
              <a:lnTo>
                <a:pt x="45720" y="3590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050713-E521-488F-B102-DDD9EE902093}">
      <dsp:nvSpPr>
        <dsp:cNvPr id="0" name=""/>
        <dsp:cNvSpPr/>
      </dsp:nvSpPr>
      <dsp:spPr>
        <a:xfrm>
          <a:off x="3051810" y="784097"/>
          <a:ext cx="1131569" cy="359016"/>
        </a:xfrm>
        <a:custGeom>
          <a:avLst/>
          <a:gdLst/>
          <a:ahLst/>
          <a:cxnLst/>
          <a:rect l="0" t="0" r="0" b="0"/>
          <a:pathLst>
            <a:path>
              <a:moveTo>
                <a:pt x="0" y="0"/>
              </a:moveTo>
              <a:lnTo>
                <a:pt x="0" y="244659"/>
              </a:lnTo>
              <a:lnTo>
                <a:pt x="1131569" y="244659"/>
              </a:lnTo>
              <a:lnTo>
                <a:pt x="1131569" y="3590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11ED5C-3260-4A40-8DFE-7093BB87482A}">
      <dsp:nvSpPr>
        <dsp:cNvPr id="0" name=""/>
        <dsp:cNvSpPr/>
      </dsp:nvSpPr>
      <dsp:spPr>
        <a:xfrm>
          <a:off x="1920240" y="1926983"/>
          <a:ext cx="754380" cy="359016"/>
        </a:xfrm>
        <a:custGeom>
          <a:avLst/>
          <a:gdLst/>
          <a:ahLst/>
          <a:cxnLst/>
          <a:rect l="0" t="0" r="0" b="0"/>
          <a:pathLst>
            <a:path>
              <a:moveTo>
                <a:pt x="0" y="0"/>
              </a:moveTo>
              <a:lnTo>
                <a:pt x="0" y="244659"/>
              </a:lnTo>
              <a:lnTo>
                <a:pt x="754380" y="244659"/>
              </a:lnTo>
              <a:lnTo>
                <a:pt x="754380" y="3590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44ECDD-DC84-4019-8DDE-B939CAB7F1A4}">
      <dsp:nvSpPr>
        <dsp:cNvPr id="0" name=""/>
        <dsp:cNvSpPr/>
      </dsp:nvSpPr>
      <dsp:spPr>
        <a:xfrm>
          <a:off x="1165859" y="1926983"/>
          <a:ext cx="754380" cy="359016"/>
        </a:xfrm>
        <a:custGeom>
          <a:avLst/>
          <a:gdLst/>
          <a:ahLst/>
          <a:cxnLst/>
          <a:rect l="0" t="0" r="0" b="0"/>
          <a:pathLst>
            <a:path>
              <a:moveTo>
                <a:pt x="754380" y="0"/>
              </a:moveTo>
              <a:lnTo>
                <a:pt x="754380" y="244659"/>
              </a:lnTo>
              <a:lnTo>
                <a:pt x="0" y="244659"/>
              </a:lnTo>
              <a:lnTo>
                <a:pt x="0" y="3590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0CEF27-1A42-48BE-AA05-F96205C39936}">
      <dsp:nvSpPr>
        <dsp:cNvPr id="0" name=""/>
        <dsp:cNvSpPr/>
      </dsp:nvSpPr>
      <dsp:spPr>
        <a:xfrm>
          <a:off x="1920240" y="784097"/>
          <a:ext cx="1131570" cy="359016"/>
        </a:xfrm>
        <a:custGeom>
          <a:avLst/>
          <a:gdLst/>
          <a:ahLst/>
          <a:cxnLst/>
          <a:rect l="0" t="0" r="0" b="0"/>
          <a:pathLst>
            <a:path>
              <a:moveTo>
                <a:pt x="1131570" y="0"/>
              </a:moveTo>
              <a:lnTo>
                <a:pt x="1131570" y="244659"/>
              </a:lnTo>
              <a:lnTo>
                <a:pt x="0" y="244659"/>
              </a:lnTo>
              <a:lnTo>
                <a:pt x="0" y="3590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A51CCE-ECD1-484E-ABF1-27D8B55E4476}">
      <dsp:nvSpPr>
        <dsp:cNvPr id="0" name=""/>
        <dsp:cNvSpPr/>
      </dsp:nvSpPr>
      <dsp:spPr>
        <a:xfrm>
          <a:off x="2026922" y="228"/>
          <a:ext cx="2049775" cy="783869"/>
        </a:xfrm>
        <a:prstGeom prst="roundRect">
          <a:avLst>
            <a:gd name="adj" fmla="val 10000"/>
          </a:avLst>
        </a:prstGeom>
        <a:solidFill>
          <a:schemeClr val="accent3">
            <a:lumMod val="20000"/>
            <a:lumOff val="8000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sp>
    <dsp:sp modelId="{29C7F44C-06F6-4415-BB75-505F323AD298}">
      <dsp:nvSpPr>
        <dsp:cNvPr id="0" name=""/>
        <dsp:cNvSpPr/>
      </dsp:nvSpPr>
      <dsp:spPr>
        <a:xfrm>
          <a:off x="2164082" y="130530"/>
          <a:ext cx="2049775"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CO" sz="1600" kern="1200"/>
            <a:t> Gerente General</a:t>
          </a:r>
        </a:p>
      </dsp:txBody>
      <dsp:txXfrm>
        <a:off x="2187041" y="153489"/>
        <a:ext cx="2003857" cy="737951"/>
      </dsp:txXfrm>
    </dsp:sp>
    <dsp:sp modelId="{E423618A-046C-4213-9040-F135E27BDD7C}">
      <dsp:nvSpPr>
        <dsp:cNvPr id="0" name=""/>
        <dsp:cNvSpPr/>
      </dsp:nvSpPr>
      <dsp:spPr>
        <a:xfrm>
          <a:off x="1303019" y="1143114"/>
          <a:ext cx="1234440" cy="783869"/>
        </a:xfrm>
        <a:prstGeom prst="roundRect">
          <a:avLst>
            <a:gd name="adj" fmla="val 10000"/>
          </a:avLst>
        </a:prstGeom>
        <a:solidFill>
          <a:schemeClr val="accent4">
            <a:lumMod val="20000"/>
            <a:lumOff val="8000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sp>
    <dsp:sp modelId="{35DAF595-9BF8-4393-8FB4-13C4217DA8DB}">
      <dsp:nvSpPr>
        <dsp:cNvPr id="0" name=""/>
        <dsp:cNvSpPr/>
      </dsp:nvSpPr>
      <dsp:spPr>
        <a:xfrm>
          <a:off x="1440179" y="1273416"/>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CO" sz="1600" kern="1200"/>
            <a:t>Recursos humanos</a:t>
          </a:r>
        </a:p>
      </dsp:txBody>
      <dsp:txXfrm>
        <a:off x="1463138" y="1296375"/>
        <a:ext cx="1188522" cy="737951"/>
      </dsp:txXfrm>
    </dsp:sp>
    <dsp:sp modelId="{7F3080AF-9891-4855-A6DB-96C26CF5ACAF}">
      <dsp:nvSpPr>
        <dsp:cNvPr id="0" name=""/>
        <dsp:cNvSpPr/>
      </dsp:nvSpPr>
      <dsp:spPr>
        <a:xfrm>
          <a:off x="548639" y="2285999"/>
          <a:ext cx="1234440" cy="783869"/>
        </a:xfrm>
        <a:prstGeom prst="roundRect">
          <a:avLst>
            <a:gd name="adj" fmla="val 10000"/>
          </a:avLst>
        </a:prstGeom>
        <a:solidFill>
          <a:schemeClr val="accent4">
            <a:lumMod val="20000"/>
            <a:lumOff val="8000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sp>
    <dsp:sp modelId="{2881C8A6-10BE-4C33-A020-EC090693B98E}">
      <dsp:nvSpPr>
        <dsp:cNvPr id="0" name=""/>
        <dsp:cNvSpPr/>
      </dsp:nvSpPr>
      <dsp:spPr>
        <a:xfrm>
          <a:off x="685799" y="2416301"/>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CO" sz="1600" kern="1200"/>
            <a:t>Secretaria</a:t>
          </a:r>
        </a:p>
      </dsp:txBody>
      <dsp:txXfrm>
        <a:off x="708758" y="2439260"/>
        <a:ext cx="1188522" cy="737951"/>
      </dsp:txXfrm>
    </dsp:sp>
    <dsp:sp modelId="{26BB4690-C777-4DF6-82A2-0C61876D94AF}">
      <dsp:nvSpPr>
        <dsp:cNvPr id="0" name=""/>
        <dsp:cNvSpPr/>
      </dsp:nvSpPr>
      <dsp:spPr>
        <a:xfrm>
          <a:off x="2057400" y="2285999"/>
          <a:ext cx="1234440" cy="783869"/>
        </a:xfrm>
        <a:prstGeom prst="roundRect">
          <a:avLst>
            <a:gd name="adj" fmla="val 10000"/>
          </a:avLst>
        </a:prstGeom>
        <a:solidFill>
          <a:schemeClr val="accent4">
            <a:lumMod val="20000"/>
            <a:lumOff val="8000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sp>
    <dsp:sp modelId="{1B125E74-3518-4F4C-86DB-1F2C1D9D0639}">
      <dsp:nvSpPr>
        <dsp:cNvPr id="0" name=""/>
        <dsp:cNvSpPr/>
      </dsp:nvSpPr>
      <dsp:spPr>
        <a:xfrm>
          <a:off x="2194560" y="2416302"/>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CO" sz="1600" kern="1200"/>
            <a:t> Encargoado de SG-SST</a:t>
          </a:r>
        </a:p>
      </dsp:txBody>
      <dsp:txXfrm>
        <a:off x="2217519" y="2439261"/>
        <a:ext cx="1188522" cy="737951"/>
      </dsp:txXfrm>
    </dsp:sp>
    <dsp:sp modelId="{75C25E9E-D520-4DBC-80F7-FA7DC4A1D497}">
      <dsp:nvSpPr>
        <dsp:cNvPr id="0" name=""/>
        <dsp:cNvSpPr/>
      </dsp:nvSpPr>
      <dsp:spPr>
        <a:xfrm>
          <a:off x="3566160" y="1143114"/>
          <a:ext cx="1234440" cy="783869"/>
        </a:xfrm>
        <a:prstGeom prst="roundRect">
          <a:avLst>
            <a:gd name="adj" fmla="val 10000"/>
          </a:avLst>
        </a:prstGeom>
        <a:solidFill>
          <a:schemeClr val="accent6">
            <a:lumMod val="40000"/>
            <a:lumOff val="6000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sp>
    <dsp:sp modelId="{C6FF7538-70BD-42D6-9DC6-EA23ED898AF5}">
      <dsp:nvSpPr>
        <dsp:cNvPr id="0" name=""/>
        <dsp:cNvSpPr/>
      </dsp:nvSpPr>
      <dsp:spPr>
        <a:xfrm>
          <a:off x="3703320" y="1273416"/>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CO" sz="1600" kern="1200"/>
            <a:t>Ingeniero operativo</a:t>
          </a:r>
        </a:p>
      </dsp:txBody>
      <dsp:txXfrm>
        <a:off x="3726279" y="1296375"/>
        <a:ext cx="1188522" cy="737951"/>
      </dsp:txXfrm>
    </dsp:sp>
    <dsp:sp modelId="{A95C1385-7934-4009-8D9A-BD84E2460111}">
      <dsp:nvSpPr>
        <dsp:cNvPr id="0" name=""/>
        <dsp:cNvSpPr/>
      </dsp:nvSpPr>
      <dsp:spPr>
        <a:xfrm>
          <a:off x="3566160" y="2285999"/>
          <a:ext cx="1234440" cy="783869"/>
        </a:xfrm>
        <a:prstGeom prst="roundRect">
          <a:avLst>
            <a:gd name="adj" fmla="val 10000"/>
          </a:avLst>
        </a:prstGeom>
        <a:solidFill>
          <a:schemeClr val="accent6">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FC0C14B-61D1-448B-95EC-022CEA432D95}">
      <dsp:nvSpPr>
        <dsp:cNvPr id="0" name=""/>
        <dsp:cNvSpPr/>
      </dsp:nvSpPr>
      <dsp:spPr>
        <a:xfrm>
          <a:off x="3703320" y="2416302"/>
          <a:ext cx="1234440" cy="783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s-CO" sz="1600" kern="1200"/>
            <a:t>Tecnico operativo</a:t>
          </a:r>
        </a:p>
      </dsp:txBody>
      <dsp:txXfrm>
        <a:off x="3726279" y="2439261"/>
        <a:ext cx="1188522" cy="7379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62500-AD62-4209-8309-F06FC221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7922</Words>
  <Characters>43575</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 dayana vergel ramirez</dc:creator>
  <cp:lastModifiedBy>vilatry2002@gmail.com</cp:lastModifiedBy>
  <cp:revision>2</cp:revision>
  <cp:lastPrinted>2025-09-13T02:29:00Z</cp:lastPrinted>
  <dcterms:created xsi:type="dcterms:W3CDTF">2025-11-12T01:11:00Z</dcterms:created>
  <dcterms:modified xsi:type="dcterms:W3CDTF">2025-11-12T01:11:00Z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Microsoft® Word 2016</vt:lpwstr>
  </property>
  <property fmtid="{D5CDD505-2E9C-101B-9397-08002B2CF9AE}" pid="4" name="LastSaved">
    <vt:filetime>2025-09-13T00:00:00Z</vt:filetime>
  </property>
  <property fmtid="{D5CDD505-2E9C-101B-9397-08002B2CF9AE}" pid="5" name="Producer">
    <vt:lpwstr>Microsoft® Word 2016</vt:lpwstr>
  </property>
</Properties>
</file>