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6.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7.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2C671F7" w14:textId="1F7267AB" w:rsidR="004B257B" w:rsidRPr="00D13A11" w:rsidRDefault="00981473" w:rsidP="000428B9">
      <w:pPr>
        <w:spacing w:line="480" w:lineRule="auto"/>
        <w:jc w:val="center"/>
        <w:rPr>
          <w:rFonts w:ascii="Times New Roman" w:hAnsi="Times New Roman" w:cs="Times New Roman"/>
          <w:b/>
          <w:bCs/>
          <w:sz w:val="24"/>
          <w:szCs w:val="24"/>
          <w:lang w:eastAsia="es-CO"/>
        </w:rPr>
      </w:pPr>
      <w:bookmarkStart w:id="0" w:name="_Hlk13936034"/>
      <w:r w:rsidRPr="00D13A11">
        <w:rPr>
          <w:rFonts w:ascii="Times New Roman" w:hAnsi="Times New Roman" w:cs="Times New Roman"/>
          <w:b/>
          <w:bCs/>
          <w:sz w:val="24"/>
          <w:szCs w:val="24"/>
          <w:lang w:eastAsia="es-CO"/>
        </w:rPr>
        <w:t>Autoestima y rendimiento académico en estudiantes de noveno grado de la Institución Educativa Andrés Escobar Escobar de la ciudad de Valledupar</w:t>
      </w:r>
    </w:p>
    <w:p w14:paraId="320EDC69" w14:textId="77777777" w:rsidR="004B257B" w:rsidRPr="00D13A11" w:rsidRDefault="004B257B" w:rsidP="004B257B">
      <w:pPr>
        <w:spacing w:line="480" w:lineRule="auto"/>
        <w:jc w:val="center"/>
        <w:rPr>
          <w:rFonts w:ascii="Times New Roman" w:eastAsia="Times New Roman" w:hAnsi="Times New Roman" w:cs="Times New Roman"/>
          <w:sz w:val="24"/>
          <w:szCs w:val="24"/>
          <w:lang w:eastAsia="es-CO"/>
        </w:rPr>
      </w:pPr>
    </w:p>
    <w:p w14:paraId="7F2A6D26" w14:textId="77777777" w:rsidR="004B257B" w:rsidRPr="00D13A11" w:rsidRDefault="004B257B" w:rsidP="004B257B">
      <w:pPr>
        <w:tabs>
          <w:tab w:val="left" w:pos="5478"/>
        </w:tabs>
        <w:spacing w:line="480" w:lineRule="auto"/>
        <w:rPr>
          <w:rFonts w:ascii="Times New Roman" w:eastAsia="Times New Roman" w:hAnsi="Times New Roman" w:cs="Times New Roman"/>
          <w:sz w:val="24"/>
          <w:szCs w:val="24"/>
          <w:lang w:eastAsia="es-CO"/>
        </w:rPr>
      </w:pPr>
      <w:r w:rsidRPr="00D13A11">
        <w:rPr>
          <w:rFonts w:ascii="Times New Roman" w:eastAsia="Times New Roman" w:hAnsi="Times New Roman" w:cs="Times New Roman"/>
          <w:sz w:val="24"/>
          <w:szCs w:val="24"/>
          <w:lang w:eastAsia="es-CO"/>
        </w:rPr>
        <w:tab/>
      </w:r>
    </w:p>
    <w:p w14:paraId="19AA562D" w14:textId="77777777" w:rsidR="004B257B" w:rsidRPr="00D13A11" w:rsidRDefault="004B257B" w:rsidP="004B257B">
      <w:pPr>
        <w:tabs>
          <w:tab w:val="left" w:pos="5478"/>
        </w:tabs>
        <w:spacing w:line="480" w:lineRule="auto"/>
        <w:rPr>
          <w:rFonts w:ascii="Times New Roman" w:eastAsia="Times New Roman" w:hAnsi="Times New Roman" w:cs="Times New Roman"/>
          <w:sz w:val="24"/>
          <w:szCs w:val="24"/>
          <w:lang w:eastAsia="es-CO"/>
        </w:rPr>
      </w:pPr>
    </w:p>
    <w:p w14:paraId="36B8AA21" w14:textId="77777777" w:rsidR="004B257B" w:rsidRPr="00D13A11" w:rsidRDefault="004B257B" w:rsidP="004B257B">
      <w:pPr>
        <w:tabs>
          <w:tab w:val="left" w:pos="5478"/>
        </w:tabs>
        <w:spacing w:line="480" w:lineRule="auto"/>
        <w:rPr>
          <w:rFonts w:ascii="Times New Roman" w:eastAsia="Times New Roman" w:hAnsi="Times New Roman" w:cs="Times New Roman"/>
          <w:sz w:val="24"/>
          <w:szCs w:val="24"/>
          <w:lang w:eastAsia="es-CO"/>
        </w:rPr>
      </w:pPr>
    </w:p>
    <w:p w14:paraId="65638D27" w14:textId="29FB95F9" w:rsidR="004B257B" w:rsidRPr="00D13A11" w:rsidRDefault="00FD2902" w:rsidP="004B257B">
      <w:pPr>
        <w:spacing w:line="480" w:lineRule="auto"/>
        <w:jc w:val="center"/>
        <w:rPr>
          <w:rFonts w:ascii="Times New Roman" w:eastAsia="Times New Roman" w:hAnsi="Times New Roman" w:cs="Times New Roman"/>
          <w:sz w:val="24"/>
          <w:szCs w:val="24"/>
          <w:lang w:eastAsia="es-CO"/>
        </w:rPr>
      </w:pPr>
      <w:r w:rsidRPr="00D13A11">
        <w:rPr>
          <w:rFonts w:ascii="Times New Roman" w:eastAsia="Times New Roman" w:hAnsi="Times New Roman" w:cs="Times New Roman"/>
          <w:sz w:val="24"/>
          <w:szCs w:val="24"/>
          <w:lang w:eastAsia="es-CO"/>
        </w:rPr>
        <w:t>Ciro Alfonso Rico Viloria</w:t>
      </w:r>
    </w:p>
    <w:p w14:paraId="372AF0DA" w14:textId="6EA6C814" w:rsidR="004B257B" w:rsidRPr="00D13A11" w:rsidRDefault="00DE28D0" w:rsidP="004B257B">
      <w:pPr>
        <w:spacing w:line="480" w:lineRule="auto"/>
        <w:jc w:val="center"/>
        <w:rPr>
          <w:rFonts w:ascii="Times New Roman" w:eastAsia="Times New Roman" w:hAnsi="Times New Roman" w:cs="Times New Roman"/>
          <w:sz w:val="24"/>
          <w:szCs w:val="24"/>
          <w:lang w:eastAsia="es-CO"/>
        </w:rPr>
      </w:pPr>
      <w:r w:rsidRPr="00D13A11">
        <w:rPr>
          <w:rFonts w:ascii="Times New Roman" w:eastAsia="Times New Roman" w:hAnsi="Times New Roman" w:cs="Times New Roman"/>
          <w:sz w:val="24"/>
          <w:szCs w:val="24"/>
          <w:lang w:eastAsia="es-CO"/>
        </w:rPr>
        <w:t>K</w:t>
      </w:r>
      <w:r w:rsidR="00FD2902" w:rsidRPr="00D13A11">
        <w:rPr>
          <w:rFonts w:ascii="Times New Roman" w:eastAsia="Times New Roman" w:hAnsi="Times New Roman" w:cs="Times New Roman"/>
          <w:sz w:val="24"/>
          <w:szCs w:val="24"/>
          <w:lang w:eastAsia="es-CO"/>
        </w:rPr>
        <w:t xml:space="preserve">aren </w:t>
      </w:r>
      <w:r w:rsidRPr="00D13A11">
        <w:rPr>
          <w:rFonts w:ascii="Times New Roman" w:eastAsia="Times New Roman" w:hAnsi="Times New Roman" w:cs="Times New Roman"/>
          <w:sz w:val="24"/>
          <w:szCs w:val="24"/>
          <w:lang w:eastAsia="es-CO"/>
        </w:rPr>
        <w:t>M</w:t>
      </w:r>
      <w:r w:rsidR="00FD2902" w:rsidRPr="00D13A11">
        <w:rPr>
          <w:rFonts w:ascii="Times New Roman" w:eastAsia="Times New Roman" w:hAnsi="Times New Roman" w:cs="Times New Roman"/>
          <w:sz w:val="24"/>
          <w:szCs w:val="24"/>
          <w:lang w:eastAsia="es-CO"/>
        </w:rPr>
        <w:t xml:space="preserve">arcela </w:t>
      </w:r>
      <w:r w:rsidRPr="00D13A11">
        <w:rPr>
          <w:rFonts w:ascii="Times New Roman" w:eastAsia="Times New Roman" w:hAnsi="Times New Roman" w:cs="Times New Roman"/>
          <w:sz w:val="24"/>
          <w:szCs w:val="24"/>
          <w:lang w:eastAsia="es-CO"/>
        </w:rPr>
        <w:t>R</w:t>
      </w:r>
      <w:r w:rsidR="00FD2902" w:rsidRPr="00D13A11">
        <w:rPr>
          <w:rFonts w:ascii="Times New Roman" w:eastAsia="Times New Roman" w:hAnsi="Times New Roman" w:cs="Times New Roman"/>
          <w:sz w:val="24"/>
          <w:szCs w:val="24"/>
          <w:lang w:eastAsia="es-CO"/>
        </w:rPr>
        <w:t xml:space="preserve">ocha </w:t>
      </w:r>
      <w:r w:rsidRPr="00D13A11">
        <w:rPr>
          <w:rFonts w:ascii="Times New Roman" w:eastAsia="Times New Roman" w:hAnsi="Times New Roman" w:cs="Times New Roman"/>
          <w:sz w:val="24"/>
          <w:szCs w:val="24"/>
          <w:lang w:eastAsia="es-CO"/>
        </w:rPr>
        <w:t>Z</w:t>
      </w:r>
      <w:r w:rsidR="00FD2902" w:rsidRPr="00D13A11">
        <w:rPr>
          <w:rFonts w:ascii="Times New Roman" w:eastAsia="Times New Roman" w:hAnsi="Times New Roman" w:cs="Times New Roman"/>
          <w:sz w:val="24"/>
          <w:szCs w:val="24"/>
          <w:lang w:eastAsia="es-CO"/>
        </w:rPr>
        <w:t>uleta</w:t>
      </w:r>
    </w:p>
    <w:p w14:paraId="0566B351" w14:textId="77777777" w:rsidR="004B257B" w:rsidRPr="00D13A11" w:rsidRDefault="004B257B" w:rsidP="004B257B">
      <w:pPr>
        <w:spacing w:line="480" w:lineRule="auto"/>
        <w:jc w:val="center"/>
        <w:rPr>
          <w:rFonts w:ascii="Times New Roman" w:eastAsia="Times New Roman" w:hAnsi="Times New Roman" w:cs="Times New Roman"/>
          <w:sz w:val="24"/>
          <w:szCs w:val="24"/>
          <w:lang w:eastAsia="es-CO"/>
        </w:rPr>
      </w:pPr>
    </w:p>
    <w:p w14:paraId="4FF9CEEA" w14:textId="77777777" w:rsidR="004B257B" w:rsidRPr="00D13A11" w:rsidRDefault="004B257B" w:rsidP="004B257B">
      <w:pPr>
        <w:spacing w:line="480" w:lineRule="auto"/>
        <w:jc w:val="center"/>
        <w:rPr>
          <w:rFonts w:ascii="Times New Roman" w:eastAsia="Times New Roman" w:hAnsi="Times New Roman" w:cs="Times New Roman"/>
          <w:sz w:val="24"/>
          <w:szCs w:val="24"/>
          <w:lang w:eastAsia="es-CO"/>
        </w:rPr>
      </w:pPr>
    </w:p>
    <w:p w14:paraId="3D83D275" w14:textId="3379AE64" w:rsidR="004B257B" w:rsidRPr="00D13A11" w:rsidRDefault="004B257B" w:rsidP="004B257B">
      <w:pPr>
        <w:spacing w:line="480" w:lineRule="auto"/>
        <w:jc w:val="center"/>
        <w:rPr>
          <w:rFonts w:ascii="Times New Roman" w:eastAsia="Times New Roman" w:hAnsi="Times New Roman" w:cs="Times New Roman"/>
          <w:sz w:val="24"/>
          <w:szCs w:val="24"/>
          <w:lang w:eastAsia="es-CO"/>
        </w:rPr>
      </w:pPr>
    </w:p>
    <w:p w14:paraId="5E240CFD" w14:textId="77777777" w:rsidR="00E128FD" w:rsidRPr="00D13A11" w:rsidRDefault="00E128FD" w:rsidP="004B257B">
      <w:pPr>
        <w:spacing w:line="480" w:lineRule="auto"/>
        <w:jc w:val="center"/>
        <w:rPr>
          <w:rFonts w:ascii="Times New Roman" w:eastAsia="Times New Roman" w:hAnsi="Times New Roman" w:cs="Times New Roman"/>
          <w:sz w:val="24"/>
          <w:szCs w:val="24"/>
          <w:lang w:eastAsia="es-CO"/>
        </w:rPr>
      </w:pPr>
    </w:p>
    <w:p w14:paraId="052D981E" w14:textId="77777777" w:rsidR="004B257B" w:rsidRPr="00D13A11" w:rsidRDefault="004B257B" w:rsidP="004B257B">
      <w:pPr>
        <w:spacing w:line="480" w:lineRule="auto"/>
        <w:jc w:val="center"/>
        <w:rPr>
          <w:rFonts w:ascii="Times New Roman" w:eastAsia="Times New Roman" w:hAnsi="Times New Roman" w:cs="Times New Roman"/>
          <w:sz w:val="24"/>
          <w:szCs w:val="24"/>
          <w:lang w:eastAsia="es-CO"/>
        </w:rPr>
      </w:pPr>
    </w:p>
    <w:p w14:paraId="4131608F" w14:textId="77777777" w:rsidR="004B257B" w:rsidRPr="00D13A11" w:rsidRDefault="004B257B" w:rsidP="00E128FD">
      <w:pPr>
        <w:spacing w:line="360" w:lineRule="auto"/>
        <w:jc w:val="center"/>
        <w:rPr>
          <w:rFonts w:ascii="Times New Roman" w:eastAsia="Times New Roman" w:hAnsi="Times New Roman" w:cs="Times New Roman"/>
          <w:sz w:val="24"/>
          <w:szCs w:val="24"/>
          <w:lang w:eastAsia="es-CO"/>
        </w:rPr>
      </w:pPr>
    </w:p>
    <w:p w14:paraId="1E52277E" w14:textId="63C27701" w:rsidR="004B257B" w:rsidRPr="00D13A11" w:rsidRDefault="00E128FD" w:rsidP="00E128FD">
      <w:pPr>
        <w:spacing w:line="360" w:lineRule="auto"/>
        <w:jc w:val="center"/>
        <w:rPr>
          <w:rFonts w:ascii="Times New Roman" w:eastAsia="Times New Roman" w:hAnsi="Times New Roman" w:cs="Times New Roman"/>
          <w:sz w:val="24"/>
          <w:szCs w:val="24"/>
          <w:lang w:eastAsia="es-CO"/>
        </w:rPr>
      </w:pPr>
      <w:r w:rsidRPr="00D13A11">
        <w:rPr>
          <w:rFonts w:ascii="Times New Roman" w:eastAsia="Times New Roman" w:hAnsi="Times New Roman" w:cs="Times New Roman"/>
          <w:sz w:val="24"/>
          <w:szCs w:val="24"/>
          <w:lang w:eastAsia="es-CO"/>
        </w:rPr>
        <w:t>Universidad Popular del Cesar</w:t>
      </w:r>
    </w:p>
    <w:p w14:paraId="50C1C292" w14:textId="773A3F98" w:rsidR="004B257B" w:rsidRPr="00D13A11" w:rsidRDefault="00E128FD" w:rsidP="00E128FD">
      <w:pPr>
        <w:spacing w:line="360" w:lineRule="auto"/>
        <w:jc w:val="center"/>
        <w:rPr>
          <w:rFonts w:ascii="Times New Roman" w:eastAsia="Times New Roman" w:hAnsi="Times New Roman" w:cs="Times New Roman"/>
          <w:sz w:val="24"/>
          <w:szCs w:val="24"/>
          <w:lang w:eastAsia="es-CO"/>
        </w:rPr>
      </w:pPr>
      <w:r w:rsidRPr="00D13A11">
        <w:rPr>
          <w:rFonts w:ascii="Times New Roman" w:eastAsia="Times New Roman" w:hAnsi="Times New Roman" w:cs="Times New Roman"/>
          <w:sz w:val="24"/>
          <w:szCs w:val="24"/>
          <w:lang w:eastAsia="es-CO"/>
        </w:rPr>
        <w:t>Facultad de derecho ciencias políticas y sociales</w:t>
      </w:r>
    </w:p>
    <w:p w14:paraId="345244EA" w14:textId="64B1054F" w:rsidR="004B257B" w:rsidRPr="00D13A11" w:rsidRDefault="00E128FD" w:rsidP="00E128FD">
      <w:pPr>
        <w:spacing w:line="360" w:lineRule="auto"/>
        <w:jc w:val="center"/>
        <w:rPr>
          <w:rFonts w:ascii="Times New Roman" w:eastAsia="Times New Roman" w:hAnsi="Times New Roman" w:cs="Times New Roman"/>
          <w:sz w:val="24"/>
          <w:szCs w:val="24"/>
          <w:lang w:eastAsia="es-CO"/>
        </w:rPr>
      </w:pPr>
      <w:r w:rsidRPr="00D13A11">
        <w:rPr>
          <w:rFonts w:ascii="Times New Roman" w:eastAsia="Times New Roman" w:hAnsi="Times New Roman" w:cs="Times New Roman"/>
          <w:sz w:val="24"/>
          <w:szCs w:val="24"/>
          <w:lang w:eastAsia="es-CO"/>
        </w:rPr>
        <w:t>Programa de psicología</w:t>
      </w:r>
    </w:p>
    <w:p w14:paraId="532A91BC" w14:textId="5DAA0DE9" w:rsidR="004B257B" w:rsidRPr="00D13A11" w:rsidRDefault="00E128FD" w:rsidP="00E128FD">
      <w:pPr>
        <w:spacing w:line="360" w:lineRule="auto"/>
        <w:jc w:val="center"/>
        <w:rPr>
          <w:rFonts w:ascii="Times New Roman" w:eastAsia="Times New Roman" w:hAnsi="Times New Roman" w:cs="Times New Roman"/>
          <w:sz w:val="24"/>
          <w:szCs w:val="24"/>
          <w:lang w:eastAsia="es-CO"/>
        </w:rPr>
      </w:pPr>
      <w:r w:rsidRPr="00D13A11">
        <w:rPr>
          <w:rFonts w:ascii="Times New Roman" w:eastAsia="Times New Roman" w:hAnsi="Times New Roman" w:cs="Times New Roman"/>
          <w:sz w:val="24"/>
          <w:szCs w:val="24"/>
          <w:lang w:eastAsia="es-CO"/>
        </w:rPr>
        <w:t>Valledupar, Cesar</w:t>
      </w:r>
    </w:p>
    <w:p w14:paraId="2325B323" w14:textId="5FE2DEA0" w:rsidR="004B257B" w:rsidRPr="00D13A11" w:rsidRDefault="00E128FD" w:rsidP="00E128FD">
      <w:pPr>
        <w:spacing w:line="360" w:lineRule="auto"/>
        <w:jc w:val="center"/>
        <w:rPr>
          <w:rFonts w:ascii="Times New Roman" w:eastAsia="Times New Roman" w:hAnsi="Times New Roman" w:cs="Times New Roman"/>
          <w:sz w:val="24"/>
          <w:szCs w:val="24"/>
          <w:lang w:eastAsia="es-CO"/>
        </w:rPr>
      </w:pPr>
      <w:r w:rsidRPr="00D13A11">
        <w:rPr>
          <w:rFonts w:ascii="Times New Roman" w:eastAsia="Times New Roman" w:hAnsi="Times New Roman" w:cs="Times New Roman"/>
          <w:sz w:val="24"/>
          <w:szCs w:val="24"/>
          <w:lang w:eastAsia="es-CO"/>
        </w:rPr>
        <w:t>2021</w:t>
      </w:r>
    </w:p>
    <w:p w14:paraId="0847739A" w14:textId="77777777" w:rsidR="00E128FD" w:rsidRPr="00D13A11" w:rsidRDefault="00E128FD" w:rsidP="00E128FD">
      <w:pPr>
        <w:spacing w:line="480" w:lineRule="auto"/>
        <w:jc w:val="center"/>
        <w:rPr>
          <w:rFonts w:ascii="Times New Roman" w:hAnsi="Times New Roman" w:cs="Times New Roman"/>
          <w:b/>
          <w:bCs/>
          <w:sz w:val="24"/>
          <w:szCs w:val="24"/>
          <w:lang w:eastAsia="es-CO"/>
        </w:rPr>
      </w:pPr>
      <w:r w:rsidRPr="00D13A11">
        <w:rPr>
          <w:rFonts w:ascii="Times New Roman" w:hAnsi="Times New Roman" w:cs="Times New Roman"/>
          <w:b/>
          <w:bCs/>
          <w:sz w:val="24"/>
          <w:szCs w:val="24"/>
          <w:lang w:eastAsia="es-CO"/>
        </w:rPr>
        <w:lastRenderedPageBreak/>
        <w:t>Autoestima y rendimiento académico en estudiantes de noveno grado de la Institución Educativa Andrés Escobar Escobar de la ciudad de Valledupar</w:t>
      </w:r>
    </w:p>
    <w:p w14:paraId="4B151E90" w14:textId="04424518" w:rsidR="000428B9" w:rsidRPr="00D13A11" w:rsidRDefault="000428B9" w:rsidP="004B257B">
      <w:pPr>
        <w:spacing w:line="480" w:lineRule="auto"/>
        <w:jc w:val="center"/>
        <w:rPr>
          <w:rFonts w:ascii="Times New Roman" w:eastAsia="Times New Roman" w:hAnsi="Times New Roman" w:cs="Times New Roman"/>
          <w:sz w:val="24"/>
          <w:szCs w:val="24"/>
          <w:lang w:eastAsia="es-CO"/>
        </w:rPr>
      </w:pPr>
    </w:p>
    <w:p w14:paraId="7D6167D5" w14:textId="77777777" w:rsidR="000428B9" w:rsidRPr="00D13A11" w:rsidRDefault="000428B9" w:rsidP="004B257B">
      <w:pPr>
        <w:spacing w:line="480" w:lineRule="auto"/>
        <w:jc w:val="center"/>
        <w:rPr>
          <w:rFonts w:ascii="Times New Roman" w:eastAsia="Times New Roman" w:hAnsi="Times New Roman" w:cs="Times New Roman"/>
          <w:sz w:val="24"/>
          <w:szCs w:val="24"/>
          <w:lang w:eastAsia="es-CO"/>
        </w:rPr>
      </w:pPr>
    </w:p>
    <w:p w14:paraId="6B7CD399" w14:textId="77777777" w:rsidR="00E128FD" w:rsidRPr="00D13A11" w:rsidRDefault="00E128FD" w:rsidP="00E128FD">
      <w:pPr>
        <w:spacing w:line="480" w:lineRule="auto"/>
        <w:jc w:val="center"/>
        <w:rPr>
          <w:rFonts w:ascii="Times New Roman" w:eastAsia="Times New Roman" w:hAnsi="Times New Roman" w:cs="Times New Roman"/>
          <w:sz w:val="24"/>
          <w:szCs w:val="24"/>
          <w:lang w:eastAsia="es-CO"/>
        </w:rPr>
      </w:pPr>
      <w:r w:rsidRPr="00D13A11">
        <w:rPr>
          <w:rFonts w:ascii="Times New Roman" w:eastAsia="Times New Roman" w:hAnsi="Times New Roman" w:cs="Times New Roman"/>
          <w:sz w:val="24"/>
          <w:szCs w:val="24"/>
          <w:lang w:eastAsia="es-CO"/>
        </w:rPr>
        <w:t>Ciro Alfonso Rico Viloria</w:t>
      </w:r>
    </w:p>
    <w:p w14:paraId="2ECE85CD" w14:textId="77777777" w:rsidR="00E128FD" w:rsidRPr="00D13A11" w:rsidRDefault="00E128FD" w:rsidP="00E128FD">
      <w:pPr>
        <w:spacing w:line="480" w:lineRule="auto"/>
        <w:jc w:val="center"/>
        <w:rPr>
          <w:rFonts w:ascii="Times New Roman" w:eastAsia="Times New Roman" w:hAnsi="Times New Roman" w:cs="Times New Roman"/>
          <w:sz w:val="24"/>
          <w:szCs w:val="24"/>
          <w:lang w:eastAsia="es-CO"/>
        </w:rPr>
      </w:pPr>
      <w:r w:rsidRPr="00D13A11">
        <w:rPr>
          <w:rFonts w:ascii="Times New Roman" w:eastAsia="Times New Roman" w:hAnsi="Times New Roman" w:cs="Times New Roman"/>
          <w:sz w:val="24"/>
          <w:szCs w:val="24"/>
          <w:lang w:eastAsia="es-CO"/>
        </w:rPr>
        <w:t>Karen Marcela Rocha Zuleta</w:t>
      </w:r>
    </w:p>
    <w:p w14:paraId="29E0EA4D" w14:textId="77777777" w:rsidR="004B257B" w:rsidRPr="00D13A11" w:rsidRDefault="004B257B" w:rsidP="004B257B">
      <w:pPr>
        <w:spacing w:line="480" w:lineRule="auto"/>
        <w:jc w:val="center"/>
        <w:rPr>
          <w:rFonts w:ascii="Times New Roman" w:eastAsia="Times New Roman" w:hAnsi="Times New Roman" w:cs="Times New Roman"/>
          <w:sz w:val="24"/>
          <w:szCs w:val="24"/>
          <w:lang w:eastAsia="es-CO"/>
        </w:rPr>
      </w:pPr>
    </w:p>
    <w:p w14:paraId="348946DE" w14:textId="638DBE0B" w:rsidR="004B257B" w:rsidRPr="00D13A11" w:rsidRDefault="004B257B" w:rsidP="004B257B">
      <w:pPr>
        <w:spacing w:line="480" w:lineRule="auto"/>
        <w:jc w:val="center"/>
        <w:rPr>
          <w:rFonts w:ascii="Times New Roman" w:eastAsia="Times New Roman" w:hAnsi="Times New Roman" w:cs="Times New Roman"/>
          <w:sz w:val="24"/>
          <w:szCs w:val="24"/>
          <w:lang w:eastAsia="es-CO"/>
        </w:rPr>
      </w:pPr>
      <w:r w:rsidRPr="00D13A11">
        <w:rPr>
          <w:rFonts w:ascii="Times New Roman" w:eastAsia="Times New Roman" w:hAnsi="Times New Roman" w:cs="Times New Roman"/>
          <w:sz w:val="24"/>
          <w:szCs w:val="24"/>
          <w:lang w:eastAsia="es-CO"/>
        </w:rPr>
        <w:t xml:space="preserve">Trabajo de grado presentado como un requisito para optar </w:t>
      </w:r>
      <w:r w:rsidR="00B06A6F" w:rsidRPr="00D13A11">
        <w:rPr>
          <w:rFonts w:ascii="Times New Roman" w:eastAsia="Times New Roman" w:hAnsi="Times New Roman" w:cs="Times New Roman"/>
          <w:sz w:val="24"/>
          <w:szCs w:val="24"/>
          <w:lang w:eastAsia="es-CO"/>
        </w:rPr>
        <w:t>el</w:t>
      </w:r>
      <w:r w:rsidRPr="00D13A11">
        <w:rPr>
          <w:rFonts w:ascii="Times New Roman" w:eastAsia="Times New Roman" w:hAnsi="Times New Roman" w:cs="Times New Roman"/>
          <w:sz w:val="24"/>
          <w:szCs w:val="24"/>
          <w:lang w:eastAsia="es-CO"/>
        </w:rPr>
        <w:t xml:space="preserve"> título de Psicólogo</w:t>
      </w:r>
    </w:p>
    <w:p w14:paraId="117083A6" w14:textId="77777777" w:rsidR="004B257B" w:rsidRPr="00D13A11" w:rsidRDefault="004B257B" w:rsidP="004B257B">
      <w:pPr>
        <w:spacing w:line="480" w:lineRule="auto"/>
        <w:jc w:val="center"/>
        <w:rPr>
          <w:rFonts w:ascii="Times New Roman" w:eastAsia="Times New Roman" w:hAnsi="Times New Roman" w:cs="Times New Roman"/>
          <w:sz w:val="24"/>
          <w:szCs w:val="24"/>
          <w:lang w:eastAsia="es-CO"/>
        </w:rPr>
      </w:pPr>
    </w:p>
    <w:p w14:paraId="0CB954EC" w14:textId="420510C7" w:rsidR="004B257B" w:rsidRPr="00D13A11" w:rsidRDefault="004B257B" w:rsidP="007E1BE5">
      <w:pPr>
        <w:spacing w:line="480" w:lineRule="auto"/>
        <w:jc w:val="center"/>
        <w:rPr>
          <w:rFonts w:ascii="Times New Roman" w:eastAsia="Times New Roman" w:hAnsi="Times New Roman" w:cs="Times New Roman"/>
          <w:sz w:val="24"/>
          <w:szCs w:val="24"/>
          <w:lang w:eastAsia="es-CO"/>
        </w:rPr>
      </w:pPr>
      <w:r w:rsidRPr="00D13A11">
        <w:rPr>
          <w:rFonts w:ascii="Times New Roman" w:eastAsia="Times New Roman" w:hAnsi="Times New Roman" w:cs="Times New Roman"/>
          <w:sz w:val="24"/>
          <w:szCs w:val="24"/>
          <w:lang w:eastAsia="es-CO"/>
        </w:rPr>
        <w:t>Aseso</w:t>
      </w:r>
      <w:r w:rsidR="007E1BE5" w:rsidRPr="00D13A11">
        <w:rPr>
          <w:rFonts w:ascii="Times New Roman" w:eastAsia="Times New Roman" w:hAnsi="Times New Roman" w:cs="Times New Roman"/>
          <w:sz w:val="24"/>
          <w:szCs w:val="24"/>
          <w:lang w:eastAsia="es-CO"/>
        </w:rPr>
        <w:t>res</w:t>
      </w:r>
    </w:p>
    <w:p w14:paraId="1F7126C1" w14:textId="4738C1C9" w:rsidR="000428B9" w:rsidRPr="00D13A11" w:rsidRDefault="00CC4D0E" w:rsidP="007E1BE5">
      <w:pPr>
        <w:spacing w:line="480" w:lineRule="auto"/>
        <w:jc w:val="center"/>
        <w:rPr>
          <w:rFonts w:ascii="Times New Roman" w:eastAsia="Times New Roman" w:hAnsi="Times New Roman" w:cs="Times New Roman"/>
          <w:sz w:val="24"/>
          <w:szCs w:val="24"/>
          <w:lang w:eastAsia="es-CO"/>
        </w:rPr>
      </w:pPr>
      <w:r w:rsidRPr="00D13A11">
        <w:rPr>
          <w:rFonts w:ascii="Times New Roman" w:eastAsia="Times New Roman" w:hAnsi="Times New Roman" w:cs="Times New Roman"/>
          <w:sz w:val="24"/>
          <w:szCs w:val="24"/>
          <w:lang w:eastAsia="es-CO"/>
        </w:rPr>
        <w:t>Rosaura Guerra Oñate</w:t>
      </w:r>
    </w:p>
    <w:p w14:paraId="2D8E61D5" w14:textId="2EE31974" w:rsidR="007E1BE5" w:rsidRPr="00D13A11" w:rsidRDefault="00CC4D0E" w:rsidP="007E1BE5">
      <w:pPr>
        <w:spacing w:line="480" w:lineRule="auto"/>
        <w:jc w:val="center"/>
        <w:rPr>
          <w:rFonts w:ascii="Times New Roman" w:eastAsia="Times New Roman" w:hAnsi="Times New Roman" w:cs="Times New Roman"/>
          <w:sz w:val="24"/>
          <w:szCs w:val="24"/>
          <w:lang w:eastAsia="es-CO"/>
        </w:rPr>
      </w:pPr>
      <w:r w:rsidRPr="00D13A11">
        <w:rPr>
          <w:rFonts w:ascii="Times New Roman" w:eastAsia="Times New Roman" w:hAnsi="Times New Roman" w:cs="Times New Roman"/>
          <w:sz w:val="24"/>
          <w:szCs w:val="24"/>
          <w:lang w:eastAsia="es-CO"/>
        </w:rPr>
        <w:t>María Trinidad Daza Porto</w:t>
      </w:r>
    </w:p>
    <w:p w14:paraId="3CFBAA1E" w14:textId="54A5A90C" w:rsidR="004B257B" w:rsidRPr="00D13A11" w:rsidRDefault="004B257B" w:rsidP="004B257B">
      <w:pPr>
        <w:spacing w:line="480" w:lineRule="auto"/>
        <w:jc w:val="center"/>
        <w:rPr>
          <w:rFonts w:ascii="Times New Roman" w:eastAsia="Times New Roman" w:hAnsi="Times New Roman" w:cs="Times New Roman"/>
          <w:sz w:val="24"/>
          <w:szCs w:val="24"/>
          <w:lang w:eastAsia="es-CO"/>
        </w:rPr>
      </w:pPr>
    </w:p>
    <w:p w14:paraId="5026AFF1" w14:textId="4F0AF109" w:rsidR="00CC4D0E" w:rsidRPr="00D13A11" w:rsidRDefault="00CC4D0E" w:rsidP="00CC4D0E">
      <w:pPr>
        <w:spacing w:line="480" w:lineRule="auto"/>
        <w:rPr>
          <w:rFonts w:ascii="Times New Roman" w:eastAsia="Times New Roman" w:hAnsi="Times New Roman" w:cs="Times New Roman"/>
          <w:sz w:val="24"/>
          <w:szCs w:val="24"/>
          <w:lang w:eastAsia="es-CO"/>
        </w:rPr>
      </w:pPr>
    </w:p>
    <w:p w14:paraId="6E5E2DBA" w14:textId="77777777" w:rsidR="00CC4D0E" w:rsidRPr="00D13A11" w:rsidRDefault="00CC4D0E" w:rsidP="00CC4D0E">
      <w:pPr>
        <w:spacing w:line="360" w:lineRule="auto"/>
        <w:jc w:val="center"/>
        <w:rPr>
          <w:rFonts w:ascii="Times New Roman" w:eastAsia="Times New Roman" w:hAnsi="Times New Roman" w:cs="Times New Roman"/>
          <w:sz w:val="24"/>
          <w:szCs w:val="24"/>
          <w:lang w:eastAsia="es-CO"/>
        </w:rPr>
      </w:pPr>
      <w:r w:rsidRPr="00D13A11">
        <w:rPr>
          <w:rFonts w:ascii="Times New Roman" w:eastAsia="Times New Roman" w:hAnsi="Times New Roman" w:cs="Times New Roman"/>
          <w:sz w:val="24"/>
          <w:szCs w:val="24"/>
          <w:lang w:eastAsia="es-CO"/>
        </w:rPr>
        <w:t>Universidad Popular del Cesar</w:t>
      </w:r>
    </w:p>
    <w:p w14:paraId="2E0D199B" w14:textId="77777777" w:rsidR="00CC4D0E" w:rsidRPr="00D13A11" w:rsidRDefault="00CC4D0E" w:rsidP="00CC4D0E">
      <w:pPr>
        <w:spacing w:line="360" w:lineRule="auto"/>
        <w:jc w:val="center"/>
        <w:rPr>
          <w:rFonts w:ascii="Times New Roman" w:eastAsia="Times New Roman" w:hAnsi="Times New Roman" w:cs="Times New Roman"/>
          <w:sz w:val="24"/>
          <w:szCs w:val="24"/>
          <w:lang w:eastAsia="es-CO"/>
        </w:rPr>
      </w:pPr>
      <w:r w:rsidRPr="00D13A11">
        <w:rPr>
          <w:rFonts w:ascii="Times New Roman" w:eastAsia="Times New Roman" w:hAnsi="Times New Roman" w:cs="Times New Roman"/>
          <w:sz w:val="24"/>
          <w:szCs w:val="24"/>
          <w:lang w:eastAsia="es-CO"/>
        </w:rPr>
        <w:t>Facultad de derecho ciencias políticas y sociales</w:t>
      </w:r>
    </w:p>
    <w:p w14:paraId="479C0B7A" w14:textId="77777777" w:rsidR="00CC4D0E" w:rsidRPr="00D13A11" w:rsidRDefault="00CC4D0E" w:rsidP="00CC4D0E">
      <w:pPr>
        <w:spacing w:line="360" w:lineRule="auto"/>
        <w:jc w:val="center"/>
        <w:rPr>
          <w:rFonts w:ascii="Times New Roman" w:eastAsia="Times New Roman" w:hAnsi="Times New Roman" w:cs="Times New Roman"/>
          <w:sz w:val="24"/>
          <w:szCs w:val="24"/>
          <w:lang w:eastAsia="es-CO"/>
        </w:rPr>
      </w:pPr>
      <w:r w:rsidRPr="00D13A11">
        <w:rPr>
          <w:rFonts w:ascii="Times New Roman" w:eastAsia="Times New Roman" w:hAnsi="Times New Roman" w:cs="Times New Roman"/>
          <w:sz w:val="24"/>
          <w:szCs w:val="24"/>
          <w:lang w:eastAsia="es-CO"/>
        </w:rPr>
        <w:t>Programa de psicología</w:t>
      </w:r>
    </w:p>
    <w:p w14:paraId="48711BB0" w14:textId="77777777" w:rsidR="00CC4D0E" w:rsidRPr="00D13A11" w:rsidRDefault="00CC4D0E" w:rsidP="00CC4D0E">
      <w:pPr>
        <w:spacing w:line="360" w:lineRule="auto"/>
        <w:jc w:val="center"/>
        <w:rPr>
          <w:rFonts w:ascii="Times New Roman" w:eastAsia="Times New Roman" w:hAnsi="Times New Roman" w:cs="Times New Roman"/>
          <w:sz w:val="24"/>
          <w:szCs w:val="24"/>
          <w:lang w:eastAsia="es-CO"/>
        </w:rPr>
      </w:pPr>
      <w:r w:rsidRPr="00D13A11">
        <w:rPr>
          <w:rFonts w:ascii="Times New Roman" w:eastAsia="Times New Roman" w:hAnsi="Times New Roman" w:cs="Times New Roman"/>
          <w:sz w:val="24"/>
          <w:szCs w:val="24"/>
          <w:lang w:eastAsia="es-CO"/>
        </w:rPr>
        <w:t>Valledupar, Cesar</w:t>
      </w:r>
    </w:p>
    <w:p w14:paraId="36401D02" w14:textId="77777777" w:rsidR="00CC4D0E" w:rsidRPr="00D13A11" w:rsidRDefault="00CC4D0E" w:rsidP="00CC4D0E">
      <w:pPr>
        <w:spacing w:line="360" w:lineRule="auto"/>
        <w:jc w:val="center"/>
        <w:rPr>
          <w:rFonts w:ascii="Times New Roman" w:eastAsia="Times New Roman" w:hAnsi="Times New Roman" w:cs="Times New Roman"/>
          <w:sz w:val="24"/>
          <w:szCs w:val="24"/>
          <w:lang w:eastAsia="es-CO"/>
        </w:rPr>
      </w:pPr>
      <w:r w:rsidRPr="00D13A11">
        <w:rPr>
          <w:rFonts w:ascii="Times New Roman" w:eastAsia="Times New Roman" w:hAnsi="Times New Roman" w:cs="Times New Roman"/>
          <w:sz w:val="24"/>
          <w:szCs w:val="24"/>
          <w:lang w:eastAsia="es-CO"/>
        </w:rPr>
        <w:t>2021</w:t>
      </w:r>
    </w:p>
    <w:p w14:paraId="5BD7EE69" w14:textId="5518D02E" w:rsidR="004A782F" w:rsidRPr="00D13A11" w:rsidRDefault="004A782F" w:rsidP="000428B9">
      <w:pPr>
        <w:pStyle w:val="Default"/>
        <w:spacing w:line="480" w:lineRule="auto"/>
        <w:rPr>
          <w:color w:val="auto"/>
        </w:rPr>
      </w:pPr>
    </w:p>
    <w:p w14:paraId="3A4BE59D" w14:textId="77777777" w:rsidR="004B257B" w:rsidRPr="00D13A11" w:rsidRDefault="00C556E4" w:rsidP="00A429A9">
      <w:pPr>
        <w:pStyle w:val="Sinespaciado"/>
        <w:spacing w:line="480" w:lineRule="auto"/>
        <w:jc w:val="center"/>
        <w:rPr>
          <w:rFonts w:ascii="Times New Roman" w:hAnsi="Times New Roman" w:cs="Times New Roman"/>
          <w:sz w:val="24"/>
          <w:szCs w:val="24"/>
        </w:rPr>
      </w:pPr>
      <w:r w:rsidRPr="00D13A11">
        <w:rPr>
          <w:rFonts w:ascii="Times New Roman" w:hAnsi="Times New Roman" w:cs="Times New Roman"/>
          <w:sz w:val="24"/>
          <w:szCs w:val="24"/>
        </w:rPr>
        <w:lastRenderedPageBreak/>
        <w:t xml:space="preserve">                                                                                   </w:t>
      </w:r>
    </w:p>
    <w:p w14:paraId="052D9CFC" w14:textId="77777777" w:rsidR="004B257B" w:rsidRPr="00595904" w:rsidRDefault="004B257B" w:rsidP="00A429A9">
      <w:pPr>
        <w:pStyle w:val="Sinespaciado"/>
        <w:spacing w:line="480" w:lineRule="auto"/>
        <w:jc w:val="center"/>
        <w:rPr>
          <w:rFonts w:ascii="Times New Roman" w:hAnsi="Times New Roman" w:cs="Times New Roman"/>
          <w:bCs/>
          <w:sz w:val="24"/>
          <w:szCs w:val="24"/>
        </w:rPr>
      </w:pPr>
    </w:p>
    <w:p w14:paraId="7FCE3042" w14:textId="0CB48A63" w:rsidR="00A429A9" w:rsidRPr="00595904" w:rsidRDefault="00C556E4" w:rsidP="004B257B">
      <w:pPr>
        <w:pStyle w:val="Sinespaciado"/>
        <w:spacing w:line="480" w:lineRule="auto"/>
        <w:jc w:val="right"/>
        <w:rPr>
          <w:rFonts w:ascii="Times New Roman" w:hAnsi="Times New Roman" w:cs="Times New Roman"/>
          <w:bCs/>
          <w:sz w:val="24"/>
          <w:szCs w:val="24"/>
        </w:rPr>
      </w:pPr>
      <w:r w:rsidRPr="00595904">
        <w:rPr>
          <w:rFonts w:ascii="Times New Roman" w:hAnsi="Times New Roman" w:cs="Times New Roman"/>
          <w:bCs/>
          <w:sz w:val="24"/>
          <w:szCs w:val="24"/>
        </w:rPr>
        <w:t xml:space="preserve">          </w:t>
      </w:r>
      <w:r w:rsidR="00A429A9" w:rsidRPr="00595904">
        <w:rPr>
          <w:rFonts w:ascii="Times New Roman" w:hAnsi="Times New Roman" w:cs="Times New Roman"/>
          <w:bCs/>
          <w:sz w:val="24"/>
          <w:szCs w:val="24"/>
        </w:rPr>
        <w:t>Nota de aceptación:</w:t>
      </w:r>
    </w:p>
    <w:p w14:paraId="241E50E2" w14:textId="77777777" w:rsidR="00A429A9" w:rsidRPr="00595904" w:rsidRDefault="00A429A9" w:rsidP="00A429A9">
      <w:pPr>
        <w:pStyle w:val="Sinespaciado"/>
        <w:spacing w:line="480" w:lineRule="auto"/>
        <w:jc w:val="right"/>
        <w:rPr>
          <w:rFonts w:ascii="Times New Roman" w:hAnsi="Times New Roman" w:cs="Times New Roman"/>
          <w:bCs/>
          <w:sz w:val="24"/>
          <w:szCs w:val="24"/>
        </w:rPr>
      </w:pPr>
      <w:r w:rsidRPr="00595904">
        <w:rPr>
          <w:rFonts w:ascii="Times New Roman" w:hAnsi="Times New Roman" w:cs="Times New Roman"/>
          <w:bCs/>
          <w:sz w:val="24"/>
          <w:szCs w:val="24"/>
        </w:rPr>
        <w:t>____________________________________</w:t>
      </w:r>
    </w:p>
    <w:p w14:paraId="3A11C026" w14:textId="77777777" w:rsidR="00A429A9" w:rsidRPr="00595904" w:rsidRDefault="00A429A9" w:rsidP="00A429A9">
      <w:pPr>
        <w:pStyle w:val="Sinespaciado"/>
        <w:spacing w:line="480" w:lineRule="auto"/>
        <w:jc w:val="right"/>
        <w:rPr>
          <w:rFonts w:ascii="Times New Roman" w:hAnsi="Times New Roman" w:cs="Times New Roman"/>
          <w:bCs/>
          <w:sz w:val="24"/>
          <w:szCs w:val="24"/>
        </w:rPr>
      </w:pPr>
      <w:r w:rsidRPr="00595904">
        <w:rPr>
          <w:rFonts w:ascii="Times New Roman" w:hAnsi="Times New Roman" w:cs="Times New Roman"/>
          <w:bCs/>
          <w:sz w:val="24"/>
          <w:szCs w:val="24"/>
        </w:rPr>
        <w:t>____________________________________</w:t>
      </w:r>
    </w:p>
    <w:p w14:paraId="560547AC" w14:textId="77777777" w:rsidR="00A429A9" w:rsidRPr="00595904" w:rsidRDefault="00A429A9" w:rsidP="00A429A9">
      <w:pPr>
        <w:pStyle w:val="Sinespaciado"/>
        <w:spacing w:line="480" w:lineRule="auto"/>
        <w:jc w:val="right"/>
        <w:rPr>
          <w:rFonts w:ascii="Times New Roman" w:hAnsi="Times New Roman" w:cs="Times New Roman"/>
          <w:bCs/>
          <w:sz w:val="24"/>
          <w:szCs w:val="24"/>
        </w:rPr>
      </w:pPr>
      <w:r w:rsidRPr="00595904">
        <w:rPr>
          <w:rFonts w:ascii="Times New Roman" w:hAnsi="Times New Roman" w:cs="Times New Roman"/>
          <w:bCs/>
          <w:sz w:val="24"/>
          <w:szCs w:val="24"/>
        </w:rPr>
        <w:t>____________________________________</w:t>
      </w:r>
    </w:p>
    <w:p w14:paraId="239B7178" w14:textId="77777777" w:rsidR="00A429A9" w:rsidRPr="00595904" w:rsidRDefault="00A429A9" w:rsidP="00A429A9">
      <w:pPr>
        <w:pStyle w:val="Sinespaciado"/>
        <w:spacing w:line="480" w:lineRule="auto"/>
        <w:jc w:val="right"/>
        <w:rPr>
          <w:rFonts w:ascii="Times New Roman" w:hAnsi="Times New Roman" w:cs="Times New Roman"/>
          <w:bCs/>
          <w:sz w:val="24"/>
          <w:szCs w:val="24"/>
        </w:rPr>
      </w:pPr>
      <w:r w:rsidRPr="00595904">
        <w:rPr>
          <w:rFonts w:ascii="Times New Roman" w:hAnsi="Times New Roman" w:cs="Times New Roman"/>
          <w:bCs/>
          <w:sz w:val="24"/>
          <w:szCs w:val="24"/>
        </w:rPr>
        <w:t>____________________________________</w:t>
      </w:r>
    </w:p>
    <w:p w14:paraId="1D5CD639" w14:textId="77777777" w:rsidR="00A429A9" w:rsidRPr="00595904" w:rsidRDefault="00A429A9" w:rsidP="00A429A9">
      <w:pPr>
        <w:pStyle w:val="Sinespaciado"/>
        <w:spacing w:line="480" w:lineRule="auto"/>
        <w:jc w:val="right"/>
        <w:rPr>
          <w:rFonts w:ascii="Times New Roman" w:hAnsi="Times New Roman" w:cs="Times New Roman"/>
          <w:bCs/>
          <w:sz w:val="24"/>
          <w:szCs w:val="24"/>
        </w:rPr>
      </w:pPr>
      <w:r w:rsidRPr="00595904">
        <w:rPr>
          <w:rFonts w:ascii="Times New Roman" w:hAnsi="Times New Roman" w:cs="Times New Roman"/>
          <w:bCs/>
          <w:sz w:val="24"/>
          <w:szCs w:val="24"/>
        </w:rPr>
        <w:t>____________________________________</w:t>
      </w:r>
    </w:p>
    <w:p w14:paraId="0D930314" w14:textId="77777777" w:rsidR="00A429A9" w:rsidRPr="00595904" w:rsidRDefault="00A429A9" w:rsidP="00A429A9">
      <w:pPr>
        <w:pStyle w:val="Sinespaciado"/>
        <w:spacing w:line="480" w:lineRule="auto"/>
        <w:jc w:val="right"/>
        <w:rPr>
          <w:rFonts w:ascii="Times New Roman" w:hAnsi="Times New Roman" w:cs="Times New Roman"/>
          <w:bCs/>
          <w:sz w:val="24"/>
          <w:szCs w:val="24"/>
        </w:rPr>
      </w:pPr>
      <w:r w:rsidRPr="00595904">
        <w:rPr>
          <w:rFonts w:ascii="Times New Roman" w:hAnsi="Times New Roman" w:cs="Times New Roman"/>
          <w:bCs/>
          <w:sz w:val="24"/>
          <w:szCs w:val="24"/>
        </w:rPr>
        <w:t>____________________________________</w:t>
      </w:r>
    </w:p>
    <w:p w14:paraId="5BE9DCD9" w14:textId="77777777" w:rsidR="00A429A9" w:rsidRPr="00595904" w:rsidRDefault="00A429A9" w:rsidP="00A429A9">
      <w:pPr>
        <w:pStyle w:val="Sinespaciado"/>
        <w:spacing w:line="480" w:lineRule="auto"/>
        <w:jc w:val="right"/>
        <w:rPr>
          <w:rFonts w:ascii="Times New Roman" w:hAnsi="Times New Roman" w:cs="Times New Roman"/>
          <w:bCs/>
          <w:sz w:val="24"/>
          <w:szCs w:val="24"/>
        </w:rPr>
      </w:pPr>
    </w:p>
    <w:p w14:paraId="35CA4EB8" w14:textId="77777777" w:rsidR="00A429A9" w:rsidRPr="00595904" w:rsidRDefault="00A429A9" w:rsidP="00A429A9">
      <w:pPr>
        <w:pStyle w:val="Sinespaciado"/>
        <w:spacing w:line="480" w:lineRule="auto"/>
        <w:jc w:val="right"/>
        <w:rPr>
          <w:rFonts w:ascii="Times New Roman" w:hAnsi="Times New Roman" w:cs="Times New Roman"/>
          <w:bCs/>
          <w:sz w:val="24"/>
          <w:szCs w:val="24"/>
        </w:rPr>
      </w:pPr>
      <w:r w:rsidRPr="00595904">
        <w:rPr>
          <w:rFonts w:ascii="Times New Roman" w:hAnsi="Times New Roman" w:cs="Times New Roman"/>
          <w:bCs/>
          <w:sz w:val="24"/>
          <w:szCs w:val="24"/>
        </w:rPr>
        <w:t>____________________________________</w:t>
      </w:r>
    </w:p>
    <w:p w14:paraId="2D3AB32D" w14:textId="77777777" w:rsidR="00A429A9" w:rsidRPr="00595904" w:rsidRDefault="00A429A9" w:rsidP="00A429A9">
      <w:pPr>
        <w:pStyle w:val="Sinespaciado"/>
        <w:spacing w:line="480" w:lineRule="auto"/>
        <w:jc w:val="center"/>
        <w:rPr>
          <w:rFonts w:ascii="Times New Roman" w:hAnsi="Times New Roman" w:cs="Times New Roman"/>
          <w:bCs/>
          <w:sz w:val="24"/>
          <w:szCs w:val="24"/>
        </w:rPr>
      </w:pPr>
      <w:r w:rsidRPr="00595904">
        <w:rPr>
          <w:rFonts w:ascii="Times New Roman" w:hAnsi="Times New Roman" w:cs="Times New Roman"/>
          <w:bCs/>
          <w:sz w:val="24"/>
          <w:szCs w:val="24"/>
        </w:rPr>
        <w:t xml:space="preserve">                                                                              Firma del presidente del jurado</w:t>
      </w:r>
    </w:p>
    <w:p w14:paraId="3FF88004" w14:textId="77777777" w:rsidR="00A429A9" w:rsidRPr="00595904" w:rsidRDefault="00A429A9" w:rsidP="00A429A9">
      <w:pPr>
        <w:pStyle w:val="Sinespaciado"/>
        <w:spacing w:line="480" w:lineRule="auto"/>
        <w:jc w:val="right"/>
        <w:rPr>
          <w:rFonts w:ascii="Times New Roman" w:hAnsi="Times New Roman" w:cs="Times New Roman"/>
          <w:bCs/>
          <w:sz w:val="24"/>
          <w:szCs w:val="24"/>
        </w:rPr>
      </w:pPr>
    </w:p>
    <w:p w14:paraId="3B53FBE9" w14:textId="77777777" w:rsidR="00A429A9" w:rsidRPr="00595904" w:rsidRDefault="00A429A9" w:rsidP="00A429A9">
      <w:pPr>
        <w:pStyle w:val="Sinespaciado"/>
        <w:spacing w:line="480" w:lineRule="auto"/>
        <w:jc w:val="right"/>
        <w:rPr>
          <w:rFonts w:ascii="Times New Roman" w:hAnsi="Times New Roman" w:cs="Times New Roman"/>
          <w:bCs/>
          <w:sz w:val="24"/>
          <w:szCs w:val="24"/>
        </w:rPr>
      </w:pPr>
      <w:r w:rsidRPr="00595904">
        <w:rPr>
          <w:rFonts w:ascii="Times New Roman" w:hAnsi="Times New Roman" w:cs="Times New Roman"/>
          <w:bCs/>
          <w:sz w:val="24"/>
          <w:szCs w:val="24"/>
        </w:rPr>
        <w:t>____________________________________</w:t>
      </w:r>
    </w:p>
    <w:p w14:paraId="1FF3E70C" w14:textId="77777777" w:rsidR="00A429A9" w:rsidRPr="00595904" w:rsidRDefault="00A429A9" w:rsidP="00A429A9">
      <w:pPr>
        <w:pStyle w:val="Sinespaciado"/>
        <w:spacing w:line="480" w:lineRule="auto"/>
        <w:jc w:val="center"/>
        <w:rPr>
          <w:rFonts w:ascii="Times New Roman" w:hAnsi="Times New Roman" w:cs="Times New Roman"/>
          <w:bCs/>
          <w:sz w:val="24"/>
          <w:szCs w:val="24"/>
        </w:rPr>
      </w:pPr>
      <w:r w:rsidRPr="00595904">
        <w:rPr>
          <w:rFonts w:ascii="Times New Roman" w:hAnsi="Times New Roman" w:cs="Times New Roman"/>
          <w:bCs/>
          <w:sz w:val="24"/>
          <w:szCs w:val="24"/>
        </w:rPr>
        <w:t xml:space="preserve">                                                                               Firma del jurado</w:t>
      </w:r>
    </w:p>
    <w:p w14:paraId="6AF3832F" w14:textId="77777777" w:rsidR="00A429A9" w:rsidRPr="00595904" w:rsidRDefault="00A429A9" w:rsidP="00A429A9">
      <w:pPr>
        <w:pStyle w:val="Sinespaciado"/>
        <w:spacing w:line="480" w:lineRule="auto"/>
        <w:jc w:val="right"/>
        <w:rPr>
          <w:rFonts w:ascii="Times New Roman" w:hAnsi="Times New Roman" w:cs="Times New Roman"/>
          <w:bCs/>
          <w:sz w:val="24"/>
          <w:szCs w:val="24"/>
        </w:rPr>
      </w:pPr>
    </w:p>
    <w:p w14:paraId="1AFC9B63" w14:textId="77777777" w:rsidR="00A429A9" w:rsidRPr="00595904" w:rsidRDefault="00A429A9" w:rsidP="00A429A9">
      <w:pPr>
        <w:pStyle w:val="Sinespaciado"/>
        <w:spacing w:line="480" w:lineRule="auto"/>
        <w:jc w:val="right"/>
        <w:rPr>
          <w:rFonts w:ascii="Times New Roman" w:hAnsi="Times New Roman" w:cs="Times New Roman"/>
          <w:bCs/>
          <w:sz w:val="24"/>
          <w:szCs w:val="24"/>
        </w:rPr>
      </w:pPr>
      <w:r w:rsidRPr="00595904">
        <w:rPr>
          <w:rFonts w:ascii="Times New Roman" w:hAnsi="Times New Roman" w:cs="Times New Roman"/>
          <w:bCs/>
          <w:sz w:val="24"/>
          <w:szCs w:val="24"/>
        </w:rPr>
        <w:t>____________________________________</w:t>
      </w:r>
    </w:p>
    <w:p w14:paraId="67E1DB70" w14:textId="77777777" w:rsidR="00A429A9" w:rsidRPr="00595904" w:rsidRDefault="00A429A9" w:rsidP="00A429A9">
      <w:pPr>
        <w:pStyle w:val="Sinespaciado"/>
        <w:spacing w:line="480" w:lineRule="auto"/>
        <w:jc w:val="center"/>
        <w:rPr>
          <w:rFonts w:ascii="Times New Roman" w:hAnsi="Times New Roman" w:cs="Times New Roman"/>
          <w:bCs/>
          <w:sz w:val="24"/>
          <w:szCs w:val="24"/>
        </w:rPr>
      </w:pPr>
      <w:r w:rsidRPr="00595904">
        <w:rPr>
          <w:rFonts w:ascii="Times New Roman" w:hAnsi="Times New Roman" w:cs="Times New Roman"/>
          <w:bCs/>
          <w:sz w:val="24"/>
          <w:szCs w:val="24"/>
        </w:rPr>
        <w:t xml:space="preserve">                                                                                  Firma del jurado</w:t>
      </w:r>
    </w:p>
    <w:p w14:paraId="5EAC338C" w14:textId="77777777" w:rsidR="00A429A9" w:rsidRPr="00595904" w:rsidRDefault="00A429A9" w:rsidP="00A429A9">
      <w:pPr>
        <w:pStyle w:val="Sinespaciado"/>
        <w:spacing w:line="480" w:lineRule="auto"/>
        <w:jc w:val="right"/>
        <w:rPr>
          <w:rFonts w:ascii="Times New Roman" w:hAnsi="Times New Roman" w:cs="Times New Roman"/>
          <w:bCs/>
          <w:sz w:val="24"/>
          <w:szCs w:val="24"/>
        </w:rPr>
      </w:pPr>
    </w:p>
    <w:p w14:paraId="0F42763A" w14:textId="77777777" w:rsidR="00A429A9" w:rsidRPr="00595904" w:rsidRDefault="00A429A9" w:rsidP="00A429A9">
      <w:pPr>
        <w:pStyle w:val="Sinespaciado"/>
        <w:spacing w:line="480" w:lineRule="auto"/>
        <w:jc w:val="right"/>
        <w:rPr>
          <w:rFonts w:ascii="Times New Roman" w:hAnsi="Times New Roman" w:cs="Times New Roman"/>
          <w:bCs/>
          <w:sz w:val="24"/>
          <w:szCs w:val="24"/>
        </w:rPr>
      </w:pPr>
    </w:p>
    <w:p w14:paraId="03BE45EC" w14:textId="77777777" w:rsidR="00A429A9" w:rsidRPr="00D13A11" w:rsidRDefault="00A429A9" w:rsidP="00A429A9">
      <w:pPr>
        <w:spacing w:line="360" w:lineRule="auto"/>
        <w:jc w:val="right"/>
        <w:rPr>
          <w:rFonts w:ascii="Times New Roman" w:hAnsi="Times New Roman" w:cs="Times New Roman"/>
          <w:sz w:val="24"/>
          <w:szCs w:val="24"/>
          <w:lang w:val="es-ES"/>
        </w:rPr>
        <w:sectPr w:rsidR="00A429A9" w:rsidRPr="00D13A11" w:rsidSect="00D77056">
          <w:headerReference w:type="first" r:id="rId8"/>
          <w:pgSz w:w="12240" w:h="15840"/>
          <w:pgMar w:top="1440" w:right="1440" w:bottom="1440" w:left="1440" w:header="709" w:footer="709" w:gutter="0"/>
          <w:pgNumType w:fmt="lowerRoman" w:start="1"/>
          <w:cols w:space="708"/>
          <w:docGrid w:linePitch="360"/>
        </w:sectPr>
      </w:pPr>
      <w:r w:rsidRPr="00595904">
        <w:rPr>
          <w:rFonts w:ascii="Times New Roman" w:hAnsi="Times New Roman" w:cs="Times New Roman"/>
          <w:bCs/>
          <w:sz w:val="24"/>
          <w:szCs w:val="24"/>
          <w:lang w:val="es-ES"/>
        </w:rPr>
        <w:t>Valledupar, _______________________</w:t>
      </w:r>
    </w:p>
    <w:p w14:paraId="519BAABC" w14:textId="77777777" w:rsidR="00CC4D0E" w:rsidRPr="00D13A11" w:rsidRDefault="00CC4D0E" w:rsidP="00A429A9">
      <w:pPr>
        <w:pStyle w:val="Default"/>
        <w:spacing w:line="480" w:lineRule="auto"/>
        <w:jc w:val="center"/>
        <w:rPr>
          <w:b/>
          <w:bCs/>
          <w:color w:val="auto"/>
        </w:rPr>
      </w:pPr>
    </w:p>
    <w:p w14:paraId="68A87514" w14:textId="77777777" w:rsidR="00CC4D0E" w:rsidRPr="00D13A11" w:rsidRDefault="00CC4D0E" w:rsidP="00A429A9">
      <w:pPr>
        <w:pStyle w:val="Default"/>
        <w:spacing w:line="480" w:lineRule="auto"/>
        <w:jc w:val="center"/>
        <w:rPr>
          <w:b/>
          <w:bCs/>
          <w:color w:val="auto"/>
        </w:rPr>
      </w:pPr>
    </w:p>
    <w:p w14:paraId="39BFCD49" w14:textId="77777777" w:rsidR="00CC4D0E" w:rsidRPr="00D13A11" w:rsidRDefault="00CC4D0E" w:rsidP="00A429A9">
      <w:pPr>
        <w:pStyle w:val="Default"/>
        <w:spacing w:line="480" w:lineRule="auto"/>
        <w:jc w:val="center"/>
        <w:rPr>
          <w:b/>
          <w:bCs/>
          <w:color w:val="auto"/>
        </w:rPr>
      </w:pPr>
    </w:p>
    <w:p w14:paraId="5E27E38D" w14:textId="77777777" w:rsidR="00CC4D0E" w:rsidRPr="00D13A11" w:rsidRDefault="00CC4D0E" w:rsidP="00A429A9">
      <w:pPr>
        <w:pStyle w:val="Default"/>
        <w:spacing w:line="480" w:lineRule="auto"/>
        <w:jc w:val="center"/>
        <w:rPr>
          <w:b/>
          <w:bCs/>
          <w:color w:val="auto"/>
        </w:rPr>
      </w:pPr>
    </w:p>
    <w:p w14:paraId="71380F8C" w14:textId="3B5184DF" w:rsidR="00480C3C" w:rsidRPr="00D13A11" w:rsidRDefault="00143518" w:rsidP="00A429A9">
      <w:pPr>
        <w:pStyle w:val="Default"/>
        <w:spacing w:line="480" w:lineRule="auto"/>
        <w:jc w:val="center"/>
        <w:rPr>
          <w:b/>
          <w:bCs/>
          <w:color w:val="auto"/>
        </w:rPr>
      </w:pPr>
      <w:r w:rsidRPr="00D13A11">
        <w:rPr>
          <w:b/>
          <w:bCs/>
          <w:color w:val="auto"/>
        </w:rPr>
        <w:t>Dedicatoria</w:t>
      </w:r>
    </w:p>
    <w:p w14:paraId="41632106" w14:textId="12F6BDFF" w:rsidR="00CC4D0E" w:rsidRPr="00D13A11" w:rsidRDefault="00CC4D0E" w:rsidP="00A429A9">
      <w:pPr>
        <w:pStyle w:val="Default"/>
        <w:spacing w:line="480" w:lineRule="auto"/>
        <w:jc w:val="center"/>
        <w:rPr>
          <w:b/>
          <w:bCs/>
          <w:color w:val="auto"/>
        </w:rPr>
      </w:pPr>
    </w:p>
    <w:p w14:paraId="1EE398CF" w14:textId="77777777" w:rsidR="00CC4D0E" w:rsidRPr="00D13A11" w:rsidRDefault="00CC4D0E" w:rsidP="00A429A9">
      <w:pPr>
        <w:pStyle w:val="Default"/>
        <w:spacing w:line="480" w:lineRule="auto"/>
        <w:jc w:val="center"/>
        <w:rPr>
          <w:b/>
          <w:bCs/>
          <w:color w:val="auto"/>
        </w:rPr>
      </w:pPr>
    </w:p>
    <w:p w14:paraId="28D89818" w14:textId="184FAB16" w:rsidR="001D30A0" w:rsidRPr="00D13A11" w:rsidRDefault="001D30A0" w:rsidP="00A429A9">
      <w:pPr>
        <w:pStyle w:val="Default"/>
        <w:spacing w:line="480" w:lineRule="auto"/>
        <w:jc w:val="right"/>
        <w:rPr>
          <w:b/>
          <w:bCs/>
          <w:i/>
          <w:iCs/>
          <w:color w:val="auto"/>
        </w:rPr>
      </w:pPr>
    </w:p>
    <w:p w14:paraId="12BA45ED" w14:textId="090DFB22" w:rsidR="00F26D85" w:rsidRPr="00D13A11" w:rsidRDefault="00F26D85" w:rsidP="00DD0511">
      <w:pPr>
        <w:pStyle w:val="Default"/>
        <w:spacing w:line="480" w:lineRule="auto"/>
        <w:ind w:firstLine="708"/>
        <w:rPr>
          <w:bCs/>
          <w:iCs/>
          <w:color w:val="auto"/>
        </w:rPr>
      </w:pPr>
      <w:r w:rsidRPr="00D13A11">
        <w:rPr>
          <w:bCs/>
          <w:iCs/>
          <w:color w:val="auto"/>
        </w:rPr>
        <w:t xml:space="preserve">El presente trabajo investigativo lo dedicamos principalmente a Dios por </w:t>
      </w:r>
      <w:r w:rsidR="002614DC" w:rsidRPr="00D13A11">
        <w:rPr>
          <w:bCs/>
          <w:iCs/>
          <w:color w:val="auto"/>
        </w:rPr>
        <w:t xml:space="preserve">inspirarnos,  </w:t>
      </w:r>
      <w:r w:rsidRPr="00D13A11">
        <w:rPr>
          <w:bCs/>
          <w:iCs/>
          <w:color w:val="auto"/>
        </w:rPr>
        <w:t xml:space="preserve">darnos fuerza para continuar en este proceso y lograr las metas propuestas .A nuestros padres Edgar, Tania y Carmen por su amor, valentía, paciencia, trabajo y esfuerzo hasta lograr hacernos profesionales, a ellos  una vez más gracias por ser ejemplo de motivación para no temer en las adversidades.  </w:t>
      </w:r>
    </w:p>
    <w:p w14:paraId="436320B7" w14:textId="4CEAEF63" w:rsidR="001D30A0" w:rsidRPr="00D13A11" w:rsidRDefault="001D30A0" w:rsidP="00DD0511">
      <w:pPr>
        <w:pStyle w:val="Default"/>
        <w:spacing w:line="480" w:lineRule="auto"/>
        <w:rPr>
          <w:bCs/>
          <w:iCs/>
          <w:color w:val="auto"/>
        </w:rPr>
      </w:pPr>
    </w:p>
    <w:p w14:paraId="06B95399" w14:textId="77777777" w:rsidR="004B257B" w:rsidRPr="00D13A11" w:rsidRDefault="004B257B" w:rsidP="00A429A9">
      <w:pPr>
        <w:pStyle w:val="Default"/>
        <w:spacing w:line="480" w:lineRule="auto"/>
        <w:jc w:val="right"/>
        <w:rPr>
          <w:b/>
          <w:bCs/>
          <w:i/>
          <w:iCs/>
          <w:color w:val="auto"/>
        </w:rPr>
      </w:pPr>
    </w:p>
    <w:p w14:paraId="0EC8BE8C" w14:textId="77777777" w:rsidR="004B257B" w:rsidRPr="00D13A11" w:rsidRDefault="004B257B" w:rsidP="00A429A9">
      <w:pPr>
        <w:pStyle w:val="Default"/>
        <w:spacing w:line="480" w:lineRule="auto"/>
        <w:jc w:val="right"/>
        <w:rPr>
          <w:b/>
          <w:bCs/>
          <w:i/>
          <w:iCs/>
          <w:color w:val="auto"/>
        </w:rPr>
      </w:pPr>
    </w:p>
    <w:p w14:paraId="4642A98C" w14:textId="77777777" w:rsidR="004B257B" w:rsidRPr="00D13A11" w:rsidRDefault="004B257B" w:rsidP="00A429A9">
      <w:pPr>
        <w:pStyle w:val="Default"/>
        <w:spacing w:line="480" w:lineRule="auto"/>
        <w:jc w:val="right"/>
        <w:rPr>
          <w:b/>
          <w:bCs/>
          <w:i/>
          <w:iCs/>
          <w:color w:val="auto"/>
        </w:rPr>
      </w:pPr>
    </w:p>
    <w:p w14:paraId="066F2B8A" w14:textId="77777777" w:rsidR="004B257B" w:rsidRPr="00D13A11" w:rsidRDefault="004B257B" w:rsidP="00A429A9">
      <w:pPr>
        <w:pStyle w:val="Default"/>
        <w:spacing w:line="480" w:lineRule="auto"/>
        <w:jc w:val="right"/>
        <w:rPr>
          <w:b/>
          <w:bCs/>
          <w:i/>
          <w:iCs/>
          <w:color w:val="auto"/>
        </w:rPr>
      </w:pPr>
    </w:p>
    <w:p w14:paraId="71E61224" w14:textId="77777777" w:rsidR="004B257B" w:rsidRPr="00D13A11" w:rsidRDefault="004B257B" w:rsidP="00A429A9">
      <w:pPr>
        <w:pStyle w:val="Default"/>
        <w:spacing w:line="480" w:lineRule="auto"/>
        <w:jc w:val="right"/>
        <w:rPr>
          <w:b/>
          <w:bCs/>
          <w:i/>
          <w:iCs/>
          <w:color w:val="auto"/>
        </w:rPr>
      </w:pPr>
    </w:p>
    <w:p w14:paraId="2252D415" w14:textId="77777777" w:rsidR="004B257B" w:rsidRPr="00D13A11" w:rsidRDefault="004B257B" w:rsidP="00A429A9">
      <w:pPr>
        <w:pStyle w:val="Default"/>
        <w:spacing w:line="480" w:lineRule="auto"/>
        <w:jc w:val="right"/>
        <w:rPr>
          <w:b/>
          <w:bCs/>
          <w:i/>
          <w:iCs/>
          <w:color w:val="auto"/>
        </w:rPr>
      </w:pPr>
    </w:p>
    <w:p w14:paraId="5E9EFDC6" w14:textId="77777777" w:rsidR="004B257B" w:rsidRPr="00D13A11" w:rsidRDefault="004B257B" w:rsidP="00A429A9">
      <w:pPr>
        <w:pStyle w:val="Default"/>
        <w:spacing w:line="480" w:lineRule="auto"/>
        <w:jc w:val="right"/>
        <w:rPr>
          <w:b/>
          <w:bCs/>
          <w:i/>
          <w:iCs/>
          <w:color w:val="auto"/>
        </w:rPr>
      </w:pPr>
    </w:p>
    <w:p w14:paraId="147A6E19" w14:textId="77777777" w:rsidR="004B257B" w:rsidRPr="00D13A11" w:rsidRDefault="004B257B" w:rsidP="00A429A9">
      <w:pPr>
        <w:pStyle w:val="Default"/>
        <w:spacing w:line="480" w:lineRule="auto"/>
        <w:jc w:val="right"/>
        <w:rPr>
          <w:b/>
          <w:bCs/>
          <w:i/>
          <w:iCs/>
          <w:color w:val="auto"/>
        </w:rPr>
      </w:pPr>
    </w:p>
    <w:p w14:paraId="37DE6E67" w14:textId="77777777" w:rsidR="004B257B" w:rsidRPr="00D13A11" w:rsidRDefault="004B257B" w:rsidP="00A429A9">
      <w:pPr>
        <w:pStyle w:val="Default"/>
        <w:spacing w:line="480" w:lineRule="auto"/>
        <w:jc w:val="right"/>
        <w:rPr>
          <w:b/>
          <w:bCs/>
          <w:i/>
          <w:iCs/>
          <w:color w:val="auto"/>
        </w:rPr>
      </w:pPr>
    </w:p>
    <w:p w14:paraId="6B3E3D88" w14:textId="77777777" w:rsidR="004B257B" w:rsidRPr="00D13A11" w:rsidRDefault="004B257B" w:rsidP="00A429A9">
      <w:pPr>
        <w:pStyle w:val="Default"/>
        <w:spacing w:line="480" w:lineRule="auto"/>
        <w:jc w:val="right"/>
        <w:rPr>
          <w:b/>
          <w:bCs/>
          <w:i/>
          <w:iCs/>
          <w:color w:val="auto"/>
        </w:rPr>
      </w:pPr>
    </w:p>
    <w:p w14:paraId="4DCB7B9F" w14:textId="77777777" w:rsidR="004B257B" w:rsidRPr="00D13A11" w:rsidRDefault="004B257B" w:rsidP="00A429A9">
      <w:pPr>
        <w:pStyle w:val="Default"/>
        <w:spacing w:line="480" w:lineRule="auto"/>
        <w:jc w:val="right"/>
        <w:rPr>
          <w:b/>
          <w:bCs/>
          <w:i/>
          <w:iCs/>
          <w:color w:val="auto"/>
        </w:rPr>
      </w:pPr>
    </w:p>
    <w:p w14:paraId="12526E49" w14:textId="77777777" w:rsidR="004B257B" w:rsidRPr="00D13A11" w:rsidRDefault="004B257B" w:rsidP="00A429A9">
      <w:pPr>
        <w:pStyle w:val="Default"/>
        <w:spacing w:line="480" w:lineRule="auto"/>
        <w:jc w:val="right"/>
        <w:rPr>
          <w:b/>
          <w:bCs/>
          <w:i/>
          <w:iCs/>
          <w:color w:val="auto"/>
        </w:rPr>
      </w:pPr>
    </w:p>
    <w:p w14:paraId="7F5DB318" w14:textId="77777777" w:rsidR="004B257B" w:rsidRPr="00D13A11" w:rsidRDefault="004B257B" w:rsidP="00A429A9">
      <w:pPr>
        <w:pStyle w:val="Default"/>
        <w:spacing w:line="480" w:lineRule="auto"/>
        <w:jc w:val="right"/>
        <w:rPr>
          <w:b/>
          <w:bCs/>
          <w:i/>
          <w:iCs/>
          <w:color w:val="auto"/>
        </w:rPr>
      </w:pPr>
    </w:p>
    <w:p w14:paraId="48AC91FC" w14:textId="77777777" w:rsidR="004B257B" w:rsidRPr="00D13A11" w:rsidRDefault="004B257B" w:rsidP="00A429A9">
      <w:pPr>
        <w:pStyle w:val="Default"/>
        <w:spacing w:line="480" w:lineRule="auto"/>
        <w:jc w:val="right"/>
        <w:rPr>
          <w:b/>
          <w:bCs/>
          <w:i/>
          <w:iCs/>
          <w:color w:val="auto"/>
        </w:rPr>
      </w:pPr>
    </w:p>
    <w:p w14:paraId="175BB3E4" w14:textId="3410E109" w:rsidR="001D30A0" w:rsidRPr="00D13A11" w:rsidRDefault="001D30A0" w:rsidP="00F26D85">
      <w:pPr>
        <w:pStyle w:val="Default"/>
        <w:spacing w:line="480" w:lineRule="auto"/>
        <w:rPr>
          <w:b/>
          <w:bCs/>
          <w:i/>
          <w:iCs/>
          <w:color w:val="auto"/>
        </w:rPr>
      </w:pPr>
    </w:p>
    <w:p w14:paraId="341AADC0" w14:textId="066E9640" w:rsidR="001D30A0" w:rsidRPr="00D13A11" w:rsidRDefault="007A4DA5" w:rsidP="00A429A9">
      <w:pPr>
        <w:pStyle w:val="Default"/>
        <w:spacing w:line="480" w:lineRule="auto"/>
        <w:jc w:val="center"/>
        <w:rPr>
          <w:b/>
          <w:bCs/>
          <w:color w:val="auto"/>
        </w:rPr>
      </w:pPr>
      <w:r w:rsidRPr="00D13A11">
        <w:rPr>
          <w:b/>
          <w:bCs/>
          <w:color w:val="auto"/>
        </w:rPr>
        <w:t>Agradecimientos</w:t>
      </w:r>
    </w:p>
    <w:p w14:paraId="2864C0E9" w14:textId="3C4984EF" w:rsidR="00480C3C" w:rsidRPr="00D13A11" w:rsidRDefault="00480C3C" w:rsidP="00A429A9">
      <w:pPr>
        <w:pStyle w:val="Default"/>
        <w:spacing w:line="480" w:lineRule="auto"/>
        <w:jc w:val="center"/>
        <w:rPr>
          <w:color w:val="auto"/>
        </w:rPr>
      </w:pPr>
    </w:p>
    <w:p w14:paraId="264091B1" w14:textId="77777777" w:rsidR="00F26D85" w:rsidRPr="00D13A11" w:rsidRDefault="00DA6AFE" w:rsidP="00F26D85">
      <w:pPr>
        <w:pStyle w:val="Default"/>
        <w:spacing w:line="480" w:lineRule="auto"/>
        <w:ind w:firstLine="708"/>
        <w:rPr>
          <w:bCs/>
          <w:iCs/>
          <w:color w:val="auto"/>
        </w:rPr>
      </w:pPr>
      <w:r w:rsidRPr="00D13A11">
        <w:rPr>
          <w:color w:val="auto"/>
        </w:rPr>
        <w:t xml:space="preserve">       </w:t>
      </w:r>
      <w:r w:rsidR="00A7402F" w:rsidRPr="00D13A11">
        <w:rPr>
          <w:color w:val="auto"/>
        </w:rPr>
        <w:t xml:space="preserve"> </w:t>
      </w:r>
      <w:r w:rsidR="00F26D85" w:rsidRPr="00D13A11">
        <w:rPr>
          <w:bCs/>
          <w:iCs/>
          <w:color w:val="auto"/>
        </w:rPr>
        <w:t>En este trabajo de investigación merecen reconocimiento especial nuestros padres que con su esfuerzo y dedicación nos ayudaron a culminar esta carrera universitaria y nos dieron el apoyo suficiente para no decaer cuando todo parecía complicado e imposible.</w:t>
      </w:r>
    </w:p>
    <w:p w14:paraId="162200EE" w14:textId="77777777" w:rsidR="00F26D85" w:rsidRPr="00D13A11" w:rsidRDefault="00F26D85" w:rsidP="00F26D85">
      <w:pPr>
        <w:pStyle w:val="Default"/>
        <w:spacing w:line="480" w:lineRule="auto"/>
        <w:rPr>
          <w:bCs/>
          <w:iCs/>
          <w:color w:val="auto"/>
        </w:rPr>
      </w:pPr>
      <w:r w:rsidRPr="00D13A11">
        <w:rPr>
          <w:bCs/>
          <w:iCs/>
          <w:color w:val="auto"/>
        </w:rPr>
        <w:t>Asimismo, agradecemos infinitamente a nuestros hermanos que con sus palabras nos hacían sentir orgulloso de lo que somos y de lo que les podemos enseñar. Ojalá algún día nos convirtamos en ese referente que los impulse seguir avanzando en su camino.</w:t>
      </w:r>
    </w:p>
    <w:p w14:paraId="318A64D5" w14:textId="77777777" w:rsidR="00F26D85" w:rsidRPr="00D13A11" w:rsidRDefault="00F26D85" w:rsidP="00F26D85">
      <w:pPr>
        <w:pStyle w:val="Default"/>
        <w:spacing w:line="480" w:lineRule="auto"/>
        <w:rPr>
          <w:bCs/>
          <w:iCs/>
          <w:color w:val="auto"/>
        </w:rPr>
      </w:pPr>
      <w:r w:rsidRPr="00D13A11">
        <w:rPr>
          <w:bCs/>
          <w:iCs/>
          <w:color w:val="auto"/>
        </w:rPr>
        <w:t xml:space="preserve">        Finalmente, queremos expresar nuestro más grande y sincero agradecimiento a la Dr. Luz Karime Jiménez, principal colaboradora durante todo este proceso, quien con su dirección, conocimiento, enseñanza y colaboración nos permitió el desarrollo de este trabajo.</w:t>
      </w:r>
    </w:p>
    <w:p w14:paraId="254B05F7" w14:textId="77777777" w:rsidR="00F26D85" w:rsidRPr="00D13A11" w:rsidRDefault="00F26D85" w:rsidP="00F26D85">
      <w:pPr>
        <w:pStyle w:val="Default"/>
        <w:spacing w:line="480" w:lineRule="auto"/>
        <w:rPr>
          <w:bCs/>
          <w:iCs/>
          <w:color w:val="auto"/>
        </w:rPr>
      </w:pPr>
      <w:r w:rsidRPr="00D13A11">
        <w:rPr>
          <w:bCs/>
          <w:iCs/>
          <w:color w:val="auto"/>
        </w:rPr>
        <w:t>A la Universidad Popular del Cesar en especial al programa de Psicología por ser la sede de todo el conocimiento adquirido en estos años.</w:t>
      </w:r>
    </w:p>
    <w:p w14:paraId="4A308C41" w14:textId="77777777" w:rsidR="00F26D85" w:rsidRPr="00D13A11" w:rsidRDefault="00F26D85" w:rsidP="00F26D85">
      <w:pPr>
        <w:pStyle w:val="Default"/>
        <w:spacing w:line="480" w:lineRule="auto"/>
        <w:rPr>
          <w:color w:val="auto"/>
        </w:rPr>
      </w:pPr>
    </w:p>
    <w:p w14:paraId="438163F1" w14:textId="77777777" w:rsidR="00F26D85" w:rsidRPr="00D13A11" w:rsidRDefault="00F26D85" w:rsidP="00F26D85">
      <w:pPr>
        <w:pStyle w:val="Default"/>
        <w:spacing w:line="480" w:lineRule="auto"/>
        <w:jc w:val="right"/>
        <w:rPr>
          <w:b/>
          <w:bCs/>
          <w:i/>
          <w:iCs/>
          <w:color w:val="auto"/>
        </w:rPr>
      </w:pPr>
    </w:p>
    <w:p w14:paraId="6B7D99F1" w14:textId="0DDA31E8" w:rsidR="00480C3C" w:rsidRPr="00D13A11" w:rsidRDefault="00480C3C" w:rsidP="007256C8">
      <w:pPr>
        <w:pStyle w:val="Default"/>
        <w:spacing w:line="480" w:lineRule="auto"/>
        <w:rPr>
          <w:color w:val="auto"/>
        </w:rPr>
      </w:pPr>
    </w:p>
    <w:p w14:paraId="48A1522B" w14:textId="6FDA0892" w:rsidR="000A60C8" w:rsidRPr="00D13A11" w:rsidRDefault="000A60C8" w:rsidP="002E103D">
      <w:pPr>
        <w:pStyle w:val="Default"/>
        <w:spacing w:line="480" w:lineRule="auto"/>
        <w:rPr>
          <w:color w:val="auto"/>
        </w:rPr>
      </w:pPr>
    </w:p>
    <w:p w14:paraId="28E899E7" w14:textId="5D22B57E" w:rsidR="004B257B" w:rsidRPr="00D13A11" w:rsidRDefault="007A4DA5" w:rsidP="004B257B">
      <w:pPr>
        <w:pStyle w:val="Default"/>
        <w:spacing w:line="480" w:lineRule="auto"/>
        <w:jc w:val="center"/>
        <w:rPr>
          <w:b/>
          <w:color w:val="auto"/>
        </w:rPr>
      </w:pPr>
      <w:r w:rsidRPr="00D13A11">
        <w:rPr>
          <w:b/>
          <w:color w:val="auto"/>
        </w:rPr>
        <w:lastRenderedPageBreak/>
        <w:t>Resumen</w:t>
      </w:r>
    </w:p>
    <w:p w14:paraId="7E6504BC" w14:textId="77777777" w:rsidR="004B257B" w:rsidRPr="00D13A11" w:rsidRDefault="004B257B" w:rsidP="00A429A9">
      <w:pPr>
        <w:pStyle w:val="Default"/>
        <w:spacing w:line="480" w:lineRule="auto"/>
        <w:jc w:val="right"/>
        <w:rPr>
          <w:color w:val="auto"/>
        </w:rPr>
      </w:pPr>
    </w:p>
    <w:p w14:paraId="1B0DD9E7" w14:textId="2EB1AAE6" w:rsidR="004B257B" w:rsidRPr="00D13A11" w:rsidRDefault="004B257B" w:rsidP="004B257B">
      <w:pPr>
        <w:spacing w:line="480" w:lineRule="auto"/>
        <w:rPr>
          <w:rFonts w:ascii="Times New Roman" w:eastAsia="Calibri" w:hAnsi="Times New Roman" w:cs="Times New Roman"/>
          <w:sz w:val="24"/>
          <w:szCs w:val="24"/>
          <w:lang w:eastAsia="es-CO"/>
        </w:rPr>
      </w:pPr>
      <w:bookmarkStart w:id="1" w:name="_Toc17657672"/>
      <w:bookmarkStart w:id="2" w:name="_Toc17659631"/>
      <w:r w:rsidRPr="00D13A11">
        <w:rPr>
          <w:rFonts w:ascii="Times New Roman" w:eastAsia="Calibri" w:hAnsi="Times New Roman" w:cs="Times New Roman"/>
          <w:sz w:val="24"/>
          <w:szCs w:val="24"/>
          <w:lang w:eastAsia="es-CO"/>
        </w:rPr>
        <w:t xml:space="preserve">         La presente investigación se centra en </w:t>
      </w:r>
      <w:r w:rsidR="00B06A6F" w:rsidRPr="00D13A11">
        <w:rPr>
          <w:rFonts w:ascii="Times New Roman" w:eastAsia="Calibri" w:hAnsi="Times New Roman" w:cs="Times New Roman"/>
          <w:sz w:val="24"/>
          <w:szCs w:val="24"/>
          <w:lang w:eastAsia="es-CO"/>
        </w:rPr>
        <w:t xml:space="preserve">reconocer la dinámica </w:t>
      </w:r>
      <w:r w:rsidR="000428B9" w:rsidRPr="00D13A11">
        <w:rPr>
          <w:rFonts w:ascii="Times New Roman" w:eastAsia="Calibri" w:hAnsi="Times New Roman" w:cs="Times New Roman"/>
          <w:sz w:val="24"/>
          <w:szCs w:val="24"/>
          <w:lang w:eastAsia="es-CO"/>
        </w:rPr>
        <w:t>de asociación</w:t>
      </w:r>
      <w:r w:rsidR="00B06A6F" w:rsidRPr="00D13A11">
        <w:rPr>
          <w:rFonts w:ascii="Times New Roman" w:eastAsia="Calibri" w:hAnsi="Times New Roman" w:cs="Times New Roman"/>
          <w:sz w:val="24"/>
          <w:szCs w:val="24"/>
          <w:lang w:eastAsia="es-CO"/>
        </w:rPr>
        <w:t xml:space="preserve"> entre la a</w:t>
      </w:r>
      <w:r w:rsidR="00EE0921" w:rsidRPr="00D13A11">
        <w:rPr>
          <w:rFonts w:ascii="Times New Roman" w:eastAsia="Calibri" w:hAnsi="Times New Roman" w:cs="Times New Roman"/>
          <w:sz w:val="24"/>
          <w:szCs w:val="24"/>
          <w:lang w:eastAsia="es-CO"/>
        </w:rPr>
        <w:t>utoestima</w:t>
      </w:r>
      <w:r w:rsidR="00B06A6F" w:rsidRPr="00D13A11">
        <w:rPr>
          <w:rFonts w:ascii="Times New Roman" w:eastAsia="Calibri" w:hAnsi="Times New Roman" w:cs="Times New Roman"/>
          <w:sz w:val="24"/>
          <w:szCs w:val="24"/>
          <w:lang w:eastAsia="es-CO"/>
        </w:rPr>
        <w:t xml:space="preserve"> y el rendimiento académico en estudiantes de noveno g</w:t>
      </w:r>
      <w:r w:rsidRPr="00D13A11">
        <w:rPr>
          <w:rFonts w:ascii="Times New Roman" w:eastAsia="Calibri" w:hAnsi="Times New Roman" w:cs="Times New Roman"/>
          <w:sz w:val="24"/>
          <w:szCs w:val="24"/>
          <w:lang w:eastAsia="es-CO"/>
        </w:rPr>
        <w:t xml:space="preserve">rado de la Institución Educativa Andrés Escobar Escobar de la Ciudad de Valledupar, </w:t>
      </w:r>
      <w:r w:rsidRPr="00D13A11">
        <w:rPr>
          <w:rFonts w:ascii="Times New Roman" w:eastAsia="Times New Roman" w:hAnsi="Times New Roman" w:cs="Times New Roman"/>
          <w:sz w:val="24"/>
          <w:szCs w:val="24"/>
          <w:lang w:eastAsia="es-CO"/>
        </w:rPr>
        <w:t xml:space="preserve">al identificar el nivel </w:t>
      </w:r>
      <w:r w:rsidR="00B06A6F" w:rsidRPr="00D13A11">
        <w:rPr>
          <w:rFonts w:ascii="Times New Roman" w:eastAsia="Times New Roman" w:hAnsi="Times New Roman" w:cs="Times New Roman"/>
          <w:sz w:val="24"/>
          <w:szCs w:val="24"/>
          <w:lang w:eastAsia="es-CO"/>
        </w:rPr>
        <w:t>de autoestima</w:t>
      </w:r>
      <w:r w:rsidRPr="00D13A11">
        <w:rPr>
          <w:rFonts w:ascii="Times New Roman" w:eastAsia="Times New Roman" w:hAnsi="Times New Roman" w:cs="Times New Roman"/>
          <w:sz w:val="24"/>
          <w:szCs w:val="24"/>
          <w:lang w:eastAsia="es-CO"/>
        </w:rPr>
        <w:t xml:space="preserve"> e </w:t>
      </w:r>
      <w:r w:rsidR="000428B9" w:rsidRPr="00D13A11">
        <w:rPr>
          <w:rFonts w:ascii="Times New Roman" w:eastAsia="Times New Roman" w:hAnsi="Times New Roman" w:cs="Times New Roman"/>
          <w:sz w:val="24"/>
          <w:szCs w:val="24"/>
          <w:lang w:eastAsia="es-CO"/>
        </w:rPr>
        <w:t>i</w:t>
      </w:r>
      <w:r w:rsidRPr="00D13A11">
        <w:rPr>
          <w:rFonts w:ascii="Times New Roman" w:eastAsia="Times New Roman" w:hAnsi="Times New Roman" w:cs="Times New Roman"/>
          <w:sz w:val="24"/>
          <w:szCs w:val="24"/>
          <w:lang w:eastAsia="es-CO"/>
        </w:rPr>
        <w:t>ndicar el rendimiento académico por áreas de los estudiantes, s</w:t>
      </w:r>
      <w:r w:rsidRPr="00D13A11">
        <w:rPr>
          <w:rFonts w:ascii="Times New Roman" w:eastAsia="Calibri" w:hAnsi="Times New Roman" w:cs="Times New Roman"/>
          <w:sz w:val="24"/>
          <w:szCs w:val="24"/>
          <w:lang w:eastAsia="es-CO"/>
        </w:rPr>
        <w:t xml:space="preserve">e trata de un estudio de enfoque cuantitativo, alcance correlacional, transversal, </w:t>
      </w:r>
      <w:r w:rsidR="000428B9" w:rsidRPr="00D13A11">
        <w:rPr>
          <w:rFonts w:ascii="Times New Roman" w:eastAsia="Calibri" w:hAnsi="Times New Roman" w:cs="Times New Roman"/>
          <w:sz w:val="24"/>
          <w:szCs w:val="24"/>
          <w:lang w:eastAsia="es-CO"/>
        </w:rPr>
        <w:t xml:space="preserve">con diseño </w:t>
      </w:r>
      <w:r w:rsidRPr="00D13A11">
        <w:rPr>
          <w:rFonts w:ascii="Times New Roman" w:eastAsia="Calibri" w:hAnsi="Times New Roman" w:cs="Times New Roman"/>
          <w:sz w:val="24"/>
          <w:szCs w:val="24"/>
          <w:lang w:eastAsia="es-CO"/>
        </w:rPr>
        <w:t xml:space="preserve">no experimental, de campo. </w:t>
      </w:r>
    </w:p>
    <w:p w14:paraId="41D24ABA" w14:textId="500D4618" w:rsidR="00B06A6F" w:rsidRPr="00D13A11" w:rsidRDefault="00B06A6F" w:rsidP="004B257B">
      <w:pPr>
        <w:spacing w:line="480" w:lineRule="auto"/>
        <w:rPr>
          <w:rFonts w:ascii="Times New Roman" w:eastAsia="Calibri" w:hAnsi="Times New Roman" w:cs="Times New Roman"/>
          <w:sz w:val="24"/>
          <w:szCs w:val="24"/>
          <w:lang w:eastAsia="es-CO"/>
        </w:rPr>
      </w:pPr>
      <w:r w:rsidRPr="00D13A11">
        <w:rPr>
          <w:rFonts w:ascii="Times New Roman" w:eastAsia="Calibri" w:hAnsi="Times New Roman" w:cs="Times New Roman"/>
          <w:sz w:val="24"/>
          <w:szCs w:val="24"/>
          <w:lang w:eastAsia="es-CO"/>
        </w:rPr>
        <w:t xml:space="preserve">       </w:t>
      </w:r>
      <w:r w:rsidR="000428B9" w:rsidRPr="00D13A11">
        <w:rPr>
          <w:rFonts w:ascii="Times New Roman" w:eastAsia="Calibri" w:hAnsi="Times New Roman" w:cs="Times New Roman"/>
          <w:sz w:val="24"/>
          <w:szCs w:val="24"/>
          <w:lang w:eastAsia="es-CO"/>
        </w:rPr>
        <w:t>Se t</w:t>
      </w:r>
      <w:r w:rsidRPr="00D13A11">
        <w:rPr>
          <w:rFonts w:ascii="Times New Roman" w:eastAsia="Calibri" w:hAnsi="Times New Roman" w:cs="Times New Roman"/>
          <w:sz w:val="24"/>
          <w:szCs w:val="24"/>
          <w:lang w:eastAsia="es-CO"/>
        </w:rPr>
        <w:t>om</w:t>
      </w:r>
      <w:r w:rsidR="000428B9" w:rsidRPr="00D13A11">
        <w:rPr>
          <w:rFonts w:ascii="Times New Roman" w:eastAsia="Calibri" w:hAnsi="Times New Roman" w:cs="Times New Roman"/>
          <w:sz w:val="24"/>
          <w:szCs w:val="24"/>
          <w:lang w:eastAsia="es-CO"/>
        </w:rPr>
        <w:t>ó</w:t>
      </w:r>
      <w:r w:rsidRPr="00D13A11">
        <w:rPr>
          <w:rFonts w:ascii="Times New Roman" w:eastAsia="Calibri" w:hAnsi="Times New Roman" w:cs="Times New Roman"/>
          <w:sz w:val="24"/>
          <w:szCs w:val="24"/>
          <w:lang w:eastAsia="es-CO"/>
        </w:rPr>
        <w:t xml:space="preserve"> una </w:t>
      </w:r>
      <w:r w:rsidR="004B257B" w:rsidRPr="00D13A11">
        <w:rPr>
          <w:rFonts w:ascii="Times New Roman" w:eastAsia="Calibri" w:hAnsi="Times New Roman" w:cs="Times New Roman"/>
          <w:sz w:val="24"/>
          <w:szCs w:val="24"/>
          <w:lang w:eastAsia="es-CO"/>
        </w:rPr>
        <w:t>muestra representativa conformada por ciento dos (102) educandos</w:t>
      </w:r>
      <w:r w:rsidR="000428B9" w:rsidRPr="00D13A11">
        <w:rPr>
          <w:rFonts w:ascii="Times New Roman" w:eastAsia="Calibri" w:hAnsi="Times New Roman" w:cs="Times New Roman"/>
          <w:sz w:val="24"/>
          <w:szCs w:val="24"/>
          <w:lang w:eastAsia="es-CO"/>
        </w:rPr>
        <w:t>; se aplicó</w:t>
      </w:r>
      <w:r w:rsidRPr="00D13A11">
        <w:rPr>
          <w:rFonts w:ascii="Times New Roman" w:eastAsia="Calibri" w:hAnsi="Times New Roman" w:cs="Times New Roman"/>
          <w:color w:val="FF0000"/>
          <w:sz w:val="24"/>
          <w:szCs w:val="24"/>
          <w:lang w:eastAsia="es-CO"/>
        </w:rPr>
        <w:t xml:space="preserve"> </w:t>
      </w:r>
      <w:r w:rsidR="007D27B4" w:rsidRPr="00D13A11">
        <w:rPr>
          <w:rFonts w:ascii="Times New Roman" w:eastAsia="Calibri" w:hAnsi="Times New Roman" w:cs="Times New Roman"/>
          <w:sz w:val="24"/>
          <w:szCs w:val="24"/>
          <w:lang w:eastAsia="es-CO"/>
        </w:rPr>
        <w:t xml:space="preserve">el </w:t>
      </w:r>
      <w:r w:rsidR="000428B9" w:rsidRPr="00D13A11">
        <w:rPr>
          <w:rFonts w:ascii="Times New Roman" w:eastAsia="Calibri" w:hAnsi="Times New Roman" w:cs="Times New Roman"/>
          <w:sz w:val="24"/>
          <w:szCs w:val="24"/>
          <w:lang w:eastAsia="es-CO"/>
        </w:rPr>
        <w:t>I</w:t>
      </w:r>
      <w:r w:rsidRPr="00D13A11">
        <w:rPr>
          <w:rFonts w:ascii="Times New Roman" w:eastAsia="Calibri" w:hAnsi="Times New Roman" w:cs="Times New Roman"/>
          <w:sz w:val="24"/>
          <w:szCs w:val="24"/>
          <w:lang w:eastAsia="es-CO"/>
        </w:rPr>
        <w:t xml:space="preserve">nventario de </w:t>
      </w:r>
      <w:r w:rsidR="000428B9" w:rsidRPr="00D13A11">
        <w:rPr>
          <w:rFonts w:ascii="Times New Roman" w:eastAsia="Calibri" w:hAnsi="Times New Roman" w:cs="Times New Roman"/>
          <w:sz w:val="24"/>
          <w:szCs w:val="24"/>
          <w:lang w:eastAsia="es-CO"/>
        </w:rPr>
        <w:t>A</w:t>
      </w:r>
      <w:r w:rsidR="004B257B" w:rsidRPr="00D13A11">
        <w:rPr>
          <w:rFonts w:ascii="Times New Roman" w:eastAsia="Calibri" w:hAnsi="Times New Roman" w:cs="Times New Roman"/>
          <w:sz w:val="24"/>
          <w:szCs w:val="24"/>
          <w:lang w:eastAsia="es-CO"/>
        </w:rPr>
        <w:t xml:space="preserve">utoestima de Stanley Coopersmith, (2006), obteniendo como resultados del análisis de datos e interpretación </w:t>
      </w:r>
      <w:r w:rsidR="004B257B" w:rsidRPr="00D13A11">
        <w:rPr>
          <w:rFonts w:ascii="Times New Roman" w:eastAsia="Times New Roman" w:hAnsi="Times New Roman" w:cs="Times New Roman"/>
          <w:sz w:val="24"/>
          <w:szCs w:val="24"/>
          <w:lang w:eastAsia="es-CO"/>
        </w:rPr>
        <w:t>que existe una correlación significativa</w:t>
      </w:r>
      <w:r w:rsidR="000428B9" w:rsidRPr="00D13A11">
        <w:rPr>
          <w:rFonts w:ascii="Times New Roman" w:eastAsia="Times New Roman" w:hAnsi="Times New Roman" w:cs="Times New Roman"/>
          <w:sz w:val="24"/>
          <w:szCs w:val="24"/>
          <w:lang w:eastAsia="es-CO"/>
        </w:rPr>
        <w:t xml:space="preserve"> de esa medición con el rendimiento:</w:t>
      </w:r>
      <w:r w:rsidR="004B257B" w:rsidRPr="00D13A11">
        <w:rPr>
          <w:rFonts w:ascii="Times New Roman" w:eastAsia="Times New Roman" w:hAnsi="Times New Roman" w:cs="Times New Roman"/>
          <w:sz w:val="24"/>
          <w:szCs w:val="24"/>
          <w:lang w:eastAsia="es-CO"/>
        </w:rPr>
        <w:t xml:space="preserve"> entre mayor </w:t>
      </w:r>
      <w:r w:rsidR="004B257B" w:rsidRPr="00D13A11">
        <w:rPr>
          <w:rFonts w:ascii="Times New Roman" w:eastAsia="Calibri" w:hAnsi="Times New Roman" w:cs="Times New Roman"/>
          <w:sz w:val="24"/>
          <w:szCs w:val="24"/>
          <w:lang w:eastAsia="es-CO"/>
        </w:rPr>
        <w:t xml:space="preserve">autoestima escolar normal  se </w:t>
      </w:r>
      <w:r w:rsidR="000428B9" w:rsidRPr="00D13A11">
        <w:rPr>
          <w:rFonts w:ascii="Times New Roman" w:eastAsia="Calibri" w:hAnsi="Times New Roman" w:cs="Times New Roman"/>
          <w:sz w:val="24"/>
          <w:szCs w:val="24"/>
          <w:lang w:eastAsia="es-CO"/>
        </w:rPr>
        <w:t>espera</w:t>
      </w:r>
      <w:r w:rsidR="004B257B" w:rsidRPr="00D13A11">
        <w:rPr>
          <w:rFonts w:ascii="Times New Roman" w:eastAsia="Calibri" w:hAnsi="Times New Roman" w:cs="Times New Roman"/>
          <w:sz w:val="24"/>
          <w:szCs w:val="24"/>
          <w:lang w:eastAsia="es-CO"/>
        </w:rPr>
        <w:t xml:space="preserve"> alto rendimiento académico</w:t>
      </w:r>
      <w:r w:rsidR="000428B9" w:rsidRPr="00D13A11">
        <w:rPr>
          <w:rFonts w:ascii="Times New Roman" w:eastAsia="Calibri" w:hAnsi="Times New Roman" w:cs="Times New Roman"/>
          <w:sz w:val="24"/>
          <w:szCs w:val="24"/>
          <w:lang w:eastAsia="es-CO"/>
        </w:rPr>
        <w:t>, pues</w:t>
      </w:r>
      <w:r w:rsidR="004B257B" w:rsidRPr="00D13A11">
        <w:rPr>
          <w:rFonts w:ascii="Times New Roman" w:eastAsia="Times New Roman" w:hAnsi="Times New Roman" w:cs="Times New Roman"/>
          <w:sz w:val="24"/>
          <w:szCs w:val="24"/>
          <w:lang w:eastAsia="es-CO"/>
        </w:rPr>
        <w:t xml:space="preserve"> cuando el estudiante tiene la capacidad de reconocer referencias </w:t>
      </w:r>
      <w:r w:rsidRPr="00D13A11">
        <w:rPr>
          <w:rFonts w:ascii="Times New Roman" w:eastAsia="Calibri" w:hAnsi="Times New Roman" w:cs="Times New Roman"/>
          <w:sz w:val="24"/>
          <w:szCs w:val="24"/>
          <w:lang w:eastAsia="es-CO"/>
        </w:rPr>
        <w:t>auto descriptivas</w:t>
      </w:r>
      <w:r w:rsidR="004B257B" w:rsidRPr="00D13A11">
        <w:rPr>
          <w:rFonts w:ascii="Times New Roman" w:eastAsia="Calibri" w:hAnsi="Times New Roman" w:cs="Times New Roman"/>
          <w:sz w:val="24"/>
          <w:szCs w:val="24"/>
          <w:lang w:eastAsia="es-CO"/>
        </w:rPr>
        <w:t xml:space="preserve"> positivas</w:t>
      </w:r>
      <w:r w:rsidR="000428B9" w:rsidRPr="00D13A11">
        <w:rPr>
          <w:rFonts w:ascii="Times New Roman" w:eastAsia="Calibri" w:hAnsi="Times New Roman" w:cs="Times New Roman"/>
          <w:sz w:val="24"/>
          <w:szCs w:val="24"/>
          <w:lang w:eastAsia="es-CO"/>
        </w:rPr>
        <w:t xml:space="preserve"> y</w:t>
      </w:r>
      <w:r w:rsidR="004B257B" w:rsidRPr="00D13A11">
        <w:rPr>
          <w:rFonts w:ascii="Times New Roman" w:eastAsia="Calibri" w:hAnsi="Times New Roman" w:cs="Times New Roman"/>
          <w:sz w:val="24"/>
          <w:szCs w:val="24"/>
          <w:lang w:eastAsia="es-CO"/>
        </w:rPr>
        <w:t xml:space="preserve">  </w:t>
      </w:r>
      <w:r w:rsidR="004B257B" w:rsidRPr="00D13A11">
        <w:rPr>
          <w:rFonts w:ascii="Times New Roman" w:eastAsia="Times New Roman" w:hAnsi="Times New Roman" w:cs="Times New Roman"/>
          <w:sz w:val="24"/>
          <w:szCs w:val="24"/>
          <w:lang w:eastAsia="es-CO"/>
        </w:rPr>
        <w:t>conf</w:t>
      </w:r>
      <w:r w:rsidR="000428B9" w:rsidRPr="00D13A11">
        <w:rPr>
          <w:rFonts w:ascii="Times New Roman" w:eastAsia="Times New Roman" w:hAnsi="Times New Roman" w:cs="Times New Roman"/>
          <w:sz w:val="24"/>
          <w:szCs w:val="24"/>
          <w:lang w:eastAsia="es-CO"/>
        </w:rPr>
        <w:t xml:space="preserve">ía </w:t>
      </w:r>
      <w:r w:rsidR="004B257B" w:rsidRPr="00D13A11">
        <w:rPr>
          <w:rFonts w:ascii="Times New Roman" w:eastAsia="Times New Roman" w:hAnsi="Times New Roman" w:cs="Times New Roman"/>
          <w:sz w:val="24"/>
          <w:szCs w:val="24"/>
          <w:lang w:eastAsia="es-CO"/>
        </w:rPr>
        <w:t>en sus capacidades escolares</w:t>
      </w:r>
      <w:r w:rsidR="000428B9" w:rsidRPr="00D13A11">
        <w:rPr>
          <w:rFonts w:ascii="Times New Roman" w:eastAsia="Times New Roman" w:hAnsi="Times New Roman" w:cs="Times New Roman"/>
          <w:sz w:val="24"/>
          <w:szCs w:val="24"/>
          <w:lang w:eastAsia="es-CO"/>
        </w:rPr>
        <w:t>, hay</w:t>
      </w:r>
      <w:r w:rsidR="004B257B" w:rsidRPr="00D13A11">
        <w:rPr>
          <w:rFonts w:ascii="Times New Roman" w:eastAsia="Times New Roman" w:hAnsi="Times New Roman" w:cs="Times New Roman"/>
          <w:sz w:val="24"/>
          <w:szCs w:val="24"/>
          <w:lang w:eastAsia="es-CO"/>
        </w:rPr>
        <w:t xml:space="preserve"> altos porcentajes de desempeño en áreas como </w:t>
      </w:r>
      <w:r w:rsidR="004B257B" w:rsidRPr="00D13A11">
        <w:rPr>
          <w:rFonts w:ascii="Times New Roman" w:eastAsia="Calibri" w:hAnsi="Times New Roman" w:cs="Times New Roman"/>
          <w:sz w:val="24"/>
          <w:szCs w:val="24"/>
          <w:lang w:eastAsia="es-CO"/>
        </w:rPr>
        <w:t>Ciencias Sociales</w:t>
      </w:r>
      <w:r w:rsidR="004B257B" w:rsidRPr="00D13A11">
        <w:rPr>
          <w:rFonts w:ascii="Times New Roman" w:eastAsia="Times New Roman" w:hAnsi="Times New Roman" w:cs="Times New Roman"/>
          <w:sz w:val="24"/>
          <w:szCs w:val="24"/>
          <w:lang w:eastAsia="es-CO"/>
        </w:rPr>
        <w:t xml:space="preserve">, </w:t>
      </w:r>
      <w:r w:rsidR="004B257B" w:rsidRPr="00D13A11">
        <w:rPr>
          <w:rFonts w:ascii="Times New Roman" w:eastAsia="Calibri" w:hAnsi="Times New Roman" w:cs="Times New Roman"/>
          <w:sz w:val="24"/>
          <w:szCs w:val="24"/>
          <w:lang w:eastAsia="es-CO"/>
        </w:rPr>
        <w:t>Área de Ciencias Naturales, Área de Lenguaje y el Área Integrada</w:t>
      </w:r>
      <w:r w:rsidRPr="00D13A11">
        <w:rPr>
          <w:rFonts w:ascii="Times New Roman" w:eastAsia="Calibri" w:hAnsi="Times New Roman" w:cs="Times New Roman"/>
          <w:sz w:val="24"/>
          <w:szCs w:val="24"/>
          <w:lang w:eastAsia="es-CO"/>
        </w:rPr>
        <w:t xml:space="preserve">s (religión, ética y valores, artística). </w:t>
      </w:r>
    </w:p>
    <w:p w14:paraId="609774A7" w14:textId="004B1885" w:rsidR="004B257B" w:rsidRPr="00D13A11" w:rsidRDefault="004B257B" w:rsidP="004B257B">
      <w:pPr>
        <w:tabs>
          <w:tab w:val="left" w:pos="7732"/>
        </w:tabs>
        <w:spacing w:line="480" w:lineRule="auto"/>
        <w:rPr>
          <w:rFonts w:ascii="Times New Roman" w:eastAsia="Calibri" w:hAnsi="Times New Roman" w:cs="Times New Roman"/>
          <w:b/>
          <w:i/>
          <w:sz w:val="24"/>
          <w:szCs w:val="24"/>
          <w:lang w:eastAsia="es-CO"/>
        </w:rPr>
      </w:pPr>
      <w:r w:rsidRPr="00D13A11">
        <w:rPr>
          <w:rFonts w:ascii="Times New Roman" w:eastAsia="Calibri" w:hAnsi="Times New Roman" w:cs="Times New Roman"/>
          <w:b/>
          <w:i/>
          <w:sz w:val="24"/>
          <w:szCs w:val="24"/>
          <w:lang w:eastAsia="es-CO"/>
        </w:rPr>
        <w:t>Palabras Clave</w:t>
      </w:r>
      <w:r w:rsidR="00466B6F">
        <w:rPr>
          <w:rFonts w:ascii="Times New Roman" w:eastAsia="Calibri" w:hAnsi="Times New Roman" w:cs="Times New Roman"/>
          <w:b/>
          <w:i/>
          <w:sz w:val="24"/>
          <w:szCs w:val="24"/>
          <w:lang w:eastAsia="es-CO"/>
        </w:rPr>
        <w:t>s</w:t>
      </w:r>
      <w:r w:rsidR="000428B9" w:rsidRPr="00D13A11">
        <w:rPr>
          <w:rFonts w:ascii="Times New Roman" w:eastAsia="Calibri" w:hAnsi="Times New Roman" w:cs="Times New Roman"/>
          <w:b/>
          <w:i/>
          <w:sz w:val="24"/>
          <w:szCs w:val="24"/>
          <w:lang w:eastAsia="es-CO"/>
        </w:rPr>
        <w:t>:</w:t>
      </w:r>
      <w:r w:rsidRPr="00D13A11">
        <w:rPr>
          <w:rFonts w:ascii="Times New Roman" w:eastAsia="Calibri" w:hAnsi="Times New Roman" w:cs="Times New Roman"/>
          <w:b/>
          <w:i/>
          <w:sz w:val="24"/>
          <w:szCs w:val="24"/>
          <w:lang w:eastAsia="es-CO"/>
        </w:rPr>
        <w:t xml:space="preserve"> </w:t>
      </w:r>
      <w:r w:rsidRPr="00D13A11">
        <w:rPr>
          <w:rFonts w:ascii="Times New Roman" w:eastAsia="Calibri" w:hAnsi="Times New Roman" w:cs="Times New Roman"/>
          <w:b/>
          <w:i/>
          <w:sz w:val="24"/>
          <w:szCs w:val="24"/>
          <w:lang w:eastAsia="es-CO"/>
        </w:rPr>
        <w:tab/>
      </w:r>
    </w:p>
    <w:p w14:paraId="2D631B96" w14:textId="1B8FE874" w:rsidR="004B257B" w:rsidRPr="00D13A11" w:rsidRDefault="004B257B" w:rsidP="000428B9">
      <w:pPr>
        <w:spacing w:line="480" w:lineRule="auto"/>
        <w:rPr>
          <w:rFonts w:ascii="Times New Roman" w:eastAsia="Calibri" w:hAnsi="Times New Roman" w:cs="Times New Roman"/>
          <w:sz w:val="24"/>
          <w:szCs w:val="24"/>
          <w:lang w:eastAsia="es-CO"/>
        </w:rPr>
      </w:pPr>
      <w:r w:rsidRPr="00D13A11">
        <w:rPr>
          <w:rFonts w:ascii="Times New Roman" w:eastAsia="Calibri" w:hAnsi="Times New Roman" w:cs="Times New Roman"/>
          <w:sz w:val="24"/>
          <w:szCs w:val="24"/>
          <w:lang w:eastAsia="es-CO"/>
        </w:rPr>
        <w:t>Autoestima, Test de Coopersmith, Rendimiento Académico,</w:t>
      </w:r>
      <w:r w:rsidR="000428B9" w:rsidRPr="00D13A11">
        <w:rPr>
          <w:rFonts w:ascii="Times New Roman" w:eastAsia="Calibri" w:hAnsi="Times New Roman" w:cs="Times New Roman"/>
          <w:sz w:val="24"/>
          <w:szCs w:val="24"/>
          <w:lang w:eastAsia="es-CO"/>
        </w:rPr>
        <w:t xml:space="preserve"> correlación, no experimental</w:t>
      </w:r>
      <w:r w:rsidRPr="00D13A11">
        <w:rPr>
          <w:rFonts w:ascii="Times New Roman" w:eastAsia="Calibri" w:hAnsi="Times New Roman" w:cs="Times New Roman"/>
          <w:sz w:val="24"/>
          <w:szCs w:val="24"/>
          <w:lang w:eastAsia="es-CO"/>
        </w:rPr>
        <w:t>.</w:t>
      </w:r>
    </w:p>
    <w:p w14:paraId="4E261911" w14:textId="77777777" w:rsidR="004B257B" w:rsidRPr="00D13A11" w:rsidRDefault="004B257B" w:rsidP="004B257B">
      <w:pPr>
        <w:spacing w:line="480" w:lineRule="auto"/>
        <w:rPr>
          <w:rFonts w:ascii="Times New Roman" w:eastAsia="Calibri" w:hAnsi="Times New Roman" w:cs="Times New Roman"/>
          <w:b/>
          <w:i/>
          <w:sz w:val="24"/>
          <w:szCs w:val="24"/>
          <w:lang w:eastAsia="es-CO"/>
        </w:rPr>
      </w:pPr>
    </w:p>
    <w:p w14:paraId="269C7745" w14:textId="77777777" w:rsidR="004B257B" w:rsidRPr="00D13A11" w:rsidRDefault="004B257B" w:rsidP="004B257B">
      <w:pPr>
        <w:spacing w:line="480" w:lineRule="auto"/>
        <w:rPr>
          <w:rFonts w:ascii="Times New Roman" w:eastAsia="Calibri" w:hAnsi="Times New Roman" w:cs="Times New Roman"/>
          <w:b/>
          <w:i/>
          <w:sz w:val="24"/>
          <w:szCs w:val="24"/>
          <w:lang w:eastAsia="es-CO"/>
        </w:rPr>
      </w:pPr>
    </w:p>
    <w:p w14:paraId="5B986097" w14:textId="77777777" w:rsidR="004B257B" w:rsidRPr="00D13A11" w:rsidRDefault="004B257B" w:rsidP="004B257B">
      <w:pPr>
        <w:spacing w:line="480" w:lineRule="auto"/>
        <w:rPr>
          <w:rFonts w:ascii="Times New Roman" w:eastAsia="Calibri" w:hAnsi="Times New Roman" w:cs="Times New Roman"/>
          <w:b/>
          <w:i/>
          <w:sz w:val="24"/>
          <w:szCs w:val="24"/>
          <w:lang w:eastAsia="es-CO"/>
        </w:rPr>
      </w:pPr>
    </w:p>
    <w:p w14:paraId="7FBE687A" w14:textId="75938D1C" w:rsidR="004B257B" w:rsidRPr="00D13A11" w:rsidRDefault="007A4DA5" w:rsidP="004B257B">
      <w:pPr>
        <w:spacing w:line="480" w:lineRule="auto"/>
        <w:jc w:val="center"/>
        <w:rPr>
          <w:rFonts w:ascii="Times New Roman" w:eastAsia="Calibri" w:hAnsi="Times New Roman" w:cs="Times New Roman"/>
          <w:b/>
          <w:sz w:val="24"/>
          <w:szCs w:val="24"/>
          <w:lang w:val="en-US" w:eastAsia="es-CO"/>
        </w:rPr>
      </w:pPr>
      <w:r w:rsidRPr="00D13A11">
        <w:rPr>
          <w:rFonts w:ascii="Times New Roman" w:eastAsia="Calibri" w:hAnsi="Times New Roman" w:cs="Times New Roman"/>
          <w:b/>
          <w:sz w:val="24"/>
          <w:szCs w:val="24"/>
          <w:lang w:val="en-US" w:eastAsia="es-CO"/>
        </w:rPr>
        <w:lastRenderedPageBreak/>
        <w:t>Abstract</w:t>
      </w:r>
    </w:p>
    <w:p w14:paraId="46BB188A" w14:textId="0B4647E3" w:rsidR="004B257B" w:rsidRPr="00D13A11" w:rsidRDefault="004B257B" w:rsidP="004B257B">
      <w:pPr>
        <w:spacing w:line="480" w:lineRule="auto"/>
        <w:rPr>
          <w:rFonts w:ascii="Times New Roman" w:eastAsia="Calibri" w:hAnsi="Times New Roman" w:cs="Times New Roman"/>
          <w:sz w:val="24"/>
          <w:szCs w:val="24"/>
          <w:lang w:val="en-US" w:eastAsia="es-CO"/>
        </w:rPr>
      </w:pPr>
      <w:r w:rsidRPr="00D13A11">
        <w:rPr>
          <w:rFonts w:ascii="Times New Roman" w:eastAsia="Calibri" w:hAnsi="Times New Roman" w:cs="Times New Roman"/>
          <w:sz w:val="24"/>
          <w:szCs w:val="24"/>
          <w:lang w:val="en-US" w:eastAsia="es-CO"/>
        </w:rPr>
        <w:t xml:space="preserve">        This research focuses on determining Self-Esteem and Academic Performance in Ninth Grade Students of the Andrés Escobar Escobar Educational Institution of the City of Valledupar, by identifying the level of self-esteem and Indicating the academic performance by areas of the students, it is a quantitative approach study, correlational, cross-sectional, non-experimental, field scope.</w:t>
      </w:r>
    </w:p>
    <w:p w14:paraId="03557622" w14:textId="37C5E18A" w:rsidR="004B257B" w:rsidRPr="00D13A11" w:rsidRDefault="004B257B" w:rsidP="004B257B">
      <w:pPr>
        <w:spacing w:line="480" w:lineRule="auto"/>
        <w:rPr>
          <w:rFonts w:ascii="Times New Roman" w:eastAsia="Calibri" w:hAnsi="Times New Roman" w:cs="Times New Roman"/>
          <w:sz w:val="24"/>
          <w:szCs w:val="24"/>
          <w:lang w:val="en-US" w:eastAsia="es-CO"/>
        </w:rPr>
      </w:pPr>
      <w:r w:rsidRPr="00D13A11">
        <w:rPr>
          <w:rFonts w:ascii="Times New Roman" w:eastAsia="Calibri" w:hAnsi="Times New Roman" w:cs="Times New Roman"/>
          <w:sz w:val="24"/>
          <w:szCs w:val="24"/>
          <w:lang w:val="en-US" w:eastAsia="es-CO"/>
        </w:rPr>
        <w:t xml:space="preserve">        Whose representative sample was made up of one hundred and two (102) students, was chosen as a Stanley Coopersmith Self-Esteem Inventory instrument (2006), obtaining as results of the data analysis and interpretation that the students that exist a significant correlation between higher normal school self-esteem High academic performance is obtained when the student has the ability to recognize positive self-descriptive references, trust their academic abilities with high percentages of performance in areas such as Social Sciences, Natural Sciences Area, Language Area and Integrated Area.</w:t>
      </w:r>
    </w:p>
    <w:p w14:paraId="00A197B3" w14:textId="0FC37934" w:rsidR="004B257B" w:rsidRPr="00D13A11" w:rsidRDefault="004B257B" w:rsidP="004B257B">
      <w:pPr>
        <w:spacing w:line="480" w:lineRule="auto"/>
        <w:rPr>
          <w:rFonts w:ascii="Times New Roman" w:eastAsia="Calibri" w:hAnsi="Times New Roman" w:cs="Times New Roman"/>
          <w:b/>
          <w:i/>
          <w:sz w:val="24"/>
          <w:szCs w:val="24"/>
          <w:lang w:val="en-US" w:eastAsia="es-CO"/>
        </w:rPr>
      </w:pPr>
      <w:r w:rsidRPr="00D13A11">
        <w:rPr>
          <w:rFonts w:ascii="Times New Roman" w:eastAsia="Calibri" w:hAnsi="Times New Roman" w:cs="Times New Roman"/>
          <w:b/>
          <w:i/>
          <w:sz w:val="24"/>
          <w:szCs w:val="24"/>
          <w:lang w:val="en-US" w:eastAsia="es-CO"/>
        </w:rPr>
        <w:t>Keywords:</w:t>
      </w:r>
      <w:r w:rsidR="00F60C34">
        <w:rPr>
          <w:rFonts w:ascii="Times New Roman" w:eastAsia="Calibri" w:hAnsi="Times New Roman" w:cs="Times New Roman"/>
          <w:b/>
          <w:i/>
          <w:sz w:val="24"/>
          <w:szCs w:val="24"/>
          <w:lang w:val="en-US" w:eastAsia="es-CO"/>
        </w:rPr>
        <w:t xml:space="preserve"> </w:t>
      </w:r>
    </w:p>
    <w:p w14:paraId="52455AFC" w14:textId="77777777" w:rsidR="004B257B" w:rsidRPr="00D13A11" w:rsidRDefault="004B257B" w:rsidP="004B257B">
      <w:pPr>
        <w:spacing w:line="480" w:lineRule="auto"/>
        <w:rPr>
          <w:rFonts w:ascii="Times New Roman" w:eastAsia="Calibri" w:hAnsi="Times New Roman" w:cs="Times New Roman"/>
          <w:sz w:val="24"/>
          <w:szCs w:val="24"/>
          <w:lang w:val="en-US" w:eastAsia="es-CO"/>
        </w:rPr>
      </w:pPr>
      <w:r w:rsidRPr="00D13A11">
        <w:rPr>
          <w:rFonts w:ascii="Times New Roman" w:eastAsia="Calibri" w:hAnsi="Times New Roman" w:cs="Times New Roman"/>
          <w:sz w:val="24"/>
          <w:szCs w:val="24"/>
          <w:lang w:val="en-US" w:eastAsia="es-CO"/>
        </w:rPr>
        <w:t>Self-esteem, Coopersmith Test, Academic Performance, Scientific Research, Articles.</w:t>
      </w:r>
    </w:p>
    <w:p w14:paraId="2788262B" w14:textId="77777777" w:rsidR="00A7402F" w:rsidRPr="00D13A11" w:rsidRDefault="00A7402F" w:rsidP="00A429A9">
      <w:pPr>
        <w:spacing w:line="480" w:lineRule="auto"/>
        <w:rPr>
          <w:rFonts w:ascii="Times New Roman" w:hAnsi="Times New Roman" w:cs="Times New Roman"/>
          <w:sz w:val="24"/>
          <w:szCs w:val="24"/>
          <w:lang w:val="en-US"/>
        </w:rPr>
      </w:pPr>
    </w:p>
    <w:p w14:paraId="2D2D0E5F" w14:textId="77777777" w:rsidR="00A7402F" w:rsidRPr="00D13A11" w:rsidRDefault="00A7402F" w:rsidP="00A429A9">
      <w:pPr>
        <w:spacing w:line="480" w:lineRule="auto"/>
        <w:rPr>
          <w:rFonts w:ascii="Times New Roman" w:hAnsi="Times New Roman" w:cs="Times New Roman"/>
          <w:sz w:val="24"/>
          <w:szCs w:val="24"/>
          <w:lang w:val="en-US"/>
        </w:rPr>
      </w:pPr>
    </w:p>
    <w:p w14:paraId="348D28AE" w14:textId="5FCA9E0E" w:rsidR="00A7402F" w:rsidRDefault="00A7402F" w:rsidP="00A429A9">
      <w:pPr>
        <w:spacing w:line="480" w:lineRule="auto"/>
        <w:rPr>
          <w:rFonts w:ascii="Times New Roman" w:hAnsi="Times New Roman" w:cs="Times New Roman"/>
          <w:sz w:val="24"/>
          <w:szCs w:val="24"/>
          <w:lang w:val="en-US"/>
        </w:rPr>
      </w:pPr>
    </w:p>
    <w:p w14:paraId="7B1E63C9" w14:textId="77777777" w:rsidR="007A48F3" w:rsidRPr="00D13A11" w:rsidRDefault="007A48F3" w:rsidP="00A429A9">
      <w:pPr>
        <w:spacing w:line="480" w:lineRule="auto"/>
        <w:rPr>
          <w:rFonts w:ascii="Times New Roman" w:hAnsi="Times New Roman" w:cs="Times New Roman"/>
          <w:sz w:val="24"/>
          <w:szCs w:val="24"/>
          <w:lang w:val="en-US"/>
        </w:rPr>
      </w:pPr>
    </w:p>
    <w:p w14:paraId="4C280F6C" w14:textId="77777777" w:rsidR="00A7402F" w:rsidRPr="00D13A11" w:rsidRDefault="00A7402F" w:rsidP="00A429A9">
      <w:pPr>
        <w:spacing w:line="480" w:lineRule="auto"/>
        <w:rPr>
          <w:rFonts w:ascii="Times New Roman" w:hAnsi="Times New Roman" w:cs="Times New Roman"/>
          <w:sz w:val="24"/>
          <w:szCs w:val="24"/>
          <w:lang w:val="en-US"/>
        </w:rPr>
      </w:pPr>
    </w:p>
    <w:p w14:paraId="5D3822A4" w14:textId="708DF57C" w:rsidR="005714FC" w:rsidRPr="00D13A11" w:rsidRDefault="007A4DA5" w:rsidP="005714FC">
      <w:pPr>
        <w:pStyle w:val="Sinespaciado"/>
        <w:spacing w:line="480" w:lineRule="auto"/>
        <w:jc w:val="center"/>
        <w:rPr>
          <w:rFonts w:ascii="Times New Roman" w:hAnsi="Times New Roman" w:cs="Times New Roman"/>
          <w:b/>
          <w:sz w:val="24"/>
          <w:szCs w:val="24"/>
        </w:rPr>
      </w:pPr>
      <w:r w:rsidRPr="00D13A11">
        <w:rPr>
          <w:rFonts w:ascii="Times New Roman" w:hAnsi="Times New Roman" w:cs="Times New Roman"/>
          <w:b/>
          <w:sz w:val="24"/>
          <w:szCs w:val="24"/>
        </w:rPr>
        <w:lastRenderedPageBreak/>
        <w:t>Tabla de contenido</w:t>
      </w:r>
    </w:p>
    <w:tbl>
      <w:tblPr>
        <w:tblStyle w:val="Tablaconcuadrcula2"/>
        <w:tblpPr w:leftFromText="141" w:rightFromText="141" w:vertAnchor="text" w:horzAnchor="margin" w:tblpX="-142" w:tblpY="371"/>
        <w:tblW w:w="925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3"/>
        <w:gridCol w:w="7486"/>
        <w:gridCol w:w="883"/>
      </w:tblGrid>
      <w:tr w:rsidR="00782CC4" w:rsidRPr="002F080C" w14:paraId="6AC662ED" w14:textId="77777777" w:rsidTr="00120539">
        <w:trPr>
          <w:trHeight w:val="423"/>
        </w:trPr>
        <w:tc>
          <w:tcPr>
            <w:tcW w:w="8369" w:type="dxa"/>
            <w:gridSpan w:val="2"/>
            <w:vAlign w:val="center"/>
          </w:tcPr>
          <w:p w14:paraId="2AA51EB9" w14:textId="77777777" w:rsidR="00782CC4" w:rsidRDefault="00782CC4" w:rsidP="00120539">
            <w:pPr>
              <w:rPr>
                <w:rFonts w:ascii="Times New Roman" w:eastAsia="Calibri" w:hAnsi="Times New Roman" w:cs="Times New Roman"/>
                <w:sz w:val="24"/>
                <w:szCs w:val="24"/>
                <w:lang w:val="es-ES"/>
              </w:rPr>
            </w:pPr>
            <w:r w:rsidRPr="002F080C">
              <w:rPr>
                <w:rFonts w:ascii="Times New Roman" w:eastAsia="Calibri" w:hAnsi="Times New Roman" w:cs="Times New Roman"/>
                <w:sz w:val="24"/>
                <w:szCs w:val="24"/>
                <w:lang w:val="es-ES"/>
              </w:rPr>
              <w:t>Resumen</w:t>
            </w:r>
            <w:r>
              <w:rPr>
                <w:rFonts w:ascii="Times New Roman" w:eastAsia="Calibri" w:hAnsi="Times New Roman" w:cs="Times New Roman"/>
                <w:sz w:val="24"/>
                <w:szCs w:val="24"/>
                <w:lang w:val="es-ES"/>
              </w:rPr>
              <w:t xml:space="preserve"> - Abstrac</w:t>
            </w:r>
          </w:p>
          <w:p w14:paraId="1B9873A7" w14:textId="77777777" w:rsidR="00782CC4" w:rsidRDefault="00782CC4" w:rsidP="00120539">
            <w:pPr>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t>Lista de tablas</w:t>
            </w:r>
          </w:p>
          <w:p w14:paraId="133E088E" w14:textId="77777777" w:rsidR="00782CC4" w:rsidRDefault="00782CC4" w:rsidP="00120539">
            <w:pPr>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t>Lista de gráficos</w:t>
            </w:r>
          </w:p>
          <w:p w14:paraId="42999C58" w14:textId="2DBFD42F" w:rsidR="00511771" w:rsidRPr="002F080C" w:rsidRDefault="00511771" w:rsidP="00120539">
            <w:pPr>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t>Lista de anexos</w:t>
            </w:r>
          </w:p>
        </w:tc>
        <w:tc>
          <w:tcPr>
            <w:tcW w:w="883" w:type="dxa"/>
          </w:tcPr>
          <w:p w14:paraId="66266A3C" w14:textId="2AD04E1E" w:rsidR="008A3360" w:rsidRPr="002F080C" w:rsidRDefault="008A3360" w:rsidP="00120539">
            <w:pPr>
              <w:jc w:val="center"/>
              <w:rPr>
                <w:rFonts w:ascii="Times New Roman" w:eastAsia="Calibri" w:hAnsi="Times New Roman" w:cs="Times New Roman"/>
                <w:sz w:val="24"/>
                <w:szCs w:val="24"/>
                <w:lang w:val="es-ES"/>
              </w:rPr>
            </w:pPr>
          </w:p>
        </w:tc>
      </w:tr>
      <w:tr w:rsidR="00782CC4" w:rsidRPr="002F080C" w14:paraId="7AA9374E" w14:textId="77777777" w:rsidTr="00120539">
        <w:tc>
          <w:tcPr>
            <w:tcW w:w="8369" w:type="dxa"/>
            <w:gridSpan w:val="2"/>
            <w:vAlign w:val="center"/>
          </w:tcPr>
          <w:p w14:paraId="57CE03D9" w14:textId="77777777" w:rsidR="00782CC4" w:rsidRDefault="00782CC4" w:rsidP="00120539">
            <w:pPr>
              <w:rPr>
                <w:rFonts w:ascii="Times New Roman" w:eastAsia="Calibri" w:hAnsi="Times New Roman" w:cs="Times New Roman"/>
                <w:sz w:val="24"/>
                <w:szCs w:val="24"/>
                <w:lang w:val="es-ES"/>
              </w:rPr>
            </w:pPr>
            <w:r w:rsidRPr="002F080C">
              <w:rPr>
                <w:rFonts w:ascii="Times New Roman" w:eastAsia="Calibri" w:hAnsi="Times New Roman" w:cs="Times New Roman"/>
                <w:sz w:val="24"/>
                <w:szCs w:val="24"/>
                <w:lang w:val="es-ES"/>
              </w:rPr>
              <w:t>Introducción</w:t>
            </w:r>
          </w:p>
          <w:p w14:paraId="15768F73" w14:textId="77777777" w:rsidR="00782CC4" w:rsidRPr="002F080C" w:rsidRDefault="00782CC4" w:rsidP="00120539">
            <w:pPr>
              <w:rPr>
                <w:rFonts w:ascii="Times New Roman" w:eastAsia="Calibri" w:hAnsi="Times New Roman" w:cs="Times New Roman"/>
                <w:sz w:val="24"/>
                <w:szCs w:val="24"/>
                <w:lang w:val="es-ES"/>
              </w:rPr>
            </w:pPr>
          </w:p>
        </w:tc>
        <w:tc>
          <w:tcPr>
            <w:tcW w:w="883" w:type="dxa"/>
          </w:tcPr>
          <w:p w14:paraId="0069ECAC" w14:textId="333BDC2D" w:rsidR="00782CC4" w:rsidRPr="002F080C" w:rsidRDefault="00782CC4" w:rsidP="00120539">
            <w:pPr>
              <w:rPr>
                <w:rFonts w:ascii="Times New Roman" w:eastAsia="Calibri" w:hAnsi="Times New Roman" w:cs="Times New Roman"/>
                <w:sz w:val="24"/>
                <w:szCs w:val="24"/>
                <w:lang w:val="es-ES"/>
              </w:rPr>
            </w:pPr>
            <w:r w:rsidRPr="002F080C">
              <w:rPr>
                <w:rFonts w:ascii="Times New Roman" w:eastAsia="Calibri" w:hAnsi="Times New Roman" w:cs="Times New Roman"/>
                <w:sz w:val="24"/>
                <w:szCs w:val="24"/>
                <w:lang w:val="es-ES"/>
              </w:rPr>
              <w:t xml:space="preserve">    </w:t>
            </w:r>
          </w:p>
        </w:tc>
      </w:tr>
      <w:tr w:rsidR="00782CC4" w:rsidRPr="002F080C" w14:paraId="63446CFE" w14:textId="77777777" w:rsidTr="00120539">
        <w:trPr>
          <w:trHeight w:val="562"/>
        </w:trPr>
        <w:tc>
          <w:tcPr>
            <w:tcW w:w="8369" w:type="dxa"/>
            <w:gridSpan w:val="2"/>
          </w:tcPr>
          <w:p w14:paraId="48BBADB6" w14:textId="77777777" w:rsidR="00782CC4" w:rsidRDefault="00782CC4" w:rsidP="00120539">
            <w:pPr>
              <w:rPr>
                <w:rFonts w:ascii="Times New Roman" w:eastAsia="Calibri" w:hAnsi="Times New Roman" w:cs="Times New Roman"/>
                <w:b/>
                <w:sz w:val="24"/>
                <w:szCs w:val="24"/>
                <w:lang w:val="es-ES"/>
              </w:rPr>
            </w:pPr>
            <w:r w:rsidRPr="002F080C">
              <w:rPr>
                <w:rFonts w:ascii="Times New Roman" w:eastAsia="Calibri" w:hAnsi="Times New Roman" w:cs="Times New Roman"/>
                <w:b/>
                <w:sz w:val="24"/>
                <w:szCs w:val="24"/>
                <w:lang w:val="es-ES"/>
              </w:rPr>
              <w:t xml:space="preserve">Capítulo I </w:t>
            </w:r>
          </w:p>
          <w:p w14:paraId="63040970" w14:textId="77777777" w:rsidR="00782CC4" w:rsidRDefault="00782CC4" w:rsidP="00782CC4">
            <w:pPr>
              <w:pStyle w:val="Prrafodelista"/>
              <w:numPr>
                <w:ilvl w:val="0"/>
                <w:numId w:val="3"/>
              </w:numPr>
              <w:rPr>
                <w:rFonts w:ascii="Times New Roman" w:eastAsia="Calibri" w:hAnsi="Times New Roman" w:cs="Times New Roman"/>
                <w:b/>
                <w:sz w:val="24"/>
                <w:szCs w:val="24"/>
                <w:lang w:val="es-ES"/>
              </w:rPr>
            </w:pPr>
            <w:r w:rsidRPr="00CC6009">
              <w:rPr>
                <w:rFonts w:ascii="Times New Roman" w:eastAsia="Calibri" w:hAnsi="Times New Roman" w:cs="Times New Roman"/>
                <w:b/>
                <w:sz w:val="24"/>
                <w:szCs w:val="24"/>
                <w:lang w:val="es-ES"/>
              </w:rPr>
              <w:t>El Problema</w:t>
            </w:r>
          </w:p>
          <w:p w14:paraId="2CEB043A" w14:textId="77777777" w:rsidR="00782CC4" w:rsidRPr="00CC6009" w:rsidRDefault="00782CC4" w:rsidP="00120539">
            <w:pPr>
              <w:pStyle w:val="Prrafodelista"/>
              <w:rPr>
                <w:rFonts w:ascii="Times New Roman" w:eastAsia="Calibri" w:hAnsi="Times New Roman" w:cs="Times New Roman"/>
                <w:b/>
                <w:sz w:val="24"/>
                <w:szCs w:val="24"/>
                <w:lang w:val="es-ES"/>
              </w:rPr>
            </w:pPr>
          </w:p>
        </w:tc>
        <w:tc>
          <w:tcPr>
            <w:tcW w:w="883" w:type="dxa"/>
          </w:tcPr>
          <w:p w14:paraId="4F0DE62F" w14:textId="77777777" w:rsidR="00782CC4" w:rsidRPr="002F080C" w:rsidRDefault="00782CC4" w:rsidP="00120539">
            <w:pPr>
              <w:jc w:val="center"/>
              <w:rPr>
                <w:rFonts w:ascii="Times New Roman" w:eastAsia="Calibri" w:hAnsi="Times New Roman" w:cs="Times New Roman"/>
                <w:sz w:val="24"/>
                <w:szCs w:val="24"/>
                <w:lang w:val="es-ES"/>
              </w:rPr>
            </w:pPr>
          </w:p>
        </w:tc>
      </w:tr>
      <w:tr w:rsidR="00782CC4" w:rsidRPr="002F080C" w14:paraId="6A9B8A26" w14:textId="77777777" w:rsidTr="00120539">
        <w:tc>
          <w:tcPr>
            <w:tcW w:w="8369" w:type="dxa"/>
            <w:gridSpan w:val="2"/>
          </w:tcPr>
          <w:p w14:paraId="531636E5" w14:textId="77777777" w:rsidR="00782CC4" w:rsidRPr="00CC6009" w:rsidRDefault="00782CC4" w:rsidP="00782CC4">
            <w:pPr>
              <w:pStyle w:val="Prrafodelista"/>
              <w:numPr>
                <w:ilvl w:val="1"/>
                <w:numId w:val="3"/>
              </w:numPr>
              <w:rPr>
                <w:rFonts w:ascii="Times New Roman" w:eastAsia="Calibri" w:hAnsi="Times New Roman" w:cs="Times New Roman"/>
                <w:sz w:val="24"/>
                <w:szCs w:val="24"/>
                <w:lang w:val="es-ES"/>
              </w:rPr>
            </w:pPr>
            <w:r w:rsidRPr="00CC6009">
              <w:rPr>
                <w:rFonts w:ascii="Times New Roman" w:eastAsia="Calibri" w:hAnsi="Times New Roman" w:cs="Times New Roman"/>
                <w:sz w:val="24"/>
                <w:szCs w:val="24"/>
                <w:lang w:val="es-ES"/>
              </w:rPr>
              <w:t xml:space="preserve">Planteamiento del problema         </w:t>
            </w:r>
          </w:p>
        </w:tc>
        <w:tc>
          <w:tcPr>
            <w:tcW w:w="883" w:type="dxa"/>
          </w:tcPr>
          <w:p w14:paraId="1644DB3E" w14:textId="77777777" w:rsidR="00782CC4" w:rsidRPr="002F080C" w:rsidRDefault="00782CC4" w:rsidP="00120539">
            <w:pPr>
              <w:jc w:val="center"/>
              <w:rPr>
                <w:rFonts w:ascii="Times New Roman" w:eastAsia="Calibri" w:hAnsi="Times New Roman" w:cs="Times New Roman"/>
                <w:sz w:val="24"/>
                <w:szCs w:val="24"/>
                <w:lang w:val="es-ES"/>
              </w:rPr>
            </w:pPr>
            <w:r w:rsidRPr="002F080C">
              <w:rPr>
                <w:rFonts w:ascii="Times New Roman" w:eastAsia="Calibri" w:hAnsi="Times New Roman" w:cs="Times New Roman"/>
                <w:sz w:val="24"/>
                <w:szCs w:val="24"/>
                <w:lang w:val="es-ES"/>
              </w:rPr>
              <w:t>2</w:t>
            </w:r>
          </w:p>
        </w:tc>
      </w:tr>
      <w:tr w:rsidR="00782CC4" w:rsidRPr="002F080C" w14:paraId="2B0B14F9" w14:textId="77777777" w:rsidTr="00120539">
        <w:tc>
          <w:tcPr>
            <w:tcW w:w="8369" w:type="dxa"/>
            <w:gridSpan w:val="2"/>
          </w:tcPr>
          <w:p w14:paraId="6C0FCF95" w14:textId="77777777" w:rsidR="00782CC4" w:rsidRPr="00B97D16" w:rsidRDefault="00782CC4" w:rsidP="00782CC4">
            <w:pPr>
              <w:pStyle w:val="Prrafodelista"/>
              <w:numPr>
                <w:ilvl w:val="1"/>
                <w:numId w:val="3"/>
              </w:numPr>
              <w:rPr>
                <w:rFonts w:ascii="Times New Roman" w:eastAsia="Calibri" w:hAnsi="Times New Roman" w:cs="Times New Roman"/>
                <w:sz w:val="24"/>
                <w:szCs w:val="24"/>
                <w:lang w:val="es-ES"/>
              </w:rPr>
            </w:pPr>
            <w:r w:rsidRPr="00B97D16">
              <w:rPr>
                <w:rFonts w:ascii="Times New Roman" w:eastAsia="Calibri" w:hAnsi="Times New Roman" w:cs="Times New Roman"/>
                <w:sz w:val="24"/>
                <w:szCs w:val="24"/>
                <w:lang w:val="es-ES"/>
              </w:rPr>
              <w:t xml:space="preserve">Pregunta de investigación </w:t>
            </w:r>
          </w:p>
        </w:tc>
        <w:tc>
          <w:tcPr>
            <w:tcW w:w="883" w:type="dxa"/>
          </w:tcPr>
          <w:p w14:paraId="359B8A08" w14:textId="77777777" w:rsidR="00782CC4" w:rsidRPr="002F080C" w:rsidRDefault="00782CC4" w:rsidP="00120539">
            <w:pPr>
              <w:jc w:val="center"/>
              <w:rPr>
                <w:rFonts w:ascii="Times New Roman" w:eastAsia="Calibri" w:hAnsi="Times New Roman" w:cs="Times New Roman"/>
                <w:sz w:val="24"/>
                <w:szCs w:val="24"/>
                <w:lang w:val="es-ES"/>
              </w:rPr>
            </w:pPr>
            <w:r w:rsidRPr="002F080C">
              <w:rPr>
                <w:rFonts w:ascii="Times New Roman" w:eastAsia="Calibri" w:hAnsi="Times New Roman" w:cs="Times New Roman"/>
                <w:sz w:val="24"/>
                <w:szCs w:val="24"/>
                <w:lang w:val="es-ES"/>
              </w:rPr>
              <w:t>5</w:t>
            </w:r>
          </w:p>
        </w:tc>
      </w:tr>
      <w:tr w:rsidR="00782CC4" w:rsidRPr="002F080C" w14:paraId="76CB9793" w14:textId="77777777" w:rsidTr="00120539">
        <w:tc>
          <w:tcPr>
            <w:tcW w:w="8369" w:type="dxa"/>
            <w:gridSpan w:val="2"/>
          </w:tcPr>
          <w:p w14:paraId="6330538B" w14:textId="77777777" w:rsidR="00782CC4" w:rsidRPr="00B97D16" w:rsidRDefault="00782CC4" w:rsidP="00782CC4">
            <w:pPr>
              <w:pStyle w:val="Prrafodelista"/>
              <w:numPr>
                <w:ilvl w:val="1"/>
                <w:numId w:val="3"/>
              </w:numPr>
              <w:rPr>
                <w:rFonts w:ascii="Times New Roman" w:eastAsia="Calibri" w:hAnsi="Times New Roman" w:cs="Times New Roman"/>
                <w:sz w:val="24"/>
                <w:szCs w:val="24"/>
                <w:lang w:val="es-ES"/>
              </w:rPr>
            </w:pPr>
            <w:r w:rsidRPr="003C3448">
              <w:rPr>
                <w:rFonts w:ascii="Times New Roman" w:eastAsia="Calibri" w:hAnsi="Times New Roman" w:cs="Times New Roman"/>
                <w:sz w:val="24"/>
                <w:szCs w:val="24"/>
                <w:lang w:val="es-ES"/>
              </w:rPr>
              <w:t>Objetivos</w:t>
            </w:r>
          </w:p>
        </w:tc>
        <w:tc>
          <w:tcPr>
            <w:tcW w:w="883" w:type="dxa"/>
          </w:tcPr>
          <w:p w14:paraId="5001F973" w14:textId="77777777" w:rsidR="00782CC4" w:rsidRPr="002F080C" w:rsidRDefault="00782CC4" w:rsidP="00120539">
            <w:pPr>
              <w:jc w:val="center"/>
              <w:rPr>
                <w:rFonts w:ascii="Times New Roman" w:eastAsia="Calibri" w:hAnsi="Times New Roman" w:cs="Times New Roman"/>
                <w:sz w:val="24"/>
                <w:szCs w:val="24"/>
                <w:lang w:val="es-ES"/>
              </w:rPr>
            </w:pPr>
            <w:r w:rsidRPr="002F080C">
              <w:rPr>
                <w:rFonts w:ascii="Times New Roman" w:eastAsia="Calibri" w:hAnsi="Times New Roman" w:cs="Times New Roman"/>
                <w:sz w:val="24"/>
                <w:szCs w:val="24"/>
                <w:lang w:val="es-ES"/>
              </w:rPr>
              <w:t>5</w:t>
            </w:r>
          </w:p>
        </w:tc>
      </w:tr>
      <w:tr w:rsidR="00782CC4" w:rsidRPr="002F080C" w14:paraId="0F4173B7" w14:textId="77777777" w:rsidTr="00120539">
        <w:tc>
          <w:tcPr>
            <w:tcW w:w="8369" w:type="dxa"/>
            <w:gridSpan w:val="2"/>
          </w:tcPr>
          <w:p w14:paraId="7B82EAB2" w14:textId="77777777" w:rsidR="00782CC4" w:rsidRPr="003C3448" w:rsidRDefault="00782CC4" w:rsidP="00782CC4">
            <w:pPr>
              <w:pStyle w:val="Prrafodelista"/>
              <w:numPr>
                <w:ilvl w:val="1"/>
                <w:numId w:val="3"/>
              </w:numPr>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t xml:space="preserve">Objetivo </w:t>
            </w:r>
            <w:r w:rsidRPr="003C3448">
              <w:rPr>
                <w:rFonts w:ascii="Times New Roman" w:eastAsia="Calibri" w:hAnsi="Times New Roman" w:cs="Times New Roman"/>
                <w:sz w:val="24"/>
                <w:szCs w:val="24"/>
                <w:lang w:val="es-ES"/>
              </w:rPr>
              <w:t>General</w:t>
            </w:r>
          </w:p>
        </w:tc>
        <w:tc>
          <w:tcPr>
            <w:tcW w:w="883" w:type="dxa"/>
          </w:tcPr>
          <w:p w14:paraId="68729816" w14:textId="77777777" w:rsidR="00782CC4" w:rsidRPr="002F080C" w:rsidRDefault="00782CC4" w:rsidP="00120539">
            <w:pPr>
              <w:jc w:val="center"/>
              <w:rPr>
                <w:rFonts w:ascii="Times New Roman" w:eastAsia="Calibri" w:hAnsi="Times New Roman" w:cs="Times New Roman"/>
                <w:sz w:val="24"/>
                <w:szCs w:val="24"/>
                <w:lang w:val="es-ES"/>
              </w:rPr>
            </w:pPr>
            <w:r w:rsidRPr="002F080C">
              <w:rPr>
                <w:rFonts w:ascii="Times New Roman" w:eastAsia="Calibri" w:hAnsi="Times New Roman" w:cs="Times New Roman"/>
                <w:sz w:val="24"/>
                <w:szCs w:val="24"/>
                <w:lang w:val="es-ES"/>
              </w:rPr>
              <w:t>5</w:t>
            </w:r>
          </w:p>
        </w:tc>
      </w:tr>
      <w:tr w:rsidR="00782CC4" w:rsidRPr="002F080C" w14:paraId="495CF3F8" w14:textId="77777777" w:rsidTr="00120539">
        <w:tc>
          <w:tcPr>
            <w:tcW w:w="8369" w:type="dxa"/>
            <w:gridSpan w:val="2"/>
          </w:tcPr>
          <w:p w14:paraId="5D00E049" w14:textId="77777777" w:rsidR="00782CC4" w:rsidRPr="003C3448" w:rsidRDefault="00782CC4" w:rsidP="00782CC4">
            <w:pPr>
              <w:pStyle w:val="Prrafodelista"/>
              <w:numPr>
                <w:ilvl w:val="2"/>
                <w:numId w:val="3"/>
              </w:numPr>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t xml:space="preserve">Objetivos </w:t>
            </w:r>
            <w:r w:rsidRPr="00FD2A5E">
              <w:rPr>
                <w:rFonts w:ascii="Times New Roman" w:eastAsia="Calibri" w:hAnsi="Times New Roman" w:cs="Times New Roman"/>
                <w:sz w:val="24"/>
                <w:szCs w:val="24"/>
                <w:lang w:val="es-ES"/>
              </w:rPr>
              <w:t>Específicos</w:t>
            </w:r>
          </w:p>
        </w:tc>
        <w:tc>
          <w:tcPr>
            <w:tcW w:w="883" w:type="dxa"/>
          </w:tcPr>
          <w:p w14:paraId="05A94231" w14:textId="77777777" w:rsidR="00782CC4" w:rsidRPr="002F080C" w:rsidRDefault="00782CC4" w:rsidP="00120539">
            <w:pPr>
              <w:jc w:val="center"/>
              <w:rPr>
                <w:rFonts w:ascii="Times New Roman" w:eastAsia="Calibri" w:hAnsi="Times New Roman" w:cs="Times New Roman"/>
                <w:sz w:val="24"/>
                <w:szCs w:val="24"/>
                <w:lang w:val="es-ES"/>
              </w:rPr>
            </w:pPr>
            <w:r w:rsidRPr="002F080C">
              <w:rPr>
                <w:rFonts w:ascii="Times New Roman" w:eastAsia="Calibri" w:hAnsi="Times New Roman" w:cs="Times New Roman"/>
                <w:sz w:val="24"/>
                <w:szCs w:val="24"/>
                <w:lang w:val="es-ES"/>
              </w:rPr>
              <w:t>5</w:t>
            </w:r>
          </w:p>
        </w:tc>
      </w:tr>
      <w:tr w:rsidR="00782CC4" w:rsidRPr="002F080C" w14:paraId="24C66F26" w14:textId="77777777" w:rsidTr="00120539">
        <w:tc>
          <w:tcPr>
            <w:tcW w:w="8369" w:type="dxa"/>
            <w:gridSpan w:val="2"/>
          </w:tcPr>
          <w:p w14:paraId="0E084458" w14:textId="77777777" w:rsidR="00782CC4" w:rsidRPr="00FD2A5E" w:rsidRDefault="00782CC4" w:rsidP="00782CC4">
            <w:pPr>
              <w:pStyle w:val="Prrafodelista"/>
              <w:numPr>
                <w:ilvl w:val="2"/>
                <w:numId w:val="3"/>
              </w:numPr>
              <w:rPr>
                <w:rFonts w:ascii="Times New Roman" w:eastAsia="Calibri" w:hAnsi="Times New Roman" w:cs="Times New Roman"/>
                <w:sz w:val="24"/>
                <w:szCs w:val="24"/>
                <w:lang w:val="es-ES"/>
              </w:rPr>
            </w:pPr>
            <w:r w:rsidRPr="00F248FD">
              <w:rPr>
                <w:rFonts w:ascii="Times New Roman" w:eastAsia="Calibri" w:hAnsi="Times New Roman" w:cs="Times New Roman"/>
                <w:sz w:val="24"/>
                <w:szCs w:val="24"/>
                <w:lang w:val="es-ES"/>
              </w:rPr>
              <w:t xml:space="preserve">Justificación          </w:t>
            </w:r>
          </w:p>
        </w:tc>
        <w:tc>
          <w:tcPr>
            <w:tcW w:w="883" w:type="dxa"/>
          </w:tcPr>
          <w:p w14:paraId="6E328FE0" w14:textId="77777777" w:rsidR="00782CC4" w:rsidRPr="002F080C" w:rsidRDefault="00782CC4" w:rsidP="00120539">
            <w:pPr>
              <w:jc w:val="center"/>
              <w:rPr>
                <w:rFonts w:ascii="Times New Roman" w:eastAsia="Calibri" w:hAnsi="Times New Roman" w:cs="Times New Roman"/>
                <w:sz w:val="24"/>
                <w:szCs w:val="24"/>
                <w:lang w:val="es-ES"/>
              </w:rPr>
            </w:pPr>
            <w:r w:rsidRPr="002F080C">
              <w:rPr>
                <w:rFonts w:ascii="Times New Roman" w:eastAsia="Calibri" w:hAnsi="Times New Roman" w:cs="Times New Roman"/>
                <w:sz w:val="24"/>
                <w:szCs w:val="24"/>
                <w:lang w:val="es-ES"/>
              </w:rPr>
              <w:t>6</w:t>
            </w:r>
          </w:p>
        </w:tc>
      </w:tr>
      <w:tr w:rsidR="00782CC4" w:rsidRPr="002F080C" w14:paraId="1FEF66C6" w14:textId="77777777" w:rsidTr="00120539">
        <w:tc>
          <w:tcPr>
            <w:tcW w:w="8369" w:type="dxa"/>
            <w:gridSpan w:val="2"/>
          </w:tcPr>
          <w:p w14:paraId="6BA2D87F" w14:textId="77777777" w:rsidR="00782CC4" w:rsidRPr="00F30DFA" w:rsidRDefault="00782CC4" w:rsidP="00782CC4">
            <w:pPr>
              <w:pStyle w:val="Prrafodelista"/>
              <w:numPr>
                <w:ilvl w:val="1"/>
                <w:numId w:val="3"/>
              </w:numPr>
              <w:rPr>
                <w:rFonts w:ascii="Times New Roman" w:eastAsia="Calibri" w:hAnsi="Times New Roman" w:cs="Times New Roman"/>
                <w:sz w:val="24"/>
                <w:szCs w:val="24"/>
                <w:lang w:val="es-ES"/>
              </w:rPr>
            </w:pPr>
            <w:r w:rsidRPr="00F248FD">
              <w:rPr>
                <w:rFonts w:ascii="Times New Roman" w:eastAsia="Calibri" w:hAnsi="Times New Roman" w:cs="Times New Roman"/>
                <w:sz w:val="24"/>
                <w:szCs w:val="24"/>
                <w:lang w:val="es-ES"/>
              </w:rPr>
              <w:t xml:space="preserve">Delimitación </w:t>
            </w:r>
            <w:r w:rsidRPr="00F248FD">
              <w:rPr>
                <w:rFonts w:ascii="Times New Roman" w:eastAsia="Arial Unicode MS" w:hAnsi="Times New Roman" w:cs="Times New Roman"/>
                <w:bCs/>
                <w:iCs/>
                <w:sz w:val="24"/>
                <w:szCs w:val="24"/>
                <w:lang w:eastAsia="es-CO"/>
              </w:rPr>
              <w:t>de la investigación</w:t>
            </w:r>
          </w:p>
          <w:p w14:paraId="61587C37" w14:textId="77777777" w:rsidR="00782CC4" w:rsidRPr="000B36F3" w:rsidRDefault="00782CC4" w:rsidP="00782CC4">
            <w:pPr>
              <w:pStyle w:val="Prrafodelista"/>
              <w:numPr>
                <w:ilvl w:val="2"/>
                <w:numId w:val="3"/>
              </w:numPr>
              <w:rPr>
                <w:rFonts w:ascii="Times New Roman" w:eastAsia="Calibri" w:hAnsi="Times New Roman" w:cs="Times New Roman"/>
                <w:sz w:val="24"/>
                <w:szCs w:val="24"/>
                <w:lang w:val="es-ES"/>
              </w:rPr>
            </w:pPr>
            <w:r>
              <w:rPr>
                <w:rFonts w:ascii="Times New Roman" w:eastAsia="Arial Unicode MS" w:hAnsi="Times New Roman" w:cs="Times New Roman"/>
                <w:bCs/>
                <w:iCs/>
                <w:sz w:val="24"/>
                <w:szCs w:val="24"/>
                <w:lang w:eastAsia="es-CO"/>
              </w:rPr>
              <w:t xml:space="preserve">Delimitación Teórica           </w:t>
            </w:r>
          </w:p>
          <w:p w14:paraId="1AA24265" w14:textId="77777777" w:rsidR="00782CC4" w:rsidRPr="000B36F3" w:rsidRDefault="00782CC4" w:rsidP="00782CC4">
            <w:pPr>
              <w:pStyle w:val="Prrafodelista"/>
              <w:numPr>
                <w:ilvl w:val="2"/>
                <w:numId w:val="3"/>
              </w:numPr>
              <w:rPr>
                <w:rFonts w:ascii="Times New Roman" w:eastAsia="Calibri" w:hAnsi="Times New Roman" w:cs="Times New Roman"/>
                <w:sz w:val="24"/>
                <w:szCs w:val="24"/>
                <w:lang w:val="es-ES"/>
              </w:rPr>
            </w:pPr>
            <w:r>
              <w:rPr>
                <w:rFonts w:ascii="Times New Roman" w:eastAsia="Arial Unicode MS" w:hAnsi="Times New Roman" w:cs="Times New Roman"/>
                <w:bCs/>
                <w:iCs/>
                <w:sz w:val="24"/>
                <w:szCs w:val="24"/>
                <w:lang w:eastAsia="es-CO"/>
              </w:rPr>
              <w:t xml:space="preserve">Delimitación Temporal    </w:t>
            </w:r>
          </w:p>
          <w:p w14:paraId="5DD9CC32" w14:textId="77777777" w:rsidR="00782CC4" w:rsidRPr="00F248FD" w:rsidRDefault="00782CC4" w:rsidP="00782CC4">
            <w:pPr>
              <w:pStyle w:val="Prrafodelista"/>
              <w:numPr>
                <w:ilvl w:val="2"/>
                <w:numId w:val="3"/>
              </w:numPr>
              <w:rPr>
                <w:rFonts w:ascii="Times New Roman" w:eastAsia="Calibri" w:hAnsi="Times New Roman" w:cs="Times New Roman"/>
                <w:sz w:val="24"/>
                <w:szCs w:val="24"/>
                <w:lang w:val="es-ES"/>
              </w:rPr>
            </w:pPr>
            <w:r>
              <w:rPr>
                <w:rFonts w:ascii="Times New Roman" w:eastAsia="Arial Unicode MS" w:hAnsi="Times New Roman" w:cs="Times New Roman"/>
                <w:bCs/>
                <w:iCs/>
                <w:sz w:val="24"/>
                <w:szCs w:val="24"/>
                <w:lang w:eastAsia="es-CO"/>
              </w:rPr>
              <w:t xml:space="preserve">Delimitación Espacial                                                                          </w:t>
            </w:r>
          </w:p>
        </w:tc>
        <w:tc>
          <w:tcPr>
            <w:tcW w:w="883" w:type="dxa"/>
          </w:tcPr>
          <w:p w14:paraId="077B7A27" w14:textId="77777777" w:rsidR="00782CC4" w:rsidRDefault="00782CC4" w:rsidP="00120539">
            <w:pPr>
              <w:jc w:val="center"/>
              <w:rPr>
                <w:rFonts w:ascii="Times New Roman" w:eastAsia="Calibri" w:hAnsi="Times New Roman" w:cs="Times New Roman"/>
                <w:sz w:val="24"/>
                <w:szCs w:val="24"/>
                <w:lang w:val="es-ES"/>
              </w:rPr>
            </w:pPr>
            <w:r w:rsidRPr="002F080C">
              <w:rPr>
                <w:rFonts w:ascii="Times New Roman" w:eastAsia="Calibri" w:hAnsi="Times New Roman" w:cs="Times New Roman"/>
                <w:sz w:val="24"/>
                <w:szCs w:val="24"/>
                <w:lang w:val="es-ES"/>
              </w:rPr>
              <w:t>7</w:t>
            </w:r>
          </w:p>
          <w:p w14:paraId="2709D16F" w14:textId="77777777" w:rsidR="00782CC4" w:rsidRDefault="00782CC4" w:rsidP="00120539">
            <w:pPr>
              <w:jc w:val="center"/>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t>7</w:t>
            </w:r>
          </w:p>
          <w:p w14:paraId="3EB449B2" w14:textId="77777777" w:rsidR="00782CC4" w:rsidRDefault="00782CC4" w:rsidP="00120539">
            <w:pPr>
              <w:jc w:val="center"/>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t>7</w:t>
            </w:r>
          </w:p>
          <w:p w14:paraId="257BF840" w14:textId="77777777" w:rsidR="00782CC4" w:rsidRPr="002F080C" w:rsidRDefault="00782CC4" w:rsidP="00120539">
            <w:pPr>
              <w:jc w:val="center"/>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t>7</w:t>
            </w:r>
          </w:p>
        </w:tc>
      </w:tr>
      <w:tr w:rsidR="00782CC4" w:rsidRPr="002F080C" w14:paraId="54791026" w14:textId="77777777" w:rsidTr="00120539">
        <w:tc>
          <w:tcPr>
            <w:tcW w:w="8369" w:type="dxa"/>
            <w:gridSpan w:val="2"/>
          </w:tcPr>
          <w:p w14:paraId="3E468442" w14:textId="77777777" w:rsidR="00782CC4" w:rsidRDefault="00782CC4" w:rsidP="00120539">
            <w:pPr>
              <w:rPr>
                <w:rFonts w:ascii="Times New Roman" w:eastAsia="Calibri" w:hAnsi="Times New Roman" w:cs="Times New Roman"/>
                <w:b/>
                <w:sz w:val="24"/>
                <w:szCs w:val="24"/>
                <w:lang w:val="es-ES"/>
              </w:rPr>
            </w:pPr>
          </w:p>
          <w:p w14:paraId="324CB903" w14:textId="77777777" w:rsidR="00782CC4" w:rsidRDefault="00782CC4" w:rsidP="00120539">
            <w:pPr>
              <w:rPr>
                <w:rFonts w:ascii="Times New Roman" w:eastAsia="Calibri" w:hAnsi="Times New Roman" w:cs="Times New Roman"/>
                <w:b/>
                <w:sz w:val="24"/>
                <w:szCs w:val="24"/>
                <w:lang w:val="es-ES"/>
              </w:rPr>
            </w:pPr>
            <w:r w:rsidRPr="002F080C">
              <w:rPr>
                <w:rFonts w:ascii="Times New Roman" w:eastAsia="Calibri" w:hAnsi="Times New Roman" w:cs="Times New Roman"/>
                <w:b/>
                <w:sz w:val="24"/>
                <w:szCs w:val="24"/>
                <w:lang w:val="es-ES"/>
              </w:rPr>
              <w:t xml:space="preserve">Capítulo II </w:t>
            </w:r>
          </w:p>
          <w:p w14:paraId="4462642F" w14:textId="77777777" w:rsidR="00782CC4" w:rsidRPr="00F248FD" w:rsidRDefault="00782CC4" w:rsidP="00782CC4">
            <w:pPr>
              <w:pStyle w:val="Prrafodelista"/>
              <w:numPr>
                <w:ilvl w:val="0"/>
                <w:numId w:val="3"/>
              </w:numPr>
              <w:rPr>
                <w:rFonts w:ascii="Times New Roman" w:eastAsia="Calibri" w:hAnsi="Times New Roman" w:cs="Times New Roman"/>
                <w:sz w:val="24"/>
                <w:szCs w:val="24"/>
                <w:lang w:val="es-ES"/>
              </w:rPr>
            </w:pPr>
            <w:r w:rsidRPr="00CC6009">
              <w:rPr>
                <w:rFonts w:ascii="Times New Roman" w:eastAsia="Calibri" w:hAnsi="Times New Roman" w:cs="Times New Roman"/>
                <w:b/>
                <w:sz w:val="24"/>
                <w:szCs w:val="24"/>
                <w:lang w:val="es-ES"/>
              </w:rPr>
              <w:t xml:space="preserve">Marco Teórico - Referencial </w:t>
            </w:r>
          </w:p>
        </w:tc>
        <w:tc>
          <w:tcPr>
            <w:tcW w:w="883" w:type="dxa"/>
          </w:tcPr>
          <w:p w14:paraId="0DAA2C7B" w14:textId="77777777" w:rsidR="00782CC4" w:rsidRPr="002F080C" w:rsidRDefault="00782CC4" w:rsidP="00120539">
            <w:pPr>
              <w:jc w:val="center"/>
              <w:rPr>
                <w:rFonts w:ascii="Times New Roman" w:eastAsia="Calibri" w:hAnsi="Times New Roman" w:cs="Times New Roman"/>
                <w:sz w:val="24"/>
                <w:szCs w:val="24"/>
                <w:lang w:val="es-ES"/>
              </w:rPr>
            </w:pPr>
          </w:p>
        </w:tc>
      </w:tr>
      <w:tr w:rsidR="00782CC4" w:rsidRPr="002F080C" w14:paraId="09CE1D76" w14:textId="77777777" w:rsidTr="00120539">
        <w:trPr>
          <w:trHeight w:val="562"/>
        </w:trPr>
        <w:tc>
          <w:tcPr>
            <w:tcW w:w="8369" w:type="dxa"/>
            <w:gridSpan w:val="2"/>
          </w:tcPr>
          <w:p w14:paraId="436D54C0" w14:textId="77777777" w:rsidR="00782CC4" w:rsidRPr="008C02A2" w:rsidRDefault="00782CC4" w:rsidP="00120539">
            <w:pPr>
              <w:rPr>
                <w:rFonts w:ascii="Times New Roman" w:eastAsia="Calibri" w:hAnsi="Times New Roman" w:cs="Times New Roman"/>
                <w:b/>
                <w:sz w:val="24"/>
                <w:szCs w:val="24"/>
                <w:lang w:val="es-ES"/>
              </w:rPr>
            </w:pPr>
          </w:p>
          <w:p w14:paraId="54592683" w14:textId="77777777" w:rsidR="00782CC4" w:rsidRPr="008C02A2" w:rsidRDefault="00782CC4" w:rsidP="00782CC4">
            <w:pPr>
              <w:pStyle w:val="Prrafodelista"/>
              <w:numPr>
                <w:ilvl w:val="1"/>
                <w:numId w:val="3"/>
              </w:numPr>
              <w:rPr>
                <w:rFonts w:ascii="Times New Roman" w:eastAsia="Calibri" w:hAnsi="Times New Roman" w:cs="Times New Roman"/>
                <w:bCs/>
                <w:sz w:val="24"/>
                <w:szCs w:val="24"/>
                <w:lang w:val="es-ES"/>
              </w:rPr>
            </w:pPr>
            <w:r w:rsidRPr="008C02A2">
              <w:rPr>
                <w:rFonts w:ascii="Times New Roman" w:eastAsia="Calibri" w:hAnsi="Times New Roman" w:cs="Times New Roman"/>
                <w:bCs/>
                <w:sz w:val="24"/>
                <w:szCs w:val="24"/>
                <w:lang w:val="es-ES"/>
              </w:rPr>
              <w:t>Antecedentes de la investigación</w:t>
            </w:r>
          </w:p>
        </w:tc>
        <w:tc>
          <w:tcPr>
            <w:tcW w:w="883" w:type="dxa"/>
          </w:tcPr>
          <w:p w14:paraId="7B27447B" w14:textId="77777777" w:rsidR="00782CC4" w:rsidRDefault="00782CC4" w:rsidP="00120539">
            <w:pPr>
              <w:rPr>
                <w:rFonts w:ascii="Times New Roman" w:eastAsia="Calibri" w:hAnsi="Times New Roman" w:cs="Times New Roman"/>
                <w:sz w:val="24"/>
                <w:szCs w:val="24"/>
                <w:lang w:val="es-ES"/>
              </w:rPr>
            </w:pPr>
          </w:p>
          <w:p w14:paraId="2C7B1B2B" w14:textId="77777777" w:rsidR="00782CC4" w:rsidRPr="002F080C" w:rsidRDefault="00782CC4" w:rsidP="00120539">
            <w:pPr>
              <w:jc w:val="center"/>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t>7</w:t>
            </w:r>
          </w:p>
        </w:tc>
      </w:tr>
      <w:tr w:rsidR="00782CC4" w:rsidRPr="002F080C" w14:paraId="670E7803" w14:textId="77777777" w:rsidTr="00120539">
        <w:tc>
          <w:tcPr>
            <w:tcW w:w="8369" w:type="dxa"/>
            <w:gridSpan w:val="2"/>
          </w:tcPr>
          <w:p w14:paraId="434CED5E" w14:textId="77777777" w:rsidR="00782CC4" w:rsidRPr="00F248FD" w:rsidRDefault="00782CC4" w:rsidP="00782CC4">
            <w:pPr>
              <w:pStyle w:val="Prrafodelista"/>
              <w:numPr>
                <w:ilvl w:val="1"/>
                <w:numId w:val="3"/>
              </w:numPr>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t>Marco</w:t>
            </w:r>
            <w:r w:rsidRPr="00F248FD">
              <w:rPr>
                <w:rFonts w:ascii="Times New Roman" w:eastAsia="Calibri" w:hAnsi="Times New Roman" w:cs="Times New Roman"/>
                <w:sz w:val="24"/>
                <w:szCs w:val="24"/>
                <w:lang w:val="es-ES"/>
              </w:rPr>
              <w:t xml:space="preserve"> conceptual</w:t>
            </w:r>
          </w:p>
        </w:tc>
        <w:tc>
          <w:tcPr>
            <w:tcW w:w="883" w:type="dxa"/>
          </w:tcPr>
          <w:p w14:paraId="793AFD25" w14:textId="77777777" w:rsidR="00782CC4" w:rsidRPr="002F080C" w:rsidRDefault="00782CC4" w:rsidP="00120539">
            <w:pPr>
              <w:jc w:val="center"/>
              <w:rPr>
                <w:rFonts w:ascii="Times New Roman" w:eastAsia="Calibri" w:hAnsi="Times New Roman" w:cs="Times New Roman"/>
                <w:sz w:val="24"/>
                <w:szCs w:val="24"/>
                <w:lang w:val="es-ES"/>
              </w:rPr>
            </w:pPr>
            <w:r w:rsidRPr="002F080C">
              <w:rPr>
                <w:rFonts w:ascii="Times New Roman" w:eastAsia="Calibri" w:hAnsi="Times New Roman" w:cs="Times New Roman"/>
                <w:sz w:val="24"/>
                <w:szCs w:val="24"/>
                <w:lang w:val="es-ES"/>
              </w:rPr>
              <w:t>10</w:t>
            </w:r>
          </w:p>
        </w:tc>
      </w:tr>
      <w:tr w:rsidR="00782CC4" w:rsidRPr="002F080C" w14:paraId="748968FC" w14:textId="77777777" w:rsidTr="00120539">
        <w:tc>
          <w:tcPr>
            <w:tcW w:w="8369" w:type="dxa"/>
            <w:gridSpan w:val="2"/>
          </w:tcPr>
          <w:p w14:paraId="311F09CB" w14:textId="77777777" w:rsidR="00782CC4" w:rsidRDefault="00782CC4" w:rsidP="00782CC4">
            <w:pPr>
              <w:pStyle w:val="Prrafodelista"/>
              <w:numPr>
                <w:ilvl w:val="1"/>
                <w:numId w:val="3"/>
              </w:numPr>
              <w:rPr>
                <w:rFonts w:ascii="Times New Roman" w:eastAsia="Calibri" w:hAnsi="Times New Roman" w:cs="Times New Roman"/>
                <w:sz w:val="24"/>
                <w:szCs w:val="24"/>
                <w:lang w:val="es-ES"/>
              </w:rPr>
            </w:pPr>
            <w:r w:rsidRPr="00F248FD">
              <w:rPr>
                <w:rFonts w:ascii="Times New Roman" w:eastAsia="Calibri" w:hAnsi="Times New Roman" w:cs="Times New Roman"/>
                <w:sz w:val="24"/>
                <w:szCs w:val="24"/>
                <w:lang w:val="es-ES"/>
              </w:rPr>
              <w:t>Bases teóricas</w:t>
            </w:r>
          </w:p>
          <w:p w14:paraId="0EC79082" w14:textId="77777777" w:rsidR="00782CC4" w:rsidRDefault="00782CC4" w:rsidP="00782CC4">
            <w:pPr>
              <w:pStyle w:val="Prrafodelista"/>
              <w:numPr>
                <w:ilvl w:val="2"/>
                <w:numId w:val="3"/>
              </w:numPr>
              <w:rPr>
                <w:rFonts w:ascii="Times New Roman" w:eastAsia="Times New Roman" w:hAnsi="Times New Roman" w:cs="Times New Roman"/>
                <w:bCs/>
                <w:sz w:val="24"/>
                <w:szCs w:val="24"/>
              </w:rPr>
            </w:pPr>
            <w:r w:rsidRPr="00D50B28">
              <w:rPr>
                <w:rFonts w:ascii="Times New Roman" w:eastAsia="Times New Roman" w:hAnsi="Times New Roman" w:cs="Times New Roman"/>
                <w:bCs/>
                <w:sz w:val="24"/>
                <w:szCs w:val="24"/>
              </w:rPr>
              <w:t>Dimensión de Rendimiento Académico</w:t>
            </w:r>
          </w:p>
          <w:p w14:paraId="18FF83F3" w14:textId="77777777" w:rsidR="00782CC4" w:rsidRPr="008C02A2" w:rsidRDefault="00782CC4" w:rsidP="00782CC4">
            <w:pPr>
              <w:pStyle w:val="Prrafodelista"/>
              <w:numPr>
                <w:ilvl w:val="2"/>
                <w:numId w:val="3"/>
              </w:numPr>
              <w:rPr>
                <w:rFonts w:ascii="Times New Roman" w:eastAsia="Times New Roman" w:hAnsi="Times New Roman" w:cs="Times New Roman"/>
                <w:bCs/>
                <w:sz w:val="24"/>
                <w:szCs w:val="24"/>
              </w:rPr>
            </w:pPr>
            <w:r w:rsidRPr="00C64E15">
              <w:rPr>
                <w:rFonts w:ascii="Times New Roman" w:eastAsia="Times New Roman" w:hAnsi="Times New Roman" w:cs="Times New Roman"/>
                <w:bCs/>
                <w:sz w:val="24"/>
                <w:szCs w:val="24"/>
              </w:rPr>
              <w:t>Componentes de la autoestima</w:t>
            </w:r>
          </w:p>
          <w:p w14:paraId="1D75C803" w14:textId="77777777" w:rsidR="00782CC4" w:rsidRPr="00C64E15" w:rsidRDefault="00782CC4" w:rsidP="00782CC4">
            <w:pPr>
              <w:pStyle w:val="Prrafodelista"/>
              <w:numPr>
                <w:ilvl w:val="2"/>
                <w:numId w:val="3"/>
              </w:numPr>
              <w:rPr>
                <w:rFonts w:ascii="Times New Roman" w:eastAsia="Times New Roman" w:hAnsi="Times New Roman" w:cs="Times New Roman"/>
                <w:bCs/>
                <w:sz w:val="24"/>
                <w:szCs w:val="24"/>
              </w:rPr>
            </w:pPr>
            <w:r w:rsidRPr="00C64E15">
              <w:rPr>
                <w:rFonts w:ascii="Times New Roman" w:eastAsia="Times New Roman" w:hAnsi="Times New Roman" w:cs="Times New Roman"/>
                <w:bCs/>
                <w:sz w:val="24"/>
                <w:szCs w:val="24"/>
              </w:rPr>
              <w:t>Importancia de la autoestima</w:t>
            </w:r>
          </w:p>
          <w:p w14:paraId="4A86E08C" w14:textId="77777777" w:rsidR="00782CC4" w:rsidRPr="00AA1BE9" w:rsidRDefault="00782CC4" w:rsidP="00782CC4">
            <w:pPr>
              <w:pStyle w:val="Prrafodelista"/>
              <w:numPr>
                <w:ilvl w:val="2"/>
                <w:numId w:val="3"/>
              </w:numPr>
              <w:rPr>
                <w:rFonts w:ascii="Times New Roman" w:eastAsia="Times New Roman" w:hAnsi="Times New Roman" w:cs="Times New Roman"/>
                <w:bCs/>
                <w:sz w:val="24"/>
                <w:szCs w:val="24"/>
              </w:rPr>
            </w:pPr>
            <w:r w:rsidRPr="00AA1BE9">
              <w:rPr>
                <w:rFonts w:ascii="Times New Roman" w:eastAsia="Times New Roman" w:hAnsi="Times New Roman" w:cs="Times New Roman"/>
                <w:bCs/>
                <w:sz w:val="24"/>
                <w:szCs w:val="24"/>
              </w:rPr>
              <w:t>Teoría clásica de la autoestima</w:t>
            </w:r>
          </w:p>
          <w:p w14:paraId="3361434F" w14:textId="77777777" w:rsidR="00782CC4" w:rsidRPr="00C215CE" w:rsidRDefault="00782CC4" w:rsidP="00782CC4">
            <w:pPr>
              <w:pStyle w:val="Prrafodelista"/>
              <w:numPr>
                <w:ilvl w:val="2"/>
                <w:numId w:val="3"/>
              </w:numPr>
              <w:rPr>
                <w:rFonts w:ascii="Times New Roman" w:eastAsia="Times New Roman" w:hAnsi="Times New Roman" w:cs="Times New Roman"/>
                <w:bCs/>
                <w:sz w:val="24"/>
                <w:szCs w:val="24"/>
              </w:rPr>
            </w:pPr>
            <w:r w:rsidRPr="00C215CE">
              <w:rPr>
                <w:rFonts w:ascii="Times New Roman" w:eastAsia="Times New Roman" w:hAnsi="Times New Roman" w:cs="Times New Roman"/>
                <w:bCs/>
                <w:sz w:val="24"/>
                <w:szCs w:val="24"/>
              </w:rPr>
              <w:t>Valoración de la autoestima</w:t>
            </w:r>
          </w:p>
          <w:p w14:paraId="35600F7B" w14:textId="77777777" w:rsidR="00782CC4" w:rsidRPr="000E1551" w:rsidRDefault="00782CC4" w:rsidP="00782CC4">
            <w:pPr>
              <w:pStyle w:val="Prrafodelista"/>
              <w:numPr>
                <w:ilvl w:val="2"/>
                <w:numId w:val="3"/>
              </w:numPr>
              <w:rPr>
                <w:rFonts w:ascii="Times New Roman" w:eastAsia="Times New Roman" w:hAnsi="Times New Roman" w:cs="Times New Roman"/>
                <w:bCs/>
                <w:sz w:val="24"/>
                <w:szCs w:val="24"/>
              </w:rPr>
            </w:pPr>
            <w:r w:rsidRPr="000E10C7">
              <w:rPr>
                <w:rFonts w:ascii="Times New Roman" w:eastAsia="Times New Roman" w:hAnsi="Times New Roman" w:cs="Times New Roman"/>
                <w:bCs/>
                <w:sz w:val="24"/>
                <w:szCs w:val="24"/>
              </w:rPr>
              <w:t>Autoestima y rendimiento académico</w:t>
            </w:r>
          </w:p>
        </w:tc>
        <w:tc>
          <w:tcPr>
            <w:tcW w:w="883" w:type="dxa"/>
          </w:tcPr>
          <w:p w14:paraId="413EBD19" w14:textId="77777777" w:rsidR="00782CC4" w:rsidRDefault="00782CC4" w:rsidP="00120539">
            <w:pPr>
              <w:jc w:val="center"/>
              <w:rPr>
                <w:rFonts w:ascii="Times New Roman" w:eastAsia="Calibri" w:hAnsi="Times New Roman" w:cs="Times New Roman"/>
                <w:sz w:val="24"/>
                <w:szCs w:val="24"/>
                <w:lang w:val="es-ES"/>
              </w:rPr>
            </w:pPr>
            <w:r w:rsidRPr="002F080C">
              <w:rPr>
                <w:rFonts w:ascii="Times New Roman" w:eastAsia="Calibri" w:hAnsi="Times New Roman" w:cs="Times New Roman"/>
                <w:sz w:val="24"/>
                <w:szCs w:val="24"/>
                <w:lang w:val="es-ES"/>
              </w:rPr>
              <w:t>11</w:t>
            </w:r>
          </w:p>
          <w:p w14:paraId="1EE932A3" w14:textId="77777777" w:rsidR="00782CC4" w:rsidRDefault="00782CC4" w:rsidP="00120539">
            <w:pPr>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t xml:space="preserve">    13</w:t>
            </w:r>
          </w:p>
          <w:p w14:paraId="734866C9" w14:textId="77777777" w:rsidR="00782CC4" w:rsidRDefault="00782CC4" w:rsidP="00120539">
            <w:pPr>
              <w:jc w:val="center"/>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t>15</w:t>
            </w:r>
          </w:p>
          <w:p w14:paraId="3B9C297A" w14:textId="77777777" w:rsidR="00782CC4" w:rsidRDefault="00782CC4" w:rsidP="00120539">
            <w:pPr>
              <w:jc w:val="center"/>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t>17</w:t>
            </w:r>
          </w:p>
          <w:p w14:paraId="70EFFBEB" w14:textId="77777777" w:rsidR="00782CC4" w:rsidRDefault="00782CC4" w:rsidP="00120539">
            <w:pPr>
              <w:jc w:val="center"/>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t>17</w:t>
            </w:r>
          </w:p>
          <w:p w14:paraId="41A054F7" w14:textId="77777777" w:rsidR="00782CC4" w:rsidRDefault="00782CC4" w:rsidP="00120539">
            <w:pPr>
              <w:jc w:val="center"/>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t>18</w:t>
            </w:r>
          </w:p>
          <w:p w14:paraId="3EE86577" w14:textId="77777777" w:rsidR="00782CC4" w:rsidRPr="002F080C" w:rsidRDefault="00782CC4" w:rsidP="00120539">
            <w:pPr>
              <w:jc w:val="center"/>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t>19</w:t>
            </w:r>
          </w:p>
        </w:tc>
      </w:tr>
      <w:tr w:rsidR="00782CC4" w:rsidRPr="002F080C" w14:paraId="7F3C53F3" w14:textId="77777777" w:rsidTr="00120539">
        <w:tc>
          <w:tcPr>
            <w:tcW w:w="8369" w:type="dxa"/>
            <w:gridSpan w:val="2"/>
          </w:tcPr>
          <w:p w14:paraId="568D74D2" w14:textId="77777777" w:rsidR="00782CC4" w:rsidRPr="00F248FD" w:rsidRDefault="00782CC4" w:rsidP="00782CC4">
            <w:pPr>
              <w:pStyle w:val="Prrafodelista"/>
              <w:numPr>
                <w:ilvl w:val="1"/>
                <w:numId w:val="3"/>
              </w:numPr>
              <w:rPr>
                <w:rFonts w:ascii="Times New Roman" w:eastAsia="Calibri" w:hAnsi="Times New Roman" w:cs="Times New Roman"/>
                <w:sz w:val="24"/>
                <w:szCs w:val="24"/>
                <w:lang w:val="es-ES"/>
              </w:rPr>
            </w:pPr>
            <w:r w:rsidRPr="00D730D7">
              <w:rPr>
                <w:rFonts w:ascii="Times New Roman" w:eastAsia="Calibri" w:hAnsi="Times New Roman" w:cs="Times New Roman"/>
                <w:sz w:val="24"/>
                <w:szCs w:val="24"/>
                <w:lang w:val="es-ES"/>
              </w:rPr>
              <w:t xml:space="preserve">Bases legales </w:t>
            </w:r>
          </w:p>
        </w:tc>
        <w:tc>
          <w:tcPr>
            <w:tcW w:w="883" w:type="dxa"/>
          </w:tcPr>
          <w:p w14:paraId="0BC77E13" w14:textId="77777777" w:rsidR="00782CC4" w:rsidRPr="002F080C" w:rsidRDefault="00782CC4" w:rsidP="00120539">
            <w:pPr>
              <w:jc w:val="center"/>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t>20</w:t>
            </w:r>
          </w:p>
        </w:tc>
      </w:tr>
      <w:tr w:rsidR="00782CC4" w:rsidRPr="002F080C" w14:paraId="53D0AB87" w14:textId="77777777" w:rsidTr="00120539">
        <w:tc>
          <w:tcPr>
            <w:tcW w:w="8369" w:type="dxa"/>
            <w:gridSpan w:val="2"/>
          </w:tcPr>
          <w:p w14:paraId="486D8232" w14:textId="77777777" w:rsidR="00782CC4" w:rsidRPr="000E1551" w:rsidRDefault="00782CC4" w:rsidP="00120539">
            <w:pPr>
              <w:pStyle w:val="Prrafodelista"/>
              <w:rPr>
                <w:rFonts w:ascii="Times New Roman" w:eastAsia="Calibri" w:hAnsi="Times New Roman" w:cs="Times New Roman"/>
                <w:sz w:val="24"/>
                <w:szCs w:val="24"/>
                <w:lang w:val="es-ES"/>
              </w:rPr>
            </w:pPr>
            <w:r w:rsidRPr="000E1551">
              <w:rPr>
                <w:rFonts w:ascii="Times New Roman" w:eastAsia="Calibri" w:hAnsi="Times New Roman" w:cs="Times New Roman"/>
                <w:sz w:val="24"/>
                <w:szCs w:val="24"/>
                <w:lang w:val="es-ES"/>
              </w:rPr>
              <w:t xml:space="preserve">2.5 Operacionalización de variable </w:t>
            </w:r>
          </w:p>
        </w:tc>
        <w:tc>
          <w:tcPr>
            <w:tcW w:w="883" w:type="dxa"/>
          </w:tcPr>
          <w:p w14:paraId="2C2887D0" w14:textId="77777777" w:rsidR="00782CC4" w:rsidRPr="00D13A11" w:rsidRDefault="00782CC4" w:rsidP="00120539">
            <w:pPr>
              <w:jc w:val="center"/>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t>22</w:t>
            </w:r>
          </w:p>
          <w:p w14:paraId="29EF13A0" w14:textId="77777777" w:rsidR="00782CC4" w:rsidRPr="002F080C" w:rsidRDefault="00782CC4" w:rsidP="00120539">
            <w:pPr>
              <w:jc w:val="center"/>
              <w:rPr>
                <w:rFonts w:ascii="Times New Roman" w:eastAsia="Calibri" w:hAnsi="Times New Roman" w:cs="Times New Roman"/>
                <w:sz w:val="24"/>
                <w:szCs w:val="24"/>
                <w:lang w:val="es-ES"/>
              </w:rPr>
            </w:pPr>
          </w:p>
        </w:tc>
      </w:tr>
      <w:tr w:rsidR="00782CC4" w:rsidRPr="002F080C" w14:paraId="477E98F2" w14:textId="77777777" w:rsidTr="00120539">
        <w:tc>
          <w:tcPr>
            <w:tcW w:w="8369" w:type="dxa"/>
            <w:gridSpan w:val="2"/>
          </w:tcPr>
          <w:p w14:paraId="0751420C" w14:textId="77777777" w:rsidR="00782CC4" w:rsidRPr="00D13A11" w:rsidRDefault="00782CC4" w:rsidP="00120539">
            <w:pPr>
              <w:rPr>
                <w:rFonts w:ascii="Times New Roman" w:eastAsia="Calibri" w:hAnsi="Times New Roman" w:cs="Times New Roman"/>
                <w:b/>
                <w:sz w:val="24"/>
                <w:szCs w:val="24"/>
                <w:lang w:val="es-ES"/>
              </w:rPr>
            </w:pPr>
            <w:r w:rsidRPr="00D13A11">
              <w:rPr>
                <w:rFonts w:ascii="Times New Roman" w:eastAsia="Calibri" w:hAnsi="Times New Roman" w:cs="Times New Roman"/>
                <w:b/>
                <w:sz w:val="24"/>
                <w:szCs w:val="24"/>
                <w:lang w:val="es-ES"/>
              </w:rPr>
              <w:t xml:space="preserve">Capítulo III </w:t>
            </w:r>
          </w:p>
          <w:p w14:paraId="535F7E54" w14:textId="77777777" w:rsidR="00782CC4" w:rsidRPr="008C02A2" w:rsidRDefault="00782CC4" w:rsidP="00782CC4">
            <w:pPr>
              <w:pStyle w:val="Prrafodelista"/>
              <w:numPr>
                <w:ilvl w:val="0"/>
                <w:numId w:val="3"/>
              </w:numPr>
              <w:rPr>
                <w:rFonts w:ascii="Times New Roman" w:eastAsia="Calibri" w:hAnsi="Times New Roman" w:cs="Times New Roman"/>
                <w:sz w:val="24"/>
                <w:szCs w:val="24"/>
                <w:lang w:val="es-ES"/>
              </w:rPr>
            </w:pPr>
            <w:r w:rsidRPr="00EA0323">
              <w:rPr>
                <w:rFonts w:ascii="Times New Roman" w:eastAsia="Calibri" w:hAnsi="Times New Roman" w:cs="Times New Roman"/>
                <w:b/>
                <w:sz w:val="24"/>
                <w:szCs w:val="24"/>
                <w:lang w:val="es-ES"/>
              </w:rPr>
              <w:t>Marco Metodológico</w:t>
            </w:r>
          </w:p>
          <w:p w14:paraId="117E50A8" w14:textId="77777777" w:rsidR="00782CC4" w:rsidRPr="00EA0323" w:rsidRDefault="00782CC4" w:rsidP="00120539">
            <w:pPr>
              <w:pStyle w:val="Prrafodelista"/>
              <w:rPr>
                <w:rFonts w:ascii="Times New Roman" w:eastAsia="Calibri" w:hAnsi="Times New Roman" w:cs="Times New Roman"/>
                <w:sz w:val="24"/>
                <w:szCs w:val="24"/>
                <w:lang w:val="es-ES"/>
              </w:rPr>
            </w:pPr>
          </w:p>
        </w:tc>
        <w:tc>
          <w:tcPr>
            <w:tcW w:w="883" w:type="dxa"/>
          </w:tcPr>
          <w:p w14:paraId="35E90557" w14:textId="77777777" w:rsidR="00782CC4" w:rsidRPr="002F080C" w:rsidRDefault="00782CC4" w:rsidP="00120539">
            <w:pPr>
              <w:jc w:val="center"/>
              <w:rPr>
                <w:rFonts w:ascii="Times New Roman" w:eastAsia="Calibri" w:hAnsi="Times New Roman" w:cs="Times New Roman"/>
                <w:sz w:val="24"/>
                <w:szCs w:val="24"/>
                <w:lang w:val="es-ES"/>
              </w:rPr>
            </w:pPr>
          </w:p>
        </w:tc>
      </w:tr>
      <w:tr w:rsidR="00782CC4" w:rsidRPr="002F080C" w14:paraId="102ED76A" w14:textId="77777777" w:rsidTr="00120539">
        <w:tc>
          <w:tcPr>
            <w:tcW w:w="8369" w:type="dxa"/>
            <w:gridSpan w:val="2"/>
          </w:tcPr>
          <w:p w14:paraId="5EBE5A8C" w14:textId="77777777" w:rsidR="00782CC4" w:rsidRPr="00EA0323" w:rsidRDefault="00782CC4" w:rsidP="00782CC4">
            <w:pPr>
              <w:pStyle w:val="Prrafodelista"/>
              <w:numPr>
                <w:ilvl w:val="1"/>
                <w:numId w:val="3"/>
              </w:numPr>
              <w:rPr>
                <w:rFonts w:ascii="Times New Roman" w:eastAsia="Calibri" w:hAnsi="Times New Roman" w:cs="Times New Roman"/>
                <w:b/>
                <w:sz w:val="24"/>
                <w:szCs w:val="24"/>
                <w:lang w:val="es-ES"/>
              </w:rPr>
            </w:pPr>
            <w:r w:rsidRPr="00EA0323">
              <w:rPr>
                <w:rFonts w:ascii="Times New Roman" w:eastAsia="Calibri" w:hAnsi="Times New Roman" w:cs="Times New Roman"/>
                <w:sz w:val="24"/>
                <w:szCs w:val="24"/>
                <w:lang w:val="es-ES"/>
              </w:rPr>
              <w:t xml:space="preserve"> Enfoque</w:t>
            </w:r>
          </w:p>
        </w:tc>
        <w:tc>
          <w:tcPr>
            <w:tcW w:w="883" w:type="dxa"/>
          </w:tcPr>
          <w:p w14:paraId="47A49682" w14:textId="77777777" w:rsidR="00782CC4" w:rsidRPr="002F080C" w:rsidRDefault="00782CC4" w:rsidP="00120539">
            <w:pPr>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t xml:space="preserve">   23</w:t>
            </w:r>
          </w:p>
        </w:tc>
      </w:tr>
      <w:tr w:rsidR="00782CC4" w:rsidRPr="002F080C" w14:paraId="24A98FB5" w14:textId="77777777" w:rsidTr="00120539">
        <w:tc>
          <w:tcPr>
            <w:tcW w:w="8369" w:type="dxa"/>
            <w:gridSpan w:val="2"/>
          </w:tcPr>
          <w:p w14:paraId="700ABD58" w14:textId="77777777" w:rsidR="00782CC4" w:rsidRDefault="00782CC4" w:rsidP="00782CC4">
            <w:pPr>
              <w:pStyle w:val="Prrafodelista"/>
              <w:numPr>
                <w:ilvl w:val="1"/>
                <w:numId w:val="3"/>
              </w:numPr>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t>Diseño</w:t>
            </w:r>
          </w:p>
          <w:p w14:paraId="670ECFE1" w14:textId="77777777" w:rsidR="00782CC4" w:rsidRDefault="00782CC4" w:rsidP="00782CC4">
            <w:pPr>
              <w:pStyle w:val="Prrafodelista"/>
              <w:numPr>
                <w:ilvl w:val="1"/>
                <w:numId w:val="3"/>
              </w:numPr>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t xml:space="preserve">Tipo </w:t>
            </w:r>
          </w:p>
          <w:p w14:paraId="3E49CEC5" w14:textId="77777777" w:rsidR="00782CC4" w:rsidRDefault="00782CC4" w:rsidP="00782CC4">
            <w:pPr>
              <w:pStyle w:val="Prrafodelista"/>
              <w:numPr>
                <w:ilvl w:val="1"/>
                <w:numId w:val="3"/>
              </w:numPr>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t xml:space="preserve">Alcance </w:t>
            </w:r>
          </w:p>
          <w:p w14:paraId="308E21DA" w14:textId="77777777" w:rsidR="00782CC4" w:rsidRPr="00EA0323" w:rsidRDefault="00782CC4" w:rsidP="00782CC4">
            <w:pPr>
              <w:pStyle w:val="Prrafodelista"/>
              <w:numPr>
                <w:ilvl w:val="1"/>
                <w:numId w:val="3"/>
              </w:numPr>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lastRenderedPageBreak/>
              <w:t xml:space="preserve">Población </w:t>
            </w:r>
          </w:p>
        </w:tc>
        <w:tc>
          <w:tcPr>
            <w:tcW w:w="883" w:type="dxa"/>
          </w:tcPr>
          <w:p w14:paraId="57B56A35" w14:textId="77777777" w:rsidR="00782CC4" w:rsidRDefault="00782CC4" w:rsidP="00120539">
            <w:pPr>
              <w:jc w:val="center"/>
              <w:rPr>
                <w:rFonts w:ascii="Times New Roman" w:eastAsia="Calibri" w:hAnsi="Times New Roman" w:cs="Times New Roman"/>
                <w:sz w:val="24"/>
                <w:szCs w:val="24"/>
                <w:lang w:val="es-ES"/>
              </w:rPr>
            </w:pPr>
            <w:r w:rsidRPr="00D13A11">
              <w:rPr>
                <w:rFonts w:ascii="Times New Roman" w:eastAsia="Calibri" w:hAnsi="Times New Roman" w:cs="Times New Roman"/>
                <w:sz w:val="24"/>
                <w:szCs w:val="24"/>
                <w:lang w:val="es-ES"/>
              </w:rPr>
              <w:lastRenderedPageBreak/>
              <w:t>2</w:t>
            </w:r>
            <w:r>
              <w:rPr>
                <w:rFonts w:ascii="Times New Roman" w:eastAsia="Calibri" w:hAnsi="Times New Roman" w:cs="Times New Roman"/>
                <w:sz w:val="24"/>
                <w:szCs w:val="24"/>
                <w:lang w:val="es-ES"/>
              </w:rPr>
              <w:t>4</w:t>
            </w:r>
          </w:p>
          <w:p w14:paraId="65B84E11" w14:textId="77777777" w:rsidR="00782CC4" w:rsidRDefault="00782CC4" w:rsidP="00120539">
            <w:pPr>
              <w:jc w:val="center"/>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t>25</w:t>
            </w:r>
          </w:p>
          <w:p w14:paraId="6A97C1B5" w14:textId="77777777" w:rsidR="00782CC4" w:rsidRDefault="00782CC4" w:rsidP="00120539">
            <w:pPr>
              <w:jc w:val="center"/>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t>25</w:t>
            </w:r>
          </w:p>
          <w:p w14:paraId="5AEF2D4B" w14:textId="77777777" w:rsidR="00782CC4" w:rsidRPr="002F080C" w:rsidRDefault="00782CC4" w:rsidP="00120539">
            <w:pPr>
              <w:jc w:val="center"/>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lastRenderedPageBreak/>
              <w:t>26</w:t>
            </w:r>
          </w:p>
        </w:tc>
      </w:tr>
      <w:tr w:rsidR="00782CC4" w:rsidRPr="002F080C" w14:paraId="46FBD199" w14:textId="77777777" w:rsidTr="00120539">
        <w:tc>
          <w:tcPr>
            <w:tcW w:w="8369" w:type="dxa"/>
            <w:gridSpan w:val="2"/>
          </w:tcPr>
          <w:p w14:paraId="17FAD717" w14:textId="77777777" w:rsidR="00782CC4" w:rsidRPr="008E72D4" w:rsidRDefault="00782CC4" w:rsidP="00782CC4">
            <w:pPr>
              <w:pStyle w:val="Prrafodelista"/>
              <w:numPr>
                <w:ilvl w:val="1"/>
                <w:numId w:val="3"/>
              </w:numPr>
              <w:rPr>
                <w:rFonts w:ascii="Times New Roman" w:eastAsia="Calibri" w:hAnsi="Times New Roman" w:cs="Times New Roman"/>
                <w:sz w:val="24"/>
                <w:szCs w:val="24"/>
                <w:lang w:val="es-ES"/>
              </w:rPr>
            </w:pPr>
            <w:r w:rsidRPr="008E72D4">
              <w:rPr>
                <w:rFonts w:ascii="Times New Roman" w:hAnsi="Times New Roman" w:cs="Times New Roman"/>
                <w:sz w:val="24"/>
                <w:szCs w:val="24"/>
              </w:rPr>
              <w:lastRenderedPageBreak/>
              <w:t xml:space="preserve">Técnica e instrumentos </w:t>
            </w:r>
          </w:p>
        </w:tc>
        <w:tc>
          <w:tcPr>
            <w:tcW w:w="883" w:type="dxa"/>
          </w:tcPr>
          <w:p w14:paraId="0D1A5A03" w14:textId="77777777" w:rsidR="00782CC4" w:rsidRPr="002F080C" w:rsidRDefault="00782CC4" w:rsidP="00120539">
            <w:pPr>
              <w:jc w:val="center"/>
              <w:rPr>
                <w:rFonts w:ascii="Times New Roman" w:eastAsia="Calibri" w:hAnsi="Times New Roman" w:cs="Times New Roman"/>
                <w:sz w:val="24"/>
                <w:szCs w:val="24"/>
                <w:lang w:val="es-ES"/>
              </w:rPr>
            </w:pPr>
            <w:r w:rsidRPr="00D13A11">
              <w:rPr>
                <w:rFonts w:ascii="Times New Roman" w:eastAsia="Calibri" w:hAnsi="Times New Roman" w:cs="Times New Roman"/>
                <w:sz w:val="24"/>
                <w:szCs w:val="24"/>
                <w:lang w:val="es-ES"/>
              </w:rPr>
              <w:t>2</w:t>
            </w:r>
            <w:r>
              <w:rPr>
                <w:rFonts w:ascii="Times New Roman" w:eastAsia="Calibri" w:hAnsi="Times New Roman" w:cs="Times New Roman"/>
                <w:sz w:val="24"/>
                <w:szCs w:val="24"/>
                <w:lang w:val="es-ES"/>
              </w:rPr>
              <w:t>7</w:t>
            </w:r>
          </w:p>
        </w:tc>
      </w:tr>
      <w:tr w:rsidR="00782CC4" w:rsidRPr="002F080C" w14:paraId="13139B94" w14:textId="77777777" w:rsidTr="00120539">
        <w:tc>
          <w:tcPr>
            <w:tcW w:w="8369" w:type="dxa"/>
            <w:gridSpan w:val="2"/>
          </w:tcPr>
          <w:p w14:paraId="45A4B060" w14:textId="77777777" w:rsidR="00782CC4" w:rsidRPr="00954517" w:rsidRDefault="00782CC4" w:rsidP="00782CC4">
            <w:pPr>
              <w:pStyle w:val="Prrafodelista"/>
              <w:numPr>
                <w:ilvl w:val="1"/>
                <w:numId w:val="3"/>
              </w:numPr>
              <w:rPr>
                <w:rFonts w:ascii="Times New Roman" w:hAnsi="Times New Roman" w:cs="Times New Roman"/>
                <w:sz w:val="24"/>
                <w:szCs w:val="24"/>
              </w:rPr>
            </w:pPr>
            <w:r w:rsidRPr="00954517">
              <w:rPr>
                <w:rFonts w:ascii="Times New Roman" w:eastAsia="Calibri" w:hAnsi="Times New Roman" w:cs="Times New Roman"/>
                <w:color w:val="000000"/>
                <w:sz w:val="24"/>
                <w:szCs w:val="24"/>
                <w:lang w:val="es-ES"/>
              </w:rPr>
              <w:t xml:space="preserve">Validez </w:t>
            </w:r>
            <w:r>
              <w:rPr>
                <w:rFonts w:ascii="Times New Roman" w:eastAsia="Calibri" w:hAnsi="Times New Roman" w:cs="Times New Roman"/>
                <w:color w:val="000000"/>
                <w:sz w:val="24"/>
                <w:szCs w:val="24"/>
                <w:lang w:val="es-ES"/>
              </w:rPr>
              <w:t xml:space="preserve">y </w:t>
            </w:r>
            <w:r w:rsidRPr="00D13A11">
              <w:rPr>
                <w:rFonts w:ascii="Times New Roman" w:eastAsia="Calibri" w:hAnsi="Times New Roman" w:cs="Times New Roman"/>
                <w:color w:val="000000"/>
                <w:sz w:val="24"/>
                <w:szCs w:val="24"/>
                <w:lang w:val="es-ES"/>
              </w:rPr>
              <w:t xml:space="preserve">Confiabilidad </w:t>
            </w:r>
            <w:r w:rsidRPr="00954517">
              <w:rPr>
                <w:rFonts w:ascii="Times New Roman" w:eastAsia="Calibri" w:hAnsi="Times New Roman" w:cs="Times New Roman"/>
                <w:color w:val="000000"/>
                <w:sz w:val="24"/>
                <w:szCs w:val="24"/>
                <w:lang w:val="es-ES"/>
              </w:rPr>
              <w:t>del instrumento</w:t>
            </w:r>
          </w:p>
        </w:tc>
        <w:tc>
          <w:tcPr>
            <w:tcW w:w="883" w:type="dxa"/>
          </w:tcPr>
          <w:p w14:paraId="5A0F2BE3" w14:textId="77777777" w:rsidR="00782CC4" w:rsidRPr="002F080C" w:rsidRDefault="00782CC4" w:rsidP="00120539">
            <w:pPr>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t xml:space="preserve">    28</w:t>
            </w:r>
          </w:p>
        </w:tc>
      </w:tr>
      <w:tr w:rsidR="00782CC4" w:rsidRPr="002F080C" w14:paraId="132C301F" w14:textId="77777777" w:rsidTr="00120539">
        <w:tc>
          <w:tcPr>
            <w:tcW w:w="8369" w:type="dxa"/>
            <w:gridSpan w:val="2"/>
          </w:tcPr>
          <w:p w14:paraId="724436C2" w14:textId="77777777" w:rsidR="00782CC4" w:rsidRPr="00954517" w:rsidRDefault="00782CC4" w:rsidP="00782CC4">
            <w:pPr>
              <w:pStyle w:val="Prrafodelista"/>
              <w:numPr>
                <w:ilvl w:val="1"/>
                <w:numId w:val="3"/>
              </w:numPr>
              <w:rPr>
                <w:rFonts w:ascii="Times New Roman" w:eastAsia="Calibri" w:hAnsi="Times New Roman" w:cs="Times New Roman"/>
                <w:color w:val="000000"/>
                <w:sz w:val="24"/>
                <w:szCs w:val="24"/>
                <w:lang w:val="es-ES"/>
              </w:rPr>
            </w:pPr>
            <w:r w:rsidRPr="00954517">
              <w:rPr>
                <w:rFonts w:ascii="Times New Roman" w:hAnsi="Times New Roman" w:cs="Times New Roman"/>
                <w:sz w:val="24"/>
                <w:szCs w:val="24"/>
              </w:rPr>
              <w:t xml:space="preserve">Técnica de análisis de datos  </w:t>
            </w:r>
          </w:p>
        </w:tc>
        <w:tc>
          <w:tcPr>
            <w:tcW w:w="883" w:type="dxa"/>
          </w:tcPr>
          <w:p w14:paraId="3DF5A0F2" w14:textId="77777777" w:rsidR="00782CC4" w:rsidRPr="002F080C" w:rsidRDefault="00782CC4" w:rsidP="00120539">
            <w:pPr>
              <w:jc w:val="center"/>
              <w:rPr>
                <w:rFonts w:ascii="Times New Roman" w:eastAsia="Calibri" w:hAnsi="Times New Roman" w:cs="Times New Roman"/>
                <w:sz w:val="24"/>
                <w:szCs w:val="24"/>
                <w:lang w:val="es-ES"/>
              </w:rPr>
            </w:pPr>
            <w:r w:rsidRPr="00D13A11">
              <w:rPr>
                <w:rFonts w:ascii="Times New Roman" w:eastAsia="Calibri" w:hAnsi="Times New Roman" w:cs="Times New Roman"/>
                <w:sz w:val="24"/>
                <w:szCs w:val="24"/>
                <w:lang w:val="es-ES"/>
              </w:rPr>
              <w:t>25</w:t>
            </w:r>
          </w:p>
        </w:tc>
      </w:tr>
      <w:tr w:rsidR="00782CC4" w:rsidRPr="002F080C" w14:paraId="4FD6D176" w14:textId="77777777" w:rsidTr="00120539">
        <w:tc>
          <w:tcPr>
            <w:tcW w:w="8369" w:type="dxa"/>
            <w:gridSpan w:val="2"/>
          </w:tcPr>
          <w:p w14:paraId="213EBE53" w14:textId="77777777" w:rsidR="00782CC4" w:rsidRPr="00D13A11" w:rsidRDefault="00782CC4" w:rsidP="00120539">
            <w:pPr>
              <w:rPr>
                <w:rFonts w:ascii="Times New Roman" w:eastAsia="Calibri" w:hAnsi="Times New Roman" w:cs="Times New Roman"/>
                <w:b/>
                <w:sz w:val="24"/>
                <w:szCs w:val="24"/>
                <w:lang w:val="es-ES"/>
              </w:rPr>
            </w:pPr>
            <w:r w:rsidRPr="00D13A11">
              <w:rPr>
                <w:rFonts w:ascii="Times New Roman" w:eastAsia="Calibri" w:hAnsi="Times New Roman" w:cs="Times New Roman"/>
                <w:b/>
                <w:sz w:val="24"/>
                <w:szCs w:val="24"/>
                <w:lang w:val="es-ES"/>
              </w:rPr>
              <w:t xml:space="preserve">Capítulo IV </w:t>
            </w:r>
          </w:p>
          <w:p w14:paraId="7F183E4E" w14:textId="77777777" w:rsidR="00782CC4" w:rsidRPr="00B82D29" w:rsidRDefault="00782CC4" w:rsidP="00782CC4">
            <w:pPr>
              <w:pStyle w:val="Prrafodelista"/>
              <w:numPr>
                <w:ilvl w:val="0"/>
                <w:numId w:val="3"/>
              </w:numPr>
              <w:rPr>
                <w:rFonts w:ascii="Times New Roman" w:hAnsi="Times New Roman" w:cs="Times New Roman"/>
                <w:sz w:val="24"/>
                <w:szCs w:val="24"/>
              </w:rPr>
            </w:pPr>
            <w:r w:rsidRPr="001C5342">
              <w:rPr>
                <w:rFonts w:ascii="Times New Roman" w:eastAsia="Calibri" w:hAnsi="Times New Roman" w:cs="Times New Roman"/>
                <w:b/>
                <w:sz w:val="24"/>
                <w:szCs w:val="24"/>
                <w:lang w:val="es-ES"/>
              </w:rPr>
              <w:t>Resultados de la Investigación</w:t>
            </w:r>
          </w:p>
          <w:p w14:paraId="601B3377" w14:textId="77777777" w:rsidR="00782CC4" w:rsidRPr="008C02A2" w:rsidRDefault="00782CC4" w:rsidP="00120539">
            <w:pPr>
              <w:pStyle w:val="Prrafodelista"/>
              <w:rPr>
                <w:rFonts w:ascii="Times New Roman" w:hAnsi="Times New Roman" w:cs="Times New Roman"/>
                <w:sz w:val="24"/>
                <w:szCs w:val="24"/>
              </w:rPr>
            </w:pPr>
          </w:p>
          <w:p w14:paraId="0E924343" w14:textId="77777777" w:rsidR="00782CC4" w:rsidRDefault="00782CC4" w:rsidP="00782CC4">
            <w:pPr>
              <w:pStyle w:val="Prrafodelista"/>
              <w:numPr>
                <w:ilvl w:val="1"/>
                <w:numId w:val="3"/>
              </w:numPr>
              <w:rPr>
                <w:rFonts w:ascii="Times New Roman" w:hAnsi="Times New Roman" w:cs="Times New Roman"/>
                <w:sz w:val="24"/>
                <w:szCs w:val="24"/>
              </w:rPr>
            </w:pPr>
            <w:r>
              <w:rPr>
                <w:rFonts w:ascii="Times New Roman" w:hAnsi="Times New Roman" w:cs="Times New Roman"/>
                <w:sz w:val="24"/>
                <w:szCs w:val="24"/>
              </w:rPr>
              <w:t>Análisis de Resultados</w:t>
            </w:r>
          </w:p>
          <w:p w14:paraId="1C2B0B74" w14:textId="77777777" w:rsidR="00782CC4" w:rsidRDefault="00782CC4" w:rsidP="00782CC4">
            <w:pPr>
              <w:pStyle w:val="Prrafodelista"/>
              <w:numPr>
                <w:ilvl w:val="2"/>
                <w:numId w:val="3"/>
              </w:numPr>
              <w:rPr>
                <w:rFonts w:ascii="Times New Roman" w:hAnsi="Times New Roman" w:cs="Times New Roman"/>
                <w:bCs/>
                <w:sz w:val="24"/>
                <w:szCs w:val="24"/>
              </w:rPr>
            </w:pPr>
            <w:r w:rsidRPr="00C77974">
              <w:rPr>
                <w:rFonts w:ascii="Times New Roman" w:hAnsi="Times New Roman" w:cs="Times New Roman"/>
                <w:bCs/>
                <w:sz w:val="24"/>
                <w:szCs w:val="24"/>
              </w:rPr>
              <w:t>Características socio demográfic</w:t>
            </w:r>
            <w:r>
              <w:rPr>
                <w:rFonts w:ascii="Times New Roman" w:hAnsi="Times New Roman" w:cs="Times New Roman"/>
                <w:bCs/>
                <w:sz w:val="24"/>
                <w:szCs w:val="24"/>
              </w:rPr>
              <w:t xml:space="preserve">as de </w:t>
            </w:r>
            <w:r w:rsidRPr="00C77974">
              <w:rPr>
                <w:rFonts w:ascii="Times New Roman" w:hAnsi="Times New Roman" w:cs="Times New Roman"/>
                <w:bCs/>
                <w:sz w:val="24"/>
                <w:szCs w:val="24"/>
              </w:rPr>
              <w:t>los estudiantes</w:t>
            </w:r>
            <w:r>
              <w:rPr>
                <w:rFonts w:ascii="Times New Roman" w:hAnsi="Times New Roman" w:cs="Times New Roman"/>
                <w:bCs/>
                <w:sz w:val="24"/>
                <w:szCs w:val="24"/>
              </w:rPr>
              <w:t>.</w:t>
            </w:r>
          </w:p>
          <w:p w14:paraId="3A6317C4" w14:textId="77777777" w:rsidR="00782CC4" w:rsidRPr="00F90639" w:rsidRDefault="00782CC4" w:rsidP="00782CC4">
            <w:pPr>
              <w:pStyle w:val="Prrafodelista"/>
              <w:numPr>
                <w:ilvl w:val="2"/>
                <w:numId w:val="3"/>
              </w:numPr>
              <w:rPr>
                <w:rFonts w:ascii="Times New Roman" w:hAnsi="Times New Roman" w:cs="Times New Roman"/>
                <w:bCs/>
                <w:sz w:val="24"/>
                <w:szCs w:val="24"/>
              </w:rPr>
            </w:pPr>
            <w:r w:rsidRPr="00F90639">
              <w:rPr>
                <w:rFonts w:ascii="Times New Roman" w:hAnsi="Times New Roman" w:cs="Times New Roman"/>
                <w:bCs/>
                <w:sz w:val="24"/>
                <w:szCs w:val="24"/>
              </w:rPr>
              <w:t xml:space="preserve">Nivel de autoestima de los estudiantes </w:t>
            </w:r>
          </w:p>
          <w:p w14:paraId="06937DA4" w14:textId="77777777" w:rsidR="00782CC4" w:rsidRPr="000D6FF6" w:rsidRDefault="00782CC4" w:rsidP="00782CC4">
            <w:pPr>
              <w:pStyle w:val="Prrafodelista"/>
              <w:numPr>
                <w:ilvl w:val="2"/>
                <w:numId w:val="3"/>
              </w:numPr>
              <w:rPr>
                <w:rFonts w:ascii="Times New Roman" w:hAnsi="Times New Roman" w:cs="Times New Roman"/>
                <w:bCs/>
                <w:sz w:val="24"/>
                <w:szCs w:val="24"/>
              </w:rPr>
            </w:pPr>
            <w:r w:rsidRPr="000D6FF6">
              <w:rPr>
                <w:rFonts w:ascii="Times New Roman" w:hAnsi="Times New Roman" w:cs="Times New Roman"/>
                <w:bCs/>
                <w:sz w:val="24"/>
                <w:szCs w:val="24"/>
              </w:rPr>
              <w:t>Rendimiento académico</w:t>
            </w:r>
            <w:r>
              <w:rPr>
                <w:rFonts w:ascii="Times New Roman" w:hAnsi="Times New Roman" w:cs="Times New Roman"/>
                <w:bCs/>
                <w:sz w:val="24"/>
                <w:szCs w:val="24"/>
              </w:rPr>
              <w:t xml:space="preserve"> de los estudiantes</w:t>
            </w:r>
            <w:r w:rsidRPr="000D6FF6">
              <w:rPr>
                <w:rFonts w:ascii="Times New Roman" w:hAnsi="Times New Roman" w:cs="Times New Roman"/>
                <w:bCs/>
                <w:sz w:val="24"/>
                <w:szCs w:val="24"/>
              </w:rPr>
              <w:t>.</w:t>
            </w:r>
          </w:p>
          <w:p w14:paraId="6347C256" w14:textId="77777777" w:rsidR="00782CC4" w:rsidRPr="00B82D29" w:rsidRDefault="00782CC4" w:rsidP="00782CC4">
            <w:pPr>
              <w:pStyle w:val="Prrafodelista"/>
              <w:numPr>
                <w:ilvl w:val="2"/>
                <w:numId w:val="3"/>
              </w:numPr>
              <w:rPr>
                <w:rFonts w:ascii="Times New Roman" w:hAnsi="Times New Roman" w:cs="Times New Roman"/>
                <w:sz w:val="24"/>
                <w:szCs w:val="24"/>
              </w:rPr>
            </w:pPr>
            <w:r w:rsidRPr="00B82D29">
              <w:rPr>
                <w:rFonts w:ascii="Times New Roman" w:hAnsi="Times New Roman" w:cs="Times New Roman"/>
                <w:bCs/>
                <w:sz w:val="24"/>
                <w:szCs w:val="24"/>
              </w:rPr>
              <w:t xml:space="preserve">Correlación entre autoestima y rendimiento académico de los estudiantes </w:t>
            </w:r>
          </w:p>
          <w:p w14:paraId="52F73B34" w14:textId="77777777" w:rsidR="00782CC4" w:rsidRDefault="00782CC4" w:rsidP="00782CC4">
            <w:pPr>
              <w:pStyle w:val="Prrafodelista"/>
              <w:numPr>
                <w:ilvl w:val="1"/>
                <w:numId w:val="3"/>
              </w:numPr>
              <w:rPr>
                <w:rFonts w:ascii="Times New Roman" w:hAnsi="Times New Roman" w:cs="Times New Roman"/>
                <w:sz w:val="24"/>
                <w:szCs w:val="24"/>
              </w:rPr>
            </w:pPr>
            <w:r>
              <w:rPr>
                <w:rFonts w:ascii="Times New Roman" w:hAnsi="Times New Roman" w:cs="Times New Roman"/>
                <w:sz w:val="24"/>
                <w:szCs w:val="24"/>
              </w:rPr>
              <w:t xml:space="preserve">Discusión de resultados </w:t>
            </w:r>
          </w:p>
          <w:p w14:paraId="71A70B2F" w14:textId="77777777" w:rsidR="00782CC4" w:rsidRDefault="00782CC4" w:rsidP="00120539">
            <w:pPr>
              <w:pStyle w:val="Prrafodelista"/>
              <w:ind w:left="1080"/>
              <w:rPr>
                <w:rFonts w:ascii="Times New Roman" w:hAnsi="Times New Roman" w:cs="Times New Roman"/>
                <w:sz w:val="24"/>
                <w:szCs w:val="24"/>
              </w:rPr>
            </w:pPr>
            <w:r>
              <w:rPr>
                <w:rFonts w:ascii="Times New Roman" w:hAnsi="Times New Roman" w:cs="Times New Roman"/>
                <w:sz w:val="24"/>
                <w:szCs w:val="24"/>
              </w:rPr>
              <w:t>Conclusiones</w:t>
            </w:r>
          </w:p>
          <w:p w14:paraId="30650D5A" w14:textId="77777777" w:rsidR="00782CC4" w:rsidRDefault="00782CC4" w:rsidP="00120539">
            <w:pPr>
              <w:pStyle w:val="Prrafodelista"/>
              <w:ind w:left="1080"/>
              <w:rPr>
                <w:rFonts w:ascii="Times New Roman" w:hAnsi="Times New Roman" w:cs="Times New Roman"/>
                <w:sz w:val="24"/>
                <w:szCs w:val="24"/>
              </w:rPr>
            </w:pPr>
            <w:r>
              <w:rPr>
                <w:rFonts w:ascii="Times New Roman" w:hAnsi="Times New Roman" w:cs="Times New Roman"/>
                <w:sz w:val="24"/>
                <w:szCs w:val="24"/>
              </w:rPr>
              <w:t>Recomendaciones</w:t>
            </w:r>
          </w:p>
          <w:p w14:paraId="2FBDF22A" w14:textId="77777777" w:rsidR="00782CC4" w:rsidRPr="00575B42" w:rsidRDefault="00782CC4" w:rsidP="00782CC4">
            <w:pPr>
              <w:pStyle w:val="Prrafodelista"/>
              <w:numPr>
                <w:ilvl w:val="0"/>
                <w:numId w:val="3"/>
              </w:numPr>
              <w:rPr>
                <w:rFonts w:ascii="Times New Roman" w:hAnsi="Times New Roman" w:cs="Times New Roman"/>
                <w:b/>
                <w:bCs/>
                <w:sz w:val="24"/>
                <w:szCs w:val="24"/>
              </w:rPr>
            </w:pPr>
            <w:r w:rsidRPr="00575B42">
              <w:rPr>
                <w:rFonts w:ascii="Times New Roman" w:hAnsi="Times New Roman" w:cs="Times New Roman"/>
                <w:b/>
                <w:bCs/>
                <w:sz w:val="24"/>
                <w:szCs w:val="24"/>
              </w:rPr>
              <w:t>Referencias</w:t>
            </w:r>
          </w:p>
          <w:p w14:paraId="24FFFF24" w14:textId="77777777" w:rsidR="00782CC4" w:rsidRPr="00575B42" w:rsidRDefault="00782CC4" w:rsidP="00782CC4">
            <w:pPr>
              <w:pStyle w:val="Prrafodelista"/>
              <w:numPr>
                <w:ilvl w:val="0"/>
                <w:numId w:val="3"/>
              </w:numPr>
              <w:rPr>
                <w:rFonts w:ascii="Times New Roman" w:hAnsi="Times New Roman" w:cs="Times New Roman"/>
                <w:sz w:val="24"/>
                <w:szCs w:val="24"/>
              </w:rPr>
            </w:pPr>
            <w:r w:rsidRPr="00575B42">
              <w:rPr>
                <w:rFonts w:ascii="Times New Roman" w:hAnsi="Times New Roman" w:cs="Times New Roman"/>
                <w:b/>
                <w:bCs/>
                <w:sz w:val="24"/>
                <w:szCs w:val="24"/>
              </w:rPr>
              <w:t>Anexos</w:t>
            </w:r>
          </w:p>
        </w:tc>
        <w:tc>
          <w:tcPr>
            <w:tcW w:w="883" w:type="dxa"/>
          </w:tcPr>
          <w:p w14:paraId="0BEBBF4E" w14:textId="77777777" w:rsidR="00782CC4" w:rsidRDefault="00782CC4" w:rsidP="00120539">
            <w:pPr>
              <w:jc w:val="center"/>
              <w:rPr>
                <w:rFonts w:ascii="Times New Roman" w:eastAsia="Calibri" w:hAnsi="Times New Roman" w:cs="Times New Roman"/>
                <w:sz w:val="24"/>
                <w:szCs w:val="24"/>
                <w:lang w:val="es-ES"/>
              </w:rPr>
            </w:pPr>
          </w:p>
          <w:p w14:paraId="6E16C1CA" w14:textId="77777777" w:rsidR="00782CC4" w:rsidRDefault="00782CC4" w:rsidP="00120539">
            <w:pPr>
              <w:jc w:val="center"/>
              <w:rPr>
                <w:rFonts w:ascii="Times New Roman" w:eastAsia="Calibri" w:hAnsi="Times New Roman" w:cs="Times New Roman"/>
                <w:sz w:val="24"/>
                <w:szCs w:val="24"/>
                <w:lang w:val="es-ES"/>
              </w:rPr>
            </w:pPr>
          </w:p>
          <w:p w14:paraId="7A1553E5" w14:textId="77777777" w:rsidR="00782CC4" w:rsidRDefault="00782CC4" w:rsidP="00120539">
            <w:pPr>
              <w:jc w:val="center"/>
              <w:rPr>
                <w:rFonts w:ascii="Times New Roman" w:eastAsia="Calibri" w:hAnsi="Times New Roman" w:cs="Times New Roman"/>
                <w:sz w:val="24"/>
                <w:szCs w:val="24"/>
                <w:lang w:val="es-ES"/>
              </w:rPr>
            </w:pPr>
          </w:p>
          <w:p w14:paraId="1F407F97" w14:textId="77777777" w:rsidR="00782CC4" w:rsidRDefault="00782CC4" w:rsidP="00120539">
            <w:pPr>
              <w:jc w:val="center"/>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t>26</w:t>
            </w:r>
          </w:p>
          <w:p w14:paraId="086B8007" w14:textId="77777777" w:rsidR="00782CC4" w:rsidRDefault="00782CC4" w:rsidP="00120539">
            <w:pPr>
              <w:jc w:val="center"/>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t>28</w:t>
            </w:r>
          </w:p>
          <w:p w14:paraId="1F1B3A8D" w14:textId="77777777" w:rsidR="00782CC4" w:rsidRDefault="00782CC4" w:rsidP="00120539">
            <w:pPr>
              <w:jc w:val="center"/>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t>34</w:t>
            </w:r>
          </w:p>
          <w:p w14:paraId="72A1FAED" w14:textId="77777777" w:rsidR="00782CC4" w:rsidRDefault="00782CC4" w:rsidP="00120539">
            <w:pPr>
              <w:jc w:val="center"/>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t>37</w:t>
            </w:r>
          </w:p>
          <w:p w14:paraId="4B244FC8" w14:textId="77777777" w:rsidR="00782CC4" w:rsidRDefault="00782CC4" w:rsidP="00120539">
            <w:pPr>
              <w:jc w:val="center"/>
              <w:rPr>
                <w:rFonts w:ascii="Times New Roman" w:eastAsia="Calibri" w:hAnsi="Times New Roman" w:cs="Times New Roman"/>
                <w:sz w:val="24"/>
                <w:szCs w:val="24"/>
                <w:lang w:val="es-ES"/>
              </w:rPr>
            </w:pPr>
            <w:r>
              <w:rPr>
                <w:rFonts w:ascii="Times New Roman" w:eastAsia="Calibri" w:hAnsi="Times New Roman" w:cs="Times New Roman"/>
                <w:sz w:val="24"/>
                <w:szCs w:val="24"/>
                <w:lang w:val="es-ES"/>
              </w:rPr>
              <w:t>39</w:t>
            </w:r>
          </w:p>
          <w:p w14:paraId="4B1584E5" w14:textId="77777777" w:rsidR="00782CC4" w:rsidRDefault="00782CC4" w:rsidP="00120539">
            <w:pPr>
              <w:jc w:val="center"/>
              <w:rPr>
                <w:rFonts w:ascii="Times New Roman" w:eastAsia="Calibri" w:hAnsi="Times New Roman" w:cs="Times New Roman"/>
                <w:sz w:val="24"/>
                <w:szCs w:val="24"/>
                <w:lang w:val="es-ES"/>
              </w:rPr>
            </w:pPr>
          </w:p>
          <w:p w14:paraId="13982BD9" w14:textId="77777777" w:rsidR="00782CC4" w:rsidRPr="002F080C" w:rsidRDefault="00782CC4" w:rsidP="00120539">
            <w:pPr>
              <w:jc w:val="center"/>
              <w:rPr>
                <w:rFonts w:ascii="Times New Roman" w:eastAsia="Calibri" w:hAnsi="Times New Roman" w:cs="Times New Roman"/>
                <w:sz w:val="24"/>
                <w:szCs w:val="24"/>
                <w:lang w:val="es-ES"/>
              </w:rPr>
            </w:pPr>
          </w:p>
        </w:tc>
      </w:tr>
      <w:tr w:rsidR="00782CC4" w:rsidRPr="002F080C" w14:paraId="37F5A96E" w14:textId="77777777" w:rsidTr="00120539">
        <w:trPr>
          <w:gridAfter w:val="2"/>
          <w:wAfter w:w="8369" w:type="dxa"/>
        </w:trPr>
        <w:tc>
          <w:tcPr>
            <w:tcW w:w="883" w:type="dxa"/>
          </w:tcPr>
          <w:p w14:paraId="7F2E8D74" w14:textId="77777777" w:rsidR="00782CC4" w:rsidRPr="002F080C" w:rsidRDefault="00782CC4" w:rsidP="00120539">
            <w:pPr>
              <w:jc w:val="center"/>
              <w:rPr>
                <w:rFonts w:ascii="Times New Roman" w:eastAsia="Calibri" w:hAnsi="Times New Roman" w:cs="Times New Roman"/>
                <w:sz w:val="24"/>
                <w:szCs w:val="24"/>
                <w:lang w:val="es-ES"/>
              </w:rPr>
            </w:pPr>
          </w:p>
        </w:tc>
      </w:tr>
    </w:tbl>
    <w:tbl>
      <w:tblPr>
        <w:tblStyle w:val="Tablaconcuadrcula"/>
        <w:tblpPr w:leftFromText="141" w:rightFromText="141" w:vertAnchor="text" w:horzAnchor="margin" w:tblpY="37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2"/>
      </w:tblGrid>
      <w:tr w:rsidR="005714FC" w:rsidRPr="00D13A11" w14:paraId="579E1D5F" w14:textId="77777777" w:rsidTr="00E25E2A">
        <w:tc>
          <w:tcPr>
            <w:tcW w:w="562" w:type="dxa"/>
          </w:tcPr>
          <w:p w14:paraId="4C9A543A" w14:textId="77777777" w:rsidR="005714FC" w:rsidRPr="00D13A11" w:rsidRDefault="005714FC" w:rsidP="00E25E2A">
            <w:pPr>
              <w:pStyle w:val="Sinespaciado"/>
              <w:rPr>
                <w:rFonts w:ascii="Times New Roman" w:hAnsi="Times New Roman" w:cs="Times New Roman"/>
                <w:sz w:val="24"/>
                <w:szCs w:val="24"/>
              </w:rPr>
            </w:pPr>
          </w:p>
        </w:tc>
      </w:tr>
    </w:tbl>
    <w:p w14:paraId="0BF7CD4B" w14:textId="77777777" w:rsidR="00782CC4" w:rsidRPr="00D13A11" w:rsidRDefault="00782CC4" w:rsidP="00D250CA">
      <w:pPr>
        <w:spacing w:after="0" w:line="480" w:lineRule="auto"/>
        <w:rPr>
          <w:rFonts w:ascii="Times New Roman" w:eastAsia="Calibri" w:hAnsi="Times New Roman" w:cs="Times New Roman"/>
          <w:b/>
          <w:sz w:val="24"/>
          <w:szCs w:val="24"/>
        </w:rPr>
      </w:pPr>
    </w:p>
    <w:p w14:paraId="25F09F0C" w14:textId="77777777" w:rsidR="00782CC4" w:rsidRDefault="007A4DA5" w:rsidP="00782CC4">
      <w:pPr>
        <w:spacing w:after="0" w:line="480" w:lineRule="auto"/>
        <w:jc w:val="center"/>
        <w:rPr>
          <w:rFonts w:ascii="Times New Roman" w:eastAsia="Calibri" w:hAnsi="Times New Roman" w:cs="Times New Roman"/>
          <w:b/>
          <w:sz w:val="24"/>
          <w:szCs w:val="24"/>
        </w:rPr>
      </w:pPr>
      <w:r w:rsidRPr="00D13A11">
        <w:rPr>
          <w:rFonts w:ascii="Times New Roman" w:eastAsia="Calibri" w:hAnsi="Times New Roman" w:cs="Times New Roman"/>
          <w:b/>
          <w:sz w:val="24"/>
          <w:szCs w:val="24"/>
        </w:rPr>
        <w:t>Lista de tablas</w:t>
      </w:r>
    </w:p>
    <w:p w14:paraId="42F005CA" w14:textId="1B125785" w:rsidR="005714FC" w:rsidRPr="00782CC4" w:rsidRDefault="00782CC4" w:rsidP="00782CC4">
      <w:pPr>
        <w:spacing w:after="0" w:line="480" w:lineRule="auto"/>
        <w:jc w:val="center"/>
        <w:rPr>
          <w:rFonts w:ascii="Times New Roman" w:eastAsia="Calibri" w:hAnsi="Times New Roman" w:cs="Times New Roman"/>
          <w:b/>
          <w:sz w:val="24"/>
          <w:szCs w:val="24"/>
        </w:rPr>
      </w:pPr>
      <w:r>
        <w:rPr>
          <w:rFonts w:ascii="Times New Roman" w:eastAsia="Calibri" w:hAnsi="Times New Roman" w:cs="Times New Roman"/>
          <w:sz w:val="24"/>
          <w:szCs w:val="24"/>
        </w:rPr>
        <w:t xml:space="preserve">Tabla </w:t>
      </w:r>
      <w:r w:rsidR="005714FC" w:rsidRPr="00D13A11">
        <w:rPr>
          <w:rFonts w:ascii="Times New Roman" w:eastAsia="Calibri" w:hAnsi="Times New Roman" w:cs="Times New Roman"/>
          <w:sz w:val="24"/>
          <w:szCs w:val="24"/>
        </w:rPr>
        <w:t xml:space="preserve">                                                                                                       </w:t>
      </w:r>
      <w:r w:rsidR="001E29A5" w:rsidRPr="00D13A11">
        <w:rPr>
          <w:rFonts w:ascii="Times New Roman" w:eastAsia="Calibri" w:hAnsi="Times New Roman" w:cs="Times New Roman"/>
          <w:sz w:val="24"/>
          <w:szCs w:val="24"/>
        </w:rPr>
        <w:t xml:space="preserve">                             </w:t>
      </w:r>
      <w:r w:rsidR="005714FC" w:rsidRPr="00D13A11">
        <w:rPr>
          <w:rFonts w:ascii="Times New Roman" w:eastAsia="Calibri" w:hAnsi="Times New Roman" w:cs="Times New Roman"/>
          <w:sz w:val="24"/>
          <w:szCs w:val="24"/>
        </w:rPr>
        <w:t>Pág.</w:t>
      </w:r>
    </w:p>
    <w:p w14:paraId="0D1AF878" w14:textId="02EBBE28" w:rsidR="005714FC" w:rsidRPr="00D13A11" w:rsidRDefault="00255841" w:rsidP="00782CC4">
      <w:pPr>
        <w:spacing w:after="0" w:line="276" w:lineRule="auto"/>
        <w:rPr>
          <w:rFonts w:ascii="Times New Roman" w:eastAsia="Calibri" w:hAnsi="Times New Roman" w:cs="Times New Roman"/>
          <w:i/>
          <w:iCs/>
          <w:sz w:val="24"/>
          <w:szCs w:val="24"/>
        </w:rPr>
      </w:pPr>
      <w:r w:rsidRPr="00D13A11">
        <w:rPr>
          <w:rFonts w:ascii="Times New Roman" w:eastAsia="Calibri" w:hAnsi="Times New Roman" w:cs="Times New Roman"/>
          <w:i/>
          <w:iCs/>
          <w:sz w:val="24"/>
          <w:szCs w:val="24"/>
        </w:rPr>
        <w:t>T</w:t>
      </w:r>
      <w:r w:rsidR="005714FC" w:rsidRPr="00D13A11">
        <w:rPr>
          <w:rFonts w:ascii="Times New Roman" w:eastAsia="Calibri" w:hAnsi="Times New Roman" w:cs="Times New Roman"/>
          <w:i/>
          <w:iCs/>
          <w:sz w:val="24"/>
          <w:szCs w:val="24"/>
        </w:rPr>
        <w:t xml:space="preserve">abla 1. </w:t>
      </w:r>
      <w:r w:rsidR="00F80BD9" w:rsidRPr="00D13A11">
        <w:rPr>
          <w:rFonts w:ascii="Times New Roman" w:eastAsia="Calibri" w:hAnsi="Times New Roman" w:cs="Times New Roman"/>
          <w:i/>
          <w:iCs/>
          <w:sz w:val="24"/>
          <w:szCs w:val="24"/>
        </w:rPr>
        <w:t xml:space="preserve"> </w:t>
      </w:r>
      <w:r w:rsidR="002A6CF5" w:rsidRPr="00D13A11">
        <w:rPr>
          <w:rFonts w:ascii="Times New Roman" w:eastAsia="Calibri" w:hAnsi="Times New Roman" w:cs="Times New Roman"/>
          <w:i/>
          <w:iCs/>
          <w:sz w:val="24"/>
          <w:szCs w:val="24"/>
        </w:rPr>
        <w:t>Operacionalización</w:t>
      </w:r>
      <w:r w:rsidRPr="00D13A11">
        <w:rPr>
          <w:rFonts w:ascii="Times New Roman" w:eastAsia="Calibri" w:hAnsi="Times New Roman" w:cs="Times New Roman"/>
          <w:i/>
          <w:iCs/>
          <w:sz w:val="24"/>
          <w:szCs w:val="24"/>
        </w:rPr>
        <w:t xml:space="preserve"> de Variable</w:t>
      </w:r>
      <w:r w:rsidR="005714FC" w:rsidRPr="00D13A11">
        <w:rPr>
          <w:rFonts w:ascii="Times New Roman" w:hAnsi="Times New Roman" w:cs="Times New Roman"/>
          <w:i/>
          <w:iCs/>
          <w:sz w:val="24"/>
          <w:szCs w:val="24"/>
          <w:lang w:eastAsia="es-CO"/>
        </w:rPr>
        <w:t xml:space="preserve">                          </w:t>
      </w:r>
      <w:r w:rsidR="001500DF" w:rsidRPr="00D13A11">
        <w:rPr>
          <w:rFonts w:ascii="Times New Roman" w:hAnsi="Times New Roman" w:cs="Times New Roman"/>
          <w:i/>
          <w:iCs/>
          <w:sz w:val="24"/>
          <w:szCs w:val="24"/>
          <w:lang w:eastAsia="es-CO"/>
        </w:rPr>
        <w:t xml:space="preserve">                        </w:t>
      </w:r>
      <w:r w:rsidRPr="00D13A11">
        <w:rPr>
          <w:rFonts w:ascii="Times New Roman" w:hAnsi="Times New Roman" w:cs="Times New Roman"/>
          <w:i/>
          <w:iCs/>
          <w:sz w:val="24"/>
          <w:szCs w:val="24"/>
          <w:lang w:eastAsia="es-CO"/>
        </w:rPr>
        <w:t xml:space="preserve">                           </w:t>
      </w:r>
      <w:r w:rsidR="001500DF" w:rsidRPr="00D13A11">
        <w:rPr>
          <w:rFonts w:ascii="Times New Roman" w:hAnsi="Times New Roman" w:cs="Times New Roman"/>
          <w:i/>
          <w:iCs/>
          <w:sz w:val="24"/>
          <w:szCs w:val="24"/>
          <w:lang w:eastAsia="es-CO"/>
        </w:rPr>
        <w:t xml:space="preserve"> </w:t>
      </w:r>
      <w:r w:rsidRPr="00D13A11">
        <w:rPr>
          <w:rFonts w:ascii="Times New Roman" w:hAnsi="Times New Roman" w:cs="Times New Roman"/>
          <w:i/>
          <w:iCs/>
          <w:sz w:val="24"/>
          <w:szCs w:val="24"/>
          <w:lang w:eastAsia="es-CO"/>
        </w:rPr>
        <w:t>18</w:t>
      </w:r>
    </w:p>
    <w:p w14:paraId="5EBABE27" w14:textId="1C4B1C3C" w:rsidR="005714FC" w:rsidRPr="00D13A11" w:rsidRDefault="005714FC" w:rsidP="00782CC4">
      <w:pPr>
        <w:tabs>
          <w:tab w:val="left" w:pos="567"/>
        </w:tabs>
        <w:spacing w:after="0" w:line="276" w:lineRule="auto"/>
        <w:rPr>
          <w:rFonts w:ascii="Times New Roman" w:hAnsi="Times New Roman" w:cs="Times New Roman"/>
          <w:i/>
          <w:iCs/>
          <w:sz w:val="24"/>
          <w:szCs w:val="24"/>
        </w:rPr>
      </w:pPr>
      <w:r w:rsidRPr="00D13A11">
        <w:rPr>
          <w:rFonts w:ascii="Times New Roman" w:eastAsia="Calibri" w:hAnsi="Times New Roman" w:cs="Times New Roman"/>
          <w:i/>
          <w:iCs/>
          <w:sz w:val="24"/>
          <w:szCs w:val="24"/>
        </w:rPr>
        <w:t>Tabla 2.</w:t>
      </w:r>
      <w:r w:rsidRPr="00D13A11">
        <w:rPr>
          <w:rFonts w:ascii="Times New Roman" w:hAnsi="Times New Roman" w:cs="Times New Roman"/>
          <w:i/>
          <w:iCs/>
          <w:sz w:val="24"/>
          <w:szCs w:val="24"/>
        </w:rPr>
        <w:t xml:space="preserve">  </w:t>
      </w:r>
      <w:r w:rsidR="00255841" w:rsidRPr="00D13A11">
        <w:rPr>
          <w:rFonts w:ascii="Times New Roman" w:hAnsi="Times New Roman" w:cs="Times New Roman"/>
          <w:i/>
          <w:iCs/>
          <w:sz w:val="24"/>
          <w:szCs w:val="24"/>
        </w:rPr>
        <w:t xml:space="preserve">Calificación de escala de autoestima </w:t>
      </w:r>
      <w:r w:rsidR="00255841" w:rsidRPr="00D13A11">
        <w:rPr>
          <w:rFonts w:ascii="Times New Roman" w:hAnsi="Times New Roman" w:cs="Times New Roman"/>
          <w:i/>
          <w:iCs/>
          <w:color w:val="222222"/>
          <w:sz w:val="24"/>
          <w:szCs w:val="24"/>
          <w:shd w:val="clear" w:color="auto" w:fill="FFFFFF"/>
          <w:lang w:val="es-ES_tradnl"/>
        </w:rPr>
        <w:t xml:space="preserve">        </w:t>
      </w:r>
      <w:r w:rsidRPr="00D13A11">
        <w:rPr>
          <w:rFonts w:ascii="Times New Roman" w:hAnsi="Times New Roman" w:cs="Times New Roman"/>
          <w:i/>
          <w:iCs/>
          <w:color w:val="222222"/>
          <w:sz w:val="24"/>
          <w:szCs w:val="24"/>
          <w:shd w:val="clear" w:color="auto" w:fill="FFFFFF"/>
          <w:lang w:val="es-ES_tradnl"/>
        </w:rPr>
        <w:t xml:space="preserve">                         </w:t>
      </w:r>
      <w:r w:rsidRPr="00D13A11">
        <w:rPr>
          <w:rFonts w:ascii="Times New Roman" w:hAnsi="Times New Roman" w:cs="Times New Roman"/>
          <w:i/>
          <w:iCs/>
          <w:sz w:val="24"/>
          <w:szCs w:val="24"/>
        </w:rPr>
        <w:t xml:space="preserve"> </w:t>
      </w:r>
      <w:r w:rsidRPr="00D13A11">
        <w:rPr>
          <w:rFonts w:ascii="Times New Roman" w:eastAsia="Calibri" w:hAnsi="Times New Roman" w:cs="Times New Roman"/>
          <w:i/>
          <w:iCs/>
          <w:sz w:val="24"/>
          <w:szCs w:val="24"/>
        </w:rPr>
        <w:t xml:space="preserve">    </w:t>
      </w:r>
      <w:r w:rsidR="001500DF" w:rsidRPr="00D13A11">
        <w:rPr>
          <w:rFonts w:ascii="Times New Roman" w:eastAsia="Calibri" w:hAnsi="Times New Roman" w:cs="Times New Roman"/>
          <w:i/>
          <w:iCs/>
          <w:sz w:val="24"/>
          <w:szCs w:val="24"/>
        </w:rPr>
        <w:t xml:space="preserve">                             </w:t>
      </w:r>
      <w:r w:rsidR="00255841" w:rsidRPr="00D13A11">
        <w:rPr>
          <w:rFonts w:ascii="Times New Roman" w:eastAsia="Calibri" w:hAnsi="Times New Roman" w:cs="Times New Roman"/>
          <w:i/>
          <w:iCs/>
          <w:sz w:val="24"/>
          <w:szCs w:val="24"/>
        </w:rPr>
        <w:t xml:space="preserve">   22</w:t>
      </w:r>
    </w:p>
    <w:p w14:paraId="6DED9316" w14:textId="0D4CBB11" w:rsidR="00255841" w:rsidRPr="00D13A11" w:rsidRDefault="005714FC" w:rsidP="00782CC4">
      <w:pPr>
        <w:tabs>
          <w:tab w:val="left" w:pos="851"/>
        </w:tabs>
        <w:spacing w:after="0" w:line="276" w:lineRule="auto"/>
        <w:rPr>
          <w:rFonts w:ascii="Times New Roman" w:eastAsia="Calibri" w:hAnsi="Times New Roman" w:cs="Times New Roman"/>
          <w:i/>
          <w:iCs/>
          <w:sz w:val="24"/>
          <w:szCs w:val="24"/>
        </w:rPr>
      </w:pPr>
      <w:r w:rsidRPr="00D13A11">
        <w:rPr>
          <w:rFonts w:ascii="Times New Roman" w:eastAsia="Calibri" w:hAnsi="Times New Roman" w:cs="Times New Roman"/>
          <w:i/>
          <w:iCs/>
          <w:sz w:val="24"/>
          <w:szCs w:val="24"/>
        </w:rPr>
        <w:t>Tabla 3.</w:t>
      </w:r>
      <w:r w:rsidRPr="00D13A11">
        <w:rPr>
          <w:rFonts w:ascii="Times New Roman" w:hAnsi="Times New Roman" w:cs="Times New Roman"/>
          <w:i/>
          <w:iCs/>
          <w:sz w:val="24"/>
          <w:szCs w:val="24"/>
          <w:lang w:eastAsia="es-AR"/>
        </w:rPr>
        <w:t xml:space="preserve"> </w:t>
      </w:r>
      <w:r w:rsidR="00F80BD9" w:rsidRPr="00D13A11">
        <w:rPr>
          <w:rFonts w:ascii="Times New Roman" w:hAnsi="Times New Roman" w:cs="Times New Roman"/>
          <w:i/>
          <w:iCs/>
          <w:sz w:val="24"/>
          <w:szCs w:val="24"/>
          <w:lang w:eastAsia="es-AR"/>
        </w:rPr>
        <w:t xml:space="preserve"> </w:t>
      </w:r>
      <w:r w:rsidR="00255841" w:rsidRPr="00D13A11">
        <w:rPr>
          <w:rFonts w:ascii="Times New Roman" w:hAnsi="Times New Roman" w:cs="Times New Roman"/>
          <w:i/>
          <w:iCs/>
          <w:sz w:val="24"/>
          <w:szCs w:val="24"/>
          <w:lang w:eastAsia="es-AR"/>
        </w:rPr>
        <w:t xml:space="preserve">Descripción de Rubros </w:t>
      </w:r>
      <w:r w:rsidRPr="00D13A11">
        <w:rPr>
          <w:rFonts w:ascii="Times New Roman" w:hAnsi="Times New Roman" w:cs="Times New Roman"/>
          <w:i/>
          <w:iCs/>
          <w:sz w:val="24"/>
          <w:szCs w:val="24"/>
          <w:lang w:eastAsia="es-AR"/>
        </w:rPr>
        <w:t xml:space="preserve">                 </w:t>
      </w:r>
      <w:r w:rsidR="00255841" w:rsidRPr="00D13A11">
        <w:rPr>
          <w:rFonts w:ascii="Times New Roman" w:eastAsia="Calibri" w:hAnsi="Times New Roman" w:cs="Times New Roman"/>
          <w:i/>
          <w:iCs/>
          <w:sz w:val="24"/>
          <w:szCs w:val="24"/>
        </w:rPr>
        <w:t xml:space="preserve">                                                                          24</w:t>
      </w:r>
    </w:p>
    <w:p w14:paraId="48CC58A3" w14:textId="76F41814" w:rsidR="00255841" w:rsidRPr="00D13A11" w:rsidRDefault="00255841" w:rsidP="00782CC4">
      <w:pPr>
        <w:tabs>
          <w:tab w:val="left" w:pos="851"/>
        </w:tabs>
        <w:spacing w:after="0" w:line="276" w:lineRule="auto"/>
        <w:rPr>
          <w:rFonts w:ascii="Times New Roman" w:eastAsia="Calibri" w:hAnsi="Times New Roman" w:cs="Times New Roman"/>
          <w:i/>
          <w:iCs/>
          <w:sz w:val="24"/>
          <w:szCs w:val="24"/>
        </w:rPr>
      </w:pPr>
      <w:r w:rsidRPr="00D13A11">
        <w:rPr>
          <w:rFonts w:ascii="Times New Roman" w:hAnsi="Times New Roman" w:cs="Times New Roman"/>
          <w:i/>
          <w:iCs/>
          <w:sz w:val="24"/>
          <w:szCs w:val="24"/>
        </w:rPr>
        <w:t>Tabla 4. Nivel de Autoestima en la Escala General                                                               32</w:t>
      </w:r>
    </w:p>
    <w:p w14:paraId="627134C9" w14:textId="7440D9E5" w:rsidR="00255841" w:rsidRPr="00D13A11" w:rsidRDefault="00255841" w:rsidP="00782CC4">
      <w:pPr>
        <w:spacing w:after="0" w:line="276" w:lineRule="auto"/>
        <w:rPr>
          <w:rFonts w:ascii="Times New Roman" w:hAnsi="Times New Roman" w:cs="Times New Roman"/>
          <w:i/>
          <w:iCs/>
          <w:sz w:val="24"/>
          <w:szCs w:val="24"/>
        </w:rPr>
      </w:pPr>
      <w:r w:rsidRPr="00D13A11">
        <w:rPr>
          <w:rFonts w:ascii="Times New Roman" w:hAnsi="Times New Roman" w:cs="Times New Roman"/>
          <w:i/>
          <w:iCs/>
          <w:sz w:val="24"/>
          <w:szCs w:val="24"/>
        </w:rPr>
        <w:t>Tabla 5. Nivel de Autoestima en la Escala Social                                                                  32</w:t>
      </w:r>
    </w:p>
    <w:p w14:paraId="2C02FF7A" w14:textId="6990D4CE" w:rsidR="00255841" w:rsidRPr="00D13A11" w:rsidRDefault="00255841" w:rsidP="00782CC4">
      <w:pPr>
        <w:spacing w:after="0" w:line="276" w:lineRule="auto"/>
        <w:rPr>
          <w:rFonts w:ascii="Times New Roman" w:hAnsi="Times New Roman" w:cs="Times New Roman"/>
          <w:i/>
          <w:iCs/>
          <w:sz w:val="24"/>
          <w:szCs w:val="24"/>
        </w:rPr>
      </w:pPr>
      <w:r w:rsidRPr="00D13A11">
        <w:rPr>
          <w:rFonts w:ascii="Times New Roman" w:hAnsi="Times New Roman" w:cs="Times New Roman"/>
          <w:i/>
          <w:iCs/>
          <w:sz w:val="24"/>
          <w:szCs w:val="24"/>
        </w:rPr>
        <w:t>Tabla 6.  Nivel de Autoestima en la Escala Hogar                                                                 33</w:t>
      </w:r>
    </w:p>
    <w:p w14:paraId="0A0FB9D9" w14:textId="0F0F8FAB" w:rsidR="00255841" w:rsidRPr="00D13A11" w:rsidRDefault="00255841" w:rsidP="00782CC4">
      <w:pPr>
        <w:spacing w:after="0" w:line="276" w:lineRule="auto"/>
        <w:rPr>
          <w:rFonts w:ascii="Times New Roman" w:hAnsi="Times New Roman" w:cs="Times New Roman"/>
          <w:i/>
          <w:iCs/>
          <w:sz w:val="24"/>
          <w:szCs w:val="24"/>
        </w:rPr>
      </w:pPr>
      <w:r w:rsidRPr="00D13A11">
        <w:rPr>
          <w:rFonts w:ascii="Times New Roman" w:hAnsi="Times New Roman" w:cs="Times New Roman"/>
          <w:i/>
          <w:iCs/>
          <w:sz w:val="24"/>
          <w:szCs w:val="24"/>
        </w:rPr>
        <w:t>Tabla 7.  Nivel de Autoestima en la Escala Escolar</w:t>
      </w:r>
      <w:r w:rsidRPr="00D13A11">
        <w:rPr>
          <w:rFonts w:ascii="Times New Roman" w:hAnsi="Times New Roman" w:cs="Times New Roman"/>
          <w:i/>
          <w:iCs/>
          <w:sz w:val="24"/>
          <w:szCs w:val="24"/>
        </w:rPr>
        <w:tab/>
      </w:r>
      <w:r w:rsidRPr="00D13A11">
        <w:rPr>
          <w:rFonts w:ascii="Times New Roman" w:hAnsi="Times New Roman" w:cs="Times New Roman"/>
          <w:i/>
          <w:iCs/>
          <w:sz w:val="24"/>
          <w:szCs w:val="24"/>
        </w:rPr>
        <w:tab/>
      </w:r>
      <w:r w:rsidRPr="00D13A11">
        <w:rPr>
          <w:rFonts w:ascii="Times New Roman" w:hAnsi="Times New Roman" w:cs="Times New Roman"/>
          <w:i/>
          <w:iCs/>
          <w:sz w:val="24"/>
          <w:szCs w:val="24"/>
        </w:rPr>
        <w:tab/>
      </w:r>
      <w:r w:rsidRPr="00D13A11">
        <w:rPr>
          <w:rFonts w:ascii="Times New Roman" w:hAnsi="Times New Roman" w:cs="Times New Roman"/>
          <w:i/>
          <w:iCs/>
          <w:sz w:val="24"/>
          <w:szCs w:val="24"/>
        </w:rPr>
        <w:tab/>
      </w:r>
      <w:r w:rsidRPr="00D13A11">
        <w:rPr>
          <w:rFonts w:ascii="Times New Roman" w:hAnsi="Times New Roman" w:cs="Times New Roman"/>
          <w:i/>
          <w:iCs/>
          <w:sz w:val="24"/>
          <w:szCs w:val="24"/>
        </w:rPr>
        <w:tab/>
        <w:t xml:space="preserve">               34</w:t>
      </w:r>
    </w:p>
    <w:p w14:paraId="18597B19" w14:textId="46CE0B35" w:rsidR="00255841" w:rsidRPr="00D13A11" w:rsidRDefault="00255841" w:rsidP="00782CC4">
      <w:pPr>
        <w:spacing w:after="0" w:line="276" w:lineRule="auto"/>
        <w:rPr>
          <w:rFonts w:ascii="Times New Roman" w:hAnsi="Times New Roman" w:cs="Times New Roman"/>
          <w:i/>
          <w:iCs/>
          <w:sz w:val="24"/>
          <w:szCs w:val="24"/>
        </w:rPr>
      </w:pPr>
      <w:r w:rsidRPr="00D13A11">
        <w:rPr>
          <w:rFonts w:ascii="Times New Roman" w:hAnsi="Times New Roman" w:cs="Times New Roman"/>
          <w:i/>
          <w:iCs/>
          <w:sz w:val="24"/>
          <w:szCs w:val="24"/>
        </w:rPr>
        <w:t xml:space="preserve">Tabla 8.  Escala Total de Autoestima </w:t>
      </w:r>
      <w:r w:rsidRPr="00D13A11">
        <w:rPr>
          <w:rFonts w:ascii="Times New Roman" w:hAnsi="Times New Roman" w:cs="Times New Roman"/>
          <w:i/>
          <w:iCs/>
          <w:sz w:val="24"/>
          <w:szCs w:val="24"/>
        </w:rPr>
        <w:tab/>
      </w:r>
      <w:r w:rsidRPr="00D13A11">
        <w:rPr>
          <w:rFonts w:ascii="Times New Roman" w:hAnsi="Times New Roman" w:cs="Times New Roman"/>
          <w:i/>
          <w:iCs/>
          <w:sz w:val="24"/>
          <w:szCs w:val="24"/>
        </w:rPr>
        <w:tab/>
      </w:r>
      <w:r w:rsidRPr="00D13A11">
        <w:rPr>
          <w:rFonts w:ascii="Times New Roman" w:hAnsi="Times New Roman" w:cs="Times New Roman"/>
          <w:i/>
          <w:iCs/>
          <w:sz w:val="24"/>
          <w:szCs w:val="24"/>
        </w:rPr>
        <w:tab/>
      </w:r>
      <w:r w:rsidRPr="00D13A11">
        <w:rPr>
          <w:rFonts w:ascii="Times New Roman" w:hAnsi="Times New Roman" w:cs="Times New Roman"/>
          <w:i/>
          <w:iCs/>
          <w:sz w:val="24"/>
          <w:szCs w:val="24"/>
        </w:rPr>
        <w:tab/>
      </w:r>
      <w:r w:rsidRPr="00D13A11">
        <w:rPr>
          <w:rFonts w:ascii="Times New Roman" w:hAnsi="Times New Roman" w:cs="Times New Roman"/>
          <w:i/>
          <w:iCs/>
          <w:sz w:val="24"/>
          <w:szCs w:val="24"/>
        </w:rPr>
        <w:tab/>
      </w:r>
      <w:r w:rsidRPr="00D13A11">
        <w:rPr>
          <w:rFonts w:ascii="Times New Roman" w:hAnsi="Times New Roman" w:cs="Times New Roman"/>
          <w:i/>
          <w:iCs/>
          <w:sz w:val="24"/>
          <w:szCs w:val="24"/>
        </w:rPr>
        <w:tab/>
      </w:r>
      <w:r w:rsidRPr="00D13A11">
        <w:rPr>
          <w:rFonts w:ascii="Times New Roman" w:hAnsi="Times New Roman" w:cs="Times New Roman"/>
          <w:i/>
          <w:iCs/>
          <w:sz w:val="24"/>
          <w:szCs w:val="24"/>
        </w:rPr>
        <w:tab/>
        <w:t xml:space="preserve">   34</w:t>
      </w:r>
    </w:p>
    <w:p w14:paraId="3BD42993" w14:textId="43E657EE" w:rsidR="00255841" w:rsidRPr="00D13A11" w:rsidRDefault="00255841" w:rsidP="00782CC4">
      <w:pPr>
        <w:spacing w:after="0" w:line="276" w:lineRule="auto"/>
        <w:rPr>
          <w:rFonts w:ascii="Times New Roman" w:hAnsi="Times New Roman" w:cs="Times New Roman"/>
          <w:i/>
          <w:iCs/>
          <w:sz w:val="24"/>
          <w:szCs w:val="24"/>
        </w:rPr>
      </w:pPr>
      <w:r w:rsidRPr="00D13A11">
        <w:rPr>
          <w:rFonts w:ascii="Times New Roman" w:hAnsi="Times New Roman" w:cs="Times New Roman"/>
          <w:i/>
          <w:iCs/>
          <w:sz w:val="24"/>
          <w:szCs w:val="24"/>
        </w:rPr>
        <w:t>Tabla 9.  Escala de Mentira</w:t>
      </w:r>
      <w:r w:rsidRPr="00D13A11">
        <w:rPr>
          <w:rFonts w:ascii="Times New Roman" w:hAnsi="Times New Roman" w:cs="Times New Roman"/>
          <w:i/>
          <w:iCs/>
          <w:sz w:val="24"/>
          <w:szCs w:val="24"/>
        </w:rPr>
        <w:tab/>
      </w:r>
      <w:r w:rsidRPr="00D13A11">
        <w:rPr>
          <w:rFonts w:ascii="Times New Roman" w:hAnsi="Times New Roman" w:cs="Times New Roman"/>
          <w:i/>
          <w:iCs/>
          <w:sz w:val="24"/>
          <w:szCs w:val="24"/>
        </w:rPr>
        <w:tab/>
      </w:r>
      <w:r w:rsidRPr="00D13A11">
        <w:rPr>
          <w:rFonts w:ascii="Times New Roman" w:hAnsi="Times New Roman" w:cs="Times New Roman"/>
          <w:i/>
          <w:iCs/>
          <w:sz w:val="24"/>
          <w:szCs w:val="24"/>
        </w:rPr>
        <w:tab/>
      </w:r>
      <w:r w:rsidRPr="00D13A11">
        <w:rPr>
          <w:rFonts w:ascii="Times New Roman" w:hAnsi="Times New Roman" w:cs="Times New Roman"/>
          <w:i/>
          <w:iCs/>
          <w:sz w:val="24"/>
          <w:szCs w:val="24"/>
        </w:rPr>
        <w:tab/>
      </w:r>
      <w:r w:rsidRPr="00D13A11">
        <w:rPr>
          <w:rFonts w:ascii="Times New Roman" w:hAnsi="Times New Roman" w:cs="Times New Roman"/>
          <w:i/>
          <w:iCs/>
          <w:sz w:val="24"/>
          <w:szCs w:val="24"/>
        </w:rPr>
        <w:tab/>
      </w:r>
      <w:r w:rsidRPr="00D13A11">
        <w:rPr>
          <w:rFonts w:ascii="Times New Roman" w:hAnsi="Times New Roman" w:cs="Times New Roman"/>
          <w:i/>
          <w:iCs/>
          <w:sz w:val="24"/>
          <w:szCs w:val="24"/>
        </w:rPr>
        <w:tab/>
      </w:r>
      <w:r w:rsidRPr="00D13A11">
        <w:rPr>
          <w:rFonts w:ascii="Times New Roman" w:hAnsi="Times New Roman" w:cs="Times New Roman"/>
          <w:i/>
          <w:iCs/>
          <w:sz w:val="24"/>
          <w:szCs w:val="24"/>
        </w:rPr>
        <w:tab/>
      </w:r>
      <w:r w:rsidRPr="00D13A11">
        <w:rPr>
          <w:rFonts w:ascii="Times New Roman" w:hAnsi="Times New Roman" w:cs="Times New Roman"/>
          <w:i/>
          <w:iCs/>
          <w:sz w:val="24"/>
          <w:szCs w:val="24"/>
        </w:rPr>
        <w:tab/>
      </w:r>
      <w:r w:rsidRPr="00D13A11">
        <w:rPr>
          <w:rFonts w:ascii="Times New Roman" w:hAnsi="Times New Roman" w:cs="Times New Roman"/>
          <w:i/>
          <w:iCs/>
          <w:sz w:val="24"/>
          <w:szCs w:val="24"/>
        </w:rPr>
        <w:tab/>
        <w:t xml:space="preserve">   35</w:t>
      </w:r>
    </w:p>
    <w:p w14:paraId="554BCEC8" w14:textId="31F6B66D" w:rsidR="00255841" w:rsidRPr="00D13A11" w:rsidRDefault="00255841" w:rsidP="00782CC4">
      <w:pPr>
        <w:spacing w:after="0" w:line="276" w:lineRule="auto"/>
        <w:rPr>
          <w:rFonts w:ascii="Times New Roman" w:hAnsi="Times New Roman" w:cs="Times New Roman"/>
          <w:i/>
          <w:iCs/>
          <w:sz w:val="24"/>
          <w:szCs w:val="24"/>
        </w:rPr>
      </w:pPr>
      <w:r w:rsidRPr="00D13A11">
        <w:rPr>
          <w:rFonts w:ascii="Times New Roman" w:hAnsi="Times New Roman" w:cs="Times New Roman"/>
          <w:i/>
          <w:iCs/>
          <w:sz w:val="24"/>
          <w:szCs w:val="24"/>
        </w:rPr>
        <w:t xml:space="preserve">Tabla 10. Distribución de Áreas y Asignaturas </w:t>
      </w:r>
      <w:r w:rsidRPr="00D13A11">
        <w:rPr>
          <w:rFonts w:ascii="Times New Roman" w:hAnsi="Times New Roman" w:cs="Times New Roman"/>
          <w:i/>
          <w:iCs/>
          <w:sz w:val="24"/>
          <w:szCs w:val="24"/>
        </w:rPr>
        <w:tab/>
      </w:r>
      <w:r w:rsidRPr="00D13A11">
        <w:rPr>
          <w:rFonts w:ascii="Times New Roman" w:hAnsi="Times New Roman" w:cs="Times New Roman"/>
          <w:i/>
          <w:iCs/>
          <w:sz w:val="24"/>
          <w:szCs w:val="24"/>
        </w:rPr>
        <w:tab/>
      </w:r>
      <w:r w:rsidRPr="00D13A11">
        <w:rPr>
          <w:rFonts w:ascii="Times New Roman" w:hAnsi="Times New Roman" w:cs="Times New Roman"/>
          <w:i/>
          <w:iCs/>
          <w:sz w:val="24"/>
          <w:szCs w:val="24"/>
        </w:rPr>
        <w:tab/>
      </w:r>
      <w:r w:rsidRPr="00D13A11">
        <w:rPr>
          <w:rFonts w:ascii="Times New Roman" w:hAnsi="Times New Roman" w:cs="Times New Roman"/>
          <w:i/>
          <w:iCs/>
          <w:sz w:val="24"/>
          <w:szCs w:val="24"/>
        </w:rPr>
        <w:tab/>
      </w:r>
      <w:r w:rsidRPr="00D13A11">
        <w:rPr>
          <w:rFonts w:ascii="Times New Roman" w:hAnsi="Times New Roman" w:cs="Times New Roman"/>
          <w:i/>
          <w:iCs/>
          <w:sz w:val="24"/>
          <w:szCs w:val="24"/>
        </w:rPr>
        <w:tab/>
      </w:r>
      <w:r w:rsidRPr="00D13A11">
        <w:rPr>
          <w:rFonts w:ascii="Times New Roman" w:hAnsi="Times New Roman" w:cs="Times New Roman"/>
          <w:i/>
          <w:iCs/>
          <w:sz w:val="24"/>
          <w:szCs w:val="24"/>
        </w:rPr>
        <w:tab/>
        <w:t xml:space="preserve">   36</w:t>
      </w:r>
    </w:p>
    <w:p w14:paraId="5848BB73" w14:textId="4F3000B7" w:rsidR="00255841" w:rsidRPr="00D13A11" w:rsidRDefault="00255841" w:rsidP="00782CC4">
      <w:pPr>
        <w:spacing w:after="0" w:line="276" w:lineRule="auto"/>
        <w:rPr>
          <w:rFonts w:ascii="Times New Roman" w:hAnsi="Times New Roman" w:cs="Times New Roman"/>
          <w:i/>
          <w:iCs/>
          <w:sz w:val="24"/>
          <w:szCs w:val="24"/>
        </w:rPr>
      </w:pPr>
      <w:r w:rsidRPr="00D13A11">
        <w:rPr>
          <w:rFonts w:ascii="Times New Roman" w:hAnsi="Times New Roman" w:cs="Times New Roman"/>
          <w:i/>
          <w:iCs/>
          <w:sz w:val="24"/>
          <w:szCs w:val="24"/>
        </w:rPr>
        <w:t xml:space="preserve">Tabla 11. Perdida por Áreas de los Estudiantes de Noveno A </w:t>
      </w:r>
      <w:r w:rsidRPr="00D13A11">
        <w:rPr>
          <w:rFonts w:ascii="Times New Roman" w:hAnsi="Times New Roman" w:cs="Times New Roman"/>
          <w:i/>
          <w:iCs/>
          <w:sz w:val="24"/>
          <w:szCs w:val="24"/>
        </w:rPr>
        <w:tab/>
      </w:r>
      <w:r w:rsidRPr="00D13A11">
        <w:rPr>
          <w:rFonts w:ascii="Times New Roman" w:hAnsi="Times New Roman" w:cs="Times New Roman"/>
          <w:i/>
          <w:iCs/>
          <w:sz w:val="24"/>
          <w:szCs w:val="24"/>
        </w:rPr>
        <w:tab/>
      </w:r>
      <w:r w:rsidRPr="00D13A11">
        <w:rPr>
          <w:rFonts w:ascii="Times New Roman" w:hAnsi="Times New Roman" w:cs="Times New Roman"/>
          <w:i/>
          <w:iCs/>
          <w:sz w:val="24"/>
          <w:szCs w:val="24"/>
        </w:rPr>
        <w:tab/>
      </w:r>
      <w:r w:rsidRPr="00D13A11">
        <w:rPr>
          <w:rFonts w:ascii="Times New Roman" w:hAnsi="Times New Roman" w:cs="Times New Roman"/>
          <w:i/>
          <w:iCs/>
          <w:sz w:val="24"/>
          <w:szCs w:val="24"/>
        </w:rPr>
        <w:tab/>
        <w:t xml:space="preserve">   36</w:t>
      </w:r>
    </w:p>
    <w:p w14:paraId="794C2116" w14:textId="5BCC4FA6" w:rsidR="00255841" w:rsidRPr="00D13A11" w:rsidRDefault="00255841" w:rsidP="00782CC4">
      <w:pPr>
        <w:spacing w:after="0" w:line="276" w:lineRule="auto"/>
        <w:rPr>
          <w:rFonts w:ascii="Times New Roman" w:hAnsi="Times New Roman" w:cs="Times New Roman"/>
          <w:i/>
          <w:iCs/>
          <w:sz w:val="24"/>
          <w:szCs w:val="24"/>
        </w:rPr>
      </w:pPr>
      <w:r w:rsidRPr="00D13A11">
        <w:rPr>
          <w:rFonts w:ascii="Times New Roman" w:hAnsi="Times New Roman" w:cs="Times New Roman"/>
          <w:i/>
          <w:iCs/>
          <w:sz w:val="24"/>
          <w:szCs w:val="24"/>
        </w:rPr>
        <w:t xml:space="preserve">Tabla 12. Perdida por Áreas de los Estudiantes de Noveno B </w:t>
      </w:r>
      <w:r w:rsidRPr="00D13A11">
        <w:rPr>
          <w:rFonts w:ascii="Times New Roman" w:hAnsi="Times New Roman" w:cs="Times New Roman"/>
          <w:i/>
          <w:iCs/>
          <w:sz w:val="24"/>
          <w:szCs w:val="24"/>
        </w:rPr>
        <w:tab/>
      </w:r>
      <w:r w:rsidRPr="00D13A11">
        <w:rPr>
          <w:rFonts w:ascii="Times New Roman" w:hAnsi="Times New Roman" w:cs="Times New Roman"/>
          <w:i/>
          <w:iCs/>
          <w:sz w:val="24"/>
          <w:szCs w:val="24"/>
        </w:rPr>
        <w:tab/>
      </w:r>
      <w:r w:rsidRPr="00D13A11">
        <w:rPr>
          <w:rFonts w:ascii="Times New Roman" w:hAnsi="Times New Roman" w:cs="Times New Roman"/>
          <w:i/>
          <w:iCs/>
          <w:sz w:val="24"/>
          <w:szCs w:val="24"/>
        </w:rPr>
        <w:tab/>
        <w:t xml:space="preserve"> </w:t>
      </w:r>
      <w:r w:rsidRPr="00D13A11">
        <w:rPr>
          <w:rFonts w:ascii="Times New Roman" w:hAnsi="Times New Roman" w:cs="Times New Roman"/>
          <w:i/>
          <w:iCs/>
          <w:sz w:val="24"/>
          <w:szCs w:val="24"/>
        </w:rPr>
        <w:tab/>
        <w:t xml:space="preserve">   37</w:t>
      </w:r>
    </w:p>
    <w:p w14:paraId="789E41EC" w14:textId="1F47F483" w:rsidR="00255841" w:rsidRPr="00D13A11" w:rsidRDefault="00255841" w:rsidP="00782CC4">
      <w:pPr>
        <w:spacing w:after="0" w:line="276" w:lineRule="auto"/>
        <w:rPr>
          <w:rFonts w:ascii="Times New Roman" w:hAnsi="Times New Roman" w:cs="Times New Roman"/>
          <w:i/>
          <w:iCs/>
          <w:sz w:val="24"/>
          <w:szCs w:val="24"/>
        </w:rPr>
      </w:pPr>
      <w:r w:rsidRPr="00D13A11">
        <w:rPr>
          <w:rFonts w:ascii="Times New Roman" w:hAnsi="Times New Roman" w:cs="Times New Roman"/>
          <w:i/>
          <w:iCs/>
          <w:sz w:val="24"/>
          <w:szCs w:val="24"/>
        </w:rPr>
        <w:t>Tabla 13. Perdida por Áreas de los Estudiantes de Noveno C</w:t>
      </w:r>
      <w:r w:rsidRPr="00D13A11">
        <w:rPr>
          <w:rFonts w:ascii="Times New Roman" w:hAnsi="Times New Roman" w:cs="Times New Roman"/>
          <w:i/>
          <w:iCs/>
          <w:sz w:val="24"/>
          <w:szCs w:val="24"/>
        </w:rPr>
        <w:tab/>
      </w:r>
      <w:r w:rsidRPr="00D13A11">
        <w:rPr>
          <w:rFonts w:ascii="Times New Roman" w:hAnsi="Times New Roman" w:cs="Times New Roman"/>
          <w:i/>
          <w:iCs/>
          <w:sz w:val="24"/>
          <w:szCs w:val="24"/>
        </w:rPr>
        <w:tab/>
      </w:r>
      <w:r w:rsidRPr="00D13A11">
        <w:rPr>
          <w:rFonts w:ascii="Times New Roman" w:hAnsi="Times New Roman" w:cs="Times New Roman"/>
          <w:i/>
          <w:iCs/>
          <w:sz w:val="24"/>
          <w:szCs w:val="24"/>
        </w:rPr>
        <w:tab/>
      </w:r>
      <w:r w:rsidRPr="00D13A11">
        <w:rPr>
          <w:rFonts w:ascii="Times New Roman" w:hAnsi="Times New Roman" w:cs="Times New Roman"/>
          <w:i/>
          <w:iCs/>
          <w:sz w:val="24"/>
          <w:szCs w:val="24"/>
        </w:rPr>
        <w:tab/>
        <w:t xml:space="preserve">   38</w:t>
      </w:r>
    </w:p>
    <w:p w14:paraId="6A540187" w14:textId="639F453F" w:rsidR="00255841" w:rsidRPr="00D13A11" w:rsidRDefault="00255841" w:rsidP="00782CC4">
      <w:pPr>
        <w:spacing w:after="0" w:line="276" w:lineRule="auto"/>
        <w:rPr>
          <w:rFonts w:ascii="Times New Roman" w:hAnsi="Times New Roman" w:cs="Times New Roman"/>
          <w:i/>
          <w:iCs/>
          <w:sz w:val="24"/>
          <w:szCs w:val="24"/>
        </w:rPr>
      </w:pPr>
      <w:r w:rsidRPr="00D13A11">
        <w:rPr>
          <w:rFonts w:ascii="Times New Roman" w:hAnsi="Times New Roman" w:cs="Times New Roman"/>
          <w:i/>
          <w:iCs/>
          <w:sz w:val="24"/>
          <w:szCs w:val="24"/>
        </w:rPr>
        <w:t>T</w:t>
      </w:r>
      <w:r w:rsidRPr="00D13A11">
        <w:rPr>
          <w:rFonts w:ascii="Times New Roman" w:eastAsia="Times New Roman" w:hAnsi="Times New Roman" w:cs="Times New Roman"/>
          <w:i/>
          <w:iCs/>
          <w:color w:val="000000"/>
          <w:sz w:val="24"/>
          <w:szCs w:val="24"/>
        </w:rPr>
        <w:t>abla 14</w:t>
      </w:r>
      <w:r w:rsidRPr="00D13A11">
        <w:rPr>
          <w:rFonts w:ascii="Times New Roman" w:hAnsi="Times New Roman" w:cs="Times New Roman"/>
          <w:i/>
          <w:iCs/>
          <w:sz w:val="24"/>
          <w:szCs w:val="24"/>
        </w:rPr>
        <w:t xml:space="preserve">. </w:t>
      </w:r>
      <w:r w:rsidRPr="00D13A11">
        <w:rPr>
          <w:rFonts w:ascii="Times New Roman" w:eastAsia="Times New Roman" w:hAnsi="Times New Roman" w:cs="Times New Roman"/>
          <w:i/>
          <w:iCs/>
          <w:color w:val="000000"/>
          <w:sz w:val="24"/>
          <w:szCs w:val="24"/>
        </w:rPr>
        <w:t>Correlación relación entre autoestima y rendimiento académico.</w:t>
      </w:r>
      <w:r w:rsidRPr="00D13A11">
        <w:rPr>
          <w:rFonts w:ascii="Times New Roman" w:eastAsia="Times New Roman" w:hAnsi="Times New Roman" w:cs="Times New Roman"/>
          <w:i/>
          <w:iCs/>
          <w:color w:val="000000"/>
          <w:sz w:val="24"/>
          <w:szCs w:val="24"/>
        </w:rPr>
        <w:tab/>
      </w:r>
      <w:r w:rsidRPr="00D13A11">
        <w:rPr>
          <w:rFonts w:ascii="Times New Roman" w:eastAsia="Times New Roman" w:hAnsi="Times New Roman" w:cs="Times New Roman"/>
          <w:i/>
          <w:iCs/>
          <w:color w:val="000000"/>
          <w:sz w:val="24"/>
          <w:szCs w:val="24"/>
        </w:rPr>
        <w:tab/>
        <w:t xml:space="preserve">   39</w:t>
      </w:r>
    </w:p>
    <w:p w14:paraId="33CB8F8E" w14:textId="28957FC1" w:rsidR="00255841" w:rsidRPr="00D13A11" w:rsidRDefault="00255841" w:rsidP="00782CC4">
      <w:pPr>
        <w:spacing w:after="0" w:line="276" w:lineRule="auto"/>
        <w:rPr>
          <w:rFonts w:ascii="Times New Roman" w:eastAsia="Times New Roman" w:hAnsi="Times New Roman" w:cs="Times New Roman"/>
          <w:bCs/>
          <w:i/>
          <w:iCs/>
          <w:sz w:val="24"/>
          <w:szCs w:val="24"/>
        </w:rPr>
      </w:pPr>
      <w:r w:rsidRPr="00D13A11">
        <w:rPr>
          <w:rFonts w:ascii="Times New Roman" w:eastAsia="Times New Roman" w:hAnsi="Times New Roman" w:cs="Times New Roman"/>
          <w:i/>
          <w:iCs/>
          <w:sz w:val="24"/>
          <w:szCs w:val="24"/>
        </w:rPr>
        <w:t xml:space="preserve">Tabla 15. </w:t>
      </w:r>
      <w:r w:rsidRPr="00D13A11">
        <w:rPr>
          <w:rFonts w:ascii="Times New Roman" w:eastAsia="Times New Roman" w:hAnsi="Times New Roman" w:cs="Times New Roman"/>
          <w:bCs/>
          <w:i/>
          <w:iCs/>
          <w:sz w:val="24"/>
          <w:szCs w:val="24"/>
        </w:rPr>
        <w:t xml:space="preserve">Correlaciones con variables sociodemográficas. </w:t>
      </w:r>
      <w:r w:rsidRPr="00D13A11">
        <w:rPr>
          <w:rFonts w:ascii="Times New Roman" w:eastAsia="Times New Roman" w:hAnsi="Times New Roman" w:cs="Times New Roman"/>
          <w:bCs/>
          <w:i/>
          <w:iCs/>
          <w:sz w:val="24"/>
          <w:szCs w:val="24"/>
        </w:rPr>
        <w:tab/>
      </w:r>
      <w:r w:rsidRPr="00D13A11">
        <w:rPr>
          <w:rFonts w:ascii="Times New Roman" w:eastAsia="Times New Roman" w:hAnsi="Times New Roman" w:cs="Times New Roman"/>
          <w:bCs/>
          <w:i/>
          <w:iCs/>
          <w:sz w:val="24"/>
          <w:szCs w:val="24"/>
        </w:rPr>
        <w:tab/>
      </w:r>
      <w:r w:rsidRPr="00D13A11">
        <w:rPr>
          <w:rFonts w:ascii="Times New Roman" w:eastAsia="Times New Roman" w:hAnsi="Times New Roman" w:cs="Times New Roman"/>
          <w:bCs/>
          <w:i/>
          <w:iCs/>
          <w:sz w:val="24"/>
          <w:szCs w:val="24"/>
        </w:rPr>
        <w:tab/>
      </w:r>
      <w:r w:rsidRPr="00D13A11">
        <w:rPr>
          <w:rFonts w:ascii="Times New Roman" w:eastAsia="Times New Roman" w:hAnsi="Times New Roman" w:cs="Times New Roman"/>
          <w:bCs/>
          <w:i/>
          <w:iCs/>
          <w:sz w:val="24"/>
          <w:szCs w:val="24"/>
        </w:rPr>
        <w:tab/>
        <w:t xml:space="preserve">   40  </w:t>
      </w:r>
    </w:p>
    <w:p w14:paraId="642AFFAC" w14:textId="7E71239C" w:rsidR="005714FC" w:rsidRPr="00D13A11" w:rsidRDefault="005714FC" w:rsidP="00782CC4">
      <w:pPr>
        <w:spacing w:line="276" w:lineRule="auto"/>
        <w:rPr>
          <w:rFonts w:ascii="Times New Roman" w:hAnsi="Times New Roman" w:cs="Times New Roman"/>
          <w:b/>
          <w:sz w:val="24"/>
          <w:szCs w:val="24"/>
        </w:rPr>
      </w:pPr>
    </w:p>
    <w:p w14:paraId="472E4358" w14:textId="19E300FD" w:rsidR="0044527D" w:rsidRPr="00D13A11" w:rsidRDefault="0044527D" w:rsidP="00A429A9">
      <w:pPr>
        <w:spacing w:line="480" w:lineRule="auto"/>
        <w:rPr>
          <w:rFonts w:ascii="Times New Roman" w:hAnsi="Times New Roman" w:cs="Times New Roman"/>
          <w:sz w:val="24"/>
          <w:szCs w:val="24"/>
        </w:rPr>
      </w:pPr>
    </w:p>
    <w:p w14:paraId="24887F30" w14:textId="38250340" w:rsidR="00ED2F5E" w:rsidRPr="00D13A11" w:rsidRDefault="007A4DA5" w:rsidP="00511771">
      <w:pPr>
        <w:spacing w:after="0" w:line="276" w:lineRule="auto"/>
        <w:jc w:val="center"/>
        <w:rPr>
          <w:rFonts w:ascii="Times New Roman" w:eastAsia="Calibri" w:hAnsi="Times New Roman" w:cs="Times New Roman"/>
          <w:b/>
          <w:sz w:val="24"/>
          <w:szCs w:val="24"/>
        </w:rPr>
      </w:pPr>
      <w:r w:rsidRPr="00D13A11">
        <w:rPr>
          <w:rFonts w:ascii="Times New Roman" w:eastAsia="Calibri" w:hAnsi="Times New Roman" w:cs="Times New Roman"/>
          <w:b/>
          <w:sz w:val="24"/>
          <w:szCs w:val="24"/>
        </w:rPr>
        <w:lastRenderedPageBreak/>
        <w:t xml:space="preserve">Lista de </w:t>
      </w:r>
      <w:r w:rsidR="003E0DCB">
        <w:rPr>
          <w:rFonts w:ascii="Times New Roman" w:eastAsia="Calibri" w:hAnsi="Times New Roman" w:cs="Times New Roman"/>
          <w:b/>
          <w:sz w:val="24"/>
          <w:szCs w:val="24"/>
        </w:rPr>
        <w:t>Gráfico</w:t>
      </w:r>
      <w:r w:rsidR="00D250CA" w:rsidRPr="00D13A11">
        <w:rPr>
          <w:rFonts w:ascii="Times New Roman" w:eastAsia="Calibri" w:hAnsi="Times New Roman" w:cs="Times New Roman"/>
          <w:b/>
          <w:sz w:val="24"/>
          <w:szCs w:val="24"/>
        </w:rPr>
        <w:t>s</w:t>
      </w:r>
      <w:r w:rsidRPr="00D13A11">
        <w:rPr>
          <w:rFonts w:ascii="Times New Roman" w:eastAsia="Calibri" w:hAnsi="Times New Roman" w:cs="Times New Roman"/>
          <w:b/>
          <w:sz w:val="24"/>
          <w:szCs w:val="24"/>
        </w:rPr>
        <w:t xml:space="preserve"> </w:t>
      </w:r>
    </w:p>
    <w:p w14:paraId="23842AC2" w14:textId="42FC7D77" w:rsidR="00ED2F5E" w:rsidRPr="00D13A11" w:rsidRDefault="00ED2F5E" w:rsidP="00511771">
      <w:pPr>
        <w:spacing w:after="0" w:line="276" w:lineRule="auto"/>
        <w:jc w:val="center"/>
        <w:rPr>
          <w:rFonts w:ascii="Times New Roman" w:eastAsia="Calibri" w:hAnsi="Times New Roman" w:cs="Times New Roman"/>
          <w:sz w:val="24"/>
          <w:szCs w:val="24"/>
        </w:rPr>
      </w:pPr>
      <w:r w:rsidRPr="00D13A11">
        <w:rPr>
          <w:rFonts w:ascii="Times New Roman" w:eastAsia="Calibri" w:hAnsi="Times New Roman" w:cs="Times New Roman"/>
          <w:sz w:val="24"/>
          <w:szCs w:val="24"/>
        </w:rPr>
        <w:t xml:space="preserve">                                                                                                                                             Pág.</w:t>
      </w:r>
    </w:p>
    <w:p w14:paraId="0C5724A8" w14:textId="77777777" w:rsidR="00CA47E3" w:rsidRPr="00D13A11" w:rsidRDefault="00ED2F5E" w:rsidP="00511771">
      <w:pPr>
        <w:spacing w:line="276" w:lineRule="auto"/>
        <w:rPr>
          <w:rFonts w:ascii="Times New Roman" w:hAnsi="Times New Roman" w:cs="Times New Roman"/>
          <w:sz w:val="24"/>
          <w:szCs w:val="24"/>
        </w:rPr>
      </w:pPr>
      <w:r w:rsidRPr="00D13A11">
        <w:rPr>
          <w:rFonts w:ascii="Times New Roman" w:eastAsia="Calibri" w:hAnsi="Times New Roman" w:cs="Times New Roman"/>
          <w:sz w:val="24"/>
          <w:szCs w:val="24"/>
        </w:rPr>
        <w:t xml:space="preserve">    </w:t>
      </w:r>
    </w:p>
    <w:p w14:paraId="06260021" w14:textId="54E9F5D4" w:rsidR="00CA47E3" w:rsidRPr="00D13A11" w:rsidRDefault="003E0DCB" w:rsidP="00511771">
      <w:pPr>
        <w:spacing w:line="276" w:lineRule="auto"/>
        <w:rPr>
          <w:rFonts w:ascii="Times New Roman" w:hAnsi="Times New Roman" w:cs="Times New Roman"/>
          <w:i/>
          <w:iCs/>
          <w:sz w:val="24"/>
          <w:szCs w:val="24"/>
        </w:rPr>
      </w:pPr>
      <w:r>
        <w:rPr>
          <w:rFonts w:ascii="Times New Roman" w:hAnsi="Times New Roman" w:cs="Times New Roman"/>
          <w:i/>
          <w:iCs/>
          <w:sz w:val="24"/>
          <w:szCs w:val="24"/>
        </w:rPr>
        <w:t>Gráfico</w:t>
      </w:r>
      <w:r w:rsidR="00CA47E3" w:rsidRPr="00D13A11">
        <w:rPr>
          <w:rFonts w:ascii="Times New Roman" w:hAnsi="Times New Roman" w:cs="Times New Roman"/>
          <w:i/>
          <w:iCs/>
          <w:sz w:val="24"/>
          <w:szCs w:val="24"/>
        </w:rPr>
        <w:t xml:space="preserve">1.Distrubucion de estudiantes por grupos.                                                                    </w:t>
      </w:r>
      <w:r w:rsidR="00511771">
        <w:rPr>
          <w:rFonts w:ascii="Times New Roman" w:hAnsi="Times New Roman" w:cs="Times New Roman"/>
          <w:i/>
          <w:iCs/>
          <w:sz w:val="24"/>
          <w:szCs w:val="24"/>
        </w:rPr>
        <w:t xml:space="preserve"> </w:t>
      </w:r>
      <w:r w:rsidR="00CA47E3" w:rsidRPr="00D13A11">
        <w:rPr>
          <w:rFonts w:ascii="Times New Roman" w:hAnsi="Times New Roman" w:cs="Times New Roman"/>
          <w:i/>
          <w:iCs/>
          <w:sz w:val="24"/>
          <w:szCs w:val="24"/>
        </w:rPr>
        <w:t xml:space="preserve"> 25                         </w:t>
      </w:r>
    </w:p>
    <w:p w14:paraId="7ADF93D8" w14:textId="2151A9C0" w:rsidR="00CA47E3" w:rsidRPr="00D13A11" w:rsidRDefault="003E0DCB" w:rsidP="00511771">
      <w:pPr>
        <w:spacing w:line="276" w:lineRule="auto"/>
        <w:rPr>
          <w:rFonts w:ascii="Times New Roman" w:hAnsi="Times New Roman" w:cs="Times New Roman"/>
          <w:i/>
          <w:iCs/>
          <w:sz w:val="24"/>
          <w:szCs w:val="24"/>
        </w:rPr>
      </w:pPr>
      <w:r>
        <w:rPr>
          <w:rFonts w:ascii="Times New Roman" w:hAnsi="Times New Roman" w:cs="Times New Roman"/>
          <w:i/>
          <w:iCs/>
          <w:sz w:val="24"/>
          <w:szCs w:val="24"/>
        </w:rPr>
        <w:t>Gráfico</w:t>
      </w:r>
      <w:r w:rsidR="00CA47E3" w:rsidRPr="00D13A11">
        <w:rPr>
          <w:rFonts w:ascii="Times New Roman" w:hAnsi="Times New Roman" w:cs="Times New Roman"/>
          <w:i/>
          <w:iCs/>
          <w:sz w:val="24"/>
          <w:szCs w:val="24"/>
        </w:rPr>
        <w:t xml:space="preserve"> 2. Distribución de edades de los estudiantes. </w:t>
      </w:r>
      <w:r w:rsidR="00CA47E3" w:rsidRPr="00D13A11">
        <w:rPr>
          <w:rFonts w:ascii="Times New Roman" w:hAnsi="Times New Roman" w:cs="Times New Roman"/>
          <w:i/>
          <w:iCs/>
          <w:sz w:val="24"/>
          <w:szCs w:val="24"/>
        </w:rPr>
        <w:tab/>
      </w:r>
      <w:r w:rsidR="00CA47E3" w:rsidRPr="00D13A11">
        <w:rPr>
          <w:rFonts w:ascii="Times New Roman" w:hAnsi="Times New Roman" w:cs="Times New Roman"/>
          <w:i/>
          <w:iCs/>
          <w:sz w:val="24"/>
          <w:szCs w:val="24"/>
        </w:rPr>
        <w:tab/>
      </w:r>
      <w:r w:rsidR="00CA47E3" w:rsidRPr="00D13A11">
        <w:rPr>
          <w:rFonts w:ascii="Times New Roman" w:hAnsi="Times New Roman" w:cs="Times New Roman"/>
          <w:i/>
          <w:iCs/>
          <w:sz w:val="24"/>
          <w:szCs w:val="24"/>
        </w:rPr>
        <w:tab/>
      </w:r>
      <w:r w:rsidR="00CA47E3" w:rsidRPr="00D13A11">
        <w:rPr>
          <w:rFonts w:ascii="Times New Roman" w:hAnsi="Times New Roman" w:cs="Times New Roman"/>
          <w:i/>
          <w:iCs/>
          <w:sz w:val="24"/>
          <w:szCs w:val="24"/>
        </w:rPr>
        <w:tab/>
      </w:r>
      <w:r w:rsidR="00CA47E3" w:rsidRPr="00D13A11">
        <w:rPr>
          <w:rFonts w:ascii="Times New Roman" w:hAnsi="Times New Roman" w:cs="Times New Roman"/>
          <w:i/>
          <w:iCs/>
          <w:sz w:val="24"/>
          <w:szCs w:val="24"/>
        </w:rPr>
        <w:tab/>
        <w:t xml:space="preserve">    </w:t>
      </w:r>
      <w:r w:rsidR="001A4B23" w:rsidRPr="00D13A11">
        <w:rPr>
          <w:rFonts w:ascii="Times New Roman" w:hAnsi="Times New Roman" w:cs="Times New Roman"/>
          <w:i/>
          <w:iCs/>
          <w:sz w:val="24"/>
          <w:szCs w:val="24"/>
        </w:rPr>
        <w:t xml:space="preserve"> </w:t>
      </w:r>
      <w:r w:rsidR="00CA47E3" w:rsidRPr="00D13A11">
        <w:rPr>
          <w:rFonts w:ascii="Times New Roman" w:hAnsi="Times New Roman" w:cs="Times New Roman"/>
          <w:i/>
          <w:iCs/>
          <w:sz w:val="24"/>
          <w:szCs w:val="24"/>
        </w:rPr>
        <w:t xml:space="preserve"> </w:t>
      </w:r>
      <w:r w:rsidR="00511771">
        <w:rPr>
          <w:rFonts w:ascii="Times New Roman" w:hAnsi="Times New Roman" w:cs="Times New Roman"/>
          <w:i/>
          <w:iCs/>
          <w:sz w:val="24"/>
          <w:szCs w:val="24"/>
        </w:rPr>
        <w:t xml:space="preserve">  </w:t>
      </w:r>
      <w:r w:rsidR="00CA47E3" w:rsidRPr="00D13A11">
        <w:rPr>
          <w:rFonts w:ascii="Times New Roman" w:hAnsi="Times New Roman" w:cs="Times New Roman"/>
          <w:i/>
          <w:iCs/>
          <w:sz w:val="24"/>
          <w:szCs w:val="24"/>
        </w:rPr>
        <w:t>26</w:t>
      </w:r>
    </w:p>
    <w:p w14:paraId="6E37BA4F" w14:textId="7BF7A7BB" w:rsidR="00CA47E3" w:rsidRPr="00D13A11" w:rsidRDefault="003E0DCB" w:rsidP="00511771">
      <w:pPr>
        <w:spacing w:line="276" w:lineRule="auto"/>
        <w:rPr>
          <w:rFonts w:ascii="Times New Roman" w:hAnsi="Times New Roman" w:cs="Times New Roman"/>
          <w:i/>
          <w:iCs/>
          <w:sz w:val="24"/>
          <w:szCs w:val="24"/>
        </w:rPr>
      </w:pPr>
      <w:r>
        <w:rPr>
          <w:rFonts w:ascii="Times New Roman" w:hAnsi="Times New Roman" w:cs="Times New Roman"/>
          <w:i/>
          <w:iCs/>
          <w:sz w:val="24"/>
          <w:szCs w:val="24"/>
        </w:rPr>
        <w:t>Gráfico</w:t>
      </w:r>
      <w:r w:rsidR="00CA47E3" w:rsidRPr="00D13A11">
        <w:rPr>
          <w:rFonts w:ascii="Times New Roman" w:hAnsi="Times New Roman" w:cs="Times New Roman"/>
          <w:i/>
          <w:iCs/>
          <w:sz w:val="24"/>
          <w:szCs w:val="24"/>
        </w:rPr>
        <w:t xml:space="preserve"> 3: Distribución de estudiantes por género. </w:t>
      </w:r>
      <w:r w:rsidR="00CA47E3" w:rsidRPr="00D13A11">
        <w:rPr>
          <w:rFonts w:ascii="Times New Roman" w:hAnsi="Times New Roman" w:cs="Times New Roman"/>
          <w:i/>
          <w:iCs/>
          <w:sz w:val="24"/>
          <w:szCs w:val="24"/>
        </w:rPr>
        <w:tab/>
      </w:r>
      <w:r w:rsidR="00CA47E3" w:rsidRPr="00D13A11">
        <w:rPr>
          <w:rFonts w:ascii="Times New Roman" w:hAnsi="Times New Roman" w:cs="Times New Roman"/>
          <w:i/>
          <w:iCs/>
          <w:sz w:val="24"/>
          <w:szCs w:val="24"/>
        </w:rPr>
        <w:tab/>
      </w:r>
      <w:r w:rsidR="00CA47E3" w:rsidRPr="00D13A11">
        <w:rPr>
          <w:rFonts w:ascii="Times New Roman" w:hAnsi="Times New Roman" w:cs="Times New Roman"/>
          <w:i/>
          <w:iCs/>
          <w:sz w:val="24"/>
          <w:szCs w:val="24"/>
        </w:rPr>
        <w:tab/>
      </w:r>
      <w:r w:rsidR="00CA47E3" w:rsidRPr="00D13A11">
        <w:rPr>
          <w:rFonts w:ascii="Times New Roman" w:hAnsi="Times New Roman" w:cs="Times New Roman"/>
          <w:i/>
          <w:iCs/>
          <w:sz w:val="24"/>
          <w:szCs w:val="24"/>
        </w:rPr>
        <w:tab/>
      </w:r>
      <w:r w:rsidR="00CA47E3" w:rsidRPr="00D13A11">
        <w:rPr>
          <w:rFonts w:ascii="Times New Roman" w:hAnsi="Times New Roman" w:cs="Times New Roman"/>
          <w:i/>
          <w:iCs/>
          <w:sz w:val="24"/>
          <w:szCs w:val="24"/>
        </w:rPr>
        <w:tab/>
      </w:r>
      <w:r w:rsidR="00CA47E3" w:rsidRPr="00D13A11">
        <w:rPr>
          <w:rFonts w:ascii="Times New Roman" w:hAnsi="Times New Roman" w:cs="Times New Roman"/>
          <w:i/>
          <w:iCs/>
          <w:sz w:val="24"/>
          <w:szCs w:val="24"/>
        </w:rPr>
        <w:tab/>
        <w:t xml:space="preserve">    </w:t>
      </w:r>
      <w:r w:rsidR="001A4B23" w:rsidRPr="00D13A11">
        <w:rPr>
          <w:rFonts w:ascii="Times New Roman" w:hAnsi="Times New Roman" w:cs="Times New Roman"/>
          <w:i/>
          <w:iCs/>
          <w:sz w:val="24"/>
          <w:szCs w:val="24"/>
        </w:rPr>
        <w:t xml:space="preserve"> </w:t>
      </w:r>
      <w:r w:rsidR="00CA47E3" w:rsidRPr="00D13A11">
        <w:rPr>
          <w:rFonts w:ascii="Times New Roman" w:hAnsi="Times New Roman" w:cs="Times New Roman"/>
          <w:i/>
          <w:iCs/>
          <w:sz w:val="24"/>
          <w:szCs w:val="24"/>
        </w:rPr>
        <w:t xml:space="preserve"> </w:t>
      </w:r>
      <w:r w:rsidR="00511771">
        <w:rPr>
          <w:rFonts w:ascii="Times New Roman" w:hAnsi="Times New Roman" w:cs="Times New Roman"/>
          <w:i/>
          <w:iCs/>
          <w:sz w:val="24"/>
          <w:szCs w:val="24"/>
        </w:rPr>
        <w:t xml:space="preserve"> </w:t>
      </w:r>
      <w:r w:rsidR="00CF3FB7">
        <w:rPr>
          <w:rFonts w:ascii="Times New Roman" w:hAnsi="Times New Roman" w:cs="Times New Roman"/>
          <w:i/>
          <w:iCs/>
          <w:sz w:val="24"/>
          <w:szCs w:val="24"/>
        </w:rPr>
        <w:t xml:space="preserve"> </w:t>
      </w:r>
      <w:r w:rsidR="00CA47E3" w:rsidRPr="00D13A11">
        <w:rPr>
          <w:rFonts w:ascii="Times New Roman" w:hAnsi="Times New Roman" w:cs="Times New Roman"/>
          <w:i/>
          <w:iCs/>
          <w:sz w:val="24"/>
          <w:szCs w:val="24"/>
        </w:rPr>
        <w:t>27</w:t>
      </w:r>
    </w:p>
    <w:p w14:paraId="6AF350C6" w14:textId="69F594BE" w:rsidR="00CA47E3" w:rsidRPr="00D13A11" w:rsidRDefault="003E0DCB" w:rsidP="00511771">
      <w:pPr>
        <w:tabs>
          <w:tab w:val="left" w:pos="1365"/>
        </w:tabs>
        <w:spacing w:line="276" w:lineRule="auto"/>
        <w:rPr>
          <w:rFonts w:ascii="Times New Roman" w:hAnsi="Times New Roman" w:cs="Times New Roman"/>
          <w:i/>
          <w:iCs/>
          <w:sz w:val="24"/>
          <w:szCs w:val="24"/>
        </w:rPr>
      </w:pPr>
      <w:r>
        <w:rPr>
          <w:rFonts w:ascii="Times New Roman" w:hAnsi="Times New Roman" w:cs="Times New Roman"/>
          <w:i/>
          <w:iCs/>
          <w:sz w:val="24"/>
          <w:szCs w:val="24"/>
        </w:rPr>
        <w:t>Gráfico</w:t>
      </w:r>
      <w:r w:rsidR="00CA47E3" w:rsidRPr="00D13A11">
        <w:rPr>
          <w:rFonts w:ascii="Times New Roman" w:hAnsi="Times New Roman" w:cs="Times New Roman"/>
          <w:i/>
          <w:iCs/>
          <w:sz w:val="24"/>
          <w:szCs w:val="24"/>
        </w:rPr>
        <w:t xml:space="preserve"> 4: Distribución por Estrato. </w:t>
      </w:r>
      <w:r w:rsidR="00CA47E3" w:rsidRPr="00D13A11">
        <w:rPr>
          <w:rFonts w:ascii="Times New Roman" w:hAnsi="Times New Roman" w:cs="Times New Roman"/>
          <w:i/>
          <w:iCs/>
          <w:sz w:val="24"/>
          <w:szCs w:val="24"/>
        </w:rPr>
        <w:tab/>
      </w:r>
      <w:r w:rsidR="00CA47E3" w:rsidRPr="00D13A11">
        <w:rPr>
          <w:rFonts w:ascii="Times New Roman" w:hAnsi="Times New Roman" w:cs="Times New Roman"/>
          <w:i/>
          <w:iCs/>
          <w:sz w:val="24"/>
          <w:szCs w:val="24"/>
        </w:rPr>
        <w:tab/>
      </w:r>
      <w:r w:rsidR="00CA47E3" w:rsidRPr="00D13A11">
        <w:rPr>
          <w:rFonts w:ascii="Times New Roman" w:hAnsi="Times New Roman" w:cs="Times New Roman"/>
          <w:i/>
          <w:iCs/>
          <w:sz w:val="24"/>
          <w:szCs w:val="24"/>
        </w:rPr>
        <w:tab/>
      </w:r>
      <w:r w:rsidR="00CA47E3" w:rsidRPr="00D13A11">
        <w:rPr>
          <w:rFonts w:ascii="Times New Roman" w:hAnsi="Times New Roman" w:cs="Times New Roman"/>
          <w:i/>
          <w:iCs/>
          <w:sz w:val="24"/>
          <w:szCs w:val="24"/>
        </w:rPr>
        <w:tab/>
      </w:r>
      <w:r w:rsidR="00CA47E3" w:rsidRPr="00D13A11">
        <w:rPr>
          <w:rFonts w:ascii="Times New Roman" w:hAnsi="Times New Roman" w:cs="Times New Roman"/>
          <w:i/>
          <w:iCs/>
          <w:sz w:val="24"/>
          <w:szCs w:val="24"/>
        </w:rPr>
        <w:tab/>
      </w:r>
      <w:r w:rsidR="00CA47E3" w:rsidRPr="00D13A11">
        <w:rPr>
          <w:rFonts w:ascii="Times New Roman" w:hAnsi="Times New Roman" w:cs="Times New Roman"/>
          <w:i/>
          <w:iCs/>
          <w:sz w:val="24"/>
          <w:szCs w:val="24"/>
        </w:rPr>
        <w:tab/>
      </w:r>
      <w:r w:rsidR="00CA47E3" w:rsidRPr="00D13A11">
        <w:rPr>
          <w:rFonts w:ascii="Times New Roman" w:hAnsi="Times New Roman" w:cs="Times New Roman"/>
          <w:i/>
          <w:iCs/>
          <w:sz w:val="24"/>
          <w:szCs w:val="24"/>
        </w:rPr>
        <w:tab/>
      </w:r>
      <w:r w:rsidR="00511771">
        <w:rPr>
          <w:rFonts w:ascii="Times New Roman" w:hAnsi="Times New Roman" w:cs="Times New Roman"/>
          <w:i/>
          <w:iCs/>
          <w:sz w:val="24"/>
          <w:szCs w:val="24"/>
        </w:rPr>
        <w:t xml:space="preserve">       28</w:t>
      </w:r>
      <w:r w:rsidR="00CA47E3" w:rsidRPr="00D13A11">
        <w:rPr>
          <w:rFonts w:ascii="Times New Roman" w:hAnsi="Times New Roman" w:cs="Times New Roman"/>
          <w:i/>
          <w:iCs/>
          <w:sz w:val="24"/>
          <w:szCs w:val="24"/>
        </w:rPr>
        <w:t xml:space="preserve">      </w:t>
      </w:r>
    </w:p>
    <w:p w14:paraId="136EA150" w14:textId="0D583656" w:rsidR="00CA47E3" w:rsidRPr="00D13A11" w:rsidRDefault="003E0DCB" w:rsidP="00511771">
      <w:pPr>
        <w:spacing w:before="240" w:line="276" w:lineRule="auto"/>
        <w:rPr>
          <w:rFonts w:ascii="Times New Roman" w:hAnsi="Times New Roman" w:cs="Times New Roman"/>
          <w:i/>
          <w:iCs/>
          <w:sz w:val="24"/>
          <w:szCs w:val="24"/>
        </w:rPr>
      </w:pPr>
      <w:r>
        <w:rPr>
          <w:rFonts w:ascii="Times New Roman" w:hAnsi="Times New Roman" w:cs="Times New Roman"/>
          <w:i/>
          <w:iCs/>
          <w:sz w:val="24"/>
          <w:szCs w:val="24"/>
        </w:rPr>
        <w:t>Gráfico</w:t>
      </w:r>
      <w:r w:rsidR="00CA47E3" w:rsidRPr="00D13A11">
        <w:rPr>
          <w:rFonts w:ascii="Times New Roman" w:hAnsi="Times New Roman" w:cs="Times New Roman"/>
          <w:i/>
          <w:iCs/>
          <w:sz w:val="24"/>
          <w:szCs w:val="24"/>
        </w:rPr>
        <w:t xml:space="preserve"> 5. Conformación del Hogar de los Estudiantes.                                                            29 </w:t>
      </w:r>
    </w:p>
    <w:p w14:paraId="0F0CB690" w14:textId="66EAAE49" w:rsidR="00CA47E3" w:rsidRPr="00D13A11" w:rsidRDefault="003E0DCB" w:rsidP="00511771">
      <w:pPr>
        <w:spacing w:line="276" w:lineRule="auto"/>
        <w:rPr>
          <w:rFonts w:ascii="Times New Roman" w:hAnsi="Times New Roman" w:cs="Times New Roman"/>
          <w:i/>
          <w:iCs/>
          <w:sz w:val="24"/>
          <w:szCs w:val="24"/>
        </w:rPr>
      </w:pPr>
      <w:r>
        <w:rPr>
          <w:rFonts w:ascii="Times New Roman" w:hAnsi="Times New Roman" w:cs="Times New Roman"/>
          <w:i/>
          <w:iCs/>
          <w:sz w:val="24"/>
          <w:szCs w:val="24"/>
        </w:rPr>
        <w:t>Gráfico</w:t>
      </w:r>
      <w:r w:rsidR="00CA47E3" w:rsidRPr="00D13A11">
        <w:rPr>
          <w:rFonts w:ascii="Times New Roman" w:hAnsi="Times New Roman" w:cs="Times New Roman"/>
          <w:i/>
          <w:iCs/>
          <w:sz w:val="24"/>
          <w:szCs w:val="24"/>
        </w:rPr>
        <w:t xml:space="preserve"> 6. </w:t>
      </w:r>
      <w:r>
        <w:rPr>
          <w:rFonts w:ascii="Times New Roman" w:hAnsi="Times New Roman" w:cs="Times New Roman"/>
          <w:i/>
          <w:iCs/>
          <w:sz w:val="24"/>
          <w:szCs w:val="24"/>
        </w:rPr>
        <w:t>Gráfico</w:t>
      </w:r>
      <w:r w:rsidR="00CA47E3" w:rsidRPr="00D13A11">
        <w:rPr>
          <w:rFonts w:ascii="Times New Roman" w:hAnsi="Times New Roman" w:cs="Times New Roman"/>
          <w:i/>
          <w:iCs/>
          <w:sz w:val="24"/>
          <w:szCs w:val="24"/>
        </w:rPr>
        <w:t xml:space="preserve"> de Autoridad en el Hogar. </w:t>
      </w:r>
      <w:r w:rsidR="000317DE" w:rsidRPr="00D13A11">
        <w:rPr>
          <w:rFonts w:ascii="Times New Roman" w:hAnsi="Times New Roman" w:cs="Times New Roman"/>
          <w:i/>
          <w:iCs/>
          <w:sz w:val="24"/>
          <w:szCs w:val="24"/>
        </w:rPr>
        <w:t xml:space="preserve">                                                                          </w:t>
      </w:r>
      <w:r w:rsidR="00CA47E3" w:rsidRPr="00D13A11">
        <w:rPr>
          <w:rFonts w:ascii="Times New Roman" w:hAnsi="Times New Roman" w:cs="Times New Roman"/>
          <w:i/>
          <w:iCs/>
          <w:sz w:val="24"/>
          <w:szCs w:val="24"/>
        </w:rPr>
        <w:t>30</w:t>
      </w:r>
    </w:p>
    <w:p w14:paraId="3ED0635C" w14:textId="542D2260" w:rsidR="00511771" w:rsidRDefault="003E0DCB" w:rsidP="00511771">
      <w:pPr>
        <w:spacing w:line="276" w:lineRule="auto"/>
        <w:rPr>
          <w:rFonts w:ascii="Times New Roman" w:hAnsi="Times New Roman" w:cs="Times New Roman"/>
          <w:i/>
          <w:iCs/>
          <w:sz w:val="24"/>
          <w:szCs w:val="24"/>
        </w:rPr>
      </w:pPr>
      <w:r>
        <w:rPr>
          <w:rFonts w:ascii="Times New Roman" w:hAnsi="Times New Roman" w:cs="Times New Roman"/>
          <w:i/>
          <w:iCs/>
          <w:sz w:val="24"/>
          <w:szCs w:val="24"/>
        </w:rPr>
        <w:t>Gráfico</w:t>
      </w:r>
      <w:r w:rsidR="00CA47E3" w:rsidRPr="00D13A11">
        <w:rPr>
          <w:rFonts w:ascii="Times New Roman" w:hAnsi="Times New Roman" w:cs="Times New Roman"/>
          <w:i/>
          <w:iCs/>
          <w:sz w:val="24"/>
          <w:szCs w:val="24"/>
        </w:rPr>
        <w:t xml:space="preserve"> 7. Formas de Solución de los Problemas en el Hogar. </w:t>
      </w:r>
      <w:r w:rsidR="000317DE" w:rsidRPr="00D13A11">
        <w:rPr>
          <w:rFonts w:ascii="Times New Roman" w:hAnsi="Times New Roman" w:cs="Times New Roman"/>
          <w:i/>
          <w:iCs/>
          <w:sz w:val="24"/>
          <w:szCs w:val="24"/>
        </w:rPr>
        <w:t xml:space="preserve">                                               </w:t>
      </w:r>
      <w:r w:rsidR="00CA47E3" w:rsidRPr="00D13A11">
        <w:rPr>
          <w:rFonts w:ascii="Times New Roman" w:hAnsi="Times New Roman" w:cs="Times New Roman"/>
          <w:i/>
          <w:iCs/>
          <w:sz w:val="24"/>
          <w:szCs w:val="24"/>
        </w:rPr>
        <w:t>31</w:t>
      </w:r>
    </w:p>
    <w:p w14:paraId="17A657A9" w14:textId="77777777" w:rsidR="00511771" w:rsidRPr="00511771" w:rsidRDefault="00511771" w:rsidP="00511771">
      <w:pPr>
        <w:spacing w:line="276" w:lineRule="auto"/>
        <w:rPr>
          <w:rFonts w:ascii="Times New Roman" w:hAnsi="Times New Roman" w:cs="Times New Roman"/>
          <w:i/>
          <w:iCs/>
          <w:sz w:val="24"/>
          <w:szCs w:val="24"/>
        </w:rPr>
      </w:pPr>
    </w:p>
    <w:p w14:paraId="3E2A4A90" w14:textId="25B41044" w:rsidR="00202028" w:rsidRPr="00D13A11" w:rsidRDefault="007A4DA5" w:rsidP="00511771">
      <w:pPr>
        <w:spacing w:after="0" w:line="276" w:lineRule="auto"/>
        <w:jc w:val="center"/>
        <w:rPr>
          <w:rFonts w:ascii="Times New Roman" w:hAnsi="Times New Roman" w:cs="Times New Roman"/>
          <w:b/>
          <w:sz w:val="24"/>
          <w:szCs w:val="24"/>
        </w:rPr>
      </w:pPr>
      <w:r w:rsidRPr="00D13A11">
        <w:rPr>
          <w:rFonts w:ascii="Times New Roman" w:hAnsi="Times New Roman" w:cs="Times New Roman"/>
          <w:b/>
          <w:sz w:val="24"/>
          <w:szCs w:val="24"/>
        </w:rPr>
        <w:t>Lista de anexos</w:t>
      </w:r>
    </w:p>
    <w:p w14:paraId="777B40CA" w14:textId="2E7E2000" w:rsidR="00202028" w:rsidRPr="00D13A11" w:rsidRDefault="00202028" w:rsidP="00511771">
      <w:pPr>
        <w:spacing w:line="276" w:lineRule="auto"/>
        <w:jc w:val="right"/>
        <w:rPr>
          <w:rFonts w:ascii="Times New Roman" w:hAnsi="Times New Roman" w:cs="Times New Roman"/>
          <w:sz w:val="24"/>
          <w:szCs w:val="24"/>
        </w:rPr>
      </w:pPr>
      <w:r w:rsidRPr="00D13A11">
        <w:rPr>
          <w:rFonts w:ascii="Times New Roman" w:hAnsi="Times New Roman" w:cs="Times New Roman"/>
          <w:sz w:val="24"/>
          <w:szCs w:val="24"/>
        </w:rPr>
        <w:t xml:space="preserve">                                                                                                                                                                  Pág.</w:t>
      </w:r>
    </w:p>
    <w:p w14:paraId="4E71745A" w14:textId="7B20DE25" w:rsidR="00202028" w:rsidRPr="00511771" w:rsidRDefault="00202028" w:rsidP="00511771">
      <w:pPr>
        <w:spacing w:after="0" w:line="276" w:lineRule="auto"/>
        <w:jc w:val="both"/>
        <w:rPr>
          <w:rFonts w:ascii="Times New Roman" w:hAnsi="Times New Roman" w:cs="Times New Roman"/>
          <w:i/>
          <w:iCs/>
          <w:sz w:val="24"/>
          <w:szCs w:val="24"/>
          <w:shd w:val="clear" w:color="auto" w:fill="FFFFFF"/>
        </w:rPr>
      </w:pPr>
      <w:r w:rsidRPr="00511771">
        <w:rPr>
          <w:rFonts w:ascii="Times New Roman" w:hAnsi="Times New Roman" w:cs="Times New Roman"/>
          <w:i/>
          <w:iCs/>
          <w:sz w:val="24"/>
          <w:szCs w:val="24"/>
        </w:rPr>
        <w:t>Anexo A. Consentimiento informado de los participantes</w:t>
      </w:r>
      <w:r w:rsidRPr="00511771">
        <w:rPr>
          <w:rFonts w:ascii="Times New Roman" w:hAnsi="Times New Roman" w:cs="Times New Roman"/>
          <w:i/>
          <w:iCs/>
          <w:sz w:val="24"/>
          <w:szCs w:val="24"/>
        </w:rPr>
        <w:tab/>
      </w:r>
      <w:r w:rsidRPr="00511771">
        <w:rPr>
          <w:rFonts w:ascii="Times New Roman" w:hAnsi="Times New Roman" w:cs="Times New Roman"/>
          <w:i/>
          <w:iCs/>
          <w:sz w:val="24"/>
          <w:szCs w:val="24"/>
        </w:rPr>
        <w:tab/>
        <w:t xml:space="preserve">                                 </w:t>
      </w:r>
      <w:r w:rsidR="00FA1C1D" w:rsidRPr="00511771">
        <w:rPr>
          <w:rFonts w:ascii="Times New Roman" w:hAnsi="Times New Roman" w:cs="Times New Roman"/>
          <w:i/>
          <w:iCs/>
          <w:sz w:val="24"/>
          <w:szCs w:val="24"/>
        </w:rPr>
        <w:t xml:space="preserve">       </w:t>
      </w:r>
      <w:r w:rsidR="00714AAB" w:rsidRPr="00511771">
        <w:rPr>
          <w:rFonts w:ascii="Times New Roman" w:hAnsi="Times New Roman" w:cs="Times New Roman"/>
          <w:i/>
          <w:iCs/>
          <w:sz w:val="24"/>
          <w:szCs w:val="24"/>
        </w:rPr>
        <w:t>51</w:t>
      </w:r>
    </w:p>
    <w:p w14:paraId="6FFAEB9F" w14:textId="3B57203A" w:rsidR="007256C8" w:rsidRPr="00CF3FB7" w:rsidRDefault="00202028" w:rsidP="00CF3FB7">
      <w:pPr>
        <w:spacing w:after="0" w:line="276" w:lineRule="auto"/>
        <w:jc w:val="both"/>
        <w:rPr>
          <w:rFonts w:ascii="Times New Roman" w:hAnsi="Times New Roman" w:cs="Times New Roman"/>
          <w:bCs/>
          <w:i/>
          <w:iCs/>
          <w:sz w:val="24"/>
          <w:szCs w:val="24"/>
          <w:lang w:val="en-US"/>
        </w:rPr>
      </w:pPr>
      <w:r w:rsidRPr="00511771">
        <w:rPr>
          <w:rFonts w:ascii="Times New Roman" w:hAnsi="Times New Roman" w:cs="Times New Roman"/>
          <w:i/>
          <w:iCs/>
          <w:sz w:val="24"/>
          <w:szCs w:val="24"/>
          <w:lang w:val="en-US"/>
        </w:rPr>
        <w:t xml:space="preserve">Anexo B. </w:t>
      </w:r>
      <w:r w:rsidR="00714AAB" w:rsidRPr="00511771">
        <w:rPr>
          <w:rFonts w:ascii="Times New Roman" w:hAnsi="Times New Roman" w:cs="Times New Roman"/>
          <w:bCs/>
          <w:i/>
          <w:iCs/>
          <w:sz w:val="24"/>
          <w:szCs w:val="24"/>
          <w:lang w:val="en-US"/>
        </w:rPr>
        <w:t xml:space="preserve">Test de Coopersmith               </w:t>
      </w:r>
      <w:r w:rsidR="00FA1C1D" w:rsidRPr="00511771">
        <w:rPr>
          <w:rFonts w:ascii="Times New Roman" w:hAnsi="Times New Roman" w:cs="Times New Roman"/>
          <w:bCs/>
          <w:i/>
          <w:iCs/>
          <w:sz w:val="24"/>
          <w:szCs w:val="24"/>
          <w:lang w:val="en-US"/>
        </w:rPr>
        <w:t xml:space="preserve">                                                                            </w:t>
      </w:r>
      <w:r w:rsidR="001A4B23" w:rsidRPr="00511771">
        <w:rPr>
          <w:rFonts w:ascii="Times New Roman" w:hAnsi="Times New Roman" w:cs="Times New Roman"/>
          <w:bCs/>
          <w:i/>
          <w:iCs/>
          <w:sz w:val="24"/>
          <w:szCs w:val="24"/>
          <w:lang w:val="en-US"/>
        </w:rPr>
        <w:t xml:space="preserve">   </w:t>
      </w:r>
      <w:r w:rsidR="00511771">
        <w:rPr>
          <w:rFonts w:ascii="Times New Roman" w:hAnsi="Times New Roman" w:cs="Times New Roman"/>
          <w:bCs/>
          <w:i/>
          <w:iCs/>
          <w:sz w:val="24"/>
          <w:szCs w:val="24"/>
          <w:lang w:val="en-US"/>
        </w:rPr>
        <w:t xml:space="preserve"> </w:t>
      </w:r>
      <w:r w:rsidR="00FA1C1D" w:rsidRPr="00511771">
        <w:rPr>
          <w:rFonts w:ascii="Times New Roman" w:hAnsi="Times New Roman" w:cs="Times New Roman"/>
          <w:bCs/>
          <w:i/>
          <w:iCs/>
          <w:sz w:val="24"/>
          <w:szCs w:val="24"/>
          <w:lang w:val="en-US"/>
        </w:rPr>
        <w:t xml:space="preserve">  </w:t>
      </w:r>
      <w:r w:rsidR="00714AAB" w:rsidRPr="00511771">
        <w:rPr>
          <w:rFonts w:ascii="Times New Roman" w:hAnsi="Times New Roman" w:cs="Times New Roman"/>
          <w:bCs/>
          <w:i/>
          <w:iCs/>
          <w:sz w:val="24"/>
          <w:szCs w:val="24"/>
          <w:lang w:val="en-US"/>
        </w:rPr>
        <w:t>5</w:t>
      </w:r>
      <w:r w:rsidR="00C3182A" w:rsidRPr="00511771">
        <w:rPr>
          <w:rFonts w:ascii="Times New Roman" w:hAnsi="Times New Roman" w:cs="Times New Roman"/>
          <w:bCs/>
          <w:i/>
          <w:iCs/>
          <w:sz w:val="24"/>
          <w:szCs w:val="24"/>
          <w:lang w:val="en-US"/>
        </w:rPr>
        <w:t>3</w:t>
      </w:r>
      <w:bookmarkStart w:id="3" w:name="_Toc22019261"/>
    </w:p>
    <w:p w14:paraId="611B84F4" w14:textId="77777777" w:rsidR="00750720" w:rsidRPr="00D13A11" w:rsidRDefault="00750720" w:rsidP="00750720">
      <w:pPr>
        <w:rPr>
          <w:rFonts w:ascii="Times New Roman" w:hAnsi="Times New Roman" w:cs="Times New Roman"/>
          <w:sz w:val="24"/>
          <w:szCs w:val="24"/>
          <w:lang w:val="en-US"/>
        </w:rPr>
      </w:pPr>
    </w:p>
    <w:p w14:paraId="77C86632" w14:textId="77777777" w:rsidR="00750720" w:rsidRPr="00D13A11" w:rsidRDefault="00750720" w:rsidP="00750720">
      <w:pPr>
        <w:rPr>
          <w:rFonts w:ascii="Times New Roman" w:hAnsi="Times New Roman" w:cs="Times New Roman"/>
          <w:sz w:val="24"/>
          <w:szCs w:val="24"/>
          <w:lang w:val="en-US"/>
        </w:rPr>
      </w:pPr>
    </w:p>
    <w:p w14:paraId="59010CFB" w14:textId="77777777" w:rsidR="00750720" w:rsidRPr="00D13A11" w:rsidRDefault="00750720" w:rsidP="00750720">
      <w:pPr>
        <w:rPr>
          <w:rFonts w:ascii="Times New Roman" w:hAnsi="Times New Roman" w:cs="Times New Roman"/>
          <w:sz w:val="24"/>
          <w:szCs w:val="24"/>
          <w:lang w:val="en-US"/>
        </w:rPr>
      </w:pPr>
    </w:p>
    <w:p w14:paraId="7ABCA2F2" w14:textId="77777777" w:rsidR="00750720" w:rsidRPr="00D13A11" w:rsidRDefault="00750720" w:rsidP="00750720">
      <w:pPr>
        <w:rPr>
          <w:rFonts w:ascii="Times New Roman" w:hAnsi="Times New Roman" w:cs="Times New Roman"/>
          <w:sz w:val="24"/>
          <w:szCs w:val="24"/>
          <w:lang w:val="en-US"/>
        </w:rPr>
      </w:pPr>
    </w:p>
    <w:p w14:paraId="6BC54358" w14:textId="77777777" w:rsidR="00750720" w:rsidRPr="00D13A11" w:rsidRDefault="00750720" w:rsidP="00750720">
      <w:pPr>
        <w:rPr>
          <w:rFonts w:ascii="Times New Roman" w:hAnsi="Times New Roman" w:cs="Times New Roman"/>
          <w:sz w:val="24"/>
          <w:szCs w:val="24"/>
          <w:lang w:val="en-US"/>
        </w:rPr>
      </w:pPr>
    </w:p>
    <w:p w14:paraId="68D8E82A" w14:textId="77777777" w:rsidR="00750720" w:rsidRPr="00D13A11" w:rsidRDefault="00750720" w:rsidP="00750720">
      <w:pPr>
        <w:rPr>
          <w:rFonts w:ascii="Times New Roman" w:hAnsi="Times New Roman" w:cs="Times New Roman"/>
          <w:sz w:val="24"/>
          <w:szCs w:val="24"/>
          <w:lang w:val="en-US"/>
        </w:rPr>
      </w:pPr>
    </w:p>
    <w:p w14:paraId="65FB76CC" w14:textId="77777777" w:rsidR="00750720" w:rsidRPr="00D13A11" w:rsidRDefault="00750720" w:rsidP="00750720">
      <w:pPr>
        <w:rPr>
          <w:rFonts w:ascii="Times New Roman" w:hAnsi="Times New Roman" w:cs="Times New Roman"/>
          <w:sz w:val="24"/>
          <w:szCs w:val="24"/>
          <w:lang w:val="en-US"/>
        </w:rPr>
      </w:pPr>
    </w:p>
    <w:p w14:paraId="16EA1A09" w14:textId="77777777" w:rsidR="00750720" w:rsidRPr="00D13A11" w:rsidRDefault="00750720" w:rsidP="00750720">
      <w:pPr>
        <w:rPr>
          <w:rFonts w:ascii="Times New Roman" w:hAnsi="Times New Roman" w:cs="Times New Roman"/>
          <w:sz w:val="24"/>
          <w:szCs w:val="24"/>
          <w:lang w:val="en-US"/>
        </w:rPr>
      </w:pPr>
    </w:p>
    <w:p w14:paraId="5D1EA376" w14:textId="77777777" w:rsidR="00750720" w:rsidRPr="00D13A11" w:rsidRDefault="00750720" w:rsidP="00750720">
      <w:pPr>
        <w:rPr>
          <w:rFonts w:ascii="Times New Roman" w:hAnsi="Times New Roman" w:cs="Times New Roman"/>
          <w:sz w:val="24"/>
          <w:szCs w:val="24"/>
          <w:lang w:val="en-US"/>
        </w:rPr>
      </w:pPr>
    </w:p>
    <w:p w14:paraId="7C115F5F" w14:textId="77777777" w:rsidR="00750720" w:rsidRPr="00D13A11" w:rsidRDefault="00750720" w:rsidP="00750720">
      <w:pPr>
        <w:rPr>
          <w:rFonts w:ascii="Times New Roman" w:hAnsi="Times New Roman" w:cs="Times New Roman"/>
          <w:sz w:val="24"/>
          <w:szCs w:val="24"/>
          <w:lang w:val="en-US"/>
        </w:rPr>
      </w:pPr>
    </w:p>
    <w:p w14:paraId="2EBB4B70" w14:textId="77777777" w:rsidR="00750720" w:rsidRPr="00D13A11" w:rsidRDefault="00750720" w:rsidP="00750720">
      <w:pPr>
        <w:rPr>
          <w:rFonts w:ascii="Times New Roman" w:hAnsi="Times New Roman" w:cs="Times New Roman"/>
          <w:sz w:val="24"/>
          <w:szCs w:val="24"/>
          <w:lang w:val="en-US"/>
        </w:rPr>
        <w:sectPr w:rsidR="00750720" w:rsidRPr="00D13A11" w:rsidSect="00D77056">
          <w:headerReference w:type="default" r:id="rId9"/>
          <w:pgSz w:w="12240" w:h="15840"/>
          <w:pgMar w:top="1440" w:right="1440" w:bottom="1440" w:left="1440" w:header="709" w:footer="709" w:gutter="0"/>
          <w:pgNumType w:fmt="lowerRoman"/>
          <w:cols w:space="708"/>
          <w:titlePg/>
          <w:docGrid w:linePitch="360"/>
        </w:sectPr>
      </w:pPr>
    </w:p>
    <w:p w14:paraId="5D0F4BBD" w14:textId="77777777" w:rsidR="003D6075" w:rsidRPr="00511771" w:rsidRDefault="003D6075" w:rsidP="00CF3FB7">
      <w:pPr>
        <w:pStyle w:val="paragraph"/>
        <w:spacing w:before="0" w:beforeAutospacing="0" w:after="0" w:afterAutospacing="0" w:line="480" w:lineRule="auto"/>
        <w:textAlignment w:val="baseline"/>
        <w:rPr>
          <w:b/>
          <w:lang w:val="en-US"/>
        </w:rPr>
      </w:pPr>
      <w:bookmarkStart w:id="4" w:name="_Hlk16879516"/>
      <w:bookmarkEnd w:id="0"/>
      <w:bookmarkEnd w:id="1"/>
      <w:bookmarkEnd w:id="2"/>
      <w:bookmarkEnd w:id="3"/>
    </w:p>
    <w:p w14:paraId="65B6B7C7" w14:textId="38CAF46A" w:rsidR="004B257B" w:rsidRPr="00D13A11" w:rsidRDefault="007A4DA5" w:rsidP="007215EE">
      <w:pPr>
        <w:pStyle w:val="paragraph"/>
        <w:spacing w:before="0" w:beforeAutospacing="0" w:after="0" w:afterAutospacing="0" w:line="480" w:lineRule="auto"/>
        <w:jc w:val="center"/>
        <w:textAlignment w:val="baseline"/>
        <w:rPr>
          <w:b/>
        </w:rPr>
      </w:pPr>
      <w:r w:rsidRPr="00D13A11">
        <w:rPr>
          <w:b/>
        </w:rPr>
        <w:t>Introducción</w:t>
      </w:r>
    </w:p>
    <w:p w14:paraId="2DB53465" w14:textId="77777777" w:rsidR="004B257B" w:rsidRPr="00D13A11" w:rsidRDefault="004B257B" w:rsidP="004B257B">
      <w:pPr>
        <w:jc w:val="center"/>
        <w:rPr>
          <w:rFonts w:ascii="Times New Roman" w:hAnsi="Times New Roman" w:cs="Times New Roman"/>
          <w:b/>
          <w:sz w:val="24"/>
          <w:szCs w:val="24"/>
        </w:rPr>
      </w:pPr>
    </w:p>
    <w:p w14:paraId="1BA7DE23" w14:textId="788B2843" w:rsidR="004B257B" w:rsidRPr="00D13A11" w:rsidRDefault="003D6075" w:rsidP="003D6075">
      <w:pPr>
        <w:spacing w:line="480" w:lineRule="auto"/>
        <w:rPr>
          <w:rFonts w:ascii="Times New Roman" w:eastAsia="Times New Roman" w:hAnsi="Times New Roman" w:cs="Times New Roman"/>
          <w:sz w:val="24"/>
          <w:szCs w:val="24"/>
        </w:rPr>
      </w:pPr>
      <w:r w:rsidRPr="00D13A11">
        <w:rPr>
          <w:rFonts w:ascii="Times New Roman" w:eastAsia="Times New Roman" w:hAnsi="Times New Roman" w:cs="Times New Roman"/>
          <w:sz w:val="24"/>
          <w:szCs w:val="24"/>
        </w:rPr>
        <w:t xml:space="preserve">      </w:t>
      </w:r>
      <w:r w:rsidR="00DA7F77" w:rsidRPr="00D13A11">
        <w:rPr>
          <w:rFonts w:ascii="Times New Roman" w:eastAsia="Times New Roman" w:hAnsi="Times New Roman" w:cs="Times New Roman"/>
          <w:sz w:val="24"/>
          <w:szCs w:val="24"/>
        </w:rPr>
        <w:t xml:space="preserve">La </w:t>
      </w:r>
      <w:r w:rsidR="002F080C" w:rsidRPr="00D13A11">
        <w:rPr>
          <w:rFonts w:ascii="Times New Roman" w:eastAsia="Times New Roman" w:hAnsi="Times New Roman" w:cs="Times New Roman"/>
          <w:sz w:val="24"/>
          <w:szCs w:val="24"/>
        </w:rPr>
        <w:t>autoestima se</w:t>
      </w:r>
      <w:r w:rsidR="00A97386" w:rsidRPr="00D13A11">
        <w:rPr>
          <w:rFonts w:ascii="Times New Roman" w:eastAsia="Times New Roman" w:hAnsi="Times New Roman" w:cs="Times New Roman"/>
          <w:sz w:val="24"/>
          <w:szCs w:val="24"/>
        </w:rPr>
        <w:t xml:space="preserve"> considera como esa valoración que tiene el individuo de sí mismo, involucra emociones, pensamientos, sentimientos, experiencias y todas esas actitudes que la persona recoge en su vida </w:t>
      </w:r>
      <w:bookmarkStart w:id="5" w:name="_Hlk66387635"/>
      <w:r w:rsidR="00A97386" w:rsidRPr="00D13A11">
        <w:rPr>
          <w:rFonts w:ascii="Times New Roman" w:eastAsia="Times New Roman" w:hAnsi="Times New Roman" w:cs="Times New Roman"/>
          <w:sz w:val="24"/>
          <w:szCs w:val="24"/>
        </w:rPr>
        <w:t xml:space="preserve">(Mejía, </w:t>
      </w:r>
      <w:r w:rsidR="00DB7C71" w:rsidRPr="00DB7C71">
        <w:rPr>
          <w:rFonts w:ascii="Times New Roman" w:eastAsia="Times New Roman" w:hAnsi="Times New Roman" w:cs="Times New Roman"/>
          <w:sz w:val="24"/>
          <w:szCs w:val="24"/>
        </w:rPr>
        <w:t>et al.</w:t>
      </w:r>
      <w:r w:rsidR="00A97386" w:rsidRPr="00D13A11">
        <w:rPr>
          <w:rFonts w:ascii="Times New Roman" w:eastAsia="Times New Roman" w:hAnsi="Times New Roman" w:cs="Times New Roman"/>
          <w:sz w:val="24"/>
          <w:szCs w:val="24"/>
        </w:rPr>
        <w:t>2011</w:t>
      </w:r>
      <w:bookmarkEnd w:id="5"/>
      <w:r w:rsidR="00A97386" w:rsidRPr="00D13A11">
        <w:rPr>
          <w:rFonts w:ascii="Times New Roman" w:eastAsia="Times New Roman" w:hAnsi="Times New Roman" w:cs="Times New Roman"/>
          <w:sz w:val="24"/>
          <w:szCs w:val="24"/>
        </w:rPr>
        <w:t xml:space="preserve">). </w:t>
      </w:r>
      <w:r w:rsidR="00A26652" w:rsidRPr="00D13A11">
        <w:rPr>
          <w:rFonts w:ascii="Times New Roman" w:eastAsia="Times New Roman" w:hAnsi="Times New Roman" w:cs="Times New Roman"/>
          <w:sz w:val="24"/>
          <w:szCs w:val="24"/>
        </w:rPr>
        <w:t xml:space="preserve">Esta actitud que se adopta como individuo influye de manera determinante en las otras esferas de la vida del hombre, es por ello que en la presente investigación se aborda como esta afecta los espacios académicos. </w:t>
      </w:r>
    </w:p>
    <w:p w14:paraId="3AB7940B" w14:textId="77777777" w:rsidR="003D6075" w:rsidRPr="00D13A11" w:rsidRDefault="003D6075" w:rsidP="003D6075">
      <w:pPr>
        <w:spacing w:line="480" w:lineRule="auto"/>
        <w:rPr>
          <w:rFonts w:ascii="Times New Roman" w:eastAsia="Times New Roman" w:hAnsi="Times New Roman" w:cs="Times New Roman"/>
          <w:sz w:val="24"/>
          <w:szCs w:val="24"/>
        </w:rPr>
      </w:pPr>
      <w:r w:rsidRPr="00D13A11">
        <w:rPr>
          <w:rFonts w:ascii="Times New Roman" w:eastAsia="Times New Roman" w:hAnsi="Times New Roman" w:cs="Times New Roman"/>
          <w:sz w:val="24"/>
          <w:szCs w:val="24"/>
        </w:rPr>
        <w:t xml:space="preserve">      </w:t>
      </w:r>
      <w:r w:rsidR="003849B9" w:rsidRPr="00D13A11">
        <w:rPr>
          <w:rFonts w:ascii="Times New Roman" w:eastAsia="Times New Roman" w:hAnsi="Times New Roman" w:cs="Times New Roman"/>
          <w:sz w:val="24"/>
          <w:szCs w:val="24"/>
        </w:rPr>
        <w:t xml:space="preserve">Resulta de vital importancia </w:t>
      </w:r>
      <w:r w:rsidR="004B257B" w:rsidRPr="00D13A11">
        <w:rPr>
          <w:rFonts w:ascii="Times New Roman" w:eastAsia="Times New Roman" w:hAnsi="Times New Roman" w:cs="Times New Roman"/>
          <w:sz w:val="24"/>
          <w:szCs w:val="24"/>
        </w:rPr>
        <w:t xml:space="preserve">establecer una correlación </w:t>
      </w:r>
      <w:r w:rsidR="009261C1" w:rsidRPr="00D13A11">
        <w:rPr>
          <w:rFonts w:ascii="Times New Roman" w:eastAsia="Times New Roman" w:hAnsi="Times New Roman" w:cs="Times New Roman"/>
          <w:sz w:val="24"/>
          <w:szCs w:val="24"/>
        </w:rPr>
        <w:t xml:space="preserve">entre autoestima y </w:t>
      </w:r>
      <w:r w:rsidR="004B257B" w:rsidRPr="00D13A11">
        <w:rPr>
          <w:rFonts w:ascii="Times New Roman" w:eastAsia="Times New Roman" w:hAnsi="Times New Roman" w:cs="Times New Roman"/>
          <w:sz w:val="24"/>
          <w:szCs w:val="24"/>
        </w:rPr>
        <w:t>el rendimiento académico</w:t>
      </w:r>
      <w:r w:rsidR="003849B9" w:rsidRPr="00D13A11">
        <w:rPr>
          <w:rFonts w:ascii="Times New Roman" w:eastAsia="Times New Roman" w:hAnsi="Times New Roman" w:cs="Times New Roman"/>
          <w:sz w:val="24"/>
          <w:szCs w:val="24"/>
        </w:rPr>
        <w:t xml:space="preserve"> porque permite reconocer de manera integral el proceso de aprendizaje dentro del aula, pues no solo identifica el aspecto formal de la educación sino que además tiene en cuenta las motivaciones personales del estudiante permitiendo así impartir una educación más humanista, reconociendo que el otro es una persona y, como tal presenta situaciones de ánimo, de desánimo que pueden </w:t>
      </w:r>
      <w:r w:rsidR="007D27B4" w:rsidRPr="00D13A11">
        <w:rPr>
          <w:rFonts w:ascii="Times New Roman" w:eastAsia="Times New Roman" w:hAnsi="Times New Roman" w:cs="Times New Roman"/>
          <w:sz w:val="24"/>
          <w:szCs w:val="24"/>
        </w:rPr>
        <w:t xml:space="preserve"> incidir </w:t>
      </w:r>
      <w:r w:rsidR="003849B9" w:rsidRPr="00D13A11">
        <w:rPr>
          <w:rFonts w:ascii="Times New Roman" w:eastAsia="Times New Roman" w:hAnsi="Times New Roman" w:cs="Times New Roman"/>
          <w:sz w:val="24"/>
          <w:szCs w:val="24"/>
        </w:rPr>
        <w:t xml:space="preserve">en el transcurso educativo. </w:t>
      </w:r>
    </w:p>
    <w:p w14:paraId="62130327" w14:textId="3AEE42C1" w:rsidR="004B257B" w:rsidRPr="00D13A11" w:rsidRDefault="003D6075" w:rsidP="003D6075">
      <w:pPr>
        <w:spacing w:line="480" w:lineRule="auto"/>
        <w:rPr>
          <w:rFonts w:ascii="Times New Roman" w:eastAsia="Times New Roman" w:hAnsi="Times New Roman" w:cs="Times New Roman"/>
          <w:sz w:val="24"/>
          <w:szCs w:val="24"/>
        </w:rPr>
      </w:pPr>
      <w:r w:rsidRPr="00D13A11">
        <w:rPr>
          <w:rFonts w:ascii="Times New Roman" w:eastAsia="Times New Roman" w:hAnsi="Times New Roman" w:cs="Times New Roman"/>
          <w:sz w:val="24"/>
          <w:szCs w:val="24"/>
        </w:rPr>
        <w:t xml:space="preserve">      </w:t>
      </w:r>
      <w:r w:rsidR="004B257B" w:rsidRPr="00D13A11">
        <w:rPr>
          <w:rFonts w:ascii="Times New Roman" w:eastAsia="Times New Roman" w:hAnsi="Times New Roman" w:cs="Times New Roman"/>
          <w:sz w:val="24"/>
          <w:szCs w:val="24"/>
        </w:rPr>
        <w:t>Por tal motivo esta investigación genera un despliegue de aportaciones teórica</w:t>
      </w:r>
      <w:r w:rsidR="000C0F42" w:rsidRPr="00D13A11">
        <w:rPr>
          <w:rFonts w:ascii="Times New Roman" w:eastAsia="Times New Roman" w:hAnsi="Times New Roman" w:cs="Times New Roman"/>
          <w:sz w:val="24"/>
          <w:szCs w:val="24"/>
        </w:rPr>
        <w:t>s e investigativas que permitan</w:t>
      </w:r>
      <w:r w:rsidR="003849B9" w:rsidRPr="00D13A11">
        <w:rPr>
          <w:rFonts w:ascii="Times New Roman" w:eastAsia="Times New Roman" w:hAnsi="Times New Roman" w:cs="Times New Roman"/>
          <w:sz w:val="24"/>
          <w:szCs w:val="24"/>
        </w:rPr>
        <w:t xml:space="preserve"> al lector reconocer el desarrollo teórico de las variables fundamentales como lo es la autoestima y el rendimiento académico</w:t>
      </w:r>
      <w:r w:rsidR="004B257B" w:rsidRPr="00D13A11">
        <w:rPr>
          <w:rFonts w:ascii="Times New Roman" w:eastAsia="Times New Roman" w:hAnsi="Times New Roman" w:cs="Times New Roman"/>
          <w:sz w:val="24"/>
          <w:szCs w:val="24"/>
        </w:rPr>
        <w:t>,</w:t>
      </w:r>
      <w:r w:rsidR="003849B9" w:rsidRPr="00D13A11">
        <w:rPr>
          <w:rFonts w:ascii="Times New Roman" w:eastAsia="Times New Roman" w:hAnsi="Times New Roman" w:cs="Times New Roman"/>
          <w:sz w:val="24"/>
          <w:szCs w:val="24"/>
        </w:rPr>
        <w:t xml:space="preserve"> abordándose así</w:t>
      </w:r>
      <w:r w:rsidR="004B257B" w:rsidRPr="00D13A11">
        <w:rPr>
          <w:rFonts w:ascii="Times New Roman" w:eastAsia="Times New Roman" w:hAnsi="Times New Roman" w:cs="Times New Roman"/>
          <w:sz w:val="24"/>
          <w:szCs w:val="24"/>
        </w:rPr>
        <w:t xml:space="preserve"> </w:t>
      </w:r>
      <w:r w:rsidR="003849B9" w:rsidRPr="00D13A11">
        <w:rPr>
          <w:rFonts w:ascii="Times New Roman" w:eastAsia="Times New Roman" w:hAnsi="Times New Roman" w:cs="Times New Roman"/>
          <w:sz w:val="24"/>
          <w:szCs w:val="24"/>
        </w:rPr>
        <w:t xml:space="preserve">enunciados </w:t>
      </w:r>
      <w:r w:rsidR="004B257B" w:rsidRPr="00D13A11">
        <w:rPr>
          <w:rFonts w:ascii="Times New Roman" w:eastAsia="Times New Roman" w:hAnsi="Times New Roman" w:cs="Times New Roman"/>
          <w:sz w:val="24"/>
          <w:szCs w:val="24"/>
        </w:rPr>
        <w:t>científicos de autores como Acosta,   Branden, Bernal, Estévez, Gimeno, Hernández,  Fernández &amp; Baptista</w:t>
      </w:r>
      <w:r w:rsidR="00227CE0" w:rsidRPr="00D13A11">
        <w:rPr>
          <w:rFonts w:ascii="Times New Roman" w:eastAsia="Times New Roman" w:hAnsi="Times New Roman" w:cs="Times New Roman"/>
          <w:sz w:val="24"/>
          <w:szCs w:val="24"/>
        </w:rPr>
        <w:t xml:space="preserve"> &amp;</w:t>
      </w:r>
      <w:r w:rsidR="004B257B" w:rsidRPr="00D13A11">
        <w:rPr>
          <w:rFonts w:ascii="Times New Roman" w:eastAsia="Times New Roman" w:hAnsi="Times New Roman" w:cs="Times New Roman"/>
          <w:sz w:val="24"/>
          <w:szCs w:val="24"/>
        </w:rPr>
        <w:t xml:space="preserve"> Hurtado, como también brindando recomendaciones a la comunidad científica</w:t>
      </w:r>
      <w:r w:rsidR="004B257B" w:rsidRPr="00D13A11">
        <w:rPr>
          <w:rFonts w:ascii="Times New Roman" w:eastAsia="Times New Roman" w:hAnsi="Times New Roman" w:cs="Times New Roman"/>
          <w:color w:val="FF0000"/>
          <w:sz w:val="24"/>
          <w:szCs w:val="24"/>
        </w:rPr>
        <w:t>,</w:t>
      </w:r>
      <w:r w:rsidR="004B257B" w:rsidRPr="00D13A11">
        <w:rPr>
          <w:rFonts w:ascii="Times New Roman" w:eastAsia="Times New Roman" w:hAnsi="Times New Roman" w:cs="Times New Roman"/>
          <w:sz w:val="24"/>
          <w:szCs w:val="24"/>
        </w:rPr>
        <w:t xml:space="preserve"> y </w:t>
      </w:r>
      <w:r w:rsidR="000C0F42" w:rsidRPr="00D13A11">
        <w:rPr>
          <w:rFonts w:ascii="Times New Roman" w:eastAsia="Times New Roman" w:hAnsi="Times New Roman" w:cs="Times New Roman"/>
          <w:sz w:val="24"/>
          <w:szCs w:val="24"/>
        </w:rPr>
        <w:t>valduparense</w:t>
      </w:r>
      <w:r w:rsidR="004B257B" w:rsidRPr="00D13A11">
        <w:rPr>
          <w:rFonts w:ascii="Times New Roman" w:eastAsia="Times New Roman" w:hAnsi="Times New Roman" w:cs="Times New Roman"/>
          <w:sz w:val="24"/>
          <w:szCs w:val="24"/>
        </w:rPr>
        <w:t xml:space="preserve"> a la consecución de indagaciones locales en relación a las variables del actual estudio. </w:t>
      </w:r>
    </w:p>
    <w:p w14:paraId="7BA07080" w14:textId="23693268" w:rsidR="000C0F42" w:rsidRPr="00D13A11" w:rsidRDefault="003D6075" w:rsidP="003D6075">
      <w:pPr>
        <w:spacing w:line="480" w:lineRule="auto"/>
        <w:rPr>
          <w:rFonts w:ascii="Times New Roman" w:eastAsia="Times New Roman" w:hAnsi="Times New Roman" w:cs="Times New Roman"/>
          <w:sz w:val="24"/>
          <w:szCs w:val="24"/>
        </w:rPr>
      </w:pPr>
      <w:r w:rsidRPr="00D13A11">
        <w:rPr>
          <w:rFonts w:ascii="Times New Roman" w:eastAsia="Times New Roman" w:hAnsi="Times New Roman" w:cs="Times New Roman"/>
          <w:sz w:val="24"/>
          <w:szCs w:val="24"/>
        </w:rPr>
        <w:lastRenderedPageBreak/>
        <w:t xml:space="preserve">      </w:t>
      </w:r>
      <w:r w:rsidR="00E70973" w:rsidRPr="00D13A11">
        <w:rPr>
          <w:rFonts w:ascii="Times New Roman" w:eastAsia="Times New Roman" w:hAnsi="Times New Roman" w:cs="Times New Roman"/>
          <w:sz w:val="24"/>
          <w:szCs w:val="24"/>
        </w:rPr>
        <w:t xml:space="preserve">El presente trabajo desarrolló un tipo de </w:t>
      </w:r>
      <w:r w:rsidR="000C0F42" w:rsidRPr="00D13A11">
        <w:rPr>
          <w:rFonts w:ascii="Times New Roman" w:eastAsia="Times New Roman" w:hAnsi="Times New Roman" w:cs="Times New Roman"/>
          <w:sz w:val="24"/>
          <w:szCs w:val="24"/>
        </w:rPr>
        <w:t>metodología cuantitativa con enfoque descriptivo en el que se aplicó un instrumento de Coopersmith, contando para ello con el permiso institucional</w:t>
      </w:r>
      <w:r w:rsidR="00E70973" w:rsidRPr="00D13A11">
        <w:rPr>
          <w:rFonts w:ascii="Times New Roman" w:eastAsia="Times New Roman" w:hAnsi="Times New Roman" w:cs="Times New Roman"/>
          <w:sz w:val="24"/>
          <w:szCs w:val="24"/>
        </w:rPr>
        <w:t xml:space="preserve"> y la voluntad de la comunidad académica</w:t>
      </w:r>
      <w:r w:rsidR="000C0F42" w:rsidRPr="00D13A11">
        <w:rPr>
          <w:rFonts w:ascii="Times New Roman" w:eastAsia="Times New Roman" w:hAnsi="Times New Roman" w:cs="Times New Roman"/>
          <w:sz w:val="24"/>
          <w:szCs w:val="24"/>
        </w:rPr>
        <w:t>. La selección de esta institución parte de un proce</w:t>
      </w:r>
      <w:r w:rsidR="00E70973" w:rsidRPr="00D13A11">
        <w:rPr>
          <w:rFonts w:ascii="Times New Roman" w:eastAsia="Times New Roman" w:hAnsi="Times New Roman" w:cs="Times New Roman"/>
          <w:sz w:val="24"/>
          <w:szCs w:val="24"/>
        </w:rPr>
        <w:t>so de conocimiento</w:t>
      </w:r>
      <w:r w:rsidR="00E70973" w:rsidRPr="00D13A11">
        <w:rPr>
          <w:rFonts w:ascii="Times New Roman" w:eastAsia="Times New Roman" w:hAnsi="Times New Roman" w:cs="Times New Roman"/>
          <w:color w:val="FF0000"/>
          <w:sz w:val="24"/>
          <w:szCs w:val="24"/>
        </w:rPr>
        <w:t xml:space="preserve"> </w:t>
      </w:r>
      <w:r w:rsidR="00E70973" w:rsidRPr="00D13A11">
        <w:rPr>
          <w:rFonts w:ascii="Times New Roman" w:eastAsia="Times New Roman" w:hAnsi="Times New Roman" w:cs="Times New Roman"/>
          <w:sz w:val="24"/>
          <w:szCs w:val="24"/>
        </w:rPr>
        <w:t xml:space="preserve">del problema descrito al haberse realizado unas labores de campo previas, </w:t>
      </w:r>
      <w:r w:rsidR="000C0F42" w:rsidRPr="00D13A11">
        <w:rPr>
          <w:rFonts w:ascii="Times New Roman" w:eastAsia="Times New Roman" w:hAnsi="Times New Roman" w:cs="Times New Roman"/>
          <w:sz w:val="24"/>
          <w:szCs w:val="24"/>
        </w:rPr>
        <w:t>realizado</w:t>
      </w:r>
      <w:r w:rsidR="00F629CC" w:rsidRPr="00D13A11">
        <w:rPr>
          <w:rFonts w:ascii="Times New Roman" w:eastAsia="Times New Roman" w:hAnsi="Times New Roman" w:cs="Times New Roman"/>
          <w:sz w:val="24"/>
          <w:szCs w:val="24"/>
        </w:rPr>
        <w:t xml:space="preserve"> por los autores de este trabajo quienes </w:t>
      </w:r>
      <w:r w:rsidR="00561043" w:rsidRPr="00D13A11">
        <w:rPr>
          <w:rFonts w:ascii="Times New Roman" w:eastAsia="Times New Roman" w:hAnsi="Times New Roman" w:cs="Times New Roman"/>
          <w:sz w:val="24"/>
          <w:szCs w:val="24"/>
        </w:rPr>
        <w:t xml:space="preserve">desarrollaron </w:t>
      </w:r>
      <w:r w:rsidR="00F629CC" w:rsidRPr="00D13A11">
        <w:rPr>
          <w:rFonts w:ascii="Times New Roman" w:eastAsia="Times New Roman" w:hAnsi="Times New Roman" w:cs="Times New Roman"/>
          <w:sz w:val="24"/>
          <w:szCs w:val="24"/>
        </w:rPr>
        <w:t>sus</w:t>
      </w:r>
      <w:r w:rsidR="000C0F42" w:rsidRPr="00D13A11">
        <w:rPr>
          <w:rFonts w:ascii="Times New Roman" w:eastAsia="Times New Roman" w:hAnsi="Times New Roman" w:cs="Times New Roman"/>
          <w:sz w:val="24"/>
          <w:szCs w:val="24"/>
        </w:rPr>
        <w:t xml:space="preserve"> prácticas</w:t>
      </w:r>
      <w:r w:rsidR="00E70973" w:rsidRPr="00D13A11">
        <w:rPr>
          <w:rFonts w:ascii="Times New Roman" w:eastAsia="Times New Roman" w:hAnsi="Times New Roman" w:cs="Times New Roman"/>
          <w:sz w:val="24"/>
          <w:szCs w:val="24"/>
        </w:rPr>
        <w:t xml:space="preserve"> en esta institución educativa reconociendo por medio de la observación la existencia de un problema sobre el rendimiento académico.</w:t>
      </w:r>
      <w:r w:rsidR="000C0F42" w:rsidRPr="00D13A11">
        <w:rPr>
          <w:rFonts w:ascii="Times New Roman" w:eastAsia="Times New Roman" w:hAnsi="Times New Roman" w:cs="Times New Roman"/>
          <w:sz w:val="24"/>
          <w:szCs w:val="24"/>
        </w:rPr>
        <w:t xml:space="preserve"> </w:t>
      </w:r>
    </w:p>
    <w:p w14:paraId="7C86F10F" w14:textId="75059DA4" w:rsidR="000C0F42" w:rsidRPr="00D13A11" w:rsidRDefault="000C0F42" w:rsidP="002F080C">
      <w:pPr>
        <w:spacing w:line="480" w:lineRule="auto"/>
        <w:ind w:firstLine="708"/>
        <w:rPr>
          <w:rFonts w:ascii="Times New Roman" w:eastAsia="Times New Roman" w:hAnsi="Times New Roman" w:cs="Times New Roman"/>
          <w:sz w:val="24"/>
          <w:szCs w:val="24"/>
        </w:rPr>
      </w:pPr>
      <w:r w:rsidRPr="00D13A11">
        <w:rPr>
          <w:rFonts w:ascii="Times New Roman" w:eastAsia="Times New Roman" w:hAnsi="Times New Roman" w:cs="Times New Roman"/>
          <w:sz w:val="24"/>
          <w:szCs w:val="24"/>
        </w:rPr>
        <w:t xml:space="preserve">En </w:t>
      </w:r>
      <w:r w:rsidR="00561043" w:rsidRPr="00D13A11">
        <w:rPr>
          <w:rFonts w:ascii="Times New Roman" w:eastAsia="Times New Roman" w:hAnsi="Times New Roman" w:cs="Times New Roman"/>
          <w:sz w:val="24"/>
          <w:szCs w:val="24"/>
        </w:rPr>
        <w:t>el</w:t>
      </w:r>
      <w:r w:rsidRPr="00D13A11">
        <w:rPr>
          <w:rFonts w:ascii="Times New Roman" w:eastAsia="Times New Roman" w:hAnsi="Times New Roman" w:cs="Times New Roman"/>
          <w:sz w:val="24"/>
          <w:szCs w:val="24"/>
        </w:rPr>
        <w:t xml:space="preserve"> diagnóstico se evidenci</w:t>
      </w:r>
      <w:r w:rsidR="00561043" w:rsidRPr="00D13A11">
        <w:rPr>
          <w:rFonts w:ascii="Times New Roman" w:eastAsia="Times New Roman" w:hAnsi="Times New Roman" w:cs="Times New Roman"/>
          <w:sz w:val="24"/>
          <w:szCs w:val="24"/>
        </w:rPr>
        <w:t xml:space="preserve">ó </w:t>
      </w:r>
      <w:r w:rsidRPr="00D13A11">
        <w:rPr>
          <w:rFonts w:ascii="Times New Roman" w:eastAsia="Times New Roman" w:hAnsi="Times New Roman" w:cs="Times New Roman"/>
          <w:sz w:val="24"/>
          <w:szCs w:val="24"/>
        </w:rPr>
        <w:t>que los grupos del grado noveno se encontraban en un proceso</w:t>
      </w:r>
      <w:r w:rsidRPr="00D13A11">
        <w:rPr>
          <w:rFonts w:ascii="Times New Roman" w:eastAsia="Times New Roman" w:hAnsi="Times New Roman" w:cs="Times New Roman"/>
          <w:color w:val="FF0000"/>
          <w:sz w:val="24"/>
          <w:szCs w:val="24"/>
        </w:rPr>
        <w:t xml:space="preserve"> </w:t>
      </w:r>
      <w:r w:rsidRPr="00D13A11">
        <w:rPr>
          <w:rFonts w:ascii="Times New Roman" w:eastAsia="Times New Roman" w:hAnsi="Times New Roman" w:cs="Times New Roman"/>
          <w:sz w:val="24"/>
          <w:szCs w:val="24"/>
        </w:rPr>
        <w:t xml:space="preserve">de </w:t>
      </w:r>
      <w:r w:rsidR="00561043" w:rsidRPr="00D13A11">
        <w:rPr>
          <w:rFonts w:ascii="Times New Roman" w:eastAsia="Times New Roman" w:hAnsi="Times New Roman" w:cs="Times New Roman"/>
          <w:sz w:val="24"/>
          <w:szCs w:val="24"/>
        </w:rPr>
        <w:t>seguimiento</w:t>
      </w:r>
      <w:r w:rsidRPr="00D13A11">
        <w:rPr>
          <w:rFonts w:ascii="Times New Roman" w:eastAsia="Times New Roman" w:hAnsi="Times New Roman" w:cs="Times New Roman"/>
          <w:sz w:val="24"/>
          <w:szCs w:val="24"/>
        </w:rPr>
        <w:t xml:space="preserve"> dado que manifestaban estados emocionales bajos</w:t>
      </w:r>
      <w:r w:rsidR="00561043" w:rsidRPr="00D13A11">
        <w:rPr>
          <w:rFonts w:ascii="Times New Roman" w:eastAsia="Times New Roman" w:hAnsi="Times New Roman" w:cs="Times New Roman"/>
          <w:sz w:val="24"/>
          <w:szCs w:val="24"/>
        </w:rPr>
        <w:t>, un</w:t>
      </w:r>
      <w:r w:rsidRPr="00D13A11">
        <w:rPr>
          <w:rFonts w:ascii="Times New Roman" w:eastAsia="Times New Roman" w:hAnsi="Times New Roman" w:cs="Times New Roman"/>
          <w:sz w:val="24"/>
          <w:szCs w:val="24"/>
        </w:rPr>
        <w:t xml:space="preserve"> rendimiento académico</w:t>
      </w:r>
      <w:r w:rsidR="00561043" w:rsidRPr="00D13A11">
        <w:rPr>
          <w:rFonts w:ascii="Times New Roman" w:eastAsia="Times New Roman" w:hAnsi="Times New Roman" w:cs="Times New Roman"/>
          <w:sz w:val="24"/>
          <w:szCs w:val="24"/>
        </w:rPr>
        <w:t xml:space="preserve"> que no es óptimo</w:t>
      </w:r>
      <w:r w:rsidRPr="00D13A11">
        <w:rPr>
          <w:rFonts w:ascii="Times New Roman" w:eastAsia="Times New Roman" w:hAnsi="Times New Roman" w:cs="Times New Roman"/>
          <w:sz w:val="24"/>
          <w:szCs w:val="24"/>
        </w:rPr>
        <w:t xml:space="preserve"> y </w:t>
      </w:r>
      <w:r w:rsidR="00561043" w:rsidRPr="00D13A11">
        <w:rPr>
          <w:rFonts w:ascii="Times New Roman" w:eastAsia="Times New Roman" w:hAnsi="Times New Roman" w:cs="Times New Roman"/>
          <w:sz w:val="24"/>
          <w:szCs w:val="24"/>
        </w:rPr>
        <w:t xml:space="preserve">dificultades a nivel </w:t>
      </w:r>
      <w:r w:rsidRPr="00D13A11">
        <w:rPr>
          <w:rFonts w:ascii="Times New Roman" w:eastAsia="Times New Roman" w:hAnsi="Times New Roman" w:cs="Times New Roman"/>
          <w:sz w:val="24"/>
          <w:szCs w:val="24"/>
        </w:rPr>
        <w:t>disciplinario</w:t>
      </w:r>
      <w:r w:rsidR="00561043" w:rsidRPr="00D13A11">
        <w:rPr>
          <w:rFonts w:ascii="Times New Roman" w:eastAsia="Times New Roman" w:hAnsi="Times New Roman" w:cs="Times New Roman"/>
          <w:sz w:val="24"/>
          <w:szCs w:val="24"/>
        </w:rPr>
        <w:t xml:space="preserve">; </w:t>
      </w:r>
      <w:r w:rsidR="00E70973" w:rsidRPr="00D13A11">
        <w:rPr>
          <w:rFonts w:ascii="Times New Roman" w:eastAsia="Times New Roman" w:hAnsi="Times New Roman" w:cs="Times New Roman"/>
          <w:sz w:val="24"/>
          <w:szCs w:val="24"/>
        </w:rPr>
        <w:t>esto no solo obedeció a una percepción particular sino también de reconocimiento del personal académico y administrativo de</w:t>
      </w:r>
      <w:r w:rsidRPr="00D13A11">
        <w:rPr>
          <w:rFonts w:ascii="Times New Roman" w:eastAsia="Times New Roman" w:hAnsi="Times New Roman" w:cs="Times New Roman"/>
          <w:sz w:val="24"/>
          <w:szCs w:val="24"/>
        </w:rPr>
        <w:t xml:space="preserve"> la institución. Es así </w:t>
      </w:r>
      <w:r w:rsidR="00970630" w:rsidRPr="00D13A11">
        <w:rPr>
          <w:rFonts w:ascii="Times New Roman" w:eastAsia="Times New Roman" w:hAnsi="Times New Roman" w:cs="Times New Roman"/>
          <w:sz w:val="24"/>
          <w:szCs w:val="24"/>
        </w:rPr>
        <w:t>como</w:t>
      </w:r>
      <w:r w:rsidRPr="00D13A11">
        <w:rPr>
          <w:rFonts w:ascii="Times New Roman" w:eastAsia="Times New Roman" w:hAnsi="Times New Roman" w:cs="Times New Roman"/>
          <w:sz w:val="24"/>
          <w:szCs w:val="24"/>
        </w:rPr>
        <w:t xml:space="preserve"> se obtuvo como resultado que existe una dinámica estable dentro del área social y del hogar en materia de autoestima mientras que los principales inconvenientes se reconocen dentro del marco institucional, es por esto que en el presente trabajo se realizó unas recomendaciones sobre el acompañamiento psicosocial. </w:t>
      </w:r>
    </w:p>
    <w:p w14:paraId="4B7A30C1" w14:textId="77777777" w:rsidR="000C0F42" w:rsidRPr="00D13A11" w:rsidRDefault="000C0F42" w:rsidP="00B31EED">
      <w:pPr>
        <w:spacing w:line="480" w:lineRule="auto"/>
        <w:ind w:firstLine="284"/>
        <w:rPr>
          <w:rFonts w:ascii="Times New Roman" w:eastAsia="Times New Roman" w:hAnsi="Times New Roman" w:cs="Times New Roman"/>
          <w:sz w:val="24"/>
          <w:szCs w:val="24"/>
        </w:rPr>
      </w:pPr>
    </w:p>
    <w:p w14:paraId="74C225E5" w14:textId="77777777" w:rsidR="000C0F42" w:rsidRPr="00D13A11" w:rsidRDefault="000C0F42" w:rsidP="00B31EED">
      <w:pPr>
        <w:spacing w:line="480" w:lineRule="auto"/>
        <w:ind w:firstLine="284"/>
        <w:rPr>
          <w:rFonts w:ascii="Times New Roman" w:eastAsia="Times New Roman" w:hAnsi="Times New Roman" w:cs="Times New Roman"/>
          <w:sz w:val="24"/>
          <w:szCs w:val="24"/>
        </w:rPr>
      </w:pPr>
    </w:p>
    <w:p w14:paraId="5734C7A3" w14:textId="77777777" w:rsidR="000C0F42" w:rsidRPr="00D13A11" w:rsidRDefault="000C0F42" w:rsidP="00B31EED">
      <w:pPr>
        <w:spacing w:line="480" w:lineRule="auto"/>
        <w:ind w:firstLine="284"/>
        <w:rPr>
          <w:rFonts w:ascii="Times New Roman" w:eastAsia="Times New Roman" w:hAnsi="Times New Roman" w:cs="Times New Roman"/>
          <w:sz w:val="24"/>
          <w:szCs w:val="24"/>
        </w:rPr>
      </w:pPr>
    </w:p>
    <w:p w14:paraId="1EDBA563" w14:textId="77777777" w:rsidR="000C0F42" w:rsidRPr="00D13A11" w:rsidRDefault="000C0F42" w:rsidP="00B31EED">
      <w:pPr>
        <w:spacing w:line="480" w:lineRule="auto"/>
        <w:ind w:firstLine="284"/>
        <w:rPr>
          <w:rFonts w:ascii="Times New Roman" w:eastAsia="Times New Roman" w:hAnsi="Times New Roman" w:cs="Times New Roman"/>
          <w:sz w:val="24"/>
          <w:szCs w:val="24"/>
        </w:rPr>
      </w:pPr>
    </w:p>
    <w:p w14:paraId="6B649364" w14:textId="77777777" w:rsidR="000C0F42" w:rsidRPr="00D13A11" w:rsidRDefault="000C0F42" w:rsidP="00B31EED">
      <w:pPr>
        <w:spacing w:line="480" w:lineRule="auto"/>
        <w:ind w:firstLine="284"/>
        <w:rPr>
          <w:rFonts w:ascii="Times New Roman" w:eastAsia="Times New Roman" w:hAnsi="Times New Roman" w:cs="Times New Roman"/>
          <w:sz w:val="24"/>
          <w:szCs w:val="24"/>
        </w:rPr>
      </w:pPr>
    </w:p>
    <w:p w14:paraId="7A47452F" w14:textId="7FD87D23" w:rsidR="00E70973" w:rsidRPr="00D13A11" w:rsidRDefault="00E70973" w:rsidP="00E70973">
      <w:pPr>
        <w:spacing w:line="480" w:lineRule="auto"/>
        <w:rPr>
          <w:rFonts w:ascii="Times New Roman" w:hAnsi="Times New Roman" w:cs="Times New Roman"/>
          <w:b/>
          <w:sz w:val="24"/>
          <w:szCs w:val="24"/>
        </w:rPr>
      </w:pPr>
    </w:p>
    <w:p w14:paraId="746FCDB2" w14:textId="77777777" w:rsidR="00E868A0" w:rsidRPr="00D13A11" w:rsidRDefault="00E868A0" w:rsidP="009B5CAF">
      <w:pPr>
        <w:rPr>
          <w:rFonts w:ascii="Times New Roman" w:hAnsi="Times New Roman" w:cs="Times New Roman"/>
          <w:b/>
          <w:sz w:val="24"/>
          <w:szCs w:val="24"/>
        </w:rPr>
      </w:pPr>
    </w:p>
    <w:p w14:paraId="6E3BDABA" w14:textId="77777777" w:rsidR="009B5CAF" w:rsidRPr="00D13A11" w:rsidRDefault="004B257B" w:rsidP="00B80D07">
      <w:pPr>
        <w:spacing w:line="480" w:lineRule="auto"/>
        <w:jc w:val="center"/>
        <w:rPr>
          <w:rFonts w:ascii="Times New Roman" w:hAnsi="Times New Roman" w:cs="Times New Roman"/>
          <w:b/>
          <w:sz w:val="24"/>
          <w:szCs w:val="24"/>
        </w:rPr>
      </w:pPr>
      <w:r w:rsidRPr="00D13A11">
        <w:rPr>
          <w:rFonts w:ascii="Times New Roman" w:hAnsi="Times New Roman" w:cs="Times New Roman"/>
          <w:b/>
          <w:sz w:val="24"/>
          <w:szCs w:val="24"/>
        </w:rPr>
        <w:t xml:space="preserve">Capítulo 1 </w:t>
      </w:r>
    </w:p>
    <w:p w14:paraId="585255E7" w14:textId="1BADD525" w:rsidR="004B257B" w:rsidRPr="00D13A11" w:rsidRDefault="004B257B" w:rsidP="00DF64F4">
      <w:pPr>
        <w:pStyle w:val="Prrafodelista"/>
        <w:numPr>
          <w:ilvl w:val="0"/>
          <w:numId w:val="4"/>
        </w:numPr>
        <w:spacing w:line="480" w:lineRule="auto"/>
        <w:jc w:val="center"/>
        <w:rPr>
          <w:rFonts w:ascii="Times New Roman" w:hAnsi="Times New Roman" w:cs="Times New Roman"/>
          <w:b/>
          <w:sz w:val="24"/>
          <w:szCs w:val="24"/>
        </w:rPr>
      </w:pPr>
      <w:r w:rsidRPr="00D13A11">
        <w:rPr>
          <w:rFonts w:ascii="Times New Roman" w:hAnsi="Times New Roman" w:cs="Times New Roman"/>
          <w:b/>
          <w:sz w:val="24"/>
          <w:szCs w:val="24"/>
        </w:rPr>
        <w:t>El Problema</w:t>
      </w:r>
    </w:p>
    <w:p w14:paraId="1709FE7D" w14:textId="58D3C42B" w:rsidR="004B257B" w:rsidRPr="00D13A11" w:rsidRDefault="004B257B" w:rsidP="00DF64F4">
      <w:pPr>
        <w:pStyle w:val="Prrafodelista"/>
        <w:numPr>
          <w:ilvl w:val="1"/>
          <w:numId w:val="5"/>
        </w:numPr>
        <w:pBdr>
          <w:top w:val="nil"/>
          <w:left w:val="nil"/>
          <w:bottom w:val="nil"/>
          <w:right w:val="nil"/>
          <w:between w:val="nil"/>
        </w:pBdr>
        <w:spacing w:line="480" w:lineRule="auto"/>
        <w:rPr>
          <w:rFonts w:ascii="Times New Roman" w:eastAsia="Times New Roman" w:hAnsi="Times New Roman" w:cs="Times New Roman"/>
          <w:b/>
          <w:color w:val="000000"/>
          <w:sz w:val="24"/>
          <w:szCs w:val="24"/>
        </w:rPr>
      </w:pPr>
      <w:r w:rsidRPr="00D13A11">
        <w:rPr>
          <w:rFonts w:ascii="Times New Roman" w:eastAsia="Times New Roman" w:hAnsi="Times New Roman" w:cs="Times New Roman"/>
          <w:b/>
          <w:color w:val="000000"/>
          <w:sz w:val="24"/>
          <w:szCs w:val="24"/>
        </w:rPr>
        <w:t>Planteamiento del problema</w:t>
      </w:r>
      <w:r w:rsidRPr="00D13A11">
        <w:rPr>
          <w:rFonts w:ascii="Times New Roman" w:eastAsia="Times New Roman" w:hAnsi="Times New Roman" w:cs="Times New Roman"/>
          <w:b/>
          <w:color w:val="000000"/>
          <w:sz w:val="24"/>
          <w:szCs w:val="24"/>
        </w:rPr>
        <w:tab/>
      </w:r>
    </w:p>
    <w:p w14:paraId="751D1E49" w14:textId="568441A9" w:rsidR="000D796E" w:rsidRPr="00D13A11" w:rsidRDefault="00A11A77" w:rsidP="00A11A77">
      <w:pPr>
        <w:spacing w:line="480" w:lineRule="auto"/>
        <w:rPr>
          <w:rFonts w:ascii="Times New Roman" w:eastAsia="Times New Roman" w:hAnsi="Times New Roman" w:cs="Times New Roman"/>
          <w:sz w:val="24"/>
          <w:szCs w:val="24"/>
        </w:rPr>
      </w:pPr>
      <w:r w:rsidRPr="00D13A11">
        <w:rPr>
          <w:rFonts w:ascii="Times New Roman" w:eastAsia="Times New Roman" w:hAnsi="Times New Roman" w:cs="Times New Roman"/>
          <w:sz w:val="24"/>
          <w:szCs w:val="24"/>
        </w:rPr>
        <w:t xml:space="preserve">      </w:t>
      </w:r>
      <w:r w:rsidR="004B257B" w:rsidRPr="00D13A11">
        <w:rPr>
          <w:rFonts w:ascii="Times New Roman" w:eastAsia="Times New Roman" w:hAnsi="Times New Roman" w:cs="Times New Roman"/>
          <w:sz w:val="24"/>
          <w:szCs w:val="24"/>
        </w:rPr>
        <w:t>La autoestima es la evaluación, comúnmente positiva, de uno mismo. Para la psicología, se trata del juicio u opinión emocional que los individuos creen de sí mismo y que supera en sus orígenes, la racionalización y la lógica. En otras palabras, la autoestima es un s</w:t>
      </w:r>
      <w:r w:rsidR="006A4B43" w:rsidRPr="00D13A11">
        <w:rPr>
          <w:rFonts w:ascii="Times New Roman" w:eastAsia="Times New Roman" w:hAnsi="Times New Roman" w:cs="Times New Roman"/>
          <w:sz w:val="24"/>
          <w:szCs w:val="24"/>
        </w:rPr>
        <w:t>entimiento valorativo del</w:t>
      </w:r>
      <w:r w:rsidR="004B257B" w:rsidRPr="00D13A11">
        <w:rPr>
          <w:rFonts w:ascii="Times New Roman" w:eastAsia="Times New Roman" w:hAnsi="Times New Roman" w:cs="Times New Roman"/>
          <w:sz w:val="24"/>
          <w:szCs w:val="24"/>
        </w:rPr>
        <w:t xml:space="preserve"> conjunto de rasgos corporales, mentales y espirituales que forman la personalidad. Todo este sentir puede llegar a variar con el tiempo</w:t>
      </w:r>
      <w:r w:rsidR="00561043" w:rsidRPr="00D13A11">
        <w:rPr>
          <w:rFonts w:ascii="Times New Roman" w:eastAsia="Times New Roman" w:hAnsi="Times New Roman" w:cs="Times New Roman"/>
          <w:sz w:val="24"/>
          <w:szCs w:val="24"/>
        </w:rPr>
        <w:t xml:space="preserve">; </w:t>
      </w:r>
      <w:r w:rsidR="004B257B" w:rsidRPr="00D13A11">
        <w:rPr>
          <w:rFonts w:ascii="Times New Roman" w:eastAsia="Times New Roman" w:hAnsi="Times New Roman" w:cs="Times New Roman"/>
          <w:sz w:val="24"/>
          <w:szCs w:val="24"/>
        </w:rPr>
        <w:t>en la edad de los cincos años el niño comienza a formar el concepto de cómo es visto por los demás (</w:t>
      </w:r>
      <w:r w:rsidR="00FE11B0">
        <w:rPr>
          <w:rFonts w:ascii="Times New Roman" w:eastAsia="Times New Roman" w:hAnsi="Times New Roman" w:cs="Times New Roman"/>
          <w:sz w:val="24"/>
          <w:szCs w:val="24"/>
        </w:rPr>
        <w:t>Velásquez, 2016</w:t>
      </w:r>
      <w:r w:rsidR="000D796E" w:rsidRPr="00D13A11">
        <w:rPr>
          <w:rFonts w:ascii="Times New Roman" w:eastAsia="Times New Roman" w:hAnsi="Times New Roman" w:cs="Times New Roman"/>
          <w:sz w:val="24"/>
          <w:szCs w:val="24"/>
        </w:rPr>
        <w:t>).</w:t>
      </w:r>
    </w:p>
    <w:p w14:paraId="24E45343" w14:textId="00016D6D" w:rsidR="000D796E" w:rsidRPr="00D13A11" w:rsidRDefault="00A11A77" w:rsidP="00A11A77">
      <w:pPr>
        <w:spacing w:line="480" w:lineRule="auto"/>
        <w:rPr>
          <w:rFonts w:ascii="Times New Roman" w:eastAsia="Times New Roman" w:hAnsi="Times New Roman" w:cs="Times New Roman"/>
          <w:sz w:val="24"/>
          <w:szCs w:val="24"/>
        </w:rPr>
      </w:pPr>
      <w:r w:rsidRPr="00D13A11">
        <w:rPr>
          <w:rFonts w:ascii="Times New Roman" w:eastAsia="Times New Roman" w:hAnsi="Times New Roman" w:cs="Times New Roman"/>
          <w:sz w:val="24"/>
          <w:szCs w:val="24"/>
        </w:rPr>
        <w:t xml:space="preserve">      </w:t>
      </w:r>
      <w:r w:rsidR="004B257B" w:rsidRPr="00D13A11">
        <w:rPr>
          <w:rFonts w:ascii="Times New Roman" w:eastAsia="Times New Roman" w:hAnsi="Times New Roman" w:cs="Times New Roman"/>
          <w:sz w:val="24"/>
          <w:szCs w:val="24"/>
        </w:rPr>
        <w:t>El concepto de autoestima va ligado al de auto concepto</w:t>
      </w:r>
      <w:r w:rsidR="00561043" w:rsidRPr="00D13A11">
        <w:rPr>
          <w:rFonts w:ascii="Times New Roman" w:eastAsia="Times New Roman" w:hAnsi="Times New Roman" w:cs="Times New Roman"/>
          <w:sz w:val="24"/>
          <w:szCs w:val="24"/>
        </w:rPr>
        <w:t xml:space="preserve">, </w:t>
      </w:r>
      <w:r w:rsidR="005A7143" w:rsidRPr="00D13A11">
        <w:rPr>
          <w:rFonts w:ascii="Times New Roman" w:eastAsia="Times New Roman" w:hAnsi="Times New Roman" w:cs="Times New Roman"/>
          <w:sz w:val="24"/>
          <w:szCs w:val="24"/>
        </w:rPr>
        <w:t xml:space="preserve">donde este segundo se </w:t>
      </w:r>
      <w:r w:rsidR="004B257B" w:rsidRPr="00D13A11">
        <w:rPr>
          <w:rFonts w:ascii="Times New Roman" w:eastAsia="Times New Roman" w:hAnsi="Times New Roman" w:cs="Times New Roman"/>
          <w:sz w:val="24"/>
          <w:szCs w:val="24"/>
        </w:rPr>
        <w:t xml:space="preserve">remite a las autodescripciones abstractas. Estas autodescripciones pueden, además, diferenciarse de la autoestima, puesto que no implican necesariamente juicios de valor. Sin embargo, el término autoestima si incluye necesariamente una valoración y expresa el concepto que </w:t>
      </w:r>
      <w:r w:rsidR="005A7143" w:rsidRPr="00D13A11">
        <w:rPr>
          <w:rFonts w:ascii="Times New Roman" w:eastAsia="Times New Roman" w:hAnsi="Times New Roman" w:cs="Times New Roman"/>
          <w:sz w:val="24"/>
          <w:szCs w:val="24"/>
        </w:rPr>
        <w:t xml:space="preserve">se </w:t>
      </w:r>
      <w:r w:rsidR="004B257B" w:rsidRPr="00D13A11">
        <w:rPr>
          <w:rFonts w:ascii="Times New Roman" w:eastAsia="Times New Roman" w:hAnsi="Times New Roman" w:cs="Times New Roman"/>
          <w:sz w:val="24"/>
          <w:szCs w:val="24"/>
        </w:rPr>
        <w:t>tiene de sí mismo, según unas cualidades subjetívales y valorativas (</w:t>
      </w:r>
      <w:r w:rsidR="00863D26">
        <w:rPr>
          <w:rFonts w:ascii="Times New Roman" w:eastAsia="Times New Roman" w:hAnsi="Times New Roman" w:cs="Times New Roman"/>
          <w:sz w:val="24"/>
          <w:szCs w:val="24"/>
        </w:rPr>
        <w:t>Úsuga &amp; Meza, 2016</w:t>
      </w:r>
      <w:r w:rsidR="004B257B" w:rsidRPr="00D13A11">
        <w:rPr>
          <w:rFonts w:ascii="Times New Roman" w:eastAsia="Times New Roman" w:hAnsi="Times New Roman" w:cs="Times New Roman"/>
          <w:sz w:val="24"/>
          <w:szCs w:val="24"/>
        </w:rPr>
        <w:t>).</w:t>
      </w:r>
    </w:p>
    <w:p w14:paraId="29904985" w14:textId="28D7D263" w:rsidR="004B257B" w:rsidRPr="00D13A11" w:rsidRDefault="009C7D78" w:rsidP="009C7D78">
      <w:pPr>
        <w:spacing w:line="480" w:lineRule="auto"/>
        <w:rPr>
          <w:rFonts w:ascii="Times New Roman" w:eastAsia="Times New Roman" w:hAnsi="Times New Roman" w:cs="Times New Roman"/>
          <w:sz w:val="24"/>
          <w:szCs w:val="24"/>
        </w:rPr>
      </w:pPr>
      <w:r w:rsidRPr="00D13A11">
        <w:rPr>
          <w:rFonts w:ascii="Times New Roman" w:eastAsia="Times New Roman" w:hAnsi="Times New Roman" w:cs="Times New Roman"/>
          <w:sz w:val="24"/>
          <w:szCs w:val="24"/>
        </w:rPr>
        <w:t xml:space="preserve">      </w:t>
      </w:r>
      <w:r w:rsidR="004B257B" w:rsidRPr="00D13A11">
        <w:rPr>
          <w:rFonts w:ascii="Times New Roman" w:eastAsia="Times New Roman" w:hAnsi="Times New Roman" w:cs="Times New Roman"/>
          <w:sz w:val="24"/>
          <w:szCs w:val="24"/>
        </w:rPr>
        <w:t>El sujeto se valora a s</w:t>
      </w:r>
      <w:r w:rsidR="005A7143" w:rsidRPr="00D13A11">
        <w:rPr>
          <w:rFonts w:ascii="Times New Roman" w:eastAsia="Times New Roman" w:hAnsi="Times New Roman" w:cs="Times New Roman"/>
          <w:sz w:val="24"/>
          <w:szCs w:val="24"/>
        </w:rPr>
        <w:t>í</w:t>
      </w:r>
      <w:r w:rsidR="004B257B" w:rsidRPr="00D13A11">
        <w:rPr>
          <w:rFonts w:ascii="Times New Roman" w:eastAsia="Times New Roman" w:hAnsi="Times New Roman" w:cs="Times New Roman"/>
          <w:sz w:val="24"/>
          <w:szCs w:val="24"/>
        </w:rPr>
        <w:t xml:space="preserve"> mismo según unas cualidades que provienen de su experiencia y que son consideradas como positivas o negativas. Así, el concepto de autoestima se presenta como la </w:t>
      </w:r>
      <w:r w:rsidR="00B5453D" w:rsidRPr="00D13A11">
        <w:rPr>
          <w:rFonts w:ascii="Times New Roman" w:eastAsia="Times New Roman" w:hAnsi="Times New Roman" w:cs="Times New Roman"/>
          <w:sz w:val="24"/>
          <w:szCs w:val="24"/>
        </w:rPr>
        <w:t>conclusión</w:t>
      </w:r>
      <w:r w:rsidR="004B257B" w:rsidRPr="00D13A11">
        <w:rPr>
          <w:rFonts w:ascii="Times New Roman" w:eastAsia="Times New Roman" w:hAnsi="Times New Roman" w:cs="Times New Roman"/>
          <w:sz w:val="24"/>
          <w:szCs w:val="24"/>
        </w:rPr>
        <w:t xml:space="preserve"> de este proceso de autoevaluación y se define como la satisfacción personal del individuo consigo mismo, la eficacia de su propio funcionamiento y una actitud evaluativa de aprobación </w:t>
      </w:r>
      <w:r w:rsidR="00FA1A23" w:rsidRPr="00D13A11">
        <w:rPr>
          <w:rFonts w:ascii="Times New Roman" w:eastAsia="Times New Roman" w:hAnsi="Times New Roman" w:cs="Times New Roman"/>
          <w:sz w:val="24"/>
          <w:szCs w:val="24"/>
        </w:rPr>
        <w:t>(</w:t>
      </w:r>
      <w:r w:rsidR="00FA1A23">
        <w:rPr>
          <w:rFonts w:ascii="Times New Roman" w:eastAsia="Times New Roman" w:hAnsi="Times New Roman" w:cs="Times New Roman"/>
          <w:sz w:val="24"/>
          <w:szCs w:val="24"/>
        </w:rPr>
        <w:t>Velásquez, 2016</w:t>
      </w:r>
      <w:r w:rsidR="00FA1A23" w:rsidRPr="00D13A11">
        <w:rPr>
          <w:rFonts w:ascii="Times New Roman" w:eastAsia="Times New Roman" w:hAnsi="Times New Roman" w:cs="Times New Roman"/>
          <w:sz w:val="24"/>
          <w:szCs w:val="24"/>
        </w:rPr>
        <w:t>).</w:t>
      </w:r>
    </w:p>
    <w:p w14:paraId="4B58F172" w14:textId="7710E5DC" w:rsidR="000D796E" w:rsidRPr="00D13A11" w:rsidRDefault="009C7D78" w:rsidP="009C7D78">
      <w:pPr>
        <w:spacing w:line="480" w:lineRule="auto"/>
        <w:rPr>
          <w:rFonts w:ascii="Times New Roman" w:eastAsia="Times New Roman" w:hAnsi="Times New Roman" w:cs="Times New Roman"/>
          <w:sz w:val="24"/>
          <w:szCs w:val="24"/>
        </w:rPr>
      </w:pPr>
      <w:r w:rsidRPr="00D13A11">
        <w:rPr>
          <w:rFonts w:ascii="Times New Roman" w:eastAsia="Times New Roman" w:hAnsi="Times New Roman" w:cs="Times New Roman"/>
          <w:sz w:val="24"/>
          <w:szCs w:val="24"/>
        </w:rPr>
        <w:t xml:space="preserve">      </w:t>
      </w:r>
      <w:r w:rsidR="004B257B" w:rsidRPr="00D13A11">
        <w:rPr>
          <w:rFonts w:ascii="Times New Roman" w:eastAsia="Times New Roman" w:hAnsi="Times New Roman" w:cs="Times New Roman"/>
          <w:sz w:val="24"/>
          <w:szCs w:val="24"/>
        </w:rPr>
        <w:t xml:space="preserve">Según </w:t>
      </w:r>
      <w:r w:rsidR="005A7143" w:rsidRPr="00D13A11">
        <w:rPr>
          <w:rFonts w:ascii="Times New Roman" w:eastAsia="Times New Roman" w:hAnsi="Times New Roman" w:cs="Times New Roman"/>
          <w:sz w:val="24"/>
          <w:szCs w:val="24"/>
        </w:rPr>
        <w:t xml:space="preserve">lo reporta </w:t>
      </w:r>
      <w:r w:rsidR="00544221">
        <w:rPr>
          <w:rFonts w:ascii="Times New Roman" w:eastAsia="Times New Roman" w:hAnsi="Times New Roman" w:cs="Times New Roman"/>
          <w:sz w:val="24"/>
          <w:szCs w:val="24"/>
        </w:rPr>
        <w:t xml:space="preserve">Tabernero et.al (2017), </w:t>
      </w:r>
      <w:r w:rsidR="00BC5E8E">
        <w:rPr>
          <w:rFonts w:ascii="Times New Roman" w:eastAsia="Times New Roman" w:hAnsi="Times New Roman" w:cs="Times New Roman"/>
          <w:sz w:val="24"/>
          <w:szCs w:val="24"/>
        </w:rPr>
        <w:t xml:space="preserve">uno </w:t>
      </w:r>
      <w:r w:rsidR="00BC5E8E" w:rsidRPr="00D13A11">
        <w:rPr>
          <w:rFonts w:ascii="Times New Roman" w:eastAsia="Times New Roman" w:hAnsi="Times New Roman" w:cs="Times New Roman"/>
          <w:sz w:val="24"/>
          <w:szCs w:val="24"/>
        </w:rPr>
        <w:t xml:space="preserve">de cada </w:t>
      </w:r>
      <w:r w:rsidR="00BC5E8E">
        <w:rPr>
          <w:rFonts w:ascii="Times New Roman" w:eastAsia="Times New Roman" w:hAnsi="Times New Roman" w:cs="Times New Roman"/>
          <w:sz w:val="24"/>
          <w:szCs w:val="24"/>
        </w:rPr>
        <w:t xml:space="preserve">diez </w:t>
      </w:r>
      <w:r w:rsidR="00BC5E8E" w:rsidRPr="00D13A11">
        <w:rPr>
          <w:rFonts w:ascii="Times New Roman" w:eastAsia="Times New Roman" w:hAnsi="Times New Roman" w:cs="Times New Roman"/>
          <w:sz w:val="24"/>
          <w:szCs w:val="24"/>
        </w:rPr>
        <w:t>niños entre 7 y 17 años presenta</w:t>
      </w:r>
      <w:r w:rsidR="004B257B" w:rsidRPr="00D13A11">
        <w:rPr>
          <w:rFonts w:ascii="Times New Roman" w:eastAsia="Times New Roman" w:hAnsi="Times New Roman" w:cs="Times New Roman"/>
          <w:sz w:val="24"/>
          <w:szCs w:val="24"/>
        </w:rPr>
        <w:t xml:space="preserve"> problemas de baja autoestima y aceptan sufrir síntomas como estrés, ansiedad y depresión, estos </w:t>
      </w:r>
      <w:r w:rsidR="004B257B" w:rsidRPr="00D13A11">
        <w:rPr>
          <w:rFonts w:ascii="Times New Roman" w:eastAsia="Times New Roman" w:hAnsi="Times New Roman" w:cs="Times New Roman"/>
          <w:sz w:val="24"/>
          <w:szCs w:val="24"/>
        </w:rPr>
        <w:lastRenderedPageBreak/>
        <w:t>datos fueron arrojados en un reportaje realizado a 25.000 alumnos de primaria y secundaria. Un 32% asume que, a veces piensa que “soy malo o no tengo remedio”. Y un 28% reconoce que “no me gusta como soy”. Otro 23% manifiesta que “si volviera a nacer, me gustaría ser diferente de cómo soy”. Así mismo Un 20% cree qu</w:t>
      </w:r>
      <w:r w:rsidR="000C7E50" w:rsidRPr="00D13A11">
        <w:rPr>
          <w:rFonts w:ascii="Times New Roman" w:eastAsia="Times New Roman" w:hAnsi="Times New Roman" w:cs="Times New Roman"/>
          <w:sz w:val="24"/>
          <w:szCs w:val="24"/>
        </w:rPr>
        <w:t>e es “más débil que los demás</w:t>
      </w:r>
      <w:r w:rsidR="005A7143" w:rsidRPr="00D13A11">
        <w:rPr>
          <w:rFonts w:ascii="Times New Roman" w:eastAsia="Times New Roman" w:hAnsi="Times New Roman" w:cs="Times New Roman"/>
          <w:sz w:val="24"/>
          <w:szCs w:val="24"/>
        </w:rPr>
        <w:t xml:space="preserve"> (</w:t>
      </w:r>
      <w:r w:rsidR="000C7E50" w:rsidRPr="00D13A11">
        <w:rPr>
          <w:rFonts w:ascii="Times New Roman" w:eastAsia="Times New Roman" w:hAnsi="Times New Roman" w:cs="Times New Roman"/>
          <w:sz w:val="24"/>
          <w:szCs w:val="24"/>
        </w:rPr>
        <w:t>p. 1</w:t>
      </w:r>
      <w:r w:rsidR="00476ADE">
        <w:rPr>
          <w:rFonts w:ascii="Times New Roman" w:eastAsia="Times New Roman" w:hAnsi="Times New Roman" w:cs="Times New Roman"/>
          <w:sz w:val="24"/>
          <w:szCs w:val="24"/>
        </w:rPr>
        <w:t>2</w:t>
      </w:r>
      <w:r w:rsidR="000C7E50" w:rsidRPr="00D13A11">
        <w:rPr>
          <w:rFonts w:ascii="Times New Roman" w:eastAsia="Times New Roman" w:hAnsi="Times New Roman" w:cs="Times New Roman"/>
          <w:sz w:val="24"/>
          <w:szCs w:val="24"/>
        </w:rPr>
        <w:t>).</w:t>
      </w:r>
    </w:p>
    <w:p w14:paraId="1F614C2F" w14:textId="7BA6E3CA" w:rsidR="004B257B" w:rsidRPr="00D13A11" w:rsidRDefault="003C32CB" w:rsidP="003C32CB">
      <w:pPr>
        <w:spacing w:line="480" w:lineRule="auto"/>
        <w:rPr>
          <w:rFonts w:ascii="Times New Roman" w:eastAsia="Times New Roman" w:hAnsi="Times New Roman" w:cs="Times New Roman"/>
          <w:sz w:val="24"/>
          <w:szCs w:val="24"/>
        </w:rPr>
      </w:pPr>
      <w:r w:rsidRPr="00D13A11">
        <w:rPr>
          <w:rFonts w:ascii="Times New Roman" w:eastAsia="Times New Roman" w:hAnsi="Times New Roman" w:cs="Times New Roman"/>
          <w:sz w:val="24"/>
          <w:szCs w:val="24"/>
        </w:rPr>
        <w:t xml:space="preserve">      </w:t>
      </w:r>
      <w:r w:rsidR="004B257B" w:rsidRPr="00D13A11">
        <w:rPr>
          <w:rFonts w:ascii="Times New Roman" w:eastAsia="Times New Roman" w:hAnsi="Times New Roman" w:cs="Times New Roman"/>
          <w:sz w:val="24"/>
          <w:szCs w:val="24"/>
        </w:rPr>
        <w:t xml:space="preserve">De igual manera, </w:t>
      </w:r>
      <w:r w:rsidR="005A7143" w:rsidRPr="00D13A11">
        <w:rPr>
          <w:rFonts w:ascii="Times New Roman" w:eastAsia="Times New Roman" w:hAnsi="Times New Roman" w:cs="Times New Roman"/>
          <w:sz w:val="24"/>
          <w:szCs w:val="24"/>
        </w:rPr>
        <w:t>el estudio de Dolors</w:t>
      </w:r>
      <w:r w:rsidR="002747A4">
        <w:rPr>
          <w:rFonts w:ascii="Times New Roman" w:eastAsia="Times New Roman" w:hAnsi="Times New Roman" w:cs="Times New Roman"/>
          <w:sz w:val="24"/>
          <w:szCs w:val="24"/>
        </w:rPr>
        <w:t xml:space="preserve">, citado en </w:t>
      </w:r>
      <w:r w:rsidR="00F60C97">
        <w:rPr>
          <w:rFonts w:ascii="Times New Roman" w:eastAsia="Times New Roman" w:hAnsi="Times New Roman" w:cs="Times New Roman"/>
          <w:sz w:val="24"/>
          <w:szCs w:val="24"/>
        </w:rPr>
        <w:t>Bermello (2018),</w:t>
      </w:r>
      <w:r w:rsidR="004B257B" w:rsidRPr="00D13A11">
        <w:rPr>
          <w:rFonts w:ascii="Times New Roman" w:eastAsia="Times New Roman" w:hAnsi="Times New Roman" w:cs="Times New Roman"/>
          <w:sz w:val="24"/>
          <w:szCs w:val="24"/>
        </w:rPr>
        <w:t xml:space="preserve"> revela que el 28% de los</w:t>
      </w:r>
      <w:r w:rsidR="005A7143" w:rsidRPr="00D13A11">
        <w:rPr>
          <w:rFonts w:ascii="Times New Roman" w:eastAsia="Times New Roman" w:hAnsi="Times New Roman" w:cs="Times New Roman"/>
          <w:sz w:val="24"/>
          <w:szCs w:val="24"/>
        </w:rPr>
        <w:t xml:space="preserve"> estudiantes</w:t>
      </w:r>
      <w:r w:rsidR="004B257B" w:rsidRPr="00D13A11">
        <w:rPr>
          <w:rFonts w:ascii="Times New Roman" w:eastAsia="Times New Roman" w:hAnsi="Times New Roman" w:cs="Times New Roman"/>
          <w:sz w:val="24"/>
          <w:szCs w:val="24"/>
        </w:rPr>
        <w:t xml:space="preserve"> experimenta</w:t>
      </w:r>
      <w:r w:rsidR="005A7143" w:rsidRPr="00D13A11">
        <w:rPr>
          <w:rFonts w:ascii="Times New Roman" w:eastAsia="Times New Roman" w:hAnsi="Times New Roman" w:cs="Times New Roman"/>
          <w:sz w:val="24"/>
          <w:szCs w:val="24"/>
        </w:rPr>
        <w:t xml:space="preserve">n </w:t>
      </w:r>
      <w:r w:rsidR="004B257B" w:rsidRPr="00D13A11">
        <w:rPr>
          <w:rFonts w:ascii="Times New Roman" w:eastAsia="Times New Roman" w:hAnsi="Times New Roman" w:cs="Times New Roman"/>
          <w:sz w:val="24"/>
          <w:szCs w:val="24"/>
        </w:rPr>
        <w:t>sensaci</w:t>
      </w:r>
      <w:r w:rsidR="005A7143" w:rsidRPr="00D13A11">
        <w:rPr>
          <w:rFonts w:ascii="Times New Roman" w:eastAsia="Times New Roman" w:hAnsi="Times New Roman" w:cs="Times New Roman"/>
          <w:sz w:val="24"/>
          <w:szCs w:val="24"/>
        </w:rPr>
        <w:t>ones</w:t>
      </w:r>
      <w:r w:rsidR="004B257B" w:rsidRPr="00D13A11">
        <w:rPr>
          <w:rFonts w:ascii="Times New Roman" w:eastAsia="Times New Roman" w:hAnsi="Times New Roman" w:cs="Times New Roman"/>
          <w:sz w:val="24"/>
          <w:szCs w:val="24"/>
        </w:rPr>
        <w:t xml:space="preserve"> de inquietud, temor e hipersudoración de las palmas de las manos, entre los encuestado un 29% dice mostrar paramnesias, un 25% nerviosismo y episodios de ansiedad. Cuando se les indago, acerca de cómo opinan que está su autoestima, el 38% asume que “no tiene nada de qué presumir”. Un 26% manifiesta “me odio”. Por último, un 27% de los consultados, expresaron que se sienten sin confianza y con miedo a lo que les pueda esperar en el futuro. Por los resultados arrojados, se deja ver que los niveles de baja autoestima son muy altos, y sus efectos en lo que respecta a la opinión de los consultados; está enormemente afectada. </w:t>
      </w:r>
    </w:p>
    <w:p w14:paraId="72B46AE2" w14:textId="37E29C52" w:rsidR="004B257B" w:rsidRPr="00D13A11" w:rsidRDefault="003C32CB" w:rsidP="003C32CB">
      <w:pPr>
        <w:spacing w:line="480" w:lineRule="auto"/>
        <w:rPr>
          <w:rFonts w:ascii="Times New Roman" w:eastAsia="Times New Roman" w:hAnsi="Times New Roman" w:cs="Times New Roman"/>
          <w:sz w:val="24"/>
          <w:szCs w:val="24"/>
        </w:rPr>
      </w:pPr>
      <w:bookmarkStart w:id="6" w:name="_gjdgxs" w:colFirst="0" w:colLast="0"/>
      <w:bookmarkEnd w:id="6"/>
      <w:r w:rsidRPr="00D13A11">
        <w:rPr>
          <w:rFonts w:ascii="Times New Roman" w:eastAsia="Times New Roman" w:hAnsi="Times New Roman" w:cs="Times New Roman"/>
          <w:sz w:val="24"/>
          <w:szCs w:val="24"/>
        </w:rPr>
        <w:t xml:space="preserve">      </w:t>
      </w:r>
      <w:r w:rsidR="004B257B" w:rsidRPr="00D13A11">
        <w:rPr>
          <w:rFonts w:ascii="Times New Roman" w:eastAsia="Times New Roman" w:hAnsi="Times New Roman" w:cs="Times New Roman"/>
          <w:sz w:val="24"/>
          <w:szCs w:val="24"/>
        </w:rPr>
        <w:t xml:space="preserve">En lo que respecta a Colombia, </w:t>
      </w:r>
      <w:r w:rsidR="005A7143" w:rsidRPr="00D13A11">
        <w:rPr>
          <w:rFonts w:ascii="Times New Roman" w:eastAsia="Times New Roman" w:hAnsi="Times New Roman" w:cs="Times New Roman"/>
          <w:sz w:val="24"/>
          <w:szCs w:val="24"/>
        </w:rPr>
        <w:t xml:space="preserve">en zona rural de Pereira, </w:t>
      </w:r>
      <w:r w:rsidR="004B257B" w:rsidRPr="00D13A11">
        <w:rPr>
          <w:rFonts w:ascii="Times New Roman" w:eastAsia="Times New Roman" w:hAnsi="Times New Roman" w:cs="Times New Roman"/>
          <w:sz w:val="24"/>
          <w:szCs w:val="24"/>
        </w:rPr>
        <w:t xml:space="preserve">según </w:t>
      </w:r>
      <w:r w:rsidR="005A7143" w:rsidRPr="00D13A11">
        <w:rPr>
          <w:rFonts w:ascii="Times New Roman" w:eastAsia="Times New Roman" w:hAnsi="Times New Roman" w:cs="Times New Roman"/>
          <w:sz w:val="24"/>
          <w:szCs w:val="24"/>
        </w:rPr>
        <w:t xml:space="preserve">un </w:t>
      </w:r>
      <w:r w:rsidR="004B257B" w:rsidRPr="00D13A11">
        <w:rPr>
          <w:rFonts w:ascii="Times New Roman" w:eastAsia="Times New Roman" w:hAnsi="Times New Roman" w:cs="Times New Roman"/>
          <w:sz w:val="24"/>
          <w:szCs w:val="24"/>
        </w:rPr>
        <w:t xml:space="preserve">artículo publicado por la Revista Colombiana de Psiquiatría </w:t>
      </w:r>
      <w:r w:rsidR="005A7143" w:rsidRPr="00D13A11">
        <w:rPr>
          <w:rFonts w:ascii="Times New Roman" w:eastAsia="Times New Roman" w:hAnsi="Times New Roman" w:cs="Times New Roman"/>
          <w:sz w:val="24"/>
          <w:szCs w:val="24"/>
        </w:rPr>
        <w:t xml:space="preserve">por </w:t>
      </w:r>
      <w:r w:rsidR="005A7143" w:rsidRPr="00137445">
        <w:rPr>
          <w:rFonts w:ascii="Times New Roman" w:eastAsia="Times New Roman" w:hAnsi="Times New Roman" w:cs="Times New Roman"/>
          <w:sz w:val="24"/>
          <w:szCs w:val="24"/>
        </w:rPr>
        <w:t>González (201</w:t>
      </w:r>
      <w:r w:rsidR="00137445" w:rsidRPr="00137445">
        <w:rPr>
          <w:rFonts w:ascii="Times New Roman" w:eastAsia="Times New Roman" w:hAnsi="Times New Roman" w:cs="Times New Roman"/>
          <w:sz w:val="24"/>
          <w:szCs w:val="24"/>
        </w:rPr>
        <w:t>6</w:t>
      </w:r>
      <w:r w:rsidR="005A7143" w:rsidRPr="00137445">
        <w:rPr>
          <w:rFonts w:ascii="Times New Roman" w:eastAsia="Times New Roman" w:hAnsi="Times New Roman" w:cs="Times New Roman"/>
          <w:sz w:val="24"/>
          <w:szCs w:val="24"/>
        </w:rPr>
        <w:t>),</w:t>
      </w:r>
      <w:r w:rsidR="005A7143" w:rsidRPr="00D13A11">
        <w:rPr>
          <w:rFonts w:ascii="Times New Roman" w:eastAsia="Times New Roman" w:hAnsi="Times New Roman" w:cs="Times New Roman"/>
          <w:sz w:val="24"/>
          <w:szCs w:val="24"/>
        </w:rPr>
        <w:t xml:space="preserve"> en su investigación en la que participaron 292 adolescentes</w:t>
      </w:r>
      <w:r w:rsidR="000C7E50" w:rsidRPr="00D13A11">
        <w:rPr>
          <w:rFonts w:ascii="Times New Roman" w:eastAsia="Times New Roman" w:hAnsi="Times New Roman" w:cs="Times New Roman"/>
          <w:sz w:val="24"/>
          <w:szCs w:val="24"/>
        </w:rPr>
        <w:t xml:space="preserve"> se</w:t>
      </w:r>
      <w:r w:rsidR="004B257B" w:rsidRPr="00D13A11">
        <w:rPr>
          <w:rFonts w:ascii="Times New Roman" w:eastAsia="Times New Roman" w:hAnsi="Times New Roman" w:cs="Times New Roman"/>
          <w:sz w:val="24"/>
          <w:szCs w:val="24"/>
        </w:rPr>
        <w:t xml:space="preserve"> reporta </w:t>
      </w:r>
      <w:r w:rsidR="000C7E50" w:rsidRPr="00D13A11">
        <w:rPr>
          <w:rFonts w:ascii="Times New Roman" w:eastAsia="Times New Roman" w:hAnsi="Times New Roman" w:cs="Times New Roman"/>
          <w:sz w:val="24"/>
          <w:szCs w:val="24"/>
        </w:rPr>
        <w:t>qu</w:t>
      </w:r>
      <w:r w:rsidR="005A7143" w:rsidRPr="00D13A11">
        <w:rPr>
          <w:rFonts w:ascii="Times New Roman" w:eastAsia="Times New Roman" w:hAnsi="Times New Roman" w:cs="Times New Roman"/>
          <w:sz w:val="24"/>
          <w:szCs w:val="24"/>
        </w:rPr>
        <w:t xml:space="preserve">e </w:t>
      </w:r>
      <w:r w:rsidR="004B257B" w:rsidRPr="00D13A11">
        <w:rPr>
          <w:rFonts w:ascii="Times New Roman" w:eastAsia="Times New Roman" w:hAnsi="Times New Roman" w:cs="Times New Roman"/>
          <w:sz w:val="24"/>
          <w:szCs w:val="24"/>
        </w:rPr>
        <w:t>el nivel de autoestima de</w:t>
      </w:r>
      <w:r w:rsidR="005A7143" w:rsidRPr="00D13A11">
        <w:rPr>
          <w:rFonts w:ascii="Times New Roman" w:eastAsia="Times New Roman" w:hAnsi="Times New Roman" w:cs="Times New Roman"/>
          <w:sz w:val="24"/>
          <w:szCs w:val="24"/>
        </w:rPr>
        <w:t>l</w:t>
      </w:r>
      <w:r w:rsidR="004B257B" w:rsidRPr="00D13A11">
        <w:rPr>
          <w:rFonts w:ascii="Times New Roman" w:eastAsia="Times New Roman" w:hAnsi="Times New Roman" w:cs="Times New Roman"/>
          <w:sz w:val="24"/>
          <w:szCs w:val="24"/>
        </w:rPr>
        <w:t xml:space="preserve"> </w:t>
      </w:r>
      <w:r w:rsidR="005A7143" w:rsidRPr="00D13A11">
        <w:rPr>
          <w:rFonts w:ascii="Times New Roman" w:eastAsia="Times New Roman" w:hAnsi="Times New Roman" w:cs="Times New Roman"/>
          <w:sz w:val="24"/>
          <w:szCs w:val="24"/>
        </w:rPr>
        <w:t xml:space="preserve">47,9% de los </w:t>
      </w:r>
      <w:r w:rsidR="004B257B" w:rsidRPr="00D13A11">
        <w:rPr>
          <w:rFonts w:ascii="Times New Roman" w:eastAsia="Times New Roman" w:hAnsi="Times New Roman" w:cs="Times New Roman"/>
          <w:sz w:val="24"/>
          <w:szCs w:val="24"/>
        </w:rPr>
        <w:t xml:space="preserve">adolescentes escolarizados </w:t>
      </w:r>
      <w:r w:rsidR="005A7143" w:rsidRPr="00D13A11">
        <w:rPr>
          <w:rFonts w:ascii="Times New Roman" w:eastAsia="Times New Roman" w:hAnsi="Times New Roman" w:cs="Times New Roman"/>
          <w:sz w:val="24"/>
          <w:szCs w:val="24"/>
        </w:rPr>
        <w:t>era</w:t>
      </w:r>
      <w:r w:rsidR="004B257B" w:rsidRPr="00D13A11">
        <w:rPr>
          <w:rFonts w:ascii="Times New Roman" w:eastAsia="Times New Roman" w:hAnsi="Times New Roman" w:cs="Times New Roman"/>
          <w:sz w:val="24"/>
          <w:szCs w:val="24"/>
        </w:rPr>
        <w:t xml:space="preserve"> una baja muy baj</w:t>
      </w:r>
      <w:r w:rsidR="005A7143" w:rsidRPr="00D13A11">
        <w:rPr>
          <w:rFonts w:ascii="Times New Roman" w:eastAsia="Times New Roman" w:hAnsi="Times New Roman" w:cs="Times New Roman"/>
          <w:sz w:val="24"/>
          <w:szCs w:val="24"/>
        </w:rPr>
        <w:t>o.</w:t>
      </w:r>
      <w:r w:rsidR="004B257B" w:rsidRPr="00D13A11">
        <w:rPr>
          <w:rFonts w:ascii="Times New Roman" w:eastAsia="Times New Roman" w:hAnsi="Times New Roman" w:cs="Times New Roman"/>
          <w:sz w:val="24"/>
          <w:szCs w:val="24"/>
        </w:rPr>
        <w:t xml:space="preserve"> Un modelo multivariado report</w:t>
      </w:r>
      <w:r w:rsidR="005A7143" w:rsidRPr="00D13A11">
        <w:rPr>
          <w:rFonts w:ascii="Times New Roman" w:eastAsia="Times New Roman" w:hAnsi="Times New Roman" w:cs="Times New Roman"/>
          <w:sz w:val="24"/>
          <w:szCs w:val="24"/>
        </w:rPr>
        <w:t>ó</w:t>
      </w:r>
      <w:r w:rsidR="004B257B" w:rsidRPr="00D13A11">
        <w:rPr>
          <w:rFonts w:ascii="Times New Roman" w:eastAsia="Times New Roman" w:hAnsi="Times New Roman" w:cs="Times New Roman"/>
          <w:sz w:val="24"/>
          <w:szCs w:val="24"/>
        </w:rPr>
        <w:t xml:space="preserve"> que la autoestima se reducía a medida que la edad aumentaba, concluyendo así que la comunidad académica y la familia deben interactuar a favor de un buen nivel de</w:t>
      </w:r>
      <w:r w:rsidR="000C7E50" w:rsidRPr="00D13A11">
        <w:rPr>
          <w:rFonts w:ascii="Times New Roman" w:eastAsia="Times New Roman" w:hAnsi="Times New Roman" w:cs="Times New Roman"/>
          <w:sz w:val="24"/>
          <w:szCs w:val="24"/>
        </w:rPr>
        <w:t xml:space="preserve"> autoestima en los adolescentes</w:t>
      </w:r>
      <w:r w:rsidR="004B257B" w:rsidRPr="00D13A11">
        <w:rPr>
          <w:rFonts w:ascii="Times New Roman" w:eastAsia="Times New Roman" w:hAnsi="Times New Roman" w:cs="Times New Roman"/>
          <w:sz w:val="24"/>
          <w:szCs w:val="24"/>
        </w:rPr>
        <w:t>.</w:t>
      </w:r>
    </w:p>
    <w:p w14:paraId="0C76ECDA" w14:textId="74E0EEFC" w:rsidR="00B31EED" w:rsidRPr="00D13A11" w:rsidRDefault="000C2851" w:rsidP="000C2851">
      <w:pPr>
        <w:spacing w:line="480" w:lineRule="auto"/>
        <w:rPr>
          <w:rFonts w:ascii="Times New Roman" w:eastAsia="Times New Roman" w:hAnsi="Times New Roman" w:cs="Times New Roman"/>
          <w:sz w:val="24"/>
          <w:szCs w:val="24"/>
        </w:rPr>
      </w:pPr>
      <w:r w:rsidRPr="00D13A11">
        <w:rPr>
          <w:rFonts w:ascii="Times New Roman" w:eastAsia="Times New Roman" w:hAnsi="Times New Roman" w:cs="Times New Roman"/>
          <w:sz w:val="24"/>
          <w:szCs w:val="24"/>
        </w:rPr>
        <w:t xml:space="preserve">      </w:t>
      </w:r>
      <w:r w:rsidR="004B257B" w:rsidRPr="00D13A11">
        <w:rPr>
          <w:rFonts w:ascii="Times New Roman" w:eastAsia="Times New Roman" w:hAnsi="Times New Roman" w:cs="Times New Roman"/>
          <w:sz w:val="24"/>
          <w:szCs w:val="24"/>
        </w:rPr>
        <w:t>Es de suma importa</w:t>
      </w:r>
      <w:r w:rsidR="002A6CF5" w:rsidRPr="00D13A11">
        <w:rPr>
          <w:rFonts w:ascii="Times New Roman" w:eastAsia="Times New Roman" w:hAnsi="Times New Roman" w:cs="Times New Roman"/>
          <w:sz w:val="24"/>
          <w:szCs w:val="24"/>
        </w:rPr>
        <w:t xml:space="preserve">ncia que la población estudiantil (en este caso el segmento de los estudiantes) </w:t>
      </w:r>
      <w:r w:rsidR="004B257B" w:rsidRPr="00D13A11">
        <w:rPr>
          <w:rFonts w:ascii="Times New Roman" w:eastAsia="Times New Roman" w:hAnsi="Times New Roman" w:cs="Times New Roman"/>
          <w:sz w:val="24"/>
          <w:szCs w:val="24"/>
        </w:rPr>
        <w:t xml:space="preserve">tenga un buen concepto de sí mismo, valía, amor propio, respeto, para que de esta manera logre un mayor interés en el proceso de enseñanza y aprendizaje. La presente investigación se focaliza en una problemática que aqueja a los estudiantes de noveno grado del </w:t>
      </w:r>
      <w:r w:rsidR="004B257B" w:rsidRPr="00D13A11">
        <w:rPr>
          <w:rFonts w:ascii="Times New Roman" w:eastAsia="Times New Roman" w:hAnsi="Times New Roman" w:cs="Times New Roman"/>
          <w:sz w:val="24"/>
          <w:szCs w:val="24"/>
        </w:rPr>
        <w:lastRenderedPageBreak/>
        <w:t>colegio Andrés Escobar Escobar</w:t>
      </w:r>
      <w:r w:rsidR="001329F7" w:rsidRPr="00D13A11">
        <w:rPr>
          <w:rFonts w:ascii="Times New Roman" w:eastAsia="Times New Roman" w:hAnsi="Times New Roman" w:cs="Times New Roman"/>
          <w:sz w:val="24"/>
          <w:szCs w:val="24"/>
        </w:rPr>
        <w:t>. E</w:t>
      </w:r>
      <w:r w:rsidR="004B257B" w:rsidRPr="00D13A11">
        <w:rPr>
          <w:rFonts w:ascii="Times New Roman" w:eastAsia="Times New Roman" w:hAnsi="Times New Roman" w:cs="Times New Roman"/>
          <w:sz w:val="24"/>
          <w:szCs w:val="24"/>
        </w:rPr>
        <w:t>n particular</w:t>
      </w:r>
      <w:r w:rsidR="001329F7" w:rsidRPr="00D13A11">
        <w:rPr>
          <w:rFonts w:ascii="Times New Roman" w:eastAsia="Times New Roman" w:hAnsi="Times New Roman" w:cs="Times New Roman"/>
          <w:sz w:val="24"/>
          <w:szCs w:val="24"/>
        </w:rPr>
        <w:t>,</w:t>
      </w:r>
      <w:r w:rsidR="004B257B" w:rsidRPr="00D13A11">
        <w:rPr>
          <w:rFonts w:ascii="Times New Roman" w:eastAsia="Times New Roman" w:hAnsi="Times New Roman" w:cs="Times New Roman"/>
          <w:sz w:val="24"/>
          <w:szCs w:val="24"/>
        </w:rPr>
        <w:t xml:space="preserve"> los grados novenos</w:t>
      </w:r>
      <w:r w:rsidR="001329F7" w:rsidRPr="00D13A11">
        <w:rPr>
          <w:rFonts w:ascii="Times New Roman" w:eastAsia="Times New Roman" w:hAnsi="Times New Roman" w:cs="Times New Roman"/>
          <w:sz w:val="24"/>
          <w:szCs w:val="24"/>
        </w:rPr>
        <w:t>,</w:t>
      </w:r>
      <w:r w:rsidR="004B257B" w:rsidRPr="00D13A11">
        <w:rPr>
          <w:rFonts w:ascii="Times New Roman" w:eastAsia="Times New Roman" w:hAnsi="Times New Roman" w:cs="Times New Roman"/>
          <w:sz w:val="24"/>
          <w:szCs w:val="24"/>
        </w:rPr>
        <w:t xml:space="preserve"> </w:t>
      </w:r>
      <w:r w:rsidR="00B31EED" w:rsidRPr="00D13A11">
        <w:rPr>
          <w:rFonts w:ascii="Times New Roman" w:eastAsia="Times New Roman" w:hAnsi="Times New Roman" w:cs="Times New Roman"/>
          <w:sz w:val="24"/>
          <w:szCs w:val="24"/>
        </w:rPr>
        <w:t xml:space="preserve">que </w:t>
      </w:r>
      <w:r w:rsidR="004B257B" w:rsidRPr="00D13A11">
        <w:rPr>
          <w:rFonts w:ascii="Times New Roman" w:eastAsia="Times New Roman" w:hAnsi="Times New Roman" w:cs="Times New Roman"/>
          <w:sz w:val="24"/>
          <w:szCs w:val="24"/>
        </w:rPr>
        <w:t>cuentan con una población estudiantil de 120 estudiantes</w:t>
      </w:r>
      <w:r w:rsidR="005A7143" w:rsidRPr="00D13A11">
        <w:rPr>
          <w:rFonts w:ascii="Times New Roman" w:eastAsia="Times New Roman" w:hAnsi="Times New Roman" w:cs="Times New Roman"/>
          <w:sz w:val="24"/>
          <w:szCs w:val="24"/>
        </w:rPr>
        <w:t xml:space="preserve">, </w:t>
      </w:r>
      <w:r w:rsidR="001329F7" w:rsidRPr="00D13A11">
        <w:rPr>
          <w:rFonts w:ascii="Times New Roman" w:eastAsia="Times New Roman" w:hAnsi="Times New Roman" w:cs="Times New Roman"/>
          <w:sz w:val="24"/>
          <w:szCs w:val="24"/>
        </w:rPr>
        <w:t>en tres grupos de clase</w:t>
      </w:r>
      <w:r w:rsidR="008B2887" w:rsidRPr="00D13A11">
        <w:rPr>
          <w:rFonts w:ascii="Times New Roman" w:eastAsia="Times New Roman" w:hAnsi="Times New Roman" w:cs="Times New Roman"/>
          <w:sz w:val="24"/>
          <w:szCs w:val="24"/>
        </w:rPr>
        <w:t>.</w:t>
      </w:r>
    </w:p>
    <w:p w14:paraId="7CD4F5B1" w14:textId="1AE3A6ED" w:rsidR="002C505A" w:rsidRPr="00D13A11" w:rsidRDefault="00813245" w:rsidP="00813245">
      <w:pPr>
        <w:spacing w:line="480" w:lineRule="auto"/>
        <w:rPr>
          <w:rFonts w:ascii="Times New Roman" w:eastAsia="Times New Roman" w:hAnsi="Times New Roman" w:cs="Times New Roman"/>
          <w:sz w:val="24"/>
          <w:szCs w:val="24"/>
        </w:rPr>
      </w:pPr>
      <w:r w:rsidRPr="00D13A11">
        <w:rPr>
          <w:rFonts w:ascii="Times New Roman" w:eastAsia="Times New Roman" w:hAnsi="Times New Roman" w:cs="Times New Roman"/>
          <w:sz w:val="24"/>
          <w:szCs w:val="24"/>
        </w:rPr>
        <w:t xml:space="preserve">      </w:t>
      </w:r>
      <w:r w:rsidR="00E54589" w:rsidRPr="00D13A11">
        <w:rPr>
          <w:rFonts w:ascii="Times New Roman" w:eastAsia="Times New Roman" w:hAnsi="Times New Roman" w:cs="Times New Roman"/>
          <w:sz w:val="24"/>
          <w:szCs w:val="24"/>
        </w:rPr>
        <w:t>La presente investigación</w:t>
      </w:r>
      <w:r w:rsidR="00961A0D" w:rsidRPr="00D13A11">
        <w:rPr>
          <w:rFonts w:ascii="Times New Roman" w:eastAsia="Times New Roman" w:hAnsi="Times New Roman" w:cs="Times New Roman"/>
          <w:sz w:val="24"/>
          <w:szCs w:val="24"/>
        </w:rPr>
        <w:t xml:space="preserve"> </w:t>
      </w:r>
      <w:r w:rsidR="001329F7" w:rsidRPr="00D13A11">
        <w:rPr>
          <w:rFonts w:ascii="Times New Roman" w:eastAsia="Times New Roman" w:hAnsi="Times New Roman" w:cs="Times New Roman"/>
          <w:sz w:val="24"/>
          <w:szCs w:val="24"/>
        </w:rPr>
        <w:t>se basa en el</w:t>
      </w:r>
      <w:r w:rsidR="008B2887" w:rsidRPr="00D13A11">
        <w:rPr>
          <w:rFonts w:ascii="Times New Roman" w:eastAsia="Times New Roman" w:hAnsi="Times New Roman" w:cs="Times New Roman"/>
          <w:sz w:val="24"/>
          <w:szCs w:val="24"/>
        </w:rPr>
        <w:t xml:space="preserve"> resultado </w:t>
      </w:r>
      <w:r w:rsidR="002C505A" w:rsidRPr="00D13A11">
        <w:rPr>
          <w:rFonts w:ascii="Times New Roman" w:eastAsia="Times New Roman" w:hAnsi="Times New Roman" w:cs="Times New Roman"/>
          <w:sz w:val="24"/>
          <w:szCs w:val="24"/>
        </w:rPr>
        <w:t>del</w:t>
      </w:r>
      <w:r w:rsidR="008B2887" w:rsidRPr="00D13A11">
        <w:rPr>
          <w:rFonts w:ascii="Times New Roman" w:eastAsia="Times New Roman" w:hAnsi="Times New Roman" w:cs="Times New Roman"/>
          <w:sz w:val="24"/>
          <w:szCs w:val="24"/>
        </w:rPr>
        <w:t xml:space="preserve"> diagnóstico</w:t>
      </w:r>
      <w:r w:rsidR="002C505A" w:rsidRPr="00D13A11">
        <w:rPr>
          <w:rFonts w:ascii="Times New Roman" w:eastAsia="Times New Roman" w:hAnsi="Times New Roman" w:cs="Times New Roman"/>
          <w:sz w:val="24"/>
          <w:szCs w:val="24"/>
        </w:rPr>
        <w:t xml:space="preserve"> previo realizado dentro de la institución</w:t>
      </w:r>
      <w:r w:rsidR="008B2887" w:rsidRPr="00D13A11">
        <w:rPr>
          <w:rFonts w:ascii="Times New Roman" w:eastAsia="Times New Roman" w:hAnsi="Times New Roman" w:cs="Times New Roman"/>
          <w:sz w:val="24"/>
          <w:szCs w:val="24"/>
        </w:rPr>
        <w:t>, el cual</w:t>
      </w:r>
      <w:r w:rsidR="00531591" w:rsidRPr="00D13A11">
        <w:rPr>
          <w:rFonts w:ascii="Times New Roman" w:eastAsia="Times New Roman" w:hAnsi="Times New Roman" w:cs="Times New Roman"/>
          <w:sz w:val="24"/>
          <w:szCs w:val="24"/>
        </w:rPr>
        <w:t xml:space="preserve"> </w:t>
      </w:r>
      <w:r w:rsidR="002C505A" w:rsidRPr="00D13A11">
        <w:rPr>
          <w:rFonts w:ascii="Times New Roman" w:eastAsia="Times New Roman" w:hAnsi="Times New Roman" w:cs="Times New Roman"/>
          <w:sz w:val="24"/>
          <w:szCs w:val="24"/>
        </w:rPr>
        <w:t xml:space="preserve">permitió reconocer </w:t>
      </w:r>
      <w:r w:rsidR="009C3F5C" w:rsidRPr="00D13A11">
        <w:rPr>
          <w:rFonts w:ascii="Times New Roman" w:eastAsia="Times New Roman" w:hAnsi="Times New Roman" w:cs="Times New Roman"/>
          <w:sz w:val="24"/>
          <w:szCs w:val="24"/>
        </w:rPr>
        <w:t>una serie</w:t>
      </w:r>
      <w:r w:rsidR="002C505A" w:rsidRPr="00D13A11">
        <w:rPr>
          <w:rFonts w:ascii="Times New Roman" w:eastAsia="Times New Roman" w:hAnsi="Times New Roman" w:cs="Times New Roman"/>
          <w:sz w:val="24"/>
          <w:szCs w:val="24"/>
        </w:rPr>
        <w:t xml:space="preserve"> de situaciones incidentales para la aplicación de este trabajo, tales como</w:t>
      </w:r>
      <w:r w:rsidR="008E3801" w:rsidRPr="00D13A11">
        <w:rPr>
          <w:rFonts w:ascii="Times New Roman" w:eastAsia="Times New Roman" w:hAnsi="Times New Roman" w:cs="Times New Roman"/>
          <w:sz w:val="24"/>
          <w:szCs w:val="24"/>
        </w:rPr>
        <w:t>: el</w:t>
      </w:r>
      <w:r w:rsidR="00531591" w:rsidRPr="00D13A11">
        <w:rPr>
          <w:rFonts w:ascii="Times New Roman" w:eastAsia="Times New Roman" w:hAnsi="Times New Roman" w:cs="Times New Roman"/>
          <w:sz w:val="24"/>
          <w:szCs w:val="24"/>
        </w:rPr>
        <w:t xml:space="preserve"> reporte de notas del año lectivo</w:t>
      </w:r>
      <w:r w:rsidR="008E3801" w:rsidRPr="00D13A11">
        <w:rPr>
          <w:rFonts w:ascii="Times New Roman" w:eastAsia="Times New Roman" w:hAnsi="Times New Roman" w:cs="Times New Roman"/>
          <w:sz w:val="24"/>
          <w:szCs w:val="24"/>
        </w:rPr>
        <w:t>, el</w:t>
      </w:r>
      <w:r w:rsidR="002C505A" w:rsidRPr="00D13A11">
        <w:rPr>
          <w:rFonts w:ascii="Times New Roman" w:eastAsia="Times New Roman" w:hAnsi="Times New Roman" w:cs="Times New Roman"/>
          <w:sz w:val="24"/>
          <w:szCs w:val="24"/>
        </w:rPr>
        <w:t xml:space="preserve"> </w:t>
      </w:r>
      <w:r w:rsidR="00531591" w:rsidRPr="00D13A11">
        <w:rPr>
          <w:rFonts w:ascii="Times New Roman" w:eastAsia="Times New Roman" w:hAnsi="Times New Roman" w:cs="Times New Roman"/>
          <w:sz w:val="24"/>
          <w:szCs w:val="24"/>
        </w:rPr>
        <w:t xml:space="preserve">reconocimiento de seguimientos por parte del área de </w:t>
      </w:r>
      <w:r w:rsidR="008B2887" w:rsidRPr="00D13A11">
        <w:rPr>
          <w:rFonts w:ascii="Times New Roman" w:eastAsia="Times New Roman" w:hAnsi="Times New Roman" w:cs="Times New Roman"/>
          <w:sz w:val="24"/>
          <w:szCs w:val="24"/>
        </w:rPr>
        <w:t>coordinación</w:t>
      </w:r>
      <w:r w:rsidR="00531591" w:rsidRPr="00D13A11">
        <w:rPr>
          <w:rFonts w:ascii="Times New Roman" w:eastAsia="Times New Roman" w:hAnsi="Times New Roman" w:cs="Times New Roman"/>
          <w:sz w:val="24"/>
          <w:szCs w:val="24"/>
        </w:rPr>
        <w:t xml:space="preserve"> tanto disciplinaria como </w:t>
      </w:r>
      <w:r w:rsidR="008B2887" w:rsidRPr="00D13A11">
        <w:rPr>
          <w:rFonts w:ascii="Times New Roman" w:eastAsia="Times New Roman" w:hAnsi="Times New Roman" w:cs="Times New Roman"/>
          <w:sz w:val="24"/>
          <w:szCs w:val="24"/>
        </w:rPr>
        <w:t>académica</w:t>
      </w:r>
      <w:r w:rsidR="002C505A" w:rsidRPr="00D13A11">
        <w:rPr>
          <w:rFonts w:ascii="Times New Roman" w:eastAsia="Times New Roman" w:hAnsi="Times New Roman" w:cs="Times New Roman"/>
          <w:sz w:val="24"/>
          <w:szCs w:val="24"/>
        </w:rPr>
        <w:t xml:space="preserve"> de la institución y un patrón de conducta </w:t>
      </w:r>
      <w:r w:rsidR="00531591" w:rsidRPr="00D13A11">
        <w:rPr>
          <w:rFonts w:ascii="Times New Roman" w:eastAsia="Times New Roman" w:hAnsi="Times New Roman" w:cs="Times New Roman"/>
          <w:sz w:val="24"/>
          <w:szCs w:val="24"/>
        </w:rPr>
        <w:t>de indisciplinas a nive</w:t>
      </w:r>
      <w:r w:rsidR="002C505A" w:rsidRPr="00D13A11">
        <w:rPr>
          <w:rFonts w:ascii="Times New Roman" w:eastAsia="Times New Roman" w:hAnsi="Times New Roman" w:cs="Times New Roman"/>
          <w:sz w:val="24"/>
          <w:szCs w:val="24"/>
        </w:rPr>
        <w:t xml:space="preserve">l grupal. </w:t>
      </w:r>
    </w:p>
    <w:p w14:paraId="0CBEDA9D" w14:textId="1E8E6047" w:rsidR="002E02D4" w:rsidRPr="00D13A11" w:rsidRDefault="00813245" w:rsidP="00813245">
      <w:pPr>
        <w:spacing w:line="480" w:lineRule="auto"/>
        <w:rPr>
          <w:rFonts w:ascii="Times New Roman" w:eastAsia="Times New Roman" w:hAnsi="Times New Roman" w:cs="Times New Roman"/>
          <w:sz w:val="24"/>
          <w:szCs w:val="24"/>
        </w:rPr>
      </w:pPr>
      <w:r w:rsidRPr="00D13A11">
        <w:rPr>
          <w:rFonts w:ascii="Times New Roman" w:eastAsia="Times New Roman" w:hAnsi="Times New Roman" w:cs="Times New Roman"/>
          <w:sz w:val="24"/>
          <w:szCs w:val="24"/>
        </w:rPr>
        <w:t xml:space="preserve">      </w:t>
      </w:r>
      <w:r w:rsidR="002C505A" w:rsidRPr="00D13A11">
        <w:rPr>
          <w:rFonts w:ascii="Times New Roman" w:eastAsia="Times New Roman" w:hAnsi="Times New Roman" w:cs="Times New Roman"/>
          <w:sz w:val="24"/>
          <w:szCs w:val="24"/>
        </w:rPr>
        <w:t xml:space="preserve">Lo </w:t>
      </w:r>
      <w:r w:rsidR="008E3801" w:rsidRPr="00D13A11">
        <w:rPr>
          <w:rFonts w:ascii="Times New Roman" w:eastAsia="Times New Roman" w:hAnsi="Times New Roman" w:cs="Times New Roman"/>
          <w:sz w:val="24"/>
          <w:szCs w:val="24"/>
        </w:rPr>
        <w:t>antes expuesto</w:t>
      </w:r>
      <w:r w:rsidR="002C505A" w:rsidRPr="00D13A11">
        <w:rPr>
          <w:rFonts w:ascii="Times New Roman" w:eastAsia="Times New Roman" w:hAnsi="Times New Roman" w:cs="Times New Roman"/>
          <w:sz w:val="24"/>
          <w:szCs w:val="24"/>
        </w:rPr>
        <w:t xml:space="preserve"> </w:t>
      </w:r>
      <w:r w:rsidR="001329F7" w:rsidRPr="00D13A11">
        <w:rPr>
          <w:rFonts w:ascii="Times New Roman" w:eastAsia="Times New Roman" w:hAnsi="Times New Roman" w:cs="Times New Roman"/>
          <w:sz w:val="24"/>
          <w:szCs w:val="24"/>
        </w:rPr>
        <w:t>sugiere</w:t>
      </w:r>
      <w:r w:rsidR="002C505A" w:rsidRPr="00D13A11">
        <w:rPr>
          <w:rFonts w:ascii="Times New Roman" w:eastAsia="Times New Roman" w:hAnsi="Times New Roman" w:cs="Times New Roman"/>
          <w:sz w:val="24"/>
          <w:szCs w:val="24"/>
        </w:rPr>
        <w:t xml:space="preserve"> la existencia de</w:t>
      </w:r>
      <w:r w:rsidR="00531591" w:rsidRPr="00D13A11">
        <w:rPr>
          <w:rFonts w:ascii="Times New Roman" w:eastAsia="Times New Roman" w:hAnsi="Times New Roman" w:cs="Times New Roman"/>
          <w:sz w:val="24"/>
          <w:szCs w:val="24"/>
        </w:rPr>
        <w:t xml:space="preserve"> un bajo rendimiento </w:t>
      </w:r>
      <w:r w:rsidR="00237E7C" w:rsidRPr="00D13A11">
        <w:rPr>
          <w:rFonts w:ascii="Times New Roman" w:eastAsia="Times New Roman" w:hAnsi="Times New Roman" w:cs="Times New Roman"/>
          <w:sz w:val="24"/>
          <w:szCs w:val="24"/>
        </w:rPr>
        <w:t>ac</w:t>
      </w:r>
      <w:r w:rsidR="00531591" w:rsidRPr="00D13A11">
        <w:rPr>
          <w:rFonts w:ascii="Times New Roman" w:eastAsia="Times New Roman" w:hAnsi="Times New Roman" w:cs="Times New Roman"/>
          <w:sz w:val="24"/>
          <w:szCs w:val="24"/>
        </w:rPr>
        <w:t xml:space="preserve">adémico </w:t>
      </w:r>
      <w:r w:rsidR="002C505A" w:rsidRPr="00D13A11">
        <w:rPr>
          <w:rFonts w:ascii="Times New Roman" w:eastAsia="Times New Roman" w:hAnsi="Times New Roman" w:cs="Times New Roman"/>
          <w:sz w:val="24"/>
          <w:szCs w:val="24"/>
        </w:rPr>
        <w:t xml:space="preserve">a </w:t>
      </w:r>
      <w:r w:rsidR="00531591" w:rsidRPr="00D13A11">
        <w:rPr>
          <w:rFonts w:ascii="Times New Roman" w:eastAsia="Times New Roman" w:hAnsi="Times New Roman" w:cs="Times New Roman"/>
          <w:sz w:val="24"/>
          <w:szCs w:val="24"/>
        </w:rPr>
        <w:t xml:space="preserve">comparación </w:t>
      </w:r>
      <w:r w:rsidR="002C505A" w:rsidRPr="00D13A11">
        <w:rPr>
          <w:rFonts w:ascii="Times New Roman" w:eastAsia="Times New Roman" w:hAnsi="Times New Roman" w:cs="Times New Roman"/>
          <w:sz w:val="24"/>
          <w:szCs w:val="24"/>
        </w:rPr>
        <w:t xml:space="preserve">de </w:t>
      </w:r>
      <w:r w:rsidR="00531591" w:rsidRPr="00D13A11">
        <w:rPr>
          <w:rFonts w:ascii="Times New Roman" w:eastAsia="Times New Roman" w:hAnsi="Times New Roman" w:cs="Times New Roman"/>
          <w:sz w:val="24"/>
          <w:szCs w:val="24"/>
        </w:rPr>
        <w:t xml:space="preserve">las calificaciones de los otros </w:t>
      </w:r>
      <w:r w:rsidR="002C505A" w:rsidRPr="00D13A11">
        <w:rPr>
          <w:rFonts w:ascii="Times New Roman" w:eastAsia="Times New Roman" w:hAnsi="Times New Roman" w:cs="Times New Roman"/>
          <w:sz w:val="24"/>
          <w:szCs w:val="24"/>
        </w:rPr>
        <w:t>grupos,</w:t>
      </w:r>
      <w:r w:rsidR="00531591" w:rsidRPr="00D13A11">
        <w:rPr>
          <w:rFonts w:ascii="Times New Roman" w:eastAsia="Times New Roman" w:hAnsi="Times New Roman" w:cs="Times New Roman"/>
          <w:sz w:val="24"/>
          <w:szCs w:val="24"/>
        </w:rPr>
        <w:t xml:space="preserve"> a pesar de que es un patrón </w:t>
      </w:r>
      <w:r w:rsidR="002C505A" w:rsidRPr="00D13A11">
        <w:rPr>
          <w:rFonts w:ascii="Times New Roman" w:eastAsia="Times New Roman" w:hAnsi="Times New Roman" w:cs="Times New Roman"/>
          <w:sz w:val="24"/>
          <w:szCs w:val="24"/>
        </w:rPr>
        <w:t>generalizado se evidencia un mal</w:t>
      </w:r>
      <w:r w:rsidR="00961A0D" w:rsidRPr="00D13A11">
        <w:rPr>
          <w:rFonts w:ascii="Times New Roman" w:eastAsia="Times New Roman" w:hAnsi="Times New Roman" w:cs="Times New Roman"/>
          <w:sz w:val="24"/>
          <w:szCs w:val="24"/>
        </w:rPr>
        <w:t xml:space="preserve"> </w:t>
      </w:r>
      <w:r w:rsidR="004B257B" w:rsidRPr="00D13A11">
        <w:rPr>
          <w:rFonts w:ascii="Times New Roman" w:eastAsia="Times New Roman" w:hAnsi="Times New Roman" w:cs="Times New Roman"/>
          <w:sz w:val="24"/>
          <w:szCs w:val="24"/>
        </w:rPr>
        <w:t xml:space="preserve"> rendimiento académico</w:t>
      </w:r>
      <w:r w:rsidR="002C505A" w:rsidRPr="00D13A11">
        <w:rPr>
          <w:rFonts w:ascii="Times New Roman" w:eastAsia="Times New Roman" w:hAnsi="Times New Roman" w:cs="Times New Roman"/>
          <w:sz w:val="24"/>
          <w:szCs w:val="24"/>
        </w:rPr>
        <w:t xml:space="preserve"> acompañado de un bajo estado de ánimo, esto lo afirma</w:t>
      </w:r>
      <w:r w:rsidR="004B257B" w:rsidRPr="00D13A11">
        <w:rPr>
          <w:rFonts w:ascii="Times New Roman" w:eastAsia="Times New Roman" w:hAnsi="Times New Roman" w:cs="Times New Roman"/>
          <w:sz w:val="24"/>
          <w:szCs w:val="24"/>
        </w:rPr>
        <w:t xml:space="preserve"> el coordinado</w:t>
      </w:r>
      <w:r w:rsidR="002C505A" w:rsidRPr="00D13A11">
        <w:rPr>
          <w:rFonts w:ascii="Times New Roman" w:eastAsia="Times New Roman" w:hAnsi="Times New Roman" w:cs="Times New Roman"/>
          <w:sz w:val="24"/>
          <w:szCs w:val="24"/>
        </w:rPr>
        <w:t>r académico de esa institución, lo que puede</w:t>
      </w:r>
      <w:r w:rsidR="001329F7" w:rsidRPr="00D13A11">
        <w:rPr>
          <w:rFonts w:ascii="Times New Roman" w:eastAsia="Times New Roman" w:hAnsi="Times New Roman" w:cs="Times New Roman"/>
          <w:sz w:val="24"/>
          <w:szCs w:val="24"/>
        </w:rPr>
        <w:t xml:space="preserve"> estar asociado</w:t>
      </w:r>
      <w:r w:rsidR="002C505A" w:rsidRPr="00D13A11">
        <w:rPr>
          <w:rFonts w:ascii="Times New Roman" w:eastAsia="Times New Roman" w:hAnsi="Times New Roman" w:cs="Times New Roman"/>
          <w:sz w:val="24"/>
          <w:szCs w:val="24"/>
        </w:rPr>
        <w:t xml:space="preserve"> a una dinámica socioeconómica dado que al ser una institución ubicada en el área sur de la ciudad presta sus servicios a la población  de barrios subnormales de condiciones de necesidades manifiestas. </w:t>
      </w:r>
      <w:r w:rsidR="004B257B" w:rsidRPr="00D13A11">
        <w:rPr>
          <w:rFonts w:ascii="Times New Roman" w:eastAsia="Times New Roman" w:hAnsi="Times New Roman" w:cs="Times New Roman"/>
          <w:sz w:val="24"/>
          <w:szCs w:val="24"/>
        </w:rPr>
        <w:t xml:space="preserve"> </w:t>
      </w:r>
      <w:r w:rsidR="001329F7" w:rsidRPr="00D13A11">
        <w:rPr>
          <w:rFonts w:ascii="Times New Roman" w:eastAsia="Times New Roman" w:hAnsi="Times New Roman" w:cs="Times New Roman"/>
          <w:sz w:val="24"/>
          <w:szCs w:val="24"/>
        </w:rPr>
        <w:t xml:space="preserve">Así </w:t>
      </w:r>
      <w:r w:rsidR="008E3801" w:rsidRPr="00D13A11">
        <w:rPr>
          <w:rFonts w:ascii="Times New Roman" w:eastAsia="Times New Roman" w:hAnsi="Times New Roman" w:cs="Times New Roman"/>
          <w:sz w:val="24"/>
          <w:szCs w:val="24"/>
        </w:rPr>
        <w:t>mismo se</w:t>
      </w:r>
      <w:r w:rsidR="004B257B" w:rsidRPr="00D13A11">
        <w:rPr>
          <w:rFonts w:ascii="Times New Roman" w:eastAsia="Times New Roman" w:hAnsi="Times New Roman" w:cs="Times New Roman"/>
          <w:sz w:val="24"/>
          <w:szCs w:val="24"/>
        </w:rPr>
        <w:t xml:space="preserve"> pudo conocer por estadísticas suministradas por el coordinador académico que en las últimas pruebas saber noveno</w:t>
      </w:r>
      <w:r w:rsidR="001329F7" w:rsidRPr="00D13A11">
        <w:rPr>
          <w:rFonts w:ascii="Times New Roman" w:eastAsia="Times New Roman" w:hAnsi="Times New Roman" w:cs="Times New Roman"/>
          <w:sz w:val="24"/>
          <w:szCs w:val="24"/>
        </w:rPr>
        <w:t xml:space="preserve"> del año 2019</w:t>
      </w:r>
      <w:r w:rsidR="004B257B" w:rsidRPr="00D13A11">
        <w:rPr>
          <w:rFonts w:ascii="Times New Roman" w:eastAsia="Times New Roman" w:hAnsi="Times New Roman" w:cs="Times New Roman"/>
          <w:sz w:val="24"/>
          <w:szCs w:val="24"/>
        </w:rPr>
        <w:t>, en las que particip</w:t>
      </w:r>
      <w:r w:rsidR="001329F7" w:rsidRPr="00D13A11">
        <w:rPr>
          <w:rFonts w:ascii="Times New Roman" w:eastAsia="Times New Roman" w:hAnsi="Times New Roman" w:cs="Times New Roman"/>
          <w:sz w:val="24"/>
          <w:szCs w:val="24"/>
        </w:rPr>
        <w:t xml:space="preserve">ó </w:t>
      </w:r>
      <w:r w:rsidR="004B257B" w:rsidRPr="00D13A11">
        <w:rPr>
          <w:rFonts w:ascii="Times New Roman" w:eastAsia="Times New Roman" w:hAnsi="Times New Roman" w:cs="Times New Roman"/>
          <w:sz w:val="24"/>
          <w:szCs w:val="24"/>
        </w:rPr>
        <w:t>el colegio</w:t>
      </w:r>
      <w:r w:rsidR="001329F7" w:rsidRPr="00D13A11">
        <w:rPr>
          <w:rFonts w:ascii="Times New Roman" w:eastAsia="Times New Roman" w:hAnsi="Times New Roman" w:cs="Times New Roman"/>
          <w:sz w:val="24"/>
          <w:szCs w:val="24"/>
        </w:rPr>
        <w:t>,</w:t>
      </w:r>
      <w:r w:rsidR="004B257B" w:rsidRPr="00D13A11">
        <w:rPr>
          <w:rFonts w:ascii="Times New Roman" w:eastAsia="Times New Roman" w:hAnsi="Times New Roman" w:cs="Times New Roman"/>
          <w:sz w:val="24"/>
          <w:szCs w:val="24"/>
        </w:rPr>
        <w:t xml:space="preserve"> </w:t>
      </w:r>
      <w:r w:rsidR="001329F7" w:rsidRPr="00D13A11">
        <w:rPr>
          <w:rFonts w:ascii="Times New Roman" w:eastAsia="Times New Roman" w:hAnsi="Times New Roman" w:cs="Times New Roman"/>
          <w:sz w:val="24"/>
          <w:szCs w:val="24"/>
        </w:rPr>
        <w:t xml:space="preserve">se </w:t>
      </w:r>
      <w:r w:rsidR="004B257B" w:rsidRPr="00D13A11">
        <w:rPr>
          <w:rFonts w:ascii="Times New Roman" w:eastAsia="Times New Roman" w:hAnsi="Times New Roman" w:cs="Times New Roman"/>
          <w:sz w:val="24"/>
          <w:szCs w:val="24"/>
        </w:rPr>
        <w:t>registra</w:t>
      </w:r>
      <w:r w:rsidR="001329F7" w:rsidRPr="00D13A11">
        <w:rPr>
          <w:rFonts w:ascii="Times New Roman" w:eastAsia="Times New Roman" w:hAnsi="Times New Roman" w:cs="Times New Roman"/>
          <w:sz w:val="24"/>
          <w:szCs w:val="24"/>
        </w:rPr>
        <w:t xml:space="preserve"> un</w:t>
      </w:r>
      <w:r w:rsidR="004B257B" w:rsidRPr="00D13A11">
        <w:rPr>
          <w:rFonts w:ascii="Times New Roman" w:eastAsia="Times New Roman" w:hAnsi="Times New Roman" w:cs="Times New Roman"/>
          <w:sz w:val="24"/>
          <w:szCs w:val="24"/>
        </w:rPr>
        <w:t>a calificación baja, por tal motivo se hace necesario una investigación enfocada a la autoestima y la relación</w:t>
      </w:r>
      <w:r w:rsidR="00961A0D" w:rsidRPr="00D13A11">
        <w:rPr>
          <w:rFonts w:ascii="Times New Roman" w:eastAsia="Times New Roman" w:hAnsi="Times New Roman" w:cs="Times New Roman"/>
          <w:sz w:val="24"/>
          <w:szCs w:val="24"/>
        </w:rPr>
        <w:t xml:space="preserve"> que tiene con </w:t>
      </w:r>
      <w:r w:rsidR="001329F7" w:rsidRPr="00D13A11">
        <w:rPr>
          <w:rFonts w:ascii="Times New Roman" w:eastAsia="Times New Roman" w:hAnsi="Times New Roman" w:cs="Times New Roman"/>
          <w:sz w:val="24"/>
          <w:szCs w:val="24"/>
        </w:rPr>
        <w:t>el</w:t>
      </w:r>
      <w:r w:rsidR="004B257B" w:rsidRPr="00D13A11">
        <w:rPr>
          <w:rFonts w:ascii="Times New Roman" w:eastAsia="Times New Roman" w:hAnsi="Times New Roman" w:cs="Times New Roman"/>
          <w:sz w:val="24"/>
          <w:szCs w:val="24"/>
        </w:rPr>
        <w:t xml:space="preserve"> rendimiento académico de estos estudiantes de noveno grado</w:t>
      </w:r>
      <w:r w:rsidR="002E02D4" w:rsidRPr="00D13A11">
        <w:rPr>
          <w:rFonts w:ascii="Times New Roman" w:eastAsia="Times New Roman" w:hAnsi="Times New Roman" w:cs="Times New Roman"/>
          <w:sz w:val="24"/>
          <w:szCs w:val="24"/>
        </w:rPr>
        <w:t>.</w:t>
      </w:r>
    </w:p>
    <w:p w14:paraId="42F621C7" w14:textId="743066A0" w:rsidR="00E868A0" w:rsidRPr="00D13A11" w:rsidRDefault="00813245" w:rsidP="00813245">
      <w:pPr>
        <w:spacing w:after="0" w:line="480" w:lineRule="auto"/>
        <w:jc w:val="both"/>
        <w:rPr>
          <w:rFonts w:ascii="Times New Roman" w:hAnsi="Times New Roman" w:cs="Times New Roman"/>
          <w:sz w:val="24"/>
          <w:szCs w:val="24"/>
        </w:rPr>
      </w:pPr>
      <w:r w:rsidRPr="00D13A11">
        <w:rPr>
          <w:rFonts w:ascii="Times New Roman" w:hAnsi="Times New Roman" w:cs="Times New Roman"/>
          <w:sz w:val="24"/>
          <w:szCs w:val="24"/>
        </w:rPr>
        <w:t xml:space="preserve">      </w:t>
      </w:r>
      <w:r w:rsidR="00143518" w:rsidRPr="00D13A11">
        <w:rPr>
          <w:rFonts w:ascii="Times New Roman" w:hAnsi="Times New Roman" w:cs="Times New Roman"/>
          <w:sz w:val="24"/>
          <w:szCs w:val="24"/>
        </w:rPr>
        <w:t>Teniendo en cuenta los factores propios de la población que se va a estudiar, se logran evidenciar situaciones que afectan el desenvolvimiento académico de los alumnos, tales como:   falta de interés escolar,</w:t>
      </w:r>
      <w:r w:rsidR="00A56752" w:rsidRPr="00D13A11">
        <w:rPr>
          <w:rFonts w:ascii="Times New Roman" w:hAnsi="Times New Roman" w:cs="Times New Roman"/>
          <w:sz w:val="24"/>
          <w:szCs w:val="24"/>
        </w:rPr>
        <w:t xml:space="preserve"> mal humor,</w:t>
      </w:r>
      <w:r w:rsidR="00143518" w:rsidRPr="00D13A11">
        <w:rPr>
          <w:rFonts w:ascii="Times New Roman" w:hAnsi="Times New Roman" w:cs="Times New Roman"/>
          <w:sz w:val="24"/>
          <w:szCs w:val="24"/>
        </w:rPr>
        <w:t xml:space="preserve"> poco di</w:t>
      </w:r>
      <w:r w:rsidR="009407CE" w:rsidRPr="00D13A11">
        <w:rPr>
          <w:rFonts w:ascii="Times New Roman" w:hAnsi="Times New Roman" w:cs="Times New Roman"/>
          <w:sz w:val="24"/>
          <w:szCs w:val="24"/>
        </w:rPr>
        <w:t>á</w:t>
      </w:r>
      <w:r w:rsidR="00143518" w:rsidRPr="00D13A11">
        <w:rPr>
          <w:rFonts w:ascii="Times New Roman" w:hAnsi="Times New Roman" w:cs="Times New Roman"/>
          <w:sz w:val="24"/>
          <w:szCs w:val="24"/>
        </w:rPr>
        <w:t>logo, deserción estudiantil, ansiedad</w:t>
      </w:r>
      <w:r w:rsidR="00D37CD7" w:rsidRPr="00D13A11">
        <w:rPr>
          <w:rFonts w:ascii="Times New Roman" w:hAnsi="Times New Roman" w:cs="Times New Roman"/>
          <w:sz w:val="24"/>
          <w:szCs w:val="24"/>
        </w:rPr>
        <w:t xml:space="preserve"> y </w:t>
      </w:r>
      <w:r w:rsidR="00143518" w:rsidRPr="00D13A11">
        <w:rPr>
          <w:rFonts w:ascii="Times New Roman" w:hAnsi="Times New Roman" w:cs="Times New Roman"/>
          <w:sz w:val="24"/>
          <w:szCs w:val="24"/>
        </w:rPr>
        <w:t xml:space="preserve">tendencias </w:t>
      </w:r>
      <w:r w:rsidR="00D37CD7" w:rsidRPr="00D13A11">
        <w:rPr>
          <w:rFonts w:ascii="Times New Roman" w:hAnsi="Times New Roman" w:cs="Times New Roman"/>
          <w:sz w:val="24"/>
          <w:szCs w:val="24"/>
        </w:rPr>
        <w:t>a</w:t>
      </w:r>
      <w:r w:rsidR="00143518" w:rsidRPr="00D13A11">
        <w:rPr>
          <w:rFonts w:ascii="Times New Roman" w:hAnsi="Times New Roman" w:cs="Times New Roman"/>
          <w:sz w:val="24"/>
          <w:szCs w:val="24"/>
        </w:rPr>
        <w:t xml:space="preserve"> autolesionarse. Desafortunadamente</w:t>
      </w:r>
      <w:r w:rsidR="00D37CD7" w:rsidRPr="00D13A11">
        <w:rPr>
          <w:rFonts w:ascii="Times New Roman" w:hAnsi="Times New Roman" w:cs="Times New Roman"/>
          <w:sz w:val="24"/>
          <w:szCs w:val="24"/>
        </w:rPr>
        <w:t>,</w:t>
      </w:r>
      <w:r w:rsidR="00143518" w:rsidRPr="00D13A11">
        <w:rPr>
          <w:rFonts w:ascii="Times New Roman" w:hAnsi="Times New Roman" w:cs="Times New Roman"/>
          <w:sz w:val="24"/>
          <w:szCs w:val="24"/>
        </w:rPr>
        <w:t xml:space="preserve"> ello podría llegar a desencadenar </w:t>
      </w:r>
      <w:r w:rsidR="00A56752" w:rsidRPr="00D13A11">
        <w:rPr>
          <w:rFonts w:ascii="Times New Roman" w:hAnsi="Times New Roman" w:cs="Times New Roman"/>
          <w:sz w:val="24"/>
          <w:szCs w:val="24"/>
        </w:rPr>
        <w:t xml:space="preserve">en cuadros de depresión </w:t>
      </w:r>
      <w:r w:rsidR="00A56752" w:rsidRPr="00D13A11">
        <w:rPr>
          <w:rFonts w:ascii="Times New Roman" w:hAnsi="Times New Roman" w:cs="Times New Roman"/>
          <w:sz w:val="24"/>
          <w:szCs w:val="24"/>
        </w:rPr>
        <w:lastRenderedPageBreak/>
        <w:t>severa.</w:t>
      </w:r>
      <w:r w:rsidR="00143518" w:rsidRPr="00D13A11">
        <w:rPr>
          <w:rFonts w:ascii="Times New Roman" w:hAnsi="Times New Roman" w:cs="Times New Roman"/>
          <w:sz w:val="24"/>
          <w:szCs w:val="24"/>
        </w:rPr>
        <w:t xml:space="preserve"> Para atender esta problemática</w:t>
      </w:r>
      <w:r w:rsidR="00D37CD7" w:rsidRPr="00D13A11">
        <w:rPr>
          <w:rFonts w:ascii="Times New Roman" w:hAnsi="Times New Roman" w:cs="Times New Roman"/>
          <w:sz w:val="24"/>
          <w:szCs w:val="24"/>
        </w:rPr>
        <w:t xml:space="preserve">, es necesario evidenciar los posibles vínculos de la autoestima y el rendimiento académico, pues la primera podría estar influyendo en el segundo. </w:t>
      </w:r>
    </w:p>
    <w:p w14:paraId="1FEF11B0" w14:textId="49B21F16" w:rsidR="004B257B" w:rsidRPr="00D13A11" w:rsidRDefault="004B257B" w:rsidP="00DF64F4">
      <w:pPr>
        <w:pStyle w:val="Prrafodelista"/>
        <w:numPr>
          <w:ilvl w:val="1"/>
          <w:numId w:val="5"/>
        </w:numPr>
        <w:spacing w:line="480" w:lineRule="auto"/>
        <w:rPr>
          <w:rFonts w:ascii="Times New Roman" w:hAnsi="Times New Roman" w:cs="Times New Roman"/>
          <w:b/>
          <w:sz w:val="24"/>
          <w:szCs w:val="24"/>
        </w:rPr>
      </w:pPr>
      <w:r w:rsidRPr="00D13A11">
        <w:rPr>
          <w:rFonts w:ascii="Times New Roman" w:hAnsi="Times New Roman" w:cs="Times New Roman"/>
          <w:b/>
          <w:sz w:val="24"/>
          <w:szCs w:val="24"/>
        </w:rPr>
        <w:t xml:space="preserve">Pregunta de investigación </w:t>
      </w:r>
    </w:p>
    <w:p w14:paraId="5204B882" w14:textId="37CDD7CF" w:rsidR="002E02D4" w:rsidRPr="00D13A11" w:rsidRDefault="004B257B" w:rsidP="00876901">
      <w:pPr>
        <w:spacing w:line="480" w:lineRule="auto"/>
        <w:ind w:firstLine="720"/>
        <w:rPr>
          <w:rFonts w:ascii="Times New Roman" w:eastAsia="Times New Roman" w:hAnsi="Times New Roman" w:cs="Times New Roman"/>
          <w:sz w:val="24"/>
          <w:szCs w:val="24"/>
        </w:rPr>
      </w:pPr>
      <w:r w:rsidRPr="00D13A11">
        <w:rPr>
          <w:rFonts w:ascii="Times New Roman" w:hAnsi="Times New Roman" w:cs="Times New Roman"/>
          <w:sz w:val="24"/>
          <w:szCs w:val="24"/>
        </w:rPr>
        <w:t xml:space="preserve">Con base </w:t>
      </w:r>
      <w:r w:rsidR="008F551C">
        <w:rPr>
          <w:rFonts w:ascii="Times New Roman" w:hAnsi="Times New Roman" w:cs="Times New Roman"/>
          <w:sz w:val="24"/>
          <w:szCs w:val="24"/>
        </w:rPr>
        <w:t>en</w:t>
      </w:r>
      <w:r w:rsidRPr="00D13A11">
        <w:rPr>
          <w:rFonts w:ascii="Times New Roman" w:hAnsi="Times New Roman" w:cs="Times New Roman"/>
          <w:sz w:val="24"/>
          <w:szCs w:val="24"/>
        </w:rPr>
        <w:t xml:space="preserve"> lo anterior, se formula la siguiente pregunta</w:t>
      </w:r>
      <w:r w:rsidR="00D83881" w:rsidRPr="00D13A11">
        <w:rPr>
          <w:rFonts w:ascii="Times New Roman" w:hAnsi="Times New Roman" w:cs="Times New Roman"/>
          <w:sz w:val="24"/>
          <w:szCs w:val="24"/>
        </w:rPr>
        <w:t>:</w:t>
      </w:r>
      <w:r w:rsidRPr="00D13A11">
        <w:rPr>
          <w:rFonts w:ascii="Times New Roman" w:hAnsi="Times New Roman" w:cs="Times New Roman"/>
          <w:sz w:val="24"/>
          <w:szCs w:val="24"/>
        </w:rPr>
        <w:t xml:space="preserve"> </w:t>
      </w:r>
      <w:r w:rsidRPr="00D13A11">
        <w:rPr>
          <w:rFonts w:ascii="Times New Roman" w:eastAsia="Times New Roman" w:hAnsi="Times New Roman" w:cs="Times New Roman"/>
          <w:sz w:val="24"/>
          <w:szCs w:val="24"/>
        </w:rPr>
        <w:t>¿Cuál es la relación entre la autoestima y rendimiento académico de los estudiantes de noveno grado de la Institución Educativa Andrés Escobar Esco</w:t>
      </w:r>
      <w:r w:rsidR="002E02D4" w:rsidRPr="00D13A11">
        <w:rPr>
          <w:rFonts w:ascii="Times New Roman" w:eastAsia="Times New Roman" w:hAnsi="Times New Roman" w:cs="Times New Roman"/>
          <w:sz w:val="24"/>
          <w:szCs w:val="24"/>
        </w:rPr>
        <w:t>bar de la ciudad de Valledupar?</w:t>
      </w:r>
    </w:p>
    <w:p w14:paraId="0AFF6A88" w14:textId="59020407" w:rsidR="004B257B" w:rsidRPr="00D13A11" w:rsidRDefault="002E02D4" w:rsidP="00DF64F4">
      <w:pPr>
        <w:pStyle w:val="Prrafodelista"/>
        <w:numPr>
          <w:ilvl w:val="1"/>
          <w:numId w:val="5"/>
        </w:numPr>
        <w:spacing w:line="480" w:lineRule="auto"/>
        <w:rPr>
          <w:rFonts w:ascii="Times New Roman" w:eastAsia="Times New Roman" w:hAnsi="Times New Roman" w:cs="Times New Roman"/>
          <w:sz w:val="24"/>
          <w:szCs w:val="24"/>
        </w:rPr>
      </w:pPr>
      <w:r w:rsidRPr="00D13A11">
        <w:rPr>
          <w:rFonts w:ascii="Times New Roman" w:eastAsia="Times New Roman" w:hAnsi="Times New Roman" w:cs="Times New Roman"/>
          <w:b/>
          <w:sz w:val="24"/>
          <w:szCs w:val="24"/>
        </w:rPr>
        <w:t xml:space="preserve">Objetivos </w:t>
      </w:r>
    </w:p>
    <w:p w14:paraId="03A69F51" w14:textId="3C4F81BF" w:rsidR="004B257B" w:rsidRPr="00D13A11" w:rsidRDefault="004B257B" w:rsidP="00DF64F4">
      <w:pPr>
        <w:pStyle w:val="Prrafodelista"/>
        <w:numPr>
          <w:ilvl w:val="2"/>
          <w:numId w:val="5"/>
        </w:numPr>
        <w:spacing w:line="480" w:lineRule="auto"/>
        <w:rPr>
          <w:rFonts w:ascii="Times New Roman" w:eastAsia="Times New Roman" w:hAnsi="Times New Roman" w:cs="Times New Roman"/>
          <w:bCs/>
          <w:i/>
          <w:iCs/>
          <w:sz w:val="24"/>
          <w:szCs w:val="24"/>
        </w:rPr>
      </w:pPr>
      <w:r w:rsidRPr="00D13A11">
        <w:rPr>
          <w:rFonts w:ascii="Times New Roman" w:eastAsia="Times New Roman" w:hAnsi="Times New Roman" w:cs="Times New Roman"/>
          <w:bCs/>
          <w:i/>
          <w:iCs/>
          <w:sz w:val="24"/>
          <w:szCs w:val="24"/>
        </w:rPr>
        <w:t>Objetivo general</w:t>
      </w:r>
    </w:p>
    <w:p w14:paraId="2A3A8F3A" w14:textId="56829332" w:rsidR="004B257B" w:rsidRPr="00D13A11" w:rsidRDefault="00E220A4" w:rsidP="00E220A4">
      <w:pPr>
        <w:spacing w:line="480" w:lineRule="auto"/>
        <w:rPr>
          <w:rFonts w:ascii="Times New Roman" w:eastAsia="Times New Roman" w:hAnsi="Times New Roman" w:cs="Times New Roman"/>
          <w:b/>
          <w:sz w:val="24"/>
          <w:szCs w:val="24"/>
        </w:rPr>
      </w:pPr>
      <w:r w:rsidRPr="00D13A11">
        <w:rPr>
          <w:rFonts w:ascii="Times New Roman" w:eastAsia="Times New Roman" w:hAnsi="Times New Roman" w:cs="Times New Roman"/>
          <w:sz w:val="24"/>
          <w:szCs w:val="24"/>
        </w:rPr>
        <w:t xml:space="preserve">      </w:t>
      </w:r>
      <w:r w:rsidR="004B257B" w:rsidRPr="00D13A11">
        <w:rPr>
          <w:rFonts w:ascii="Times New Roman" w:eastAsia="Times New Roman" w:hAnsi="Times New Roman" w:cs="Times New Roman"/>
          <w:sz w:val="24"/>
          <w:szCs w:val="24"/>
        </w:rPr>
        <w:t>Determinar la relación entre autoestima y rendimiento académico de los estudiantes de noveno grado de la Institución Educativa Andrés Escobar Escobar de la ciudad de Valledupar.</w:t>
      </w:r>
    </w:p>
    <w:p w14:paraId="23956705" w14:textId="060F028D" w:rsidR="004B257B" w:rsidRPr="00D13A11" w:rsidRDefault="004B257B" w:rsidP="00DF64F4">
      <w:pPr>
        <w:pStyle w:val="Prrafodelista"/>
        <w:numPr>
          <w:ilvl w:val="2"/>
          <w:numId w:val="5"/>
        </w:numPr>
        <w:spacing w:line="480" w:lineRule="auto"/>
        <w:rPr>
          <w:rFonts w:ascii="Times New Roman" w:eastAsia="Times New Roman" w:hAnsi="Times New Roman" w:cs="Times New Roman"/>
          <w:bCs/>
          <w:i/>
          <w:iCs/>
          <w:sz w:val="24"/>
          <w:szCs w:val="24"/>
        </w:rPr>
      </w:pPr>
      <w:r w:rsidRPr="00D13A11">
        <w:rPr>
          <w:rFonts w:ascii="Times New Roman" w:eastAsia="Times New Roman" w:hAnsi="Times New Roman" w:cs="Times New Roman"/>
          <w:bCs/>
          <w:i/>
          <w:iCs/>
          <w:sz w:val="24"/>
          <w:szCs w:val="24"/>
        </w:rPr>
        <w:t xml:space="preserve">Objetivos específicos </w:t>
      </w:r>
    </w:p>
    <w:p w14:paraId="359DFCD4" w14:textId="5D982486" w:rsidR="004B257B" w:rsidRPr="00D13A11" w:rsidRDefault="00E220A4" w:rsidP="00876901">
      <w:pPr>
        <w:shd w:val="clear" w:color="auto" w:fill="FFFFFF"/>
        <w:spacing w:line="480" w:lineRule="auto"/>
        <w:rPr>
          <w:rFonts w:ascii="Times New Roman" w:eastAsia="Times New Roman" w:hAnsi="Times New Roman" w:cs="Times New Roman"/>
          <w:sz w:val="24"/>
          <w:szCs w:val="24"/>
        </w:rPr>
      </w:pPr>
      <w:r w:rsidRPr="00D13A11">
        <w:rPr>
          <w:rFonts w:ascii="Times New Roman" w:eastAsia="Times New Roman" w:hAnsi="Times New Roman" w:cs="Times New Roman"/>
          <w:sz w:val="24"/>
          <w:szCs w:val="24"/>
        </w:rPr>
        <w:t xml:space="preserve">      </w:t>
      </w:r>
      <w:r w:rsidR="004B257B" w:rsidRPr="00D13A11">
        <w:rPr>
          <w:rFonts w:ascii="Times New Roman" w:eastAsia="Times New Roman" w:hAnsi="Times New Roman" w:cs="Times New Roman"/>
          <w:sz w:val="24"/>
          <w:szCs w:val="24"/>
        </w:rPr>
        <w:t xml:space="preserve">Caracterizar </w:t>
      </w:r>
      <w:r w:rsidR="00F37792" w:rsidRPr="00D13A11">
        <w:rPr>
          <w:rFonts w:ascii="Times New Roman" w:eastAsia="Times New Roman" w:hAnsi="Times New Roman" w:cs="Times New Roman"/>
          <w:sz w:val="24"/>
          <w:szCs w:val="24"/>
        </w:rPr>
        <w:t>socio demográficamente</w:t>
      </w:r>
      <w:r w:rsidR="004B257B" w:rsidRPr="00D13A11">
        <w:rPr>
          <w:rFonts w:ascii="Times New Roman" w:eastAsia="Times New Roman" w:hAnsi="Times New Roman" w:cs="Times New Roman"/>
          <w:sz w:val="24"/>
          <w:szCs w:val="24"/>
        </w:rPr>
        <w:t xml:space="preserve"> a los estudiantes de noveno grado de la Institución Educativa Andrés Escobar Escobar de la ciudad de Valledupar.</w:t>
      </w:r>
    </w:p>
    <w:p w14:paraId="08F91039" w14:textId="1260D6A4" w:rsidR="004B257B" w:rsidRPr="00D13A11" w:rsidRDefault="00E220A4" w:rsidP="00876901">
      <w:pPr>
        <w:shd w:val="clear" w:color="auto" w:fill="FFFFFF"/>
        <w:spacing w:line="480" w:lineRule="auto"/>
        <w:rPr>
          <w:rFonts w:ascii="Times New Roman" w:eastAsia="Times New Roman" w:hAnsi="Times New Roman" w:cs="Times New Roman"/>
          <w:sz w:val="24"/>
          <w:szCs w:val="24"/>
        </w:rPr>
      </w:pPr>
      <w:r w:rsidRPr="00D13A11">
        <w:rPr>
          <w:rFonts w:ascii="Times New Roman" w:eastAsia="Times New Roman" w:hAnsi="Times New Roman" w:cs="Times New Roman"/>
          <w:sz w:val="24"/>
          <w:szCs w:val="24"/>
        </w:rPr>
        <w:t xml:space="preserve">      </w:t>
      </w:r>
      <w:r w:rsidR="004B257B" w:rsidRPr="00D13A11">
        <w:rPr>
          <w:rFonts w:ascii="Times New Roman" w:eastAsia="Times New Roman" w:hAnsi="Times New Roman" w:cs="Times New Roman"/>
          <w:sz w:val="24"/>
          <w:szCs w:val="24"/>
        </w:rPr>
        <w:t>Identificar el nivel de autoestima de los estudiantes de noveno grado de la Institución Educativa Andrés Escobar Escobar de la ciudad de Valledupar. </w:t>
      </w:r>
    </w:p>
    <w:p w14:paraId="55F0032B" w14:textId="75E69C6E" w:rsidR="004B257B" w:rsidRPr="00D13A11" w:rsidRDefault="00E220A4" w:rsidP="00876901">
      <w:pPr>
        <w:pBdr>
          <w:top w:val="nil"/>
          <w:left w:val="nil"/>
          <w:bottom w:val="nil"/>
          <w:right w:val="nil"/>
          <w:between w:val="nil"/>
        </w:pBdr>
        <w:spacing w:after="0" w:line="480" w:lineRule="auto"/>
        <w:rPr>
          <w:rFonts w:ascii="Times New Roman" w:hAnsi="Times New Roman" w:cs="Times New Roman"/>
          <w:sz w:val="24"/>
          <w:szCs w:val="24"/>
        </w:rPr>
      </w:pPr>
      <w:r w:rsidRPr="00D13A11">
        <w:rPr>
          <w:rFonts w:ascii="Times New Roman" w:eastAsia="Times New Roman" w:hAnsi="Times New Roman" w:cs="Times New Roman"/>
          <w:sz w:val="24"/>
          <w:szCs w:val="24"/>
        </w:rPr>
        <w:t xml:space="preserve">      </w:t>
      </w:r>
      <w:r w:rsidR="004B257B" w:rsidRPr="00D13A11">
        <w:rPr>
          <w:rFonts w:ascii="Times New Roman" w:eastAsia="Times New Roman" w:hAnsi="Times New Roman" w:cs="Times New Roman"/>
          <w:sz w:val="24"/>
          <w:szCs w:val="24"/>
        </w:rPr>
        <w:t>Indicar el rendimiento académico</w:t>
      </w:r>
      <w:r w:rsidR="002E02D4" w:rsidRPr="00D13A11">
        <w:rPr>
          <w:rFonts w:ascii="Times New Roman" w:eastAsia="Times New Roman" w:hAnsi="Times New Roman" w:cs="Times New Roman"/>
          <w:sz w:val="24"/>
          <w:szCs w:val="24"/>
        </w:rPr>
        <w:t xml:space="preserve"> por medio de la revisión del porcentaje de notas según las diferentes </w:t>
      </w:r>
      <w:r w:rsidR="004B257B" w:rsidRPr="00D13A11">
        <w:rPr>
          <w:rFonts w:ascii="Times New Roman" w:eastAsia="Times New Roman" w:hAnsi="Times New Roman" w:cs="Times New Roman"/>
          <w:sz w:val="24"/>
          <w:szCs w:val="24"/>
        </w:rPr>
        <w:t>áreas de los estudiantes de noveno grado de la institución educativa Andrés Escobar Escobar.</w:t>
      </w:r>
    </w:p>
    <w:p w14:paraId="73B665C1" w14:textId="77777777" w:rsidR="004B257B" w:rsidRPr="00D13A11" w:rsidRDefault="004B257B" w:rsidP="004B257B">
      <w:pPr>
        <w:pBdr>
          <w:top w:val="nil"/>
          <w:left w:val="nil"/>
          <w:bottom w:val="nil"/>
          <w:right w:val="nil"/>
          <w:between w:val="nil"/>
        </w:pBdr>
        <w:spacing w:after="0" w:line="480" w:lineRule="auto"/>
        <w:ind w:left="720"/>
        <w:rPr>
          <w:rFonts w:ascii="Times New Roman" w:hAnsi="Times New Roman" w:cs="Times New Roman"/>
          <w:color w:val="000000"/>
          <w:sz w:val="24"/>
          <w:szCs w:val="24"/>
        </w:rPr>
      </w:pPr>
    </w:p>
    <w:p w14:paraId="03D5CC4B" w14:textId="0DC122CC" w:rsidR="00A56752" w:rsidRPr="00D13A11" w:rsidRDefault="00A56752" w:rsidP="002E02D4">
      <w:pPr>
        <w:pBdr>
          <w:top w:val="nil"/>
          <w:left w:val="nil"/>
          <w:bottom w:val="nil"/>
          <w:right w:val="nil"/>
          <w:between w:val="nil"/>
        </w:pBdr>
        <w:spacing w:line="480" w:lineRule="auto"/>
        <w:rPr>
          <w:rFonts w:ascii="Times New Roman" w:eastAsia="Times New Roman" w:hAnsi="Times New Roman" w:cs="Times New Roman"/>
          <w:b/>
          <w:color w:val="000000"/>
          <w:sz w:val="24"/>
          <w:szCs w:val="24"/>
        </w:rPr>
      </w:pPr>
    </w:p>
    <w:p w14:paraId="4560A14F" w14:textId="77777777" w:rsidR="00CE0CBC" w:rsidRPr="00D13A11" w:rsidRDefault="00CE0CBC" w:rsidP="002E02D4">
      <w:pPr>
        <w:pBdr>
          <w:top w:val="nil"/>
          <w:left w:val="nil"/>
          <w:bottom w:val="nil"/>
          <w:right w:val="nil"/>
          <w:between w:val="nil"/>
        </w:pBdr>
        <w:spacing w:line="480" w:lineRule="auto"/>
        <w:rPr>
          <w:rFonts w:ascii="Times New Roman" w:eastAsia="Times New Roman" w:hAnsi="Times New Roman" w:cs="Times New Roman"/>
          <w:b/>
          <w:color w:val="000000"/>
          <w:sz w:val="24"/>
          <w:szCs w:val="24"/>
        </w:rPr>
      </w:pPr>
    </w:p>
    <w:p w14:paraId="582CD464" w14:textId="17C18FCD" w:rsidR="002E02D4" w:rsidRPr="00D13A11" w:rsidRDefault="002E02D4" w:rsidP="00DF64F4">
      <w:pPr>
        <w:pStyle w:val="Prrafodelista"/>
        <w:numPr>
          <w:ilvl w:val="1"/>
          <w:numId w:val="5"/>
        </w:numPr>
        <w:pBdr>
          <w:top w:val="nil"/>
          <w:left w:val="nil"/>
          <w:bottom w:val="nil"/>
          <w:right w:val="nil"/>
          <w:between w:val="nil"/>
        </w:pBdr>
        <w:spacing w:line="480" w:lineRule="auto"/>
        <w:rPr>
          <w:rFonts w:ascii="Times New Roman" w:eastAsia="Times New Roman" w:hAnsi="Times New Roman" w:cs="Times New Roman"/>
          <w:b/>
          <w:color w:val="000000"/>
          <w:sz w:val="24"/>
          <w:szCs w:val="24"/>
        </w:rPr>
      </w:pPr>
      <w:r w:rsidRPr="00D13A11">
        <w:rPr>
          <w:rFonts w:ascii="Times New Roman" w:eastAsia="Times New Roman" w:hAnsi="Times New Roman" w:cs="Times New Roman"/>
          <w:b/>
          <w:color w:val="000000"/>
          <w:sz w:val="24"/>
          <w:szCs w:val="24"/>
        </w:rPr>
        <w:lastRenderedPageBreak/>
        <w:t xml:space="preserve">Justificación de la investigación </w:t>
      </w:r>
    </w:p>
    <w:p w14:paraId="4ADCDA2B" w14:textId="6EB27575" w:rsidR="002E02D4" w:rsidRPr="00D13A11" w:rsidRDefault="00FA61E9" w:rsidP="00FA61E9">
      <w:pPr>
        <w:spacing w:line="480" w:lineRule="auto"/>
        <w:rPr>
          <w:rFonts w:ascii="Times New Roman" w:eastAsia="Times New Roman" w:hAnsi="Times New Roman" w:cs="Times New Roman"/>
          <w:sz w:val="24"/>
          <w:szCs w:val="24"/>
        </w:rPr>
      </w:pPr>
      <w:r w:rsidRPr="00D13A11">
        <w:rPr>
          <w:rFonts w:ascii="Times New Roman" w:eastAsia="Times New Roman" w:hAnsi="Times New Roman" w:cs="Times New Roman"/>
          <w:sz w:val="24"/>
          <w:szCs w:val="24"/>
        </w:rPr>
        <w:t xml:space="preserve">      </w:t>
      </w:r>
      <w:r w:rsidR="002E02D4" w:rsidRPr="00D13A11">
        <w:rPr>
          <w:rFonts w:ascii="Times New Roman" w:eastAsia="Times New Roman" w:hAnsi="Times New Roman" w:cs="Times New Roman"/>
          <w:sz w:val="24"/>
          <w:szCs w:val="24"/>
        </w:rPr>
        <w:t xml:space="preserve">El sistema educativo en el país presenta diferentes anomalías desde el punto de vista interno en cuanto al manejo del personal docente, las cátedras, el currículo y, en general la forma de financiamiento de los colegios e instituciones públicas que impiden un desarrollo </w:t>
      </w:r>
      <w:r w:rsidR="008A50EC" w:rsidRPr="00D13A11">
        <w:rPr>
          <w:rFonts w:ascii="Times New Roman" w:eastAsia="Times New Roman" w:hAnsi="Times New Roman" w:cs="Times New Roman"/>
          <w:sz w:val="24"/>
          <w:szCs w:val="24"/>
        </w:rPr>
        <w:t>óptimo</w:t>
      </w:r>
      <w:r w:rsidR="002E02D4" w:rsidRPr="00D13A11">
        <w:rPr>
          <w:rFonts w:ascii="Times New Roman" w:eastAsia="Times New Roman" w:hAnsi="Times New Roman" w:cs="Times New Roman"/>
          <w:sz w:val="24"/>
          <w:szCs w:val="24"/>
        </w:rPr>
        <w:t xml:space="preserve"> de las mismas, por lo que sostener operatividad con calidad resulta ser un tema complejo desde la realidad nacional</w:t>
      </w:r>
      <w:r w:rsidR="002E6B40">
        <w:rPr>
          <w:rFonts w:ascii="Times New Roman" w:eastAsia="Times New Roman" w:hAnsi="Times New Roman" w:cs="Times New Roman"/>
          <w:sz w:val="24"/>
          <w:szCs w:val="24"/>
        </w:rPr>
        <w:t xml:space="preserve"> (Gaviria, 2017)</w:t>
      </w:r>
      <w:r w:rsidR="002E02D4" w:rsidRPr="00D13A11">
        <w:rPr>
          <w:rFonts w:ascii="Times New Roman" w:eastAsia="Times New Roman" w:hAnsi="Times New Roman" w:cs="Times New Roman"/>
          <w:sz w:val="24"/>
          <w:szCs w:val="24"/>
        </w:rPr>
        <w:t xml:space="preserve">. </w:t>
      </w:r>
    </w:p>
    <w:p w14:paraId="458E3D3A" w14:textId="2074A8F0" w:rsidR="001537D0" w:rsidRDefault="00FA61E9" w:rsidP="00FA61E9">
      <w:pPr>
        <w:spacing w:line="480" w:lineRule="auto"/>
        <w:rPr>
          <w:rFonts w:ascii="Times New Roman" w:eastAsia="Times New Roman" w:hAnsi="Times New Roman" w:cs="Times New Roman"/>
          <w:sz w:val="24"/>
          <w:szCs w:val="24"/>
        </w:rPr>
      </w:pPr>
      <w:r w:rsidRPr="00D13A11">
        <w:rPr>
          <w:rFonts w:ascii="Times New Roman" w:eastAsia="Times New Roman" w:hAnsi="Times New Roman" w:cs="Times New Roman"/>
          <w:sz w:val="24"/>
          <w:szCs w:val="24"/>
        </w:rPr>
        <w:t xml:space="preserve"> </w:t>
      </w:r>
      <w:r w:rsidR="00FB4355">
        <w:rPr>
          <w:rFonts w:ascii="Times New Roman" w:eastAsia="Times New Roman" w:hAnsi="Times New Roman" w:cs="Times New Roman"/>
          <w:sz w:val="24"/>
          <w:szCs w:val="24"/>
        </w:rPr>
        <w:t xml:space="preserve">      </w:t>
      </w:r>
      <w:r w:rsidR="002E02D4" w:rsidRPr="00D13A11">
        <w:rPr>
          <w:rFonts w:ascii="Times New Roman" w:eastAsia="Times New Roman" w:hAnsi="Times New Roman" w:cs="Times New Roman"/>
          <w:sz w:val="24"/>
          <w:szCs w:val="24"/>
        </w:rPr>
        <w:t xml:space="preserve">Dentro de estos factores internos hay otros elementos incidentales como son las condiciones externas de la comunidad </w:t>
      </w:r>
      <w:r w:rsidR="00961A0D" w:rsidRPr="00D13A11">
        <w:rPr>
          <w:rFonts w:ascii="Times New Roman" w:eastAsia="Times New Roman" w:hAnsi="Times New Roman" w:cs="Times New Roman"/>
          <w:sz w:val="24"/>
          <w:szCs w:val="24"/>
        </w:rPr>
        <w:t xml:space="preserve">estudiantil, en la que </w:t>
      </w:r>
      <w:r w:rsidR="002E02D4" w:rsidRPr="00D13A11">
        <w:rPr>
          <w:rFonts w:ascii="Times New Roman" w:eastAsia="Times New Roman" w:hAnsi="Times New Roman" w:cs="Times New Roman"/>
          <w:sz w:val="24"/>
          <w:szCs w:val="24"/>
        </w:rPr>
        <w:t>los estudiantes se encuentran expuestos a una serie de situaciones familiares, soc</w:t>
      </w:r>
      <w:r w:rsidR="00BA6168" w:rsidRPr="00D13A11">
        <w:rPr>
          <w:rFonts w:ascii="Times New Roman" w:eastAsia="Times New Roman" w:hAnsi="Times New Roman" w:cs="Times New Roman"/>
          <w:sz w:val="24"/>
          <w:szCs w:val="24"/>
        </w:rPr>
        <w:t>iales, académicas, entre otras</w:t>
      </w:r>
      <w:r w:rsidR="00362607" w:rsidRPr="00D13A11">
        <w:rPr>
          <w:rFonts w:ascii="Times New Roman" w:eastAsia="Times New Roman" w:hAnsi="Times New Roman" w:cs="Times New Roman"/>
          <w:sz w:val="24"/>
          <w:szCs w:val="24"/>
        </w:rPr>
        <w:t>;</w:t>
      </w:r>
      <w:r w:rsidR="002E02D4" w:rsidRPr="00D13A11">
        <w:rPr>
          <w:rFonts w:ascii="Times New Roman" w:eastAsia="Times New Roman" w:hAnsi="Times New Roman" w:cs="Times New Roman"/>
          <w:sz w:val="24"/>
          <w:szCs w:val="24"/>
        </w:rPr>
        <w:t xml:space="preserve"> que terminan por generar una gama de emociones sobre el individuo</w:t>
      </w:r>
      <w:r w:rsidR="008A50EC" w:rsidRPr="00D13A11">
        <w:rPr>
          <w:rFonts w:ascii="Times New Roman" w:eastAsia="Times New Roman" w:hAnsi="Times New Roman" w:cs="Times New Roman"/>
          <w:sz w:val="24"/>
          <w:szCs w:val="24"/>
        </w:rPr>
        <w:t>,</w:t>
      </w:r>
      <w:r w:rsidR="002E02D4" w:rsidRPr="00D13A11">
        <w:rPr>
          <w:rFonts w:ascii="Times New Roman" w:eastAsia="Times New Roman" w:hAnsi="Times New Roman" w:cs="Times New Roman"/>
          <w:sz w:val="24"/>
          <w:szCs w:val="24"/>
        </w:rPr>
        <w:t xml:space="preserve"> creando situaciones de problemas de salud mental, deficiencia en el rendimiento académico</w:t>
      </w:r>
      <w:r w:rsidR="002E02D4" w:rsidRPr="00D13A11">
        <w:rPr>
          <w:rFonts w:ascii="Times New Roman" w:eastAsia="Times New Roman" w:hAnsi="Times New Roman" w:cs="Times New Roman"/>
          <w:color w:val="FF0000"/>
          <w:sz w:val="24"/>
          <w:szCs w:val="24"/>
        </w:rPr>
        <w:t xml:space="preserve"> </w:t>
      </w:r>
      <w:r w:rsidR="002E02D4" w:rsidRPr="00D13A11">
        <w:rPr>
          <w:rFonts w:ascii="Times New Roman" w:eastAsia="Times New Roman" w:hAnsi="Times New Roman" w:cs="Times New Roman"/>
          <w:sz w:val="24"/>
          <w:szCs w:val="24"/>
        </w:rPr>
        <w:t>y p</w:t>
      </w:r>
      <w:r w:rsidR="00362607" w:rsidRPr="00D13A11">
        <w:rPr>
          <w:rFonts w:ascii="Times New Roman" w:eastAsia="Times New Roman" w:hAnsi="Times New Roman" w:cs="Times New Roman"/>
          <w:sz w:val="24"/>
          <w:szCs w:val="24"/>
        </w:rPr>
        <w:t>é</w:t>
      </w:r>
      <w:r w:rsidR="002E02D4" w:rsidRPr="00D13A11">
        <w:rPr>
          <w:rFonts w:ascii="Times New Roman" w:eastAsia="Times New Roman" w:hAnsi="Times New Roman" w:cs="Times New Roman"/>
          <w:sz w:val="24"/>
          <w:szCs w:val="24"/>
        </w:rPr>
        <w:t>rdida de interés</w:t>
      </w:r>
      <w:r w:rsidR="008A50EC" w:rsidRPr="00D13A11">
        <w:rPr>
          <w:rFonts w:ascii="Times New Roman" w:eastAsia="Times New Roman" w:hAnsi="Times New Roman" w:cs="Times New Roman"/>
          <w:sz w:val="24"/>
          <w:szCs w:val="24"/>
        </w:rPr>
        <w:t xml:space="preserve"> por las actividades escolares</w:t>
      </w:r>
      <w:r w:rsidR="002E02D4" w:rsidRPr="00D13A11">
        <w:rPr>
          <w:rFonts w:ascii="Times New Roman" w:eastAsia="Times New Roman" w:hAnsi="Times New Roman" w:cs="Times New Roman"/>
          <w:sz w:val="24"/>
          <w:szCs w:val="24"/>
        </w:rPr>
        <w:t xml:space="preserve">. Este último factor es el aspecto crucial del trabajo de investigación realizado y, es como la autoestima puede ser un </w:t>
      </w:r>
      <w:r w:rsidR="008A50EC" w:rsidRPr="00D13A11">
        <w:rPr>
          <w:rFonts w:ascii="Times New Roman" w:eastAsia="Times New Roman" w:hAnsi="Times New Roman" w:cs="Times New Roman"/>
          <w:sz w:val="24"/>
          <w:szCs w:val="24"/>
        </w:rPr>
        <w:t>determinante</w:t>
      </w:r>
      <w:r w:rsidR="002E02D4" w:rsidRPr="00D13A11">
        <w:rPr>
          <w:rFonts w:ascii="Times New Roman" w:eastAsia="Times New Roman" w:hAnsi="Times New Roman" w:cs="Times New Roman"/>
          <w:sz w:val="24"/>
          <w:szCs w:val="24"/>
        </w:rPr>
        <w:t xml:space="preserve"> dentro del proceso formativo en los estudiantes</w:t>
      </w:r>
      <w:r w:rsidR="001537D0">
        <w:rPr>
          <w:rFonts w:ascii="Times New Roman" w:eastAsia="Times New Roman" w:hAnsi="Times New Roman" w:cs="Times New Roman"/>
          <w:sz w:val="24"/>
          <w:szCs w:val="24"/>
        </w:rPr>
        <w:t xml:space="preserve"> (</w:t>
      </w:r>
      <w:r w:rsidR="0035077A">
        <w:rPr>
          <w:rFonts w:ascii="Times New Roman" w:eastAsia="Times New Roman" w:hAnsi="Times New Roman" w:cs="Times New Roman"/>
          <w:sz w:val="24"/>
          <w:szCs w:val="24"/>
        </w:rPr>
        <w:t>Llorente, 2019</w:t>
      </w:r>
      <w:r w:rsidR="001537D0">
        <w:rPr>
          <w:rFonts w:ascii="Times New Roman" w:eastAsia="Times New Roman" w:hAnsi="Times New Roman" w:cs="Times New Roman"/>
          <w:sz w:val="24"/>
          <w:szCs w:val="24"/>
        </w:rPr>
        <w:t>)</w:t>
      </w:r>
      <w:r w:rsidR="002E02D4" w:rsidRPr="00D13A11">
        <w:rPr>
          <w:rFonts w:ascii="Times New Roman" w:eastAsia="Times New Roman" w:hAnsi="Times New Roman" w:cs="Times New Roman"/>
          <w:sz w:val="24"/>
          <w:szCs w:val="24"/>
        </w:rPr>
        <w:t>.</w:t>
      </w:r>
    </w:p>
    <w:p w14:paraId="491A63D9" w14:textId="5D7BFF6B" w:rsidR="002E02D4" w:rsidRPr="00D13A11" w:rsidRDefault="002E02D4" w:rsidP="00FA61E9">
      <w:pPr>
        <w:spacing w:line="480" w:lineRule="auto"/>
        <w:rPr>
          <w:rFonts w:ascii="Times New Roman" w:eastAsia="Times New Roman" w:hAnsi="Times New Roman" w:cs="Times New Roman"/>
          <w:sz w:val="24"/>
          <w:szCs w:val="24"/>
        </w:rPr>
      </w:pPr>
      <w:r w:rsidRPr="00D13A11">
        <w:rPr>
          <w:rFonts w:ascii="Times New Roman" w:eastAsia="Times New Roman" w:hAnsi="Times New Roman" w:cs="Times New Roman"/>
          <w:sz w:val="24"/>
          <w:szCs w:val="24"/>
        </w:rPr>
        <w:t xml:space="preserve"> </w:t>
      </w:r>
      <w:r w:rsidR="00FB4355">
        <w:rPr>
          <w:rFonts w:ascii="Times New Roman" w:eastAsia="Times New Roman" w:hAnsi="Times New Roman" w:cs="Times New Roman"/>
          <w:sz w:val="24"/>
          <w:szCs w:val="24"/>
        </w:rPr>
        <w:t xml:space="preserve">      </w:t>
      </w:r>
      <w:r w:rsidRPr="00D13A11">
        <w:rPr>
          <w:rFonts w:ascii="Times New Roman" w:eastAsia="Times New Roman" w:hAnsi="Times New Roman" w:cs="Times New Roman"/>
          <w:sz w:val="24"/>
          <w:szCs w:val="24"/>
        </w:rPr>
        <w:t xml:space="preserve">Para ello la presente investigación realiza un aporte de tipo teórico al cimentar las bases de un estudio objetivo y académico sobre la asociación de estas variables dentro del marco de la realidad educativa de la ciudad de Valledupar, al ser una temática poca abordada, </w:t>
      </w:r>
      <w:r w:rsidR="000E1DEE" w:rsidRPr="00D13A11">
        <w:rPr>
          <w:rFonts w:ascii="Times New Roman" w:eastAsia="Times New Roman" w:hAnsi="Times New Roman" w:cs="Times New Roman"/>
          <w:sz w:val="24"/>
          <w:szCs w:val="24"/>
        </w:rPr>
        <w:t>en este sentido se hace necesario disponer de una contribución exploratoria para</w:t>
      </w:r>
      <w:r w:rsidRPr="00D13A11">
        <w:rPr>
          <w:rFonts w:ascii="Times New Roman" w:eastAsia="Times New Roman" w:hAnsi="Times New Roman" w:cs="Times New Roman"/>
          <w:sz w:val="24"/>
          <w:szCs w:val="24"/>
        </w:rPr>
        <w:t xml:space="preserve"> </w:t>
      </w:r>
      <w:r w:rsidR="008A50EC" w:rsidRPr="00D13A11">
        <w:rPr>
          <w:rFonts w:ascii="Times New Roman" w:eastAsia="Times New Roman" w:hAnsi="Times New Roman" w:cs="Times New Roman"/>
          <w:sz w:val="24"/>
          <w:szCs w:val="24"/>
        </w:rPr>
        <w:t>el abordaje</w:t>
      </w:r>
      <w:r w:rsidRPr="00D13A11">
        <w:rPr>
          <w:rFonts w:ascii="Times New Roman" w:eastAsia="Times New Roman" w:hAnsi="Times New Roman" w:cs="Times New Roman"/>
          <w:sz w:val="24"/>
          <w:szCs w:val="24"/>
        </w:rPr>
        <w:t xml:space="preserve"> posterior de trabajos más profundos. </w:t>
      </w:r>
    </w:p>
    <w:p w14:paraId="75E5A7D3" w14:textId="6A90F0EF" w:rsidR="002E02D4" w:rsidRPr="00D13A11" w:rsidRDefault="00FB4355" w:rsidP="00FB4355">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722774" w:rsidRPr="00D13A11">
        <w:rPr>
          <w:rFonts w:ascii="Times New Roman" w:eastAsia="Times New Roman" w:hAnsi="Times New Roman" w:cs="Times New Roman"/>
          <w:sz w:val="24"/>
          <w:szCs w:val="24"/>
        </w:rPr>
        <w:t xml:space="preserve">De igual manera se efectúa, una participación </w:t>
      </w:r>
      <w:r w:rsidR="002E02D4" w:rsidRPr="00D13A11">
        <w:rPr>
          <w:rFonts w:ascii="Times New Roman" w:eastAsia="Times New Roman" w:hAnsi="Times New Roman" w:cs="Times New Roman"/>
          <w:sz w:val="24"/>
          <w:szCs w:val="24"/>
        </w:rPr>
        <w:t>desde el punto de vista metodol</w:t>
      </w:r>
      <w:r w:rsidR="00B70F6E" w:rsidRPr="00D13A11">
        <w:rPr>
          <w:rFonts w:ascii="Times New Roman" w:eastAsia="Times New Roman" w:hAnsi="Times New Roman" w:cs="Times New Roman"/>
          <w:sz w:val="24"/>
          <w:szCs w:val="24"/>
        </w:rPr>
        <w:t xml:space="preserve">ógico </w:t>
      </w:r>
      <w:r w:rsidR="002E02D4" w:rsidRPr="00D13A11">
        <w:rPr>
          <w:rFonts w:ascii="Times New Roman" w:eastAsia="Times New Roman" w:hAnsi="Times New Roman" w:cs="Times New Roman"/>
          <w:sz w:val="24"/>
          <w:szCs w:val="24"/>
        </w:rPr>
        <w:t xml:space="preserve">al identificar y establecer </w:t>
      </w:r>
      <w:r w:rsidR="00B70F6E" w:rsidRPr="00D13A11">
        <w:rPr>
          <w:rFonts w:ascii="Times New Roman" w:eastAsia="Times New Roman" w:hAnsi="Times New Roman" w:cs="Times New Roman"/>
          <w:sz w:val="24"/>
          <w:szCs w:val="24"/>
        </w:rPr>
        <w:t>una</w:t>
      </w:r>
      <w:r w:rsidR="002E02D4" w:rsidRPr="00D13A11">
        <w:rPr>
          <w:rFonts w:ascii="Times New Roman" w:eastAsia="Times New Roman" w:hAnsi="Times New Roman" w:cs="Times New Roman"/>
          <w:sz w:val="24"/>
          <w:szCs w:val="24"/>
        </w:rPr>
        <w:t xml:space="preserve"> hoja de ruta que permita la medición y asociación de ambas </w:t>
      </w:r>
      <w:r w:rsidR="00B70F6E" w:rsidRPr="00D13A11">
        <w:rPr>
          <w:rFonts w:ascii="Times New Roman" w:eastAsia="Times New Roman" w:hAnsi="Times New Roman" w:cs="Times New Roman"/>
          <w:sz w:val="24"/>
          <w:szCs w:val="24"/>
        </w:rPr>
        <w:t>variables,</w:t>
      </w:r>
      <w:r w:rsidR="002E02D4" w:rsidRPr="00D13A11">
        <w:rPr>
          <w:rFonts w:ascii="Times New Roman" w:eastAsia="Times New Roman" w:hAnsi="Times New Roman" w:cs="Times New Roman"/>
          <w:sz w:val="24"/>
          <w:szCs w:val="24"/>
        </w:rPr>
        <w:t xml:space="preserve"> reconociendo el marco estructural que se debe seguir en la aplicación de este </w:t>
      </w:r>
      <w:r w:rsidR="00BA6168" w:rsidRPr="00D13A11">
        <w:rPr>
          <w:rFonts w:ascii="Times New Roman" w:eastAsia="Times New Roman" w:hAnsi="Times New Roman" w:cs="Times New Roman"/>
          <w:sz w:val="24"/>
          <w:szCs w:val="24"/>
        </w:rPr>
        <w:t xml:space="preserve">tipo de instrumento dentro del contexto de la ciudad </w:t>
      </w:r>
      <w:r w:rsidR="002E02D4" w:rsidRPr="00D13A11">
        <w:rPr>
          <w:rFonts w:ascii="Times New Roman" w:eastAsia="Times New Roman" w:hAnsi="Times New Roman" w:cs="Times New Roman"/>
          <w:sz w:val="24"/>
          <w:szCs w:val="24"/>
        </w:rPr>
        <w:t>de Valledupar.</w:t>
      </w:r>
      <w:r w:rsidR="00051640" w:rsidRPr="00D13A11">
        <w:rPr>
          <w:rFonts w:ascii="Times New Roman" w:eastAsia="Times New Roman" w:hAnsi="Times New Roman" w:cs="Times New Roman"/>
          <w:sz w:val="24"/>
          <w:szCs w:val="24"/>
        </w:rPr>
        <w:t xml:space="preserve"> </w:t>
      </w:r>
      <w:r w:rsidR="00B70F6E" w:rsidRPr="00D13A11">
        <w:rPr>
          <w:rFonts w:ascii="Times New Roman" w:eastAsia="Times New Roman" w:hAnsi="Times New Roman" w:cs="Times New Roman"/>
          <w:sz w:val="24"/>
          <w:szCs w:val="24"/>
        </w:rPr>
        <w:t>P</w:t>
      </w:r>
      <w:r w:rsidR="00051640" w:rsidRPr="00D13A11">
        <w:rPr>
          <w:rFonts w:ascii="Times New Roman" w:eastAsia="Times New Roman" w:hAnsi="Times New Roman" w:cs="Times New Roman"/>
          <w:sz w:val="24"/>
          <w:szCs w:val="24"/>
        </w:rPr>
        <w:t>or</w:t>
      </w:r>
      <w:r w:rsidR="002E02D4" w:rsidRPr="00D13A11">
        <w:rPr>
          <w:rFonts w:ascii="Times New Roman" w:eastAsia="Times New Roman" w:hAnsi="Times New Roman" w:cs="Times New Roman"/>
          <w:sz w:val="24"/>
          <w:szCs w:val="24"/>
        </w:rPr>
        <w:t xml:space="preserve"> último</w:t>
      </w:r>
      <w:r w:rsidR="00B70F6E" w:rsidRPr="00D13A11">
        <w:rPr>
          <w:rFonts w:ascii="Times New Roman" w:eastAsia="Times New Roman" w:hAnsi="Times New Roman" w:cs="Times New Roman"/>
          <w:sz w:val="24"/>
          <w:szCs w:val="24"/>
        </w:rPr>
        <w:t>,</w:t>
      </w:r>
      <w:r w:rsidR="002E02D4" w:rsidRPr="00D13A11">
        <w:rPr>
          <w:rFonts w:ascii="Times New Roman" w:eastAsia="Times New Roman" w:hAnsi="Times New Roman" w:cs="Times New Roman"/>
          <w:sz w:val="24"/>
          <w:szCs w:val="24"/>
        </w:rPr>
        <w:t xml:space="preserve"> el aporte pr</w:t>
      </w:r>
      <w:r w:rsidR="00B70F6E" w:rsidRPr="00D13A11">
        <w:rPr>
          <w:rFonts w:ascii="Times New Roman" w:eastAsia="Times New Roman" w:hAnsi="Times New Roman" w:cs="Times New Roman"/>
          <w:sz w:val="24"/>
          <w:szCs w:val="24"/>
        </w:rPr>
        <w:t>á</w:t>
      </w:r>
      <w:r w:rsidR="002E02D4" w:rsidRPr="00D13A11">
        <w:rPr>
          <w:rFonts w:ascii="Times New Roman" w:eastAsia="Times New Roman" w:hAnsi="Times New Roman" w:cs="Times New Roman"/>
          <w:sz w:val="24"/>
          <w:szCs w:val="24"/>
        </w:rPr>
        <w:t xml:space="preserve">ctico </w:t>
      </w:r>
      <w:r w:rsidR="00B70F6E" w:rsidRPr="00D13A11">
        <w:rPr>
          <w:rFonts w:ascii="Times New Roman" w:eastAsia="Times New Roman" w:hAnsi="Times New Roman" w:cs="Times New Roman"/>
          <w:sz w:val="24"/>
          <w:szCs w:val="24"/>
        </w:rPr>
        <w:lastRenderedPageBreak/>
        <w:t>consiste en</w:t>
      </w:r>
      <w:r w:rsidR="002E02D4" w:rsidRPr="00D13A11">
        <w:rPr>
          <w:rFonts w:ascii="Times New Roman" w:eastAsia="Times New Roman" w:hAnsi="Times New Roman" w:cs="Times New Roman"/>
          <w:sz w:val="24"/>
          <w:szCs w:val="24"/>
        </w:rPr>
        <w:t xml:space="preserve"> la formulación de estrategias preventivas que permitan abordar factores incidentales </w:t>
      </w:r>
      <w:r w:rsidR="00051640" w:rsidRPr="00D13A11">
        <w:rPr>
          <w:rFonts w:ascii="Times New Roman" w:eastAsia="Times New Roman" w:hAnsi="Times New Roman" w:cs="Times New Roman"/>
          <w:sz w:val="24"/>
          <w:szCs w:val="24"/>
        </w:rPr>
        <w:t>en los</w:t>
      </w:r>
      <w:r w:rsidR="002E02D4" w:rsidRPr="00D13A11">
        <w:rPr>
          <w:rFonts w:ascii="Times New Roman" w:eastAsia="Times New Roman" w:hAnsi="Times New Roman" w:cs="Times New Roman"/>
          <w:sz w:val="24"/>
          <w:szCs w:val="24"/>
        </w:rPr>
        <w:t xml:space="preserve"> estados de ánimos y de motivación</w:t>
      </w:r>
      <w:r w:rsidR="00B70F6E" w:rsidRPr="00D13A11">
        <w:rPr>
          <w:rFonts w:ascii="Times New Roman" w:eastAsia="Times New Roman" w:hAnsi="Times New Roman" w:cs="Times New Roman"/>
          <w:sz w:val="24"/>
          <w:szCs w:val="24"/>
        </w:rPr>
        <w:t>;</w:t>
      </w:r>
      <w:r w:rsidR="00BA6168" w:rsidRPr="00D13A11">
        <w:rPr>
          <w:rFonts w:ascii="Times New Roman" w:eastAsia="Times New Roman" w:hAnsi="Times New Roman" w:cs="Times New Roman"/>
          <w:sz w:val="24"/>
          <w:szCs w:val="24"/>
        </w:rPr>
        <w:t xml:space="preserve"> esto permite que sea necesario formularlos dentro de los diferentes ámbitos que se aborda la autoestima: </w:t>
      </w:r>
      <w:r w:rsidR="00966933" w:rsidRPr="00D13A11">
        <w:rPr>
          <w:rFonts w:ascii="Times New Roman" w:eastAsia="Times New Roman" w:hAnsi="Times New Roman" w:cs="Times New Roman"/>
          <w:sz w:val="24"/>
          <w:szCs w:val="24"/>
        </w:rPr>
        <w:t xml:space="preserve">individual, </w:t>
      </w:r>
      <w:r w:rsidR="00BA6168" w:rsidRPr="00D13A11">
        <w:rPr>
          <w:rFonts w:ascii="Times New Roman" w:eastAsia="Times New Roman" w:hAnsi="Times New Roman" w:cs="Times New Roman"/>
          <w:sz w:val="24"/>
          <w:szCs w:val="24"/>
        </w:rPr>
        <w:t>social, familiar</w:t>
      </w:r>
      <w:r w:rsidR="00B70F6E" w:rsidRPr="00D13A11">
        <w:rPr>
          <w:rFonts w:ascii="Times New Roman" w:eastAsia="Times New Roman" w:hAnsi="Times New Roman" w:cs="Times New Roman"/>
          <w:sz w:val="24"/>
          <w:szCs w:val="24"/>
        </w:rPr>
        <w:t xml:space="preserve"> y </w:t>
      </w:r>
      <w:r w:rsidR="00BA6168" w:rsidRPr="00D13A11">
        <w:rPr>
          <w:rFonts w:ascii="Times New Roman" w:eastAsia="Times New Roman" w:hAnsi="Times New Roman" w:cs="Times New Roman"/>
          <w:sz w:val="24"/>
          <w:szCs w:val="24"/>
        </w:rPr>
        <w:t>escolar</w:t>
      </w:r>
      <w:r w:rsidR="00B70F6E" w:rsidRPr="00D13A11">
        <w:rPr>
          <w:rFonts w:ascii="Times New Roman" w:eastAsia="Times New Roman" w:hAnsi="Times New Roman" w:cs="Times New Roman"/>
          <w:sz w:val="24"/>
          <w:szCs w:val="24"/>
        </w:rPr>
        <w:t xml:space="preserve"> </w:t>
      </w:r>
      <w:r w:rsidR="00BA6168" w:rsidRPr="00D13A11">
        <w:rPr>
          <w:rFonts w:ascii="Times New Roman" w:eastAsia="Times New Roman" w:hAnsi="Times New Roman" w:cs="Times New Roman"/>
          <w:sz w:val="24"/>
          <w:szCs w:val="24"/>
        </w:rPr>
        <w:t>de los</w:t>
      </w:r>
      <w:r w:rsidR="002E02D4" w:rsidRPr="00D13A11">
        <w:rPr>
          <w:rFonts w:ascii="Times New Roman" w:eastAsia="Times New Roman" w:hAnsi="Times New Roman" w:cs="Times New Roman"/>
          <w:sz w:val="24"/>
          <w:szCs w:val="24"/>
        </w:rPr>
        <w:t xml:space="preserve"> estudiantes de noveno grado de la Institución Educativa Andrés Escobar Escobar.</w:t>
      </w:r>
    </w:p>
    <w:p w14:paraId="06643A46" w14:textId="49B36679" w:rsidR="002E02D4" w:rsidRPr="00D13A11" w:rsidRDefault="002E02D4" w:rsidP="00DF64F4">
      <w:pPr>
        <w:pStyle w:val="Prrafodelista"/>
        <w:numPr>
          <w:ilvl w:val="1"/>
          <w:numId w:val="5"/>
        </w:numPr>
        <w:pBdr>
          <w:top w:val="nil"/>
          <w:left w:val="nil"/>
          <w:bottom w:val="nil"/>
          <w:right w:val="nil"/>
          <w:between w:val="nil"/>
        </w:pBdr>
        <w:spacing w:line="480" w:lineRule="auto"/>
        <w:rPr>
          <w:rFonts w:ascii="Times New Roman" w:eastAsia="Times New Roman" w:hAnsi="Times New Roman" w:cs="Times New Roman"/>
          <w:b/>
          <w:color w:val="000000"/>
          <w:sz w:val="24"/>
          <w:szCs w:val="24"/>
        </w:rPr>
      </w:pPr>
      <w:r w:rsidRPr="00D13A11">
        <w:rPr>
          <w:rFonts w:ascii="Times New Roman" w:eastAsia="Times New Roman" w:hAnsi="Times New Roman" w:cs="Times New Roman"/>
          <w:b/>
          <w:color w:val="000000"/>
          <w:sz w:val="24"/>
          <w:szCs w:val="24"/>
        </w:rPr>
        <w:t>De</w:t>
      </w:r>
      <w:r w:rsidR="00BA6168" w:rsidRPr="00D13A11">
        <w:rPr>
          <w:rFonts w:ascii="Times New Roman" w:eastAsia="Times New Roman" w:hAnsi="Times New Roman" w:cs="Times New Roman"/>
          <w:b/>
          <w:color w:val="000000"/>
          <w:sz w:val="24"/>
          <w:szCs w:val="24"/>
        </w:rPr>
        <w:t>limitación de la investigación</w:t>
      </w:r>
    </w:p>
    <w:p w14:paraId="36929309" w14:textId="614666FC" w:rsidR="00BA6168" w:rsidRPr="00D13A11" w:rsidRDefault="00BA6168" w:rsidP="00DF64F4">
      <w:pPr>
        <w:pStyle w:val="Prrafodelista"/>
        <w:numPr>
          <w:ilvl w:val="2"/>
          <w:numId w:val="5"/>
        </w:numPr>
        <w:pBdr>
          <w:top w:val="nil"/>
          <w:left w:val="nil"/>
          <w:bottom w:val="nil"/>
          <w:right w:val="nil"/>
          <w:between w:val="nil"/>
        </w:pBdr>
        <w:spacing w:line="480" w:lineRule="auto"/>
        <w:rPr>
          <w:rFonts w:ascii="Times New Roman" w:eastAsia="Times New Roman" w:hAnsi="Times New Roman" w:cs="Times New Roman"/>
          <w:bCs/>
          <w:color w:val="000000"/>
          <w:sz w:val="24"/>
          <w:szCs w:val="24"/>
        </w:rPr>
      </w:pPr>
      <w:r w:rsidRPr="00D13A11">
        <w:rPr>
          <w:rFonts w:ascii="Times New Roman" w:eastAsia="Times New Roman" w:hAnsi="Times New Roman" w:cs="Times New Roman"/>
          <w:bCs/>
          <w:color w:val="000000"/>
          <w:sz w:val="24"/>
          <w:szCs w:val="24"/>
        </w:rPr>
        <w:t>Delimitación teórica</w:t>
      </w:r>
    </w:p>
    <w:p w14:paraId="444F65C7" w14:textId="62EE4FA6" w:rsidR="002F080C" w:rsidRPr="00D13A11" w:rsidRDefault="00F35583" w:rsidP="00F35583">
      <w:pPr>
        <w:pBdr>
          <w:top w:val="nil"/>
          <w:left w:val="nil"/>
          <w:bottom w:val="nil"/>
          <w:right w:val="nil"/>
          <w:between w:val="nil"/>
        </w:pBdr>
        <w:spacing w:line="480" w:lineRule="auto"/>
        <w:rPr>
          <w:rFonts w:ascii="Times New Roman" w:hAnsi="Times New Roman" w:cs="Times New Roman"/>
          <w:sz w:val="24"/>
          <w:szCs w:val="24"/>
          <w:shd w:val="clear" w:color="auto" w:fill="FFFFFF"/>
        </w:rPr>
      </w:pPr>
      <w:r w:rsidRPr="00D13A11">
        <w:rPr>
          <w:rFonts w:ascii="Times New Roman" w:eastAsia="Times New Roman" w:hAnsi="Times New Roman" w:cs="Times New Roman"/>
          <w:sz w:val="24"/>
          <w:szCs w:val="24"/>
        </w:rPr>
        <w:t xml:space="preserve">       </w:t>
      </w:r>
      <w:r w:rsidR="002E02D4" w:rsidRPr="00D13A11">
        <w:rPr>
          <w:rFonts w:ascii="Times New Roman" w:eastAsia="Times New Roman" w:hAnsi="Times New Roman" w:cs="Times New Roman"/>
          <w:sz w:val="24"/>
          <w:szCs w:val="24"/>
        </w:rPr>
        <w:t xml:space="preserve">Esta investigación se </w:t>
      </w:r>
      <w:r w:rsidR="00B70F6E" w:rsidRPr="00D13A11">
        <w:rPr>
          <w:rFonts w:ascii="Times New Roman" w:eastAsia="Times New Roman" w:hAnsi="Times New Roman" w:cs="Times New Roman"/>
          <w:sz w:val="24"/>
          <w:szCs w:val="24"/>
        </w:rPr>
        <w:t xml:space="preserve">encuentra </w:t>
      </w:r>
      <w:r w:rsidR="00BA6168" w:rsidRPr="00D13A11">
        <w:rPr>
          <w:rFonts w:ascii="Times New Roman" w:eastAsia="Times New Roman" w:hAnsi="Times New Roman" w:cs="Times New Roman"/>
          <w:sz w:val="24"/>
          <w:szCs w:val="24"/>
        </w:rPr>
        <w:t>dentro de</w:t>
      </w:r>
      <w:r w:rsidR="002E02D4" w:rsidRPr="00D13A11">
        <w:rPr>
          <w:rFonts w:ascii="Times New Roman" w:eastAsia="Times New Roman" w:hAnsi="Times New Roman" w:cs="Times New Roman"/>
          <w:sz w:val="24"/>
          <w:szCs w:val="24"/>
        </w:rPr>
        <w:t xml:space="preserve"> la </w:t>
      </w:r>
      <w:r w:rsidR="00BA6168" w:rsidRPr="00D13A11">
        <w:rPr>
          <w:rFonts w:ascii="Times New Roman" w:eastAsia="Times New Roman" w:hAnsi="Times New Roman" w:cs="Times New Roman"/>
          <w:sz w:val="24"/>
          <w:szCs w:val="24"/>
        </w:rPr>
        <w:t>lín</w:t>
      </w:r>
      <w:r w:rsidR="00B70F6E" w:rsidRPr="00D13A11">
        <w:rPr>
          <w:rFonts w:ascii="Times New Roman" w:eastAsia="Times New Roman" w:hAnsi="Times New Roman" w:cs="Times New Roman"/>
          <w:sz w:val="24"/>
          <w:szCs w:val="24"/>
        </w:rPr>
        <w:t xml:space="preserve">ea </w:t>
      </w:r>
      <w:r w:rsidR="00B70F6E" w:rsidRPr="00502C3D">
        <w:rPr>
          <w:rFonts w:ascii="Times New Roman" w:eastAsia="Times New Roman" w:hAnsi="Times New Roman" w:cs="Times New Roman"/>
          <w:sz w:val="24"/>
          <w:szCs w:val="24"/>
        </w:rPr>
        <w:t>Psicología Educativa</w:t>
      </w:r>
      <w:r w:rsidR="00BA6168" w:rsidRPr="00D13A11">
        <w:rPr>
          <w:rFonts w:ascii="Times New Roman" w:eastAsia="Times New Roman" w:hAnsi="Times New Roman" w:cs="Times New Roman"/>
          <w:sz w:val="24"/>
          <w:szCs w:val="24"/>
        </w:rPr>
        <w:t xml:space="preserve"> del programa de psicología de la Universidad Popular del Cesa</w:t>
      </w:r>
      <w:r w:rsidR="00B70F6E" w:rsidRPr="00D13A11">
        <w:rPr>
          <w:rFonts w:ascii="Times New Roman" w:eastAsia="Times New Roman" w:hAnsi="Times New Roman" w:cs="Times New Roman"/>
          <w:sz w:val="24"/>
          <w:szCs w:val="24"/>
        </w:rPr>
        <w:t>r</w:t>
      </w:r>
      <w:r w:rsidR="002E02D4" w:rsidRPr="00D13A11">
        <w:rPr>
          <w:rFonts w:ascii="Times New Roman" w:eastAsia="Times New Roman" w:hAnsi="Times New Roman" w:cs="Times New Roman"/>
          <w:sz w:val="24"/>
          <w:szCs w:val="24"/>
        </w:rPr>
        <w:t>,</w:t>
      </w:r>
      <w:r w:rsidR="00BA6168" w:rsidRPr="00D13A11">
        <w:rPr>
          <w:rFonts w:ascii="Times New Roman" w:eastAsia="Times New Roman" w:hAnsi="Times New Roman" w:cs="Times New Roman"/>
          <w:sz w:val="24"/>
          <w:szCs w:val="24"/>
        </w:rPr>
        <w:t xml:space="preserve"> </w:t>
      </w:r>
      <w:r w:rsidR="00B70F6E" w:rsidRPr="00D13A11">
        <w:rPr>
          <w:rFonts w:ascii="Times New Roman" w:eastAsia="Times New Roman" w:hAnsi="Times New Roman" w:cs="Times New Roman"/>
          <w:sz w:val="24"/>
          <w:szCs w:val="24"/>
        </w:rPr>
        <w:t>que tiene</w:t>
      </w:r>
      <w:r w:rsidR="002E02D4" w:rsidRPr="00D13A11">
        <w:rPr>
          <w:rFonts w:ascii="Times New Roman" w:hAnsi="Times New Roman" w:cs="Times New Roman"/>
          <w:sz w:val="24"/>
          <w:szCs w:val="24"/>
          <w:shd w:val="clear" w:color="auto" w:fill="FFFFFF"/>
        </w:rPr>
        <w:t xml:space="preserve"> como objetivo </w:t>
      </w:r>
      <w:r w:rsidR="00BA6168" w:rsidRPr="00D13A11">
        <w:rPr>
          <w:rFonts w:ascii="Times New Roman" w:hAnsi="Times New Roman" w:cs="Times New Roman"/>
          <w:sz w:val="24"/>
          <w:szCs w:val="24"/>
          <w:shd w:val="clear" w:color="auto" w:fill="FFFFFF"/>
        </w:rPr>
        <w:t>el abordaje las problemáticas dentro del ámbito educativo</w:t>
      </w:r>
      <w:r w:rsidR="00B70F6E" w:rsidRPr="00D13A11">
        <w:rPr>
          <w:rFonts w:ascii="Times New Roman" w:hAnsi="Times New Roman" w:cs="Times New Roman"/>
          <w:sz w:val="24"/>
          <w:szCs w:val="24"/>
          <w:shd w:val="clear" w:color="auto" w:fill="FFFFFF"/>
        </w:rPr>
        <w:t>; esto, debido a que el foco de interés es</w:t>
      </w:r>
      <w:r w:rsidR="00966933" w:rsidRPr="00D13A11">
        <w:rPr>
          <w:rFonts w:ascii="Times New Roman" w:hAnsi="Times New Roman" w:cs="Times New Roman"/>
          <w:sz w:val="24"/>
          <w:szCs w:val="24"/>
          <w:shd w:val="clear" w:color="auto" w:fill="FFFFFF"/>
        </w:rPr>
        <w:t xml:space="preserve"> la relación que </w:t>
      </w:r>
      <w:r w:rsidR="00B70F6E" w:rsidRPr="00D13A11">
        <w:rPr>
          <w:rFonts w:ascii="Times New Roman" w:hAnsi="Times New Roman" w:cs="Times New Roman"/>
          <w:sz w:val="24"/>
          <w:szCs w:val="24"/>
          <w:shd w:val="clear" w:color="auto" w:fill="FFFFFF"/>
        </w:rPr>
        <w:t xml:space="preserve">pueda </w:t>
      </w:r>
      <w:r w:rsidR="00966933" w:rsidRPr="00D13A11">
        <w:rPr>
          <w:rFonts w:ascii="Times New Roman" w:hAnsi="Times New Roman" w:cs="Times New Roman"/>
          <w:sz w:val="24"/>
          <w:szCs w:val="24"/>
          <w:shd w:val="clear" w:color="auto" w:fill="FFFFFF"/>
        </w:rPr>
        <w:t>t</w:t>
      </w:r>
      <w:r w:rsidR="00B70F6E" w:rsidRPr="00D13A11">
        <w:rPr>
          <w:rFonts w:ascii="Times New Roman" w:hAnsi="Times New Roman" w:cs="Times New Roman"/>
          <w:sz w:val="24"/>
          <w:szCs w:val="24"/>
          <w:shd w:val="clear" w:color="auto" w:fill="FFFFFF"/>
        </w:rPr>
        <w:t xml:space="preserve">ener </w:t>
      </w:r>
      <w:r w:rsidR="002E02D4" w:rsidRPr="00D13A11">
        <w:rPr>
          <w:rFonts w:ascii="Times New Roman" w:hAnsi="Times New Roman" w:cs="Times New Roman"/>
          <w:sz w:val="24"/>
          <w:szCs w:val="24"/>
          <w:shd w:val="clear" w:color="auto" w:fill="FFFFFF"/>
        </w:rPr>
        <w:t>la autoestima y el rendimiento académico de la institución educativa Andrés Escobar Escobar</w:t>
      </w:r>
      <w:r w:rsidR="00B70F6E" w:rsidRPr="00D13A11">
        <w:rPr>
          <w:rFonts w:ascii="Times New Roman" w:hAnsi="Times New Roman" w:cs="Times New Roman"/>
          <w:sz w:val="24"/>
          <w:szCs w:val="24"/>
          <w:shd w:val="clear" w:color="auto" w:fill="FFFFFF"/>
        </w:rPr>
        <w:t xml:space="preserve"> para lo cual se hace un abordaje </w:t>
      </w:r>
      <w:r w:rsidR="00966933" w:rsidRPr="00D13A11">
        <w:rPr>
          <w:rFonts w:ascii="Times New Roman" w:hAnsi="Times New Roman" w:cs="Times New Roman"/>
          <w:sz w:val="24"/>
          <w:szCs w:val="24"/>
          <w:shd w:val="clear" w:color="auto" w:fill="FFFFFF"/>
        </w:rPr>
        <w:t xml:space="preserve">con </w:t>
      </w:r>
      <w:r w:rsidR="002E02D4" w:rsidRPr="00D13A11">
        <w:rPr>
          <w:rFonts w:ascii="Times New Roman" w:hAnsi="Times New Roman" w:cs="Times New Roman"/>
          <w:sz w:val="24"/>
          <w:szCs w:val="24"/>
          <w:shd w:val="clear" w:color="auto" w:fill="FFFFFF"/>
        </w:rPr>
        <w:t>un alcance de tipo descriptivo</w:t>
      </w:r>
      <w:r w:rsidR="00B70F6E" w:rsidRPr="00D13A11">
        <w:rPr>
          <w:rFonts w:ascii="Times New Roman" w:hAnsi="Times New Roman" w:cs="Times New Roman"/>
          <w:sz w:val="24"/>
          <w:szCs w:val="24"/>
          <w:shd w:val="clear" w:color="auto" w:fill="FFFFFF"/>
        </w:rPr>
        <w:t>-correlacional</w:t>
      </w:r>
      <w:r w:rsidR="002E02D4" w:rsidRPr="00D13A11">
        <w:rPr>
          <w:rFonts w:ascii="Times New Roman" w:hAnsi="Times New Roman" w:cs="Times New Roman"/>
          <w:sz w:val="24"/>
          <w:szCs w:val="24"/>
          <w:shd w:val="clear" w:color="auto" w:fill="FFFFFF"/>
        </w:rPr>
        <w:t>.</w:t>
      </w:r>
    </w:p>
    <w:p w14:paraId="217FA65E" w14:textId="4632A322" w:rsidR="00BA6168" w:rsidRPr="00D13A11" w:rsidRDefault="00BA6168" w:rsidP="00DF64F4">
      <w:pPr>
        <w:pStyle w:val="Prrafodelista"/>
        <w:numPr>
          <w:ilvl w:val="2"/>
          <w:numId w:val="5"/>
        </w:numPr>
        <w:pBdr>
          <w:top w:val="nil"/>
          <w:left w:val="nil"/>
          <w:bottom w:val="nil"/>
          <w:right w:val="nil"/>
          <w:between w:val="nil"/>
        </w:pBdr>
        <w:spacing w:line="480" w:lineRule="auto"/>
        <w:rPr>
          <w:rFonts w:ascii="Times New Roman" w:hAnsi="Times New Roman" w:cs="Times New Roman"/>
          <w:bCs/>
          <w:color w:val="000000"/>
          <w:sz w:val="24"/>
          <w:szCs w:val="24"/>
          <w:shd w:val="clear" w:color="auto" w:fill="FFFFFF"/>
        </w:rPr>
      </w:pPr>
      <w:r w:rsidRPr="00D13A11">
        <w:rPr>
          <w:rFonts w:ascii="Times New Roman" w:hAnsi="Times New Roman" w:cs="Times New Roman"/>
          <w:bCs/>
          <w:color w:val="000000"/>
          <w:sz w:val="24"/>
          <w:szCs w:val="24"/>
          <w:shd w:val="clear" w:color="auto" w:fill="FFFFFF"/>
        </w:rPr>
        <w:t>Delimitación temporal.</w:t>
      </w:r>
    </w:p>
    <w:p w14:paraId="2C364B09" w14:textId="5916D5CE" w:rsidR="00BA6168" w:rsidRPr="00D13A11" w:rsidRDefault="008B4822" w:rsidP="008B4822">
      <w:pPr>
        <w:pBdr>
          <w:top w:val="nil"/>
          <w:left w:val="nil"/>
          <w:bottom w:val="nil"/>
          <w:right w:val="nil"/>
          <w:between w:val="nil"/>
        </w:pBdr>
        <w:spacing w:line="480" w:lineRule="auto"/>
        <w:rPr>
          <w:rFonts w:ascii="Times New Roman" w:hAnsi="Times New Roman" w:cs="Times New Roman"/>
          <w:color w:val="000000"/>
          <w:sz w:val="24"/>
          <w:szCs w:val="24"/>
          <w:shd w:val="clear" w:color="auto" w:fill="FFFFFF"/>
        </w:rPr>
      </w:pPr>
      <w:r w:rsidRPr="00D13A11">
        <w:rPr>
          <w:rFonts w:ascii="Times New Roman" w:hAnsi="Times New Roman" w:cs="Times New Roman"/>
          <w:color w:val="000000"/>
          <w:sz w:val="24"/>
          <w:szCs w:val="24"/>
          <w:shd w:val="clear" w:color="auto" w:fill="FFFFFF"/>
        </w:rPr>
        <w:t xml:space="preserve">      </w:t>
      </w:r>
      <w:r w:rsidR="002E02D4" w:rsidRPr="00D13A11">
        <w:rPr>
          <w:rFonts w:ascii="Times New Roman" w:hAnsi="Times New Roman" w:cs="Times New Roman"/>
          <w:color w:val="000000"/>
          <w:sz w:val="24"/>
          <w:szCs w:val="24"/>
          <w:shd w:val="clear" w:color="auto" w:fill="FFFFFF"/>
        </w:rPr>
        <w:t>La delimitación temporal de la investigación</w:t>
      </w:r>
      <w:r w:rsidR="00BA6168" w:rsidRPr="00D13A11">
        <w:rPr>
          <w:rFonts w:ascii="Times New Roman" w:hAnsi="Times New Roman" w:cs="Times New Roman"/>
          <w:color w:val="000000"/>
          <w:sz w:val="24"/>
          <w:szCs w:val="24"/>
          <w:shd w:val="clear" w:color="auto" w:fill="FFFFFF"/>
        </w:rPr>
        <w:t xml:space="preserve"> se aborda durante dos</w:t>
      </w:r>
      <w:r w:rsidR="002E02D4" w:rsidRPr="00D13A11">
        <w:rPr>
          <w:rFonts w:ascii="Times New Roman" w:hAnsi="Times New Roman" w:cs="Times New Roman"/>
          <w:color w:val="000000"/>
          <w:sz w:val="24"/>
          <w:szCs w:val="24"/>
          <w:shd w:val="clear" w:color="auto" w:fill="FFFFFF"/>
        </w:rPr>
        <w:t xml:space="preserve"> periodos académicos: 2019 II al 2020 II. </w:t>
      </w:r>
    </w:p>
    <w:p w14:paraId="7B4A4EA6" w14:textId="038AB8B8" w:rsidR="00BA6168" w:rsidRPr="00D13A11" w:rsidRDefault="00BA6168" w:rsidP="00DF64F4">
      <w:pPr>
        <w:pStyle w:val="Prrafodelista"/>
        <w:numPr>
          <w:ilvl w:val="2"/>
          <w:numId w:val="5"/>
        </w:numPr>
        <w:pBdr>
          <w:top w:val="nil"/>
          <w:left w:val="nil"/>
          <w:bottom w:val="nil"/>
          <w:right w:val="nil"/>
          <w:between w:val="nil"/>
        </w:pBdr>
        <w:spacing w:line="480" w:lineRule="auto"/>
        <w:rPr>
          <w:rFonts w:ascii="Times New Roman" w:hAnsi="Times New Roman" w:cs="Times New Roman"/>
          <w:bCs/>
          <w:color w:val="000000"/>
          <w:sz w:val="24"/>
          <w:szCs w:val="24"/>
          <w:shd w:val="clear" w:color="auto" w:fill="FFFFFF"/>
        </w:rPr>
      </w:pPr>
      <w:r w:rsidRPr="00D13A11">
        <w:rPr>
          <w:rFonts w:ascii="Times New Roman" w:hAnsi="Times New Roman" w:cs="Times New Roman"/>
          <w:bCs/>
          <w:color w:val="000000"/>
          <w:sz w:val="24"/>
          <w:szCs w:val="24"/>
          <w:shd w:val="clear" w:color="auto" w:fill="FFFFFF"/>
        </w:rPr>
        <w:t xml:space="preserve">Delimitación espacial </w:t>
      </w:r>
    </w:p>
    <w:p w14:paraId="2D4B0F70" w14:textId="43D6A87E" w:rsidR="002E02D4" w:rsidRPr="00D13A11" w:rsidRDefault="008B4822" w:rsidP="008B4822">
      <w:pPr>
        <w:pBdr>
          <w:top w:val="nil"/>
          <w:left w:val="nil"/>
          <w:bottom w:val="nil"/>
          <w:right w:val="nil"/>
          <w:between w:val="nil"/>
        </w:pBdr>
        <w:spacing w:line="480" w:lineRule="auto"/>
        <w:rPr>
          <w:rFonts w:ascii="Times New Roman" w:hAnsi="Times New Roman" w:cs="Times New Roman"/>
          <w:color w:val="000000"/>
          <w:sz w:val="24"/>
          <w:szCs w:val="24"/>
          <w:shd w:val="clear" w:color="auto" w:fill="FFFFFF"/>
        </w:rPr>
      </w:pPr>
      <w:r w:rsidRPr="00D13A11">
        <w:rPr>
          <w:rFonts w:ascii="Times New Roman" w:hAnsi="Times New Roman" w:cs="Times New Roman"/>
          <w:color w:val="000000"/>
          <w:sz w:val="24"/>
          <w:szCs w:val="24"/>
          <w:shd w:val="clear" w:color="auto" w:fill="FFFFFF"/>
        </w:rPr>
        <w:t xml:space="preserve">      </w:t>
      </w:r>
      <w:r w:rsidR="002E02D4" w:rsidRPr="00D13A11">
        <w:rPr>
          <w:rFonts w:ascii="Times New Roman" w:hAnsi="Times New Roman" w:cs="Times New Roman"/>
          <w:color w:val="000000"/>
          <w:sz w:val="24"/>
          <w:szCs w:val="24"/>
          <w:shd w:val="clear" w:color="auto" w:fill="FFFFFF"/>
        </w:rPr>
        <w:t>La realización del trabajo de investigación se realizó en la I</w:t>
      </w:r>
      <w:r w:rsidR="00CC3B4A" w:rsidRPr="00D13A11">
        <w:rPr>
          <w:rFonts w:ascii="Times New Roman" w:hAnsi="Times New Roman" w:cs="Times New Roman"/>
          <w:color w:val="000000"/>
          <w:sz w:val="24"/>
          <w:szCs w:val="24"/>
          <w:shd w:val="clear" w:color="auto" w:fill="FFFFFF"/>
        </w:rPr>
        <w:t xml:space="preserve">nstitución Educativa </w:t>
      </w:r>
      <w:r w:rsidR="002E02D4" w:rsidRPr="00D13A11">
        <w:rPr>
          <w:rFonts w:ascii="Times New Roman" w:hAnsi="Times New Roman" w:cs="Times New Roman"/>
          <w:color w:val="000000"/>
          <w:sz w:val="24"/>
          <w:szCs w:val="24"/>
          <w:shd w:val="clear" w:color="auto" w:fill="FFFFFF"/>
        </w:rPr>
        <w:t>Andrés Escobar Escobar (mega colegio), ubicad</w:t>
      </w:r>
      <w:r w:rsidR="00CC3B4A" w:rsidRPr="00D13A11">
        <w:rPr>
          <w:rFonts w:ascii="Times New Roman" w:hAnsi="Times New Roman" w:cs="Times New Roman"/>
          <w:color w:val="000000"/>
          <w:sz w:val="24"/>
          <w:szCs w:val="24"/>
          <w:shd w:val="clear" w:color="auto" w:fill="FFFFFF"/>
        </w:rPr>
        <w:t>a</w:t>
      </w:r>
      <w:r w:rsidR="002E02D4" w:rsidRPr="00D13A11">
        <w:rPr>
          <w:rFonts w:ascii="Times New Roman" w:hAnsi="Times New Roman" w:cs="Times New Roman"/>
          <w:color w:val="000000"/>
          <w:sz w:val="24"/>
          <w:szCs w:val="24"/>
          <w:shd w:val="clear" w:color="auto" w:fill="FFFFFF"/>
        </w:rPr>
        <w:t xml:space="preserve"> al sur de la ciudad de Valledupar en la Calle 78 27 -185 cercana al barrio Villa Jaidith. </w:t>
      </w:r>
    </w:p>
    <w:p w14:paraId="30CDC806" w14:textId="68FD8956" w:rsidR="006F2B84" w:rsidRPr="00D13A11" w:rsidRDefault="006F2B84">
      <w:pPr>
        <w:rPr>
          <w:rFonts w:ascii="Times New Roman" w:hAnsi="Times New Roman" w:cs="Times New Roman"/>
          <w:b/>
          <w:sz w:val="24"/>
          <w:szCs w:val="24"/>
        </w:rPr>
      </w:pPr>
    </w:p>
    <w:p w14:paraId="618A872D" w14:textId="1A70A882" w:rsidR="008B4822" w:rsidRPr="00D13A11" w:rsidRDefault="008B4822">
      <w:pPr>
        <w:rPr>
          <w:rFonts w:ascii="Times New Roman" w:hAnsi="Times New Roman" w:cs="Times New Roman"/>
          <w:b/>
          <w:sz w:val="24"/>
          <w:szCs w:val="24"/>
        </w:rPr>
      </w:pPr>
    </w:p>
    <w:p w14:paraId="6EFD50ED" w14:textId="07167BCD" w:rsidR="008B4822" w:rsidRPr="00D13A11" w:rsidRDefault="008B4822">
      <w:pPr>
        <w:rPr>
          <w:rFonts w:ascii="Times New Roman" w:hAnsi="Times New Roman" w:cs="Times New Roman"/>
          <w:b/>
          <w:sz w:val="24"/>
          <w:szCs w:val="24"/>
        </w:rPr>
      </w:pPr>
    </w:p>
    <w:p w14:paraId="049829F0" w14:textId="77777777" w:rsidR="008B4822" w:rsidRPr="00D13A11" w:rsidRDefault="008B4822">
      <w:pPr>
        <w:rPr>
          <w:rFonts w:ascii="Times New Roman" w:hAnsi="Times New Roman" w:cs="Times New Roman"/>
          <w:b/>
          <w:sz w:val="24"/>
          <w:szCs w:val="24"/>
        </w:rPr>
      </w:pPr>
    </w:p>
    <w:p w14:paraId="1D0F6B9D" w14:textId="77777777" w:rsidR="007D3880" w:rsidRPr="00D13A11" w:rsidRDefault="002E02D4" w:rsidP="002E02D4">
      <w:pPr>
        <w:tabs>
          <w:tab w:val="left" w:pos="1487"/>
          <w:tab w:val="center" w:pos="4680"/>
        </w:tabs>
        <w:spacing w:line="480" w:lineRule="auto"/>
        <w:jc w:val="center"/>
        <w:rPr>
          <w:rFonts w:ascii="Times New Roman" w:hAnsi="Times New Roman" w:cs="Times New Roman"/>
          <w:b/>
          <w:sz w:val="24"/>
          <w:szCs w:val="24"/>
        </w:rPr>
      </w:pPr>
      <w:r w:rsidRPr="00D13A11">
        <w:rPr>
          <w:rFonts w:ascii="Times New Roman" w:hAnsi="Times New Roman" w:cs="Times New Roman"/>
          <w:b/>
          <w:sz w:val="24"/>
          <w:szCs w:val="24"/>
        </w:rPr>
        <w:t>Cap</w:t>
      </w:r>
      <w:r w:rsidR="00CC3B4A" w:rsidRPr="00D13A11">
        <w:rPr>
          <w:rFonts w:ascii="Times New Roman" w:hAnsi="Times New Roman" w:cs="Times New Roman"/>
          <w:b/>
          <w:sz w:val="24"/>
          <w:szCs w:val="24"/>
        </w:rPr>
        <w:t>í</w:t>
      </w:r>
      <w:r w:rsidRPr="00D13A11">
        <w:rPr>
          <w:rFonts w:ascii="Times New Roman" w:hAnsi="Times New Roman" w:cs="Times New Roman"/>
          <w:b/>
          <w:sz w:val="24"/>
          <w:szCs w:val="24"/>
        </w:rPr>
        <w:t xml:space="preserve">tulo II </w:t>
      </w:r>
    </w:p>
    <w:p w14:paraId="240EA55D" w14:textId="115806BD" w:rsidR="002E02D4" w:rsidRPr="00D13A11" w:rsidRDefault="002E02D4" w:rsidP="00DF64F4">
      <w:pPr>
        <w:pStyle w:val="Prrafodelista"/>
        <w:numPr>
          <w:ilvl w:val="0"/>
          <w:numId w:val="4"/>
        </w:numPr>
        <w:tabs>
          <w:tab w:val="left" w:pos="1487"/>
          <w:tab w:val="center" w:pos="4680"/>
        </w:tabs>
        <w:spacing w:line="480" w:lineRule="auto"/>
        <w:jc w:val="center"/>
        <w:rPr>
          <w:rFonts w:ascii="Times New Roman" w:hAnsi="Times New Roman" w:cs="Times New Roman"/>
          <w:b/>
          <w:sz w:val="24"/>
          <w:szCs w:val="24"/>
        </w:rPr>
      </w:pPr>
      <w:r w:rsidRPr="00D13A11">
        <w:rPr>
          <w:rFonts w:ascii="Times New Roman" w:hAnsi="Times New Roman" w:cs="Times New Roman"/>
          <w:b/>
          <w:sz w:val="24"/>
          <w:szCs w:val="24"/>
        </w:rPr>
        <w:t>Marco Teórico-Referencial</w:t>
      </w:r>
    </w:p>
    <w:p w14:paraId="60EAB993" w14:textId="6D2DCF88" w:rsidR="002E02D4" w:rsidRPr="00D13A11" w:rsidRDefault="001C5CE3" w:rsidP="002E02D4">
      <w:pPr>
        <w:spacing w:line="480" w:lineRule="auto"/>
        <w:rPr>
          <w:rFonts w:ascii="Times New Roman" w:hAnsi="Times New Roman" w:cs="Times New Roman"/>
          <w:sz w:val="24"/>
          <w:szCs w:val="24"/>
        </w:rPr>
      </w:pPr>
      <w:r w:rsidRPr="00D13A11">
        <w:rPr>
          <w:rFonts w:ascii="Times New Roman" w:hAnsi="Times New Roman" w:cs="Times New Roman"/>
          <w:sz w:val="24"/>
          <w:szCs w:val="24"/>
        </w:rPr>
        <w:t xml:space="preserve">      </w:t>
      </w:r>
      <w:r w:rsidR="002E02D4" w:rsidRPr="00D13A11">
        <w:rPr>
          <w:rFonts w:ascii="Times New Roman" w:hAnsi="Times New Roman" w:cs="Times New Roman"/>
          <w:sz w:val="24"/>
          <w:szCs w:val="24"/>
        </w:rPr>
        <w:t xml:space="preserve">A continuación, se muestran las bases teóricas y antecedentes que permite comprender mejor la problemática planteada dentro de la Institución Educativa Andrés Escobar Escobar de la </w:t>
      </w:r>
      <w:r w:rsidR="00CC3B4A" w:rsidRPr="00D13A11">
        <w:rPr>
          <w:rFonts w:ascii="Times New Roman" w:hAnsi="Times New Roman" w:cs="Times New Roman"/>
          <w:sz w:val="24"/>
          <w:szCs w:val="24"/>
        </w:rPr>
        <w:t>c</w:t>
      </w:r>
      <w:r w:rsidR="002E02D4" w:rsidRPr="00D13A11">
        <w:rPr>
          <w:rFonts w:ascii="Times New Roman" w:hAnsi="Times New Roman" w:cs="Times New Roman"/>
          <w:sz w:val="24"/>
          <w:szCs w:val="24"/>
        </w:rPr>
        <w:t xml:space="preserve">iudad </w:t>
      </w:r>
      <w:r w:rsidR="00CC3B4A" w:rsidRPr="00D13A11">
        <w:rPr>
          <w:rFonts w:ascii="Times New Roman" w:hAnsi="Times New Roman" w:cs="Times New Roman"/>
          <w:sz w:val="24"/>
          <w:szCs w:val="24"/>
        </w:rPr>
        <w:t>de</w:t>
      </w:r>
      <w:r w:rsidR="002E02D4" w:rsidRPr="00D13A11">
        <w:rPr>
          <w:rFonts w:ascii="Times New Roman" w:hAnsi="Times New Roman" w:cs="Times New Roman"/>
          <w:sz w:val="24"/>
          <w:szCs w:val="24"/>
        </w:rPr>
        <w:t xml:space="preserve"> Valledupar. </w:t>
      </w:r>
    </w:p>
    <w:p w14:paraId="27DE1F9C" w14:textId="56D87F25" w:rsidR="002E02D4" w:rsidRPr="00D13A11" w:rsidRDefault="002E02D4" w:rsidP="00DF64F4">
      <w:pPr>
        <w:pStyle w:val="Prrafodelista"/>
        <w:numPr>
          <w:ilvl w:val="1"/>
          <w:numId w:val="3"/>
        </w:numPr>
        <w:spacing w:line="480" w:lineRule="auto"/>
        <w:rPr>
          <w:rFonts w:ascii="Times New Roman" w:eastAsia="Times New Roman" w:hAnsi="Times New Roman" w:cs="Times New Roman"/>
          <w:b/>
          <w:sz w:val="24"/>
          <w:szCs w:val="24"/>
        </w:rPr>
      </w:pPr>
      <w:r w:rsidRPr="00D13A11">
        <w:rPr>
          <w:rFonts w:ascii="Times New Roman" w:eastAsia="Times New Roman" w:hAnsi="Times New Roman" w:cs="Times New Roman"/>
          <w:b/>
          <w:sz w:val="24"/>
          <w:szCs w:val="24"/>
        </w:rPr>
        <w:t>Antecedentes</w:t>
      </w:r>
    </w:p>
    <w:p w14:paraId="0F6F6A08" w14:textId="7173D955" w:rsidR="002E02D4" w:rsidRPr="00D13A11" w:rsidRDefault="00D87496" w:rsidP="00D87496">
      <w:pPr>
        <w:spacing w:line="480" w:lineRule="auto"/>
        <w:rPr>
          <w:rFonts w:ascii="Times New Roman" w:eastAsia="Times New Roman" w:hAnsi="Times New Roman" w:cs="Times New Roman"/>
          <w:sz w:val="24"/>
          <w:szCs w:val="24"/>
        </w:rPr>
      </w:pPr>
      <w:r w:rsidRPr="00D13A11">
        <w:rPr>
          <w:rFonts w:ascii="Times New Roman" w:eastAsia="Times New Roman" w:hAnsi="Times New Roman" w:cs="Times New Roman"/>
          <w:sz w:val="24"/>
          <w:szCs w:val="24"/>
        </w:rPr>
        <w:t xml:space="preserve">      </w:t>
      </w:r>
      <w:r w:rsidR="002E02D4" w:rsidRPr="00D13A11">
        <w:rPr>
          <w:rFonts w:ascii="Times New Roman" w:eastAsia="Times New Roman" w:hAnsi="Times New Roman" w:cs="Times New Roman"/>
          <w:sz w:val="24"/>
          <w:szCs w:val="24"/>
        </w:rPr>
        <w:t xml:space="preserve">La tesis de Lojano (2017) titulada “Cómo influye la autoestima en el rendimiento académico de los estudiantes de tercer año de educación básica de la escuela </w:t>
      </w:r>
      <w:r w:rsidR="00A23CFC" w:rsidRPr="00D13A11">
        <w:rPr>
          <w:rFonts w:ascii="Times New Roman" w:eastAsia="Times New Roman" w:hAnsi="Times New Roman" w:cs="Times New Roman"/>
          <w:sz w:val="24"/>
          <w:szCs w:val="24"/>
        </w:rPr>
        <w:t>fisco misional</w:t>
      </w:r>
      <w:r w:rsidR="002E02D4" w:rsidRPr="00D13A11">
        <w:rPr>
          <w:rFonts w:ascii="Times New Roman" w:eastAsia="Times New Roman" w:hAnsi="Times New Roman" w:cs="Times New Roman"/>
          <w:sz w:val="24"/>
          <w:szCs w:val="24"/>
        </w:rPr>
        <w:t xml:space="preserve"> Cuenca en el área de matemáticas, en el periodo 2015 – 2016”</w:t>
      </w:r>
      <w:r w:rsidR="002E02D4" w:rsidRPr="00D13A11">
        <w:rPr>
          <w:rFonts w:ascii="Times New Roman" w:eastAsia="Times New Roman" w:hAnsi="Times New Roman" w:cs="Times New Roman"/>
          <w:i/>
          <w:sz w:val="24"/>
          <w:szCs w:val="24"/>
        </w:rPr>
        <w:t xml:space="preserve"> </w:t>
      </w:r>
      <w:r w:rsidR="002E02D4" w:rsidRPr="00D13A11">
        <w:rPr>
          <w:rFonts w:ascii="Times New Roman" w:eastAsia="Times New Roman" w:hAnsi="Times New Roman" w:cs="Times New Roman"/>
          <w:sz w:val="24"/>
          <w:szCs w:val="24"/>
        </w:rPr>
        <w:t xml:space="preserve">se realizó con el objetivo de conocer la influencia en el rendimiento académico, </w:t>
      </w:r>
      <w:r w:rsidR="00A23CFC" w:rsidRPr="00D13A11">
        <w:rPr>
          <w:rFonts w:ascii="Times New Roman" w:eastAsia="Times New Roman" w:hAnsi="Times New Roman" w:cs="Times New Roman"/>
          <w:sz w:val="24"/>
          <w:szCs w:val="24"/>
        </w:rPr>
        <w:t xml:space="preserve">abordando un tipo de </w:t>
      </w:r>
      <w:r w:rsidR="002E02D4" w:rsidRPr="00D13A11">
        <w:rPr>
          <w:rFonts w:ascii="Times New Roman" w:eastAsia="Times New Roman" w:hAnsi="Times New Roman" w:cs="Times New Roman"/>
          <w:sz w:val="24"/>
          <w:szCs w:val="24"/>
        </w:rPr>
        <w:t xml:space="preserve">estudio mixto, </w:t>
      </w:r>
      <w:r w:rsidR="00A23CFC" w:rsidRPr="00D13A11">
        <w:rPr>
          <w:rFonts w:ascii="Times New Roman" w:eastAsia="Times New Roman" w:hAnsi="Times New Roman" w:cs="Times New Roman"/>
          <w:sz w:val="24"/>
          <w:szCs w:val="24"/>
        </w:rPr>
        <w:t xml:space="preserve">donde se aplicaron entrevistas a 38 estudiantes, esto dio como resultados </w:t>
      </w:r>
      <w:r w:rsidR="002E02D4" w:rsidRPr="00D13A11">
        <w:rPr>
          <w:rFonts w:ascii="Times New Roman" w:eastAsia="Times New Roman" w:hAnsi="Times New Roman" w:cs="Times New Roman"/>
          <w:sz w:val="24"/>
          <w:szCs w:val="24"/>
        </w:rPr>
        <w:t xml:space="preserve">que existe una correlación entre mayor autoestima y mayor rendimiento académico. </w:t>
      </w:r>
    </w:p>
    <w:p w14:paraId="40437DE3" w14:textId="77956748" w:rsidR="002E02D4" w:rsidRPr="00D13A11" w:rsidRDefault="00D87496" w:rsidP="00D87496">
      <w:pPr>
        <w:spacing w:line="480" w:lineRule="auto"/>
        <w:rPr>
          <w:rFonts w:ascii="Times New Roman" w:eastAsia="Times New Roman" w:hAnsi="Times New Roman" w:cs="Times New Roman"/>
          <w:sz w:val="24"/>
          <w:szCs w:val="24"/>
        </w:rPr>
      </w:pPr>
      <w:r w:rsidRPr="00D13A11">
        <w:rPr>
          <w:rFonts w:ascii="Times New Roman" w:eastAsia="Times New Roman" w:hAnsi="Times New Roman" w:cs="Times New Roman"/>
          <w:sz w:val="24"/>
          <w:szCs w:val="24"/>
        </w:rPr>
        <w:t xml:space="preserve">      </w:t>
      </w:r>
      <w:r w:rsidR="002E02D4" w:rsidRPr="00D13A11">
        <w:rPr>
          <w:rFonts w:ascii="Times New Roman" w:eastAsia="Times New Roman" w:hAnsi="Times New Roman" w:cs="Times New Roman"/>
          <w:sz w:val="24"/>
          <w:szCs w:val="24"/>
        </w:rPr>
        <w:t xml:space="preserve">Este </w:t>
      </w:r>
      <w:r w:rsidR="00A23CFC" w:rsidRPr="00D13A11">
        <w:rPr>
          <w:rFonts w:ascii="Times New Roman" w:eastAsia="Times New Roman" w:hAnsi="Times New Roman" w:cs="Times New Roman"/>
          <w:sz w:val="24"/>
          <w:szCs w:val="24"/>
        </w:rPr>
        <w:t>trabajo de</w:t>
      </w:r>
      <w:r w:rsidR="002E02D4" w:rsidRPr="00D13A11">
        <w:rPr>
          <w:rFonts w:ascii="Times New Roman" w:eastAsia="Times New Roman" w:hAnsi="Times New Roman" w:cs="Times New Roman"/>
          <w:sz w:val="24"/>
          <w:szCs w:val="24"/>
        </w:rPr>
        <w:t xml:space="preserve"> investigación realizó un aporte de tipo metodológico porque contextualizaron la aplicación del inventario de autoestima de Coopersmith desde su traducción y sistematización lo que permitió reconocer el proceso de asimilación de este instrumento, variables inmersas y las complejidades del proceso de valoración, sistematización y análisis de resultados. </w:t>
      </w:r>
    </w:p>
    <w:p w14:paraId="78414427" w14:textId="79CE546D" w:rsidR="002E02D4" w:rsidRPr="00D13A11" w:rsidRDefault="00D87496" w:rsidP="00D87496">
      <w:pPr>
        <w:spacing w:line="480" w:lineRule="auto"/>
        <w:rPr>
          <w:rFonts w:ascii="Times New Roman" w:eastAsia="Times New Roman" w:hAnsi="Times New Roman" w:cs="Times New Roman"/>
          <w:sz w:val="24"/>
          <w:szCs w:val="24"/>
        </w:rPr>
      </w:pPr>
      <w:r w:rsidRPr="00D13A11">
        <w:rPr>
          <w:rFonts w:ascii="Times New Roman" w:eastAsia="Times New Roman" w:hAnsi="Times New Roman" w:cs="Times New Roman"/>
          <w:sz w:val="24"/>
          <w:szCs w:val="24"/>
        </w:rPr>
        <w:t xml:space="preserve">      Asimismo,</w:t>
      </w:r>
      <w:r w:rsidR="002E02D4" w:rsidRPr="00D13A11">
        <w:rPr>
          <w:rFonts w:ascii="Times New Roman" w:eastAsia="Times New Roman" w:hAnsi="Times New Roman" w:cs="Times New Roman"/>
          <w:sz w:val="24"/>
          <w:szCs w:val="24"/>
        </w:rPr>
        <w:t xml:space="preserve"> en la monografía de pregrado Yapura (2015) titulada “Estudio sobre la incidencia de la baja autoestima en el rendimiento académico en los primeros años de la escolaridad primaria”, se realizó con un enfoque cualitativo y corte transversal, usando la entrevista como herramienta de investigación aplicada a docentes y padres de familia de menores escolares de </w:t>
      </w:r>
      <w:r w:rsidR="002E02D4" w:rsidRPr="00D13A11">
        <w:rPr>
          <w:rFonts w:ascii="Times New Roman" w:eastAsia="Times New Roman" w:hAnsi="Times New Roman" w:cs="Times New Roman"/>
          <w:sz w:val="24"/>
          <w:szCs w:val="24"/>
        </w:rPr>
        <w:lastRenderedPageBreak/>
        <w:t>Rosario, Argentina. Los resultados reflejan que existe una correlación entre la baja autoestima y el bajo rendimiento académico, que se</w:t>
      </w:r>
      <w:r w:rsidR="00966933" w:rsidRPr="00D13A11">
        <w:rPr>
          <w:rFonts w:ascii="Times New Roman" w:eastAsia="Times New Roman" w:hAnsi="Times New Roman" w:cs="Times New Roman"/>
          <w:sz w:val="24"/>
          <w:szCs w:val="24"/>
        </w:rPr>
        <w:t xml:space="preserve"> manifiesta tanto</w:t>
      </w:r>
      <w:r w:rsidR="002E02D4" w:rsidRPr="00D13A11">
        <w:rPr>
          <w:rFonts w:ascii="Times New Roman" w:eastAsia="Times New Roman" w:hAnsi="Times New Roman" w:cs="Times New Roman"/>
          <w:sz w:val="24"/>
          <w:szCs w:val="24"/>
        </w:rPr>
        <w:t xml:space="preserve"> en el hogar como en la escuela, pero refieren desconocer los docentes estrategias óptimas para enfrentar la problemática. </w:t>
      </w:r>
    </w:p>
    <w:p w14:paraId="7AE09270" w14:textId="227B774A" w:rsidR="002E02D4" w:rsidRPr="00D13A11" w:rsidRDefault="00D87496" w:rsidP="00D87496">
      <w:pPr>
        <w:spacing w:line="480" w:lineRule="auto"/>
        <w:rPr>
          <w:rFonts w:ascii="Times New Roman" w:eastAsia="Times New Roman" w:hAnsi="Times New Roman" w:cs="Times New Roman"/>
          <w:sz w:val="24"/>
          <w:szCs w:val="24"/>
        </w:rPr>
      </w:pPr>
      <w:r w:rsidRPr="00D13A11">
        <w:rPr>
          <w:rFonts w:ascii="Times New Roman" w:eastAsia="Times New Roman" w:hAnsi="Times New Roman" w:cs="Times New Roman"/>
          <w:sz w:val="24"/>
          <w:szCs w:val="24"/>
        </w:rPr>
        <w:t xml:space="preserve">      </w:t>
      </w:r>
      <w:r w:rsidR="002E02D4" w:rsidRPr="00D13A11">
        <w:rPr>
          <w:rFonts w:ascii="Times New Roman" w:eastAsia="Times New Roman" w:hAnsi="Times New Roman" w:cs="Times New Roman"/>
          <w:sz w:val="24"/>
          <w:szCs w:val="24"/>
        </w:rPr>
        <w:t>Este antecedente permite realizar un aporte al proceso de investigación por medio de la construcción teórica</w:t>
      </w:r>
      <w:r w:rsidR="00943A16" w:rsidRPr="00D13A11">
        <w:rPr>
          <w:rFonts w:ascii="Times New Roman" w:eastAsia="Times New Roman" w:hAnsi="Times New Roman" w:cs="Times New Roman"/>
          <w:color w:val="FF0000"/>
          <w:sz w:val="24"/>
          <w:szCs w:val="24"/>
        </w:rPr>
        <w:t xml:space="preserve"> </w:t>
      </w:r>
      <w:r w:rsidR="00966933" w:rsidRPr="00D13A11">
        <w:rPr>
          <w:rFonts w:ascii="Times New Roman" w:eastAsia="Times New Roman" w:hAnsi="Times New Roman" w:cs="Times New Roman"/>
          <w:sz w:val="24"/>
          <w:szCs w:val="24"/>
        </w:rPr>
        <w:t xml:space="preserve">que </w:t>
      </w:r>
      <w:r w:rsidR="002E02D4" w:rsidRPr="00D13A11">
        <w:rPr>
          <w:rFonts w:ascii="Times New Roman" w:eastAsia="Times New Roman" w:hAnsi="Times New Roman" w:cs="Times New Roman"/>
          <w:sz w:val="24"/>
          <w:szCs w:val="24"/>
        </w:rPr>
        <w:t xml:space="preserve">al tener una visión cualitativa le da el reconocimiento diverso a los factores externos como internos incidentales en la relación entre la baja autoestima y el rendimiento académico, al ser un trabajo holístico involucra dentro del proceso a padres, docentes mostrando una realidad mucho más completas de la cual resulta un aporte teórico fundamental para comprender el objeto de estudio. </w:t>
      </w:r>
    </w:p>
    <w:p w14:paraId="145EBFB6" w14:textId="2F9ABDF3" w:rsidR="002E02D4" w:rsidRPr="00D13A11" w:rsidRDefault="00D87496" w:rsidP="00D87496">
      <w:pPr>
        <w:spacing w:line="480" w:lineRule="auto"/>
        <w:rPr>
          <w:rFonts w:ascii="Times New Roman" w:eastAsia="Times New Roman" w:hAnsi="Times New Roman" w:cs="Times New Roman"/>
          <w:sz w:val="24"/>
          <w:szCs w:val="24"/>
        </w:rPr>
      </w:pPr>
      <w:r w:rsidRPr="00D13A11">
        <w:rPr>
          <w:rFonts w:ascii="Times New Roman" w:eastAsia="Times New Roman" w:hAnsi="Times New Roman" w:cs="Times New Roman"/>
          <w:sz w:val="24"/>
          <w:szCs w:val="24"/>
        </w:rPr>
        <w:t xml:space="preserve">      </w:t>
      </w:r>
      <w:r w:rsidR="002E02D4" w:rsidRPr="00D13A11">
        <w:rPr>
          <w:rFonts w:ascii="Times New Roman" w:eastAsia="Times New Roman" w:hAnsi="Times New Roman" w:cs="Times New Roman"/>
          <w:sz w:val="24"/>
          <w:szCs w:val="24"/>
        </w:rPr>
        <w:t>La investigación de Rabell (201</w:t>
      </w:r>
      <w:r w:rsidR="00C66073">
        <w:rPr>
          <w:rFonts w:ascii="Times New Roman" w:eastAsia="Times New Roman" w:hAnsi="Times New Roman" w:cs="Times New Roman"/>
          <w:sz w:val="24"/>
          <w:szCs w:val="24"/>
        </w:rPr>
        <w:t>6</w:t>
      </w:r>
      <w:r w:rsidR="002E02D4" w:rsidRPr="00D13A11">
        <w:rPr>
          <w:rFonts w:ascii="Times New Roman" w:eastAsia="Times New Roman" w:hAnsi="Times New Roman" w:cs="Times New Roman"/>
          <w:sz w:val="24"/>
          <w:szCs w:val="24"/>
        </w:rPr>
        <w:t xml:space="preserve">) titulada “Autoestima y rendimiento académico: un estudio aplicado al aula de la educación primaria”, se realizó con una investigación cuantitativa de corte transversal, usando el cuestionario de autoestima EMMA </w:t>
      </w:r>
      <w:r w:rsidR="002E02D4" w:rsidRPr="00FB4355">
        <w:rPr>
          <w:rFonts w:ascii="Times New Roman" w:eastAsia="Times New Roman" w:hAnsi="Times New Roman" w:cs="Times New Roman"/>
          <w:sz w:val="24"/>
          <w:szCs w:val="24"/>
        </w:rPr>
        <w:t>de Ramos y Santamaría</w:t>
      </w:r>
      <w:r w:rsidR="002E02D4" w:rsidRPr="00D13A11">
        <w:rPr>
          <w:rFonts w:ascii="Times New Roman" w:eastAsia="Times New Roman" w:hAnsi="Times New Roman" w:cs="Times New Roman"/>
          <w:sz w:val="24"/>
          <w:szCs w:val="24"/>
        </w:rPr>
        <w:t xml:space="preserve"> (2010) en una muestra de 25 alumnos de Barcelona, España. Los resultados permiten establecer que la autoestima es una variable que determina el desempeño académico, sin embargo, es necesario considerar otros aspectos que inciden en el desenvolvimiento educativo en los niños, tales como el ambiente familiar, el estilo de aprendizaje, etc. </w:t>
      </w:r>
    </w:p>
    <w:p w14:paraId="11ED67AF" w14:textId="62137DC2" w:rsidR="002E02D4" w:rsidRPr="00D13A11" w:rsidRDefault="00D87496" w:rsidP="00D87496">
      <w:pPr>
        <w:spacing w:line="480" w:lineRule="auto"/>
        <w:rPr>
          <w:rFonts w:ascii="Times New Roman" w:eastAsia="Times New Roman" w:hAnsi="Times New Roman" w:cs="Times New Roman"/>
          <w:sz w:val="24"/>
          <w:szCs w:val="24"/>
        </w:rPr>
      </w:pPr>
      <w:r w:rsidRPr="00D13A11">
        <w:rPr>
          <w:rFonts w:ascii="Times New Roman" w:eastAsia="Times New Roman" w:hAnsi="Times New Roman" w:cs="Times New Roman"/>
          <w:sz w:val="24"/>
          <w:szCs w:val="24"/>
        </w:rPr>
        <w:t xml:space="preserve">      </w:t>
      </w:r>
      <w:r w:rsidR="002E02D4" w:rsidRPr="00D13A11">
        <w:rPr>
          <w:rFonts w:ascii="Times New Roman" w:eastAsia="Times New Roman" w:hAnsi="Times New Roman" w:cs="Times New Roman"/>
          <w:sz w:val="24"/>
          <w:szCs w:val="24"/>
        </w:rPr>
        <w:t xml:space="preserve">El aporte de esta investigación parte de ambos componentes en un primer momento metodológico porque permite reconocer la aplicación de un cuestionario sobre una base de muestra que le permite generalizar resultados (similar al aplicativo del proceso) mientras que desde el aspecto teórico los resultados evidencian la relación implícita entre ambas variables agregándole un “ingrediente” y, es como la jerarquía del docente muchas veces ayuda a construir unos imaginarios colectivos con respecto a las capacidades de los estudiantes. </w:t>
      </w:r>
    </w:p>
    <w:p w14:paraId="5BAF71C0" w14:textId="77777777" w:rsidR="002E02D4" w:rsidRPr="00D13A11" w:rsidRDefault="002E02D4" w:rsidP="002E02D4">
      <w:pPr>
        <w:spacing w:line="480" w:lineRule="auto"/>
        <w:ind w:firstLine="284"/>
        <w:rPr>
          <w:rFonts w:ascii="Times New Roman" w:eastAsia="Times New Roman" w:hAnsi="Times New Roman" w:cs="Times New Roman"/>
          <w:sz w:val="24"/>
          <w:szCs w:val="24"/>
        </w:rPr>
      </w:pPr>
      <w:r w:rsidRPr="00D13A11">
        <w:rPr>
          <w:rFonts w:ascii="Times New Roman" w:eastAsia="Times New Roman" w:hAnsi="Times New Roman" w:cs="Times New Roman"/>
          <w:sz w:val="24"/>
          <w:szCs w:val="24"/>
        </w:rPr>
        <w:lastRenderedPageBreak/>
        <w:t>A nivel nacional, Laguna (2017) realizó una tesis titulada “</w:t>
      </w:r>
      <w:r w:rsidRPr="00D13A11">
        <w:rPr>
          <w:rFonts w:ascii="Times New Roman" w:eastAsia="Times New Roman" w:hAnsi="Times New Roman" w:cs="Times New Roman"/>
          <w:iCs/>
          <w:sz w:val="24"/>
          <w:szCs w:val="24"/>
        </w:rPr>
        <w:t>La autoestima como factor influyente en el rendimiento académico”</w:t>
      </w:r>
      <w:r w:rsidRPr="00D13A11">
        <w:rPr>
          <w:rFonts w:ascii="Times New Roman" w:eastAsia="Times New Roman" w:hAnsi="Times New Roman" w:cs="Times New Roman"/>
          <w:i/>
          <w:sz w:val="24"/>
          <w:szCs w:val="24"/>
        </w:rPr>
        <w:t xml:space="preserve"> </w:t>
      </w:r>
      <w:r w:rsidRPr="00D13A11">
        <w:rPr>
          <w:rFonts w:ascii="Times New Roman" w:eastAsia="Times New Roman" w:hAnsi="Times New Roman" w:cs="Times New Roman"/>
          <w:sz w:val="24"/>
          <w:szCs w:val="24"/>
        </w:rPr>
        <w:t xml:space="preserve">con una metodología cuantitativa de diseño correlacional y corte transversal, usando el cuestionario de autoestima de Coopersmith en una muestra de 17 niños tolimenses. A partir del análisis correlacional de los resultados del cuestionario y las notas respectivas de cada estudiante se puede establecer que existe una correlación positiva de un 85% entre las variables, lo que permite concluir que el nivel de autoestima es un factor determinante del rendimiento académico. </w:t>
      </w:r>
    </w:p>
    <w:p w14:paraId="74ABB008" w14:textId="322EBD35" w:rsidR="002E02D4" w:rsidRPr="00D13A11" w:rsidRDefault="00D87496" w:rsidP="00D87496">
      <w:pPr>
        <w:spacing w:line="480" w:lineRule="auto"/>
        <w:rPr>
          <w:rFonts w:ascii="Times New Roman" w:eastAsia="Times New Roman" w:hAnsi="Times New Roman" w:cs="Times New Roman"/>
          <w:sz w:val="24"/>
          <w:szCs w:val="24"/>
        </w:rPr>
      </w:pPr>
      <w:r w:rsidRPr="00D13A11">
        <w:rPr>
          <w:rFonts w:ascii="Times New Roman" w:eastAsia="Times New Roman" w:hAnsi="Times New Roman" w:cs="Times New Roman"/>
          <w:sz w:val="24"/>
          <w:szCs w:val="24"/>
        </w:rPr>
        <w:t xml:space="preserve">      </w:t>
      </w:r>
      <w:r w:rsidR="008519CF" w:rsidRPr="00D13A11">
        <w:rPr>
          <w:rFonts w:ascii="Times New Roman" w:eastAsia="Times New Roman" w:hAnsi="Times New Roman" w:cs="Times New Roman"/>
          <w:sz w:val="24"/>
          <w:szCs w:val="24"/>
        </w:rPr>
        <w:t>El proceso de estos tipos de investigaciones asociativas no se ha</w:t>
      </w:r>
      <w:r w:rsidR="002E02D4" w:rsidRPr="00D13A11">
        <w:rPr>
          <w:rFonts w:ascii="Times New Roman" w:eastAsia="Times New Roman" w:hAnsi="Times New Roman" w:cs="Times New Roman"/>
          <w:sz w:val="24"/>
          <w:szCs w:val="24"/>
        </w:rPr>
        <w:t xml:space="preserve"> desarrollado con ímpetu en Colombia pues su tratamiento resulta reciente, tal como lo reconoce su autor en la exposición de su trabajo</w:t>
      </w:r>
      <w:r w:rsidR="00362607" w:rsidRPr="00D13A11">
        <w:rPr>
          <w:rFonts w:ascii="Times New Roman" w:eastAsia="Times New Roman" w:hAnsi="Times New Roman" w:cs="Times New Roman"/>
          <w:sz w:val="24"/>
          <w:szCs w:val="24"/>
        </w:rPr>
        <w:t>. E</w:t>
      </w:r>
      <w:r w:rsidR="002E02D4" w:rsidRPr="00D13A11">
        <w:rPr>
          <w:rFonts w:ascii="Times New Roman" w:eastAsia="Times New Roman" w:hAnsi="Times New Roman" w:cs="Times New Roman"/>
          <w:sz w:val="24"/>
          <w:szCs w:val="24"/>
        </w:rPr>
        <w:t>sto permite reconocer que su aporte es de tipo teórico al establecer un trabajo clave dentro del contexto colombiano</w:t>
      </w:r>
      <w:r w:rsidR="00362607" w:rsidRPr="00D13A11">
        <w:rPr>
          <w:rFonts w:ascii="Times New Roman" w:eastAsia="Times New Roman" w:hAnsi="Times New Roman" w:cs="Times New Roman"/>
          <w:sz w:val="24"/>
          <w:szCs w:val="24"/>
        </w:rPr>
        <w:t xml:space="preserve">, lo que </w:t>
      </w:r>
      <w:r w:rsidR="002E02D4" w:rsidRPr="00D13A11">
        <w:rPr>
          <w:rFonts w:ascii="Times New Roman" w:eastAsia="Times New Roman" w:hAnsi="Times New Roman" w:cs="Times New Roman"/>
          <w:sz w:val="24"/>
          <w:szCs w:val="24"/>
        </w:rPr>
        <w:t>lleva a formular cuestionamientos más profundos sobre el manejo de la salud mental dentro de las aulas académicas del país y su desconocimiento voluntario por las autoridades educativas.</w:t>
      </w:r>
    </w:p>
    <w:p w14:paraId="798D2893" w14:textId="781FD307" w:rsidR="002E02D4" w:rsidRPr="00D13A11" w:rsidRDefault="00F903D8" w:rsidP="00D87496">
      <w:pPr>
        <w:spacing w:line="480" w:lineRule="auto"/>
        <w:rPr>
          <w:rFonts w:ascii="Times New Roman" w:eastAsia="Times New Roman" w:hAnsi="Times New Roman" w:cs="Times New Roman"/>
          <w:sz w:val="24"/>
          <w:szCs w:val="24"/>
        </w:rPr>
      </w:pPr>
      <w:r w:rsidRPr="00D13A11">
        <w:rPr>
          <w:rFonts w:ascii="Times New Roman" w:eastAsia="Times New Roman" w:hAnsi="Times New Roman" w:cs="Times New Roman"/>
          <w:sz w:val="24"/>
          <w:szCs w:val="24"/>
        </w:rPr>
        <w:t xml:space="preserve">      </w:t>
      </w:r>
      <w:r w:rsidR="002E02D4" w:rsidRPr="00D13A11">
        <w:rPr>
          <w:rFonts w:ascii="Times New Roman" w:eastAsia="Times New Roman" w:hAnsi="Times New Roman" w:cs="Times New Roman"/>
          <w:sz w:val="24"/>
          <w:szCs w:val="24"/>
        </w:rPr>
        <w:t>Por su parte, Rodríguez (2017) realizó una investigación titulada “Factores que inciden en el rendimiento escolar de los estudiantes de la educación básica secundaria”</w:t>
      </w:r>
      <w:r w:rsidR="002E02D4" w:rsidRPr="00D13A11">
        <w:rPr>
          <w:rFonts w:ascii="Times New Roman" w:eastAsia="Times New Roman" w:hAnsi="Times New Roman" w:cs="Times New Roman"/>
          <w:i/>
          <w:sz w:val="24"/>
          <w:szCs w:val="24"/>
        </w:rPr>
        <w:t xml:space="preserve"> </w:t>
      </w:r>
      <w:r w:rsidR="002E02D4" w:rsidRPr="00D13A11">
        <w:rPr>
          <w:rFonts w:ascii="Times New Roman" w:eastAsia="Times New Roman" w:hAnsi="Times New Roman" w:cs="Times New Roman"/>
          <w:sz w:val="24"/>
          <w:szCs w:val="24"/>
        </w:rPr>
        <w:t xml:space="preserve">desde un enfoque cualitativo, en el que se usaron técnicas como el autoexamen de acciones diarias y el instrumento interdisciplinar del hológrafo social, en una muestra de 35 estudiantes de octavo y noveno grado, sumados 9 docentes. Los resultados evidencian que en el desempeño o rendimiento académico influyen varios factores, unos endógenos, originados al interior del estudiante (como la autoestima) y otros exógenos, originados externamente (como el espacio educativo, modelo pedagógico, etc.).  Las conclusiones del estudio reflejan la necesidad de comprender el </w:t>
      </w:r>
      <w:r w:rsidR="002E02D4" w:rsidRPr="00D13A11">
        <w:rPr>
          <w:rFonts w:ascii="Times New Roman" w:eastAsia="Times New Roman" w:hAnsi="Times New Roman" w:cs="Times New Roman"/>
          <w:sz w:val="24"/>
          <w:szCs w:val="24"/>
        </w:rPr>
        <w:lastRenderedPageBreak/>
        <w:t xml:space="preserve">desempeño académico desde un enfoque integral, es decir, que asuma al fenómeno desde una perspectiva multicausales. </w:t>
      </w:r>
    </w:p>
    <w:p w14:paraId="375A9167" w14:textId="77777777" w:rsidR="002E02D4" w:rsidRPr="00D13A11" w:rsidRDefault="002E02D4" w:rsidP="002E02D4">
      <w:pPr>
        <w:spacing w:line="480" w:lineRule="auto"/>
        <w:ind w:firstLine="284"/>
        <w:rPr>
          <w:rFonts w:ascii="Times New Roman" w:eastAsia="Times New Roman" w:hAnsi="Times New Roman" w:cs="Times New Roman"/>
          <w:sz w:val="24"/>
          <w:szCs w:val="24"/>
        </w:rPr>
      </w:pPr>
      <w:r w:rsidRPr="00D13A11">
        <w:rPr>
          <w:rFonts w:ascii="Times New Roman" w:eastAsia="Times New Roman" w:hAnsi="Times New Roman" w:cs="Times New Roman"/>
          <w:sz w:val="24"/>
          <w:szCs w:val="24"/>
        </w:rPr>
        <w:t xml:space="preserve">El abordaje del trabajo de Rodríguez (2017) a pesar de estar formulado en el mismo año  de Laguna (2017) los procesos son diferentes y su abordaje metodológico evidencian dos realidades, en este caso una metodología cualitativa en el que involucra primero más individuos en su investigación y en un segundo momento porque establece un reconocimiento de diversos factores incidentales que permiten reconocer  la existencia de una diversidad de problemáticas desde las cuales se puede contextualizar el problema abordado. </w:t>
      </w:r>
    </w:p>
    <w:p w14:paraId="2888FBF4" w14:textId="32015DE6" w:rsidR="002E02D4" w:rsidRPr="00D13A11" w:rsidRDefault="002E02D4" w:rsidP="002E02D4">
      <w:pPr>
        <w:spacing w:line="480" w:lineRule="auto"/>
        <w:ind w:firstLine="284"/>
        <w:rPr>
          <w:rFonts w:ascii="Times New Roman" w:eastAsia="Times New Roman" w:hAnsi="Times New Roman" w:cs="Times New Roman"/>
          <w:sz w:val="24"/>
          <w:szCs w:val="24"/>
        </w:rPr>
      </w:pPr>
      <w:r w:rsidRPr="00D13A11">
        <w:rPr>
          <w:rFonts w:ascii="Times New Roman" w:eastAsia="Times New Roman" w:hAnsi="Times New Roman" w:cs="Times New Roman"/>
          <w:sz w:val="24"/>
          <w:szCs w:val="24"/>
        </w:rPr>
        <w:t xml:space="preserve">Por su parte, en el municipio de Nobsa, departamento de Boyacá, los investigadores Parada, </w:t>
      </w:r>
      <w:r w:rsidR="00376FC0">
        <w:rPr>
          <w:rFonts w:ascii="Times New Roman" w:eastAsia="Times New Roman" w:hAnsi="Times New Roman" w:cs="Times New Roman"/>
          <w:sz w:val="24"/>
          <w:szCs w:val="24"/>
        </w:rPr>
        <w:t xml:space="preserve">et.al </w:t>
      </w:r>
      <w:r w:rsidRPr="00D13A11">
        <w:rPr>
          <w:rFonts w:ascii="Times New Roman" w:eastAsia="Times New Roman" w:hAnsi="Times New Roman" w:cs="Times New Roman"/>
          <w:sz w:val="24"/>
          <w:szCs w:val="24"/>
        </w:rPr>
        <w:t>(2016)</w:t>
      </w:r>
      <w:r w:rsidR="00376FC0">
        <w:rPr>
          <w:rFonts w:ascii="Times New Roman" w:eastAsia="Times New Roman" w:hAnsi="Times New Roman" w:cs="Times New Roman"/>
          <w:sz w:val="24"/>
          <w:szCs w:val="24"/>
        </w:rPr>
        <w:t>,</w:t>
      </w:r>
      <w:r w:rsidRPr="00D13A11">
        <w:rPr>
          <w:rFonts w:ascii="Times New Roman" w:eastAsia="Times New Roman" w:hAnsi="Times New Roman" w:cs="Times New Roman"/>
          <w:sz w:val="24"/>
          <w:szCs w:val="24"/>
        </w:rPr>
        <w:t xml:space="preserve"> realizaron la investigación titulada “La autoestima en el proceso educativo, un reto para el docente”, en la cual usaron una metodología cualitativa bajo un enfoque crítico social, usando el cuestionario Coopersmith en una muestra de 36 estudiantes del grado sexto.  Los resultados reflejan que la diversidad e interacción del aula de clases, las características y actitudes de la persona, entre otros, definen el rol de la autoestima en el proceso de aprendizaje y enseñanza, lo cual </w:t>
      </w:r>
      <w:r w:rsidR="00376FC0" w:rsidRPr="00D13A11">
        <w:rPr>
          <w:rFonts w:ascii="Times New Roman" w:eastAsia="Times New Roman" w:hAnsi="Times New Roman" w:cs="Times New Roman"/>
          <w:sz w:val="24"/>
          <w:szCs w:val="24"/>
        </w:rPr>
        <w:t>les</w:t>
      </w:r>
      <w:r w:rsidRPr="00D13A11">
        <w:rPr>
          <w:rFonts w:ascii="Times New Roman" w:eastAsia="Times New Roman" w:hAnsi="Times New Roman" w:cs="Times New Roman"/>
          <w:sz w:val="24"/>
          <w:szCs w:val="24"/>
        </w:rPr>
        <w:t xml:space="preserve"> exige a los docentes implementar estrategias para establecer espacios académicos sanos. </w:t>
      </w:r>
    </w:p>
    <w:p w14:paraId="2A3689D2" w14:textId="4ED6F8FC" w:rsidR="002E02D4" w:rsidRPr="00D13A11" w:rsidRDefault="00F903D8" w:rsidP="00F903D8">
      <w:pPr>
        <w:spacing w:line="480" w:lineRule="auto"/>
        <w:rPr>
          <w:rFonts w:ascii="Times New Roman" w:eastAsia="Times New Roman" w:hAnsi="Times New Roman" w:cs="Times New Roman"/>
          <w:sz w:val="24"/>
          <w:szCs w:val="24"/>
        </w:rPr>
      </w:pPr>
      <w:r w:rsidRPr="00D13A11">
        <w:rPr>
          <w:rFonts w:ascii="Times New Roman" w:eastAsia="Times New Roman" w:hAnsi="Times New Roman" w:cs="Times New Roman"/>
          <w:sz w:val="24"/>
          <w:szCs w:val="24"/>
        </w:rPr>
        <w:t xml:space="preserve">      </w:t>
      </w:r>
      <w:r w:rsidR="002E02D4" w:rsidRPr="00D13A11">
        <w:rPr>
          <w:rFonts w:ascii="Times New Roman" w:eastAsia="Times New Roman" w:hAnsi="Times New Roman" w:cs="Times New Roman"/>
          <w:sz w:val="24"/>
          <w:szCs w:val="24"/>
        </w:rPr>
        <w:t xml:space="preserve">Los trabajos con enfoque regional o municipal no evidencian la relación directa de las variables sino como el caso anterior se parte de la variable autoestima con una diferenciación importante y es como esta se manifiesta en el proceso </w:t>
      </w:r>
      <w:r w:rsidR="00376FC0" w:rsidRPr="00D13A11">
        <w:rPr>
          <w:rFonts w:ascii="Times New Roman" w:eastAsia="Times New Roman" w:hAnsi="Times New Roman" w:cs="Times New Roman"/>
          <w:sz w:val="24"/>
          <w:szCs w:val="24"/>
        </w:rPr>
        <w:t>educativo,</w:t>
      </w:r>
      <w:r w:rsidR="002E02D4" w:rsidRPr="00D13A11">
        <w:rPr>
          <w:rFonts w:ascii="Times New Roman" w:eastAsia="Times New Roman" w:hAnsi="Times New Roman" w:cs="Times New Roman"/>
          <w:sz w:val="24"/>
          <w:szCs w:val="24"/>
        </w:rPr>
        <w:t xml:space="preserve"> pero desde el docente ¿resulta el docente también con una baja dinámica dentro del proceso formativo por su estado de ánimo? La respuesta es claro él también tiene factores endógenos y exógenos que lo afectan, es por ello </w:t>
      </w:r>
      <w:r w:rsidR="002E02D4" w:rsidRPr="00D13A11">
        <w:rPr>
          <w:rFonts w:ascii="Times New Roman" w:eastAsia="Times New Roman" w:hAnsi="Times New Roman" w:cs="Times New Roman"/>
          <w:sz w:val="24"/>
          <w:szCs w:val="24"/>
        </w:rPr>
        <w:lastRenderedPageBreak/>
        <w:t xml:space="preserve">que esta investigación realiza un aporte teórico al permitir conceptuar la dinámica entre los miembros del sistema educativo. </w:t>
      </w:r>
    </w:p>
    <w:p w14:paraId="09521063" w14:textId="080EF76E" w:rsidR="002E02D4" w:rsidRPr="00D13A11" w:rsidRDefault="00F903D8" w:rsidP="00F903D8">
      <w:pPr>
        <w:spacing w:line="480" w:lineRule="auto"/>
        <w:rPr>
          <w:rFonts w:ascii="Times New Roman" w:eastAsia="Times New Roman" w:hAnsi="Times New Roman" w:cs="Times New Roman"/>
          <w:sz w:val="24"/>
          <w:szCs w:val="24"/>
        </w:rPr>
      </w:pPr>
      <w:r w:rsidRPr="00D13A11">
        <w:rPr>
          <w:rFonts w:ascii="Times New Roman" w:eastAsia="Times New Roman" w:hAnsi="Times New Roman" w:cs="Times New Roman"/>
          <w:sz w:val="24"/>
          <w:szCs w:val="24"/>
        </w:rPr>
        <w:t xml:space="preserve">      </w:t>
      </w:r>
      <w:r w:rsidR="002E02D4" w:rsidRPr="00D13A11">
        <w:rPr>
          <w:rFonts w:ascii="Times New Roman" w:eastAsia="Times New Roman" w:hAnsi="Times New Roman" w:cs="Times New Roman"/>
          <w:sz w:val="24"/>
          <w:szCs w:val="24"/>
        </w:rPr>
        <w:t>A nivel regional, Palacio y Martínez (20</w:t>
      </w:r>
      <w:r w:rsidR="00FB4355">
        <w:rPr>
          <w:rFonts w:ascii="Times New Roman" w:eastAsia="Times New Roman" w:hAnsi="Times New Roman" w:cs="Times New Roman"/>
          <w:sz w:val="24"/>
          <w:szCs w:val="24"/>
        </w:rPr>
        <w:t>1</w:t>
      </w:r>
      <w:r w:rsidR="002E02D4" w:rsidRPr="00D13A11">
        <w:rPr>
          <w:rFonts w:ascii="Times New Roman" w:eastAsia="Times New Roman" w:hAnsi="Times New Roman" w:cs="Times New Roman"/>
          <w:sz w:val="24"/>
          <w:szCs w:val="24"/>
        </w:rPr>
        <w:t>6) realizaron el estudio titulado “Relación del rendimiento académico con las aptitudes mentales, salud mental, autoestima y relaciones de amistad en jóvenes universitarios de Atlántico y Bolívar”,</w:t>
      </w:r>
      <w:r w:rsidR="002E02D4" w:rsidRPr="00D13A11">
        <w:rPr>
          <w:rFonts w:ascii="Times New Roman" w:eastAsia="Times New Roman" w:hAnsi="Times New Roman" w:cs="Times New Roman"/>
          <w:i/>
          <w:sz w:val="24"/>
          <w:szCs w:val="24"/>
        </w:rPr>
        <w:t xml:space="preserve"> </w:t>
      </w:r>
      <w:r w:rsidR="002E02D4" w:rsidRPr="00D13A11">
        <w:rPr>
          <w:rFonts w:ascii="Times New Roman" w:eastAsia="Times New Roman" w:hAnsi="Times New Roman" w:cs="Times New Roman"/>
          <w:sz w:val="24"/>
          <w:szCs w:val="24"/>
        </w:rPr>
        <w:t>con una metodología y un diseño correlacional, usando 6 cuestionarios adaptados en una muestra de 702 universitarios. Los resultados reflejan que los estudiantes con menor edad tienen el rendimiento académico más bajo, y que la ansiedad y depresión no se relacionaron con un desempeño académico deficiente, pero la autoestima sí, al igual que las habilidades sociales en el aula.</w:t>
      </w:r>
    </w:p>
    <w:p w14:paraId="2C4B6A4D" w14:textId="77777777" w:rsidR="002E02D4" w:rsidRPr="00D13A11" w:rsidRDefault="002E02D4" w:rsidP="002E02D4">
      <w:pPr>
        <w:spacing w:line="480" w:lineRule="auto"/>
        <w:ind w:firstLine="284"/>
        <w:rPr>
          <w:rFonts w:ascii="Times New Roman" w:eastAsia="Times New Roman" w:hAnsi="Times New Roman" w:cs="Times New Roman"/>
          <w:sz w:val="24"/>
          <w:szCs w:val="24"/>
        </w:rPr>
      </w:pPr>
      <w:r w:rsidRPr="00D13A11">
        <w:rPr>
          <w:rFonts w:ascii="Times New Roman" w:eastAsia="Times New Roman" w:hAnsi="Times New Roman" w:cs="Times New Roman"/>
          <w:sz w:val="24"/>
          <w:szCs w:val="24"/>
        </w:rPr>
        <w:t xml:space="preserve">Este trabajo de investigación realiza un aporte de tipo metodológico porque permite reconocer la existencia de un problema a nivel regional sobre el tema objeto de estudio, plantea una hoja de ruta de cómo se debe intervenir en la aplicación del instrumento (casi en iguales condiciones) al estar en un área cultural similar a la ciudad de Valledupar, siendo posible precisar cuáles podrían ser el tipo de abordaje que se utilizó en la presente investigación. </w:t>
      </w:r>
    </w:p>
    <w:p w14:paraId="6439D89F" w14:textId="77777777" w:rsidR="002E02D4" w:rsidRPr="00D13A11" w:rsidRDefault="002E02D4" w:rsidP="00DF64F4">
      <w:pPr>
        <w:pStyle w:val="Prrafodelista"/>
        <w:numPr>
          <w:ilvl w:val="1"/>
          <w:numId w:val="3"/>
        </w:numPr>
        <w:spacing w:line="480" w:lineRule="auto"/>
        <w:rPr>
          <w:rFonts w:ascii="Times New Roman" w:eastAsia="Times New Roman" w:hAnsi="Times New Roman" w:cs="Times New Roman"/>
          <w:b/>
          <w:sz w:val="24"/>
          <w:szCs w:val="24"/>
        </w:rPr>
      </w:pPr>
      <w:r w:rsidRPr="00D13A11">
        <w:rPr>
          <w:rFonts w:ascii="Times New Roman" w:eastAsia="Times New Roman" w:hAnsi="Times New Roman" w:cs="Times New Roman"/>
          <w:b/>
          <w:sz w:val="24"/>
          <w:szCs w:val="24"/>
        </w:rPr>
        <w:t>Marco conceptual</w:t>
      </w:r>
    </w:p>
    <w:p w14:paraId="1A384500" w14:textId="4BE7343E" w:rsidR="002E02D4" w:rsidRPr="00D13A11" w:rsidRDefault="002E02D4" w:rsidP="002E02D4">
      <w:pPr>
        <w:spacing w:line="480" w:lineRule="auto"/>
        <w:rPr>
          <w:rFonts w:ascii="Times New Roman" w:eastAsia="Times New Roman" w:hAnsi="Times New Roman" w:cs="Times New Roman"/>
          <w:sz w:val="24"/>
          <w:szCs w:val="24"/>
        </w:rPr>
      </w:pPr>
      <w:r w:rsidRPr="00D13A11">
        <w:rPr>
          <w:rFonts w:ascii="Times New Roman" w:eastAsia="Times New Roman" w:hAnsi="Times New Roman" w:cs="Times New Roman"/>
          <w:sz w:val="24"/>
          <w:szCs w:val="24"/>
        </w:rPr>
        <w:t xml:space="preserve">     Por autoestima se entiende la evaluación constante que el individuo efectúa con respecto a sí mismo. Conforme el nivel de confianza, dignidad y capacidad de éxito que el individuo se otorgue, la autoestima expresa una actitud de aprobación o desaprobación</w:t>
      </w:r>
      <w:r w:rsidRPr="008C7891">
        <w:rPr>
          <w:rFonts w:ascii="Times New Roman" w:eastAsia="Times New Roman" w:hAnsi="Times New Roman" w:cs="Times New Roman"/>
          <w:sz w:val="24"/>
          <w:szCs w:val="24"/>
        </w:rPr>
        <w:t>. (Coopersmith, 1967)</w:t>
      </w:r>
      <w:r w:rsidRPr="00D13A11">
        <w:rPr>
          <w:rFonts w:ascii="Times New Roman" w:eastAsia="Times New Roman" w:hAnsi="Times New Roman" w:cs="Times New Roman"/>
          <w:sz w:val="24"/>
          <w:szCs w:val="24"/>
        </w:rPr>
        <w:t xml:space="preserve"> citado en (Palacio y Martínez, 2006).</w:t>
      </w:r>
    </w:p>
    <w:p w14:paraId="7BBBC06D" w14:textId="7D132735" w:rsidR="002E02D4" w:rsidRPr="00D13A11" w:rsidRDefault="00D50B28" w:rsidP="00D50B28">
      <w:pPr>
        <w:spacing w:line="480" w:lineRule="auto"/>
        <w:rPr>
          <w:rFonts w:ascii="Times New Roman" w:eastAsia="Times New Roman" w:hAnsi="Times New Roman" w:cs="Times New Roman"/>
          <w:sz w:val="24"/>
          <w:szCs w:val="24"/>
        </w:rPr>
      </w:pPr>
      <w:r w:rsidRPr="00D13A11">
        <w:rPr>
          <w:rFonts w:ascii="Times New Roman" w:eastAsia="Times New Roman" w:hAnsi="Times New Roman" w:cs="Times New Roman"/>
          <w:sz w:val="24"/>
          <w:szCs w:val="24"/>
        </w:rPr>
        <w:t xml:space="preserve">      </w:t>
      </w:r>
      <w:r w:rsidR="002E02D4" w:rsidRPr="00D13A11">
        <w:rPr>
          <w:rFonts w:ascii="Times New Roman" w:eastAsia="Times New Roman" w:hAnsi="Times New Roman" w:cs="Times New Roman"/>
          <w:sz w:val="24"/>
          <w:szCs w:val="24"/>
        </w:rPr>
        <w:t xml:space="preserve">La autoestima se puede conceptuar como la capacidad emocional de valoración de sí mismo que tiene un individuo, este sentimiento es impersonal, subjetivo y la persona la construye a </w:t>
      </w:r>
      <w:r w:rsidR="002E02D4" w:rsidRPr="00D13A11">
        <w:rPr>
          <w:rFonts w:ascii="Times New Roman" w:eastAsia="Times New Roman" w:hAnsi="Times New Roman" w:cs="Times New Roman"/>
          <w:sz w:val="24"/>
          <w:szCs w:val="24"/>
        </w:rPr>
        <w:lastRenderedPageBreak/>
        <w:t xml:space="preserve">partir de la relación que tiene consigo mismo y con los demás (de ahí la importancia de reconocer los factores externos en su afectación). </w:t>
      </w:r>
    </w:p>
    <w:p w14:paraId="6CD214F9" w14:textId="62D41BD6" w:rsidR="002E02D4" w:rsidRPr="00D13A11" w:rsidRDefault="002E02D4" w:rsidP="002E02D4">
      <w:pPr>
        <w:spacing w:line="480" w:lineRule="auto"/>
        <w:rPr>
          <w:rFonts w:ascii="Times New Roman" w:eastAsia="Times New Roman" w:hAnsi="Times New Roman" w:cs="Times New Roman"/>
          <w:sz w:val="24"/>
          <w:szCs w:val="24"/>
        </w:rPr>
      </w:pPr>
      <w:r w:rsidRPr="00D13A11">
        <w:rPr>
          <w:rFonts w:ascii="Times New Roman" w:eastAsia="Times New Roman" w:hAnsi="Times New Roman" w:cs="Times New Roman"/>
          <w:sz w:val="24"/>
          <w:szCs w:val="24"/>
        </w:rPr>
        <w:t xml:space="preserve">     </w:t>
      </w:r>
      <w:r w:rsidR="00362607" w:rsidRPr="00D13A11">
        <w:rPr>
          <w:rFonts w:ascii="Times New Roman" w:eastAsia="Times New Roman" w:hAnsi="Times New Roman" w:cs="Times New Roman"/>
          <w:sz w:val="24"/>
          <w:szCs w:val="24"/>
        </w:rPr>
        <w:t>De igual forma, el r</w:t>
      </w:r>
      <w:r w:rsidRPr="00D13A11">
        <w:rPr>
          <w:rFonts w:ascii="Times New Roman" w:eastAsia="Times New Roman" w:hAnsi="Times New Roman" w:cs="Times New Roman"/>
          <w:sz w:val="24"/>
          <w:szCs w:val="24"/>
        </w:rPr>
        <w:t xml:space="preserve">endimiento académico es definido por Henson y Eller (2000) citados en Laguna (2017) como “un indicador que muestra el desempeño de los estudiantes y los logros alcanzados en su escolaridad, los cuales se evidencia en los boletines escolares” (p.12).  Esto permite reconocer que el rendimiento académico es una variable de tipo cuantitativa que mide, </w:t>
      </w:r>
      <w:r w:rsidR="00C90FB5" w:rsidRPr="00D13A11">
        <w:rPr>
          <w:rFonts w:ascii="Times New Roman" w:eastAsia="Times New Roman" w:hAnsi="Times New Roman" w:cs="Times New Roman"/>
          <w:sz w:val="24"/>
          <w:szCs w:val="24"/>
        </w:rPr>
        <w:t>evalúa</w:t>
      </w:r>
      <w:r w:rsidRPr="00D13A11">
        <w:rPr>
          <w:rFonts w:ascii="Times New Roman" w:eastAsia="Times New Roman" w:hAnsi="Times New Roman" w:cs="Times New Roman"/>
          <w:sz w:val="24"/>
          <w:szCs w:val="24"/>
        </w:rPr>
        <w:t xml:space="preserve"> o califica la capacidad de un estudiante de la asimilación del conocimiento impartido dentro del proceso de formación.  El desempeño académico depende tanto de la asimilación de conocimientos como de la manera de correlacionarlos y proyectarlos en la vida haciéndolos parte importante en ella</w:t>
      </w:r>
      <w:r w:rsidR="006E2874" w:rsidRPr="00D13A11">
        <w:rPr>
          <w:rFonts w:ascii="Times New Roman" w:eastAsia="Times New Roman" w:hAnsi="Times New Roman" w:cs="Times New Roman"/>
          <w:sz w:val="24"/>
          <w:szCs w:val="24"/>
        </w:rPr>
        <w:t>,</w:t>
      </w:r>
      <w:r w:rsidRPr="00D13A11">
        <w:rPr>
          <w:rFonts w:ascii="Times New Roman" w:eastAsia="Times New Roman" w:hAnsi="Times New Roman" w:cs="Times New Roman"/>
          <w:sz w:val="24"/>
          <w:szCs w:val="24"/>
        </w:rPr>
        <w:t xml:space="preserve"> y por lo tanto </w:t>
      </w:r>
      <w:r w:rsidR="00362607" w:rsidRPr="00D13A11">
        <w:rPr>
          <w:rFonts w:ascii="Times New Roman" w:eastAsia="Times New Roman" w:hAnsi="Times New Roman" w:cs="Times New Roman"/>
          <w:sz w:val="24"/>
          <w:szCs w:val="24"/>
        </w:rPr>
        <w:t xml:space="preserve">conlleva </w:t>
      </w:r>
      <w:r w:rsidRPr="00D13A11">
        <w:rPr>
          <w:rFonts w:ascii="Times New Roman" w:eastAsia="Times New Roman" w:hAnsi="Times New Roman" w:cs="Times New Roman"/>
          <w:sz w:val="24"/>
          <w:szCs w:val="24"/>
        </w:rPr>
        <w:t xml:space="preserve">la valoración de los conocimientos en el marco práctico. </w:t>
      </w:r>
    </w:p>
    <w:p w14:paraId="527B8C91" w14:textId="15113DC5" w:rsidR="002E02D4" w:rsidRPr="00D13A11" w:rsidRDefault="00D50B28" w:rsidP="00D50B28">
      <w:pPr>
        <w:spacing w:line="480" w:lineRule="auto"/>
        <w:rPr>
          <w:rFonts w:ascii="Times New Roman" w:eastAsia="Times New Roman" w:hAnsi="Times New Roman" w:cs="Times New Roman"/>
          <w:sz w:val="24"/>
          <w:szCs w:val="24"/>
        </w:rPr>
      </w:pPr>
      <w:r w:rsidRPr="00D13A11">
        <w:rPr>
          <w:rFonts w:ascii="Times New Roman" w:eastAsia="Times New Roman" w:hAnsi="Times New Roman" w:cs="Times New Roman"/>
          <w:sz w:val="24"/>
          <w:szCs w:val="24"/>
        </w:rPr>
        <w:t xml:space="preserve">      </w:t>
      </w:r>
      <w:r w:rsidR="002E02D4" w:rsidRPr="00D13A11">
        <w:rPr>
          <w:rFonts w:ascii="Times New Roman" w:eastAsia="Times New Roman" w:hAnsi="Times New Roman" w:cs="Times New Roman"/>
          <w:sz w:val="24"/>
          <w:szCs w:val="24"/>
        </w:rPr>
        <w:t>Asegurar el éxito académico de los estudiantes implica entonces generar en ellos/as las competencias básicas que le faciliten cumplir con su rol social y laboral y por ende aportar a la transformación de sus condiciones en los entornos circundantes. Gimeno (1977</w:t>
      </w:r>
      <w:r w:rsidR="00213BAD">
        <w:rPr>
          <w:rFonts w:ascii="Times New Roman" w:eastAsia="Times New Roman" w:hAnsi="Times New Roman" w:cs="Times New Roman"/>
          <w:sz w:val="24"/>
          <w:szCs w:val="24"/>
        </w:rPr>
        <w:t>)</w:t>
      </w:r>
      <w:r w:rsidR="00362607" w:rsidRPr="00D13A11">
        <w:rPr>
          <w:rFonts w:ascii="Times New Roman" w:eastAsia="Times New Roman" w:hAnsi="Times New Roman" w:cs="Times New Roman"/>
          <w:sz w:val="24"/>
          <w:szCs w:val="24"/>
        </w:rPr>
        <w:t xml:space="preserve">, como se cita en Pérez &amp; Ospina, </w:t>
      </w:r>
      <w:r w:rsidR="00B651AA">
        <w:rPr>
          <w:rFonts w:ascii="Times New Roman" w:eastAsia="Times New Roman" w:hAnsi="Times New Roman" w:cs="Times New Roman"/>
          <w:sz w:val="24"/>
          <w:szCs w:val="24"/>
        </w:rPr>
        <w:t>(</w:t>
      </w:r>
      <w:r w:rsidR="00362607" w:rsidRPr="00D13A11">
        <w:rPr>
          <w:rFonts w:ascii="Times New Roman" w:eastAsia="Times New Roman" w:hAnsi="Times New Roman" w:cs="Times New Roman"/>
          <w:sz w:val="24"/>
          <w:szCs w:val="24"/>
        </w:rPr>
        <w:t>201</w:t>
      </w:r>
      <w:r w:rsidR="00BA2793">
        <w:rPr>
          <w:rFonts w:ascii="Times New Roman" w:eastAsia="Times New Roman" w:hAnsi="Times New Roman" w:cs="Times New Roman"/>
          <w:sz w:val="24"/>
          <w:szCs w:val="24"/>
        </w:rPr>
        <w:t>8</w:t>
      </w:r>
      <w:r w:rsidR="002E02D4" w:rsidRPr="00D13A11">
        <w:rPr>
          <w:rFonts w:ascii="Times New Roman" w:eastAsia="Times New Roman" w:hAnsi="Times New Roman" w:cs="Times New Roman"/>
          <w:sz w:val="24"/>
          <w:szCs w:val="24"/>
        </w:rPr>
        <w:t xml:space="preserve">) señala que “el rendimiento académico es un conjunto de habilidades, destrezas, hábitos, ideales, aspiraciones, intereses, inquietudes, realizaciones que aplica el estudiante para aprender, lo que lo convierte en un indicador del nivel de aprendizaje alcanzado por los estudiantes en el aula de </w:t>
      </w:r>
      <w:r w:rsidR="008519CF" w:rsidRPr="00D13A11">
        <w:rPr>
          <w:rFonts w:ascii="Times New Roman" w:eastAsia="Times New Roman" w:hAnsi="Times New Roman" w:cs="Times New Roman"/>
          <w:sz w:val="24"/>
          <w:szCs w:val="24"/>
        </w:rPr>
        <w:t>clases” (</w:t>
      </w:r>
      <w:r w:rsidR="002E02D4" w:rsidRPr="00D13A11">
        <w:rPr>
          <w:rFonts w:ascii="Times New Roman" w:eastAsia="Times New Roman" w:hAnsi="Times New Roman" w:cs="Times New Roman"/>
          <w:sz w:val="24"/>
          <w:szCs w:val="24"/>
        </w:rPr>
        <w:t>p.22)</w:t>
      </w:r>
      <w:r w:rsidR="00BF2465" w:rsidRPr="00D13A11">
        <w:rPr>
          <w:rFonts w:ascii="Times New Roman" w:eastAsia="Times New Roman" w:hAnsi="Times New Roman" w:cs="Times New Roman"/>
          <w:sz w:val="24"/>
          <w:szCs w:val="24"/>
        </w:rPr>
        <w:t>. D</w:t>
      </w:r>
      <w:r w:rsidR="002E02D4" w:rsidRPr="00D13A11">
        <w:rPr>
          <w:rFonts w:ascii="Times New Roman" w:eastAsia="Times New Roman" w:hAnsi="Times New Roman" w:cs="Times New Roman"/>
          <w:sz w:val="24"/>
          <w:szCs w:val="24"/>
        </w:rPr>
        <w:t>e igual forma, este autor plantea que el rendimiento académico debe concebirse tanto cuantitativamente, cuando mide lo que arrojan las pruebas, como en forma cualitativa, cuando se aprecian subjetivamente los resultados de la educación.</w:t>
      </w:r>
    </w:p>
    <w:p w14:paraId="68CC771B" w14:textId="0CC076F6" w:rsidR="002E02D4" w:rsidRPr="00D13A11" w:rsidRDefault="00D50B28" w:rsidP="00D50B28">
      <w:pPr>
        <w:spacing w:line="480" w:lineRule="auto"/>
        <w:rPr>
          <w:rFonts w:ascii="Times New Roman" w:eastAsia="Times New Roman" w:hAnsi="Times New Roman" w:cs="Times New Roman"/>
          <w:sz w:val="24"/>
          <w:szCs w:val="24"/>
        </w:rPr>
      </w:pPr>
      <w:r w:rsidRPr="00D13A11">
        <w:rPr>
          <w:rFonts w:ascii="Times New Roman" w:eastAsia="Times New Roman" w:hAnsi="Times New Roman" w:cs="Times New Roman"/>
          <w:sz w:val="24"/>
          <w:szCs w:val="24"/>
        </w:rPr>
        <w:lastRenderedPageBreak/>
        <w:t xml:space="preserve">      </w:t>
      </w:r>
      <w:r w:rsidR="002E02D4" w:rsidRPr="00D13A11">
        <w:rPr>
          <w:rFonts w:ascii="Times New Roman" w:eastAsia="Times New Roman" w:hAnsi="Times New Roman" w:cs="Times New Roman"/>
          <w:sz w:val="24"/>
          <w:szCs w:val="24"/>
        </w:rPr>
        <w:t>Numerosas investigaciones y avances conceptuales de diferentes disciplinas como la psicología y la pedagogía han demostrado que el proceso de enseñanza - aprendizaje permite a los estudiantes obtener un nivel de funcionamiento y logros académicos que se expresan en una nota global, pero que además en él influyen factores, psicosociales, biológicos y familiares, además de las experiencias de aprendizaje y la calidad de la enseñanza brindada. El resultado se expresa no sólo en notas sino también en acciones entendidas como lo que efectivamente el estudiante logra hacer con lo aprendido. En ese sentido, el rendimiento académico es la expresión de capacidades y características psicológicas del estudiante que se actualizan a través de un proceso de aprendizaje. (</w:t>
      </w:r>
      <w:r w:rsidR="00795D69">
        <w:rPr>
          <w:rFonts w:ascii="Times New Roman" w:eastAsia="Times New Roman" w:hAnsi="Times New Roman" w:cs="Times New Roman"/>
          <w:sz w:val="24"/>
          <w:szCs w:val="24"/>
        </w:rPr>
        <w:t>Hernández, 2019</w:t>
      </w:r>
      <w:r w:rsidR="002E02D4" w:rsidRPr="00D13A11">
        <w:rPr>
          <w:rFonts w:ascii="Times New Roman" w:eastAsia="Times New Roman" w:hAnsi="Times New Roman" w:cs="Times New Roman"/>
          <w:sz w:val="24"/>
          <w:szCs w:val="24"/>
        </w:rPr>
        <w:t>).</w:t>
      </w:r>
    </w:p>
    <w:p w14:paraId="07023E40" w14:textId="375F7A8C" w:rsidR="002E02D4" w:rsidRPr="00D13A11" w:rsidRDefault="00E809C5" w:rsidP="00DF64F4">
      <w:pPr>
        <w:pStyle w:val="Prrafodelista"/>
        <w:numPr>
          <w:ilvl w:val="1"/>
          <w:numId w:val="3"/>
        </w:numPr>
        <w:spacing w:line="480" w:lineRule="auto"/>
        <w:rPr>
          <w:rFonts w:ascii="Times New Roman" w:eastAsia="Times New Roman" w:hAnsi="Times New Roman" w:cs="Times New Roman"/>
          <w:b/>
          <w:sz w:val="24"/>
          <w:szCs w:val="24"/>
        </w:rPr>
      </w:pPr>
      <w:r w:rsidRPr="00D13A11">
        <w:rPr>
          <w:rFonts w:ascii="Times New Roman" w:eastAsia="Times New Roman" w:hAnsi="Times New Roman" w:cs="Times New Roman"/>
          <w:b/>
          <w:sz w:val="24"/>
          <w:szCs w:val="24"/>
        </w:rPr>
        <w:t>Bases</w:t>
      </w:r>
      <w:r w:rsidR="002E02D4" w:rsidRPr="00D13A11">
        <w:rPr>
          <w:rFonts w:ascii="Times New Roman" w:eastAsia="Times New Roman" w:hAnsi="Times New Roman" w:cs="Times New Roman"/>
          <w:b/>
          <w:sz w:val="24"/>
          <w:szCs w:val="24"/>
        </w:rPr>
        <w:t xml:space="preserve"> teóric</w:t>
      </w:r>
      <w:r w:rsidRPr="00D13A11">
        <w:rPr>
          <w:rFonts w:ascii="Times New Roman" w:eastAsia="Times New Roman" w:hAnsi="Times New Roman" w:cs="Times New Roman"/>
          <w:b/>
          <w:sz w:val="24"/>
          <w:szCs w:val="24"/>
        </w:rPr>
        <w:t>as</w:t>
      </w:r>
    </w:p>
    <w:p w14:paraId="7C1ABEE4" w14:textId="0CA66A6F" w:rsidR="002E02D4" w:rsidRPr="00D13A11" w:rsidRDefault="002E02D4" w:rsidP="00DF64F4">
      <w:pPr>
        <w:pStyle w:val="Prrafodelista"/>
        <w:numPr>
          <w:ilvl w:val="2"/>
          <w:numId w:val="3"/>
        </w:numPr>
        <w:spacing w:line="480" w:lineRule="auto"/>
        <w:rPr>
          <w:rFonts w:ascii="Times New Roman" w:eastAsia="Times New Roman" w:hAnsi="Times New Roman" w:cs="Times New Roman"/>
          <w:bCs/>
          <w:sz w:val="24"/>
          <w:szCs w:val="24"/>
        </w:rPr>
      </w:pPr>
      <w:r w:rsidRPr="00D13A11">
        <w:rPr>
          <w:rFonts w:ascii="Times New Roman" w:eastAsia="Times New Roman" w:hAnsi="Times New Roman" w:cs="Times New Roman"/>
          <w:bCs/>
          <w:sz w:val="24"/>
          <w:szCs w:val="24"/>
        </w:rPr>
        <w:t>Dimensión de Rendimiento Académico</w:t>
      </w:r>
    </w:p>
    <w:p w14:paraId="6A4B4EEF" w14:textId="092EFEEE" w:rsidR="002E02D4" w:rsidRPr="00D13A11" w:rsidRDefault="00D50B28" w:rsidP="00D50B28">
      <w:pPr>
        <w:spacing w:line="480" w:lineRule="auto"/>
        <w:rPr>
          <w:rFonts w:ascii="Times New Roman" w:eastAsia="Times New Roman" w:hAnsi="Times New Roman" w:cs="Times New Roman"/>
          <w:sz w:val="24"/>
          <w:szCs w:val="24"/>
        </w:rPr>
      </w:pPr>
      <w:r w:rsidRPr="00D13A11">
        <w:rPr>
          <w:rFonts w:ascii="Times New Roman" w:eastAsia="Times New Roman" w:hAnsi="Times New Roman" w:cs="Times New Roman"/>
          <w:sz w:val="24"/>
          <w:szCs w:val="24"/>
        </w:rPr>
        <w:t xml:space="preserve">      </w:t>
      </w:r>
      <w:r w:rsidR="002E02D4" w:rsidRPr="00D13A11">
        <w:rPr>
          <w:rFonts w:ascii="Times New Roman" w:eastAsia="Times New Roman" w:hAnsi="Times New Roman" w:cs="Times New Roman"/>
          <w:sz w:val="24"/>
          <w:szCs w:val="24"/>
        </w:rPr>
        <w:t xml:space="preserve">La autoestima es uno de los temas que ha cobrado gran importancia en la ciencia de la psicología dentro del contexto académico, puesto que se halla relacionada con muchos de los demás componentes que en conjunto definen a los individuos. En efecto, varios autores han conceptualizado y desarrollado teorías en torno a la autoestima. Por ejemplo, </w:t>
      </w:r>
      <w:r w:rsidR="00B67EEC" w:rsidRPr="00D13A11">
        <w:rPr>
          <w:rFonts w:ascii="Times New Roman" w:eastAsia="Times New Roman" w:hAnsi="Times New Roman" w:cs="Times New Roman"/>
          <w:sz w:val="24"/>
          <w:szCs w:val="24"/>
        </w:rPr>
        <w:t>Ausubel</w:t>
      </w:r>
      <w:r w:rsidR="002E02D4" w:rsidRPr="00D13A11">
        <w:rPr>
          <w:rFonts w:ascii="Times New Roman" w:eastAsia="Times New Roman" w:hAnsi="Times New Roman" w:cs="Times New Roman"/>
          <w:sz w:val="24"/>
          <w:szCs w:val="24"/>
        </w:rPr>
        <w:t xml:space="preserve"> (1976) citado en Lojano (2017) define la autoestima como “la suma de la confianza, y el respeto que debemos sentir por nosotros mismos, y refleja el juicio de valor que cada uno hace de su persona para enfrentarse a los desafíos de la existencia. (p.6)</w:t>
      </w:r>
    </w:p>
    <w:p w14:paraId="76EB52BA" w14:textId="5CA337E6" w:rsidR="002E02D4" w:rsidRPr="00D13A11" w:rsidRDefault="00D50B28" w:rsidP="00D50B28">
      <w:pPr>
        <w:spacing w:line="480" w:lineRule="auto"/>
        <w:rPr>
          <w:rFonts w:ascii="Times New Roman" w:eastAsia="Times New Roman" w:hAnsi="Times New Roman" w:cs="Times New Roman"/>
          <w:sz w:val="24"/>
          <w:szCs w:val="24"/>
        </w:rPr>
      </w:pPr>
      <w:r w:rsidRPr="00D13A11">
        <w:rPr>
          <w:rFonts w:ascii="Times New Roman" w:eastAsia="Times New Roman" w:hAnsi="Times New Roman" w:cs="Times New Roman"/>
          <w:sz w:val="24"/>
          <w:szCs w:val="24"/>
        </w:rPr>
        <w:t xml:space="preserve">      </w:t>
      </w:r>
      <w:r w:rsidR="002E02D4" w:rsidRPr="00D13A11">
        <w:rPr>
          <w:rFonts w:ascii="Times New Roman" w:eastAsia="Times New Roman" w:hAnsi="Times New Roman" w:cs="Times New Roman"/>
          <w:sz w:val="24"/>
          <w:szCs w:val="24"/>
        </w:rPr>
        <w:t xml:space="preserve">Sin duda alguna, la autoestima es </w:t>
      </w:r>
      <w:r w:rsidRPr="00D13A11">
        <w:rPr>
          <w:rFonts w:ascii="Times New Roman" w:eastAsia="Times New Roman" w:hAnsi="Times New Roman" w:cs="Times New Roman"/>
          <w:sz w:val="24"/>
          <w:szCs w:val="24"/>
        </w:rPr>
        <w:t>un factor importante para considerar</w:t>
      </w:r>
      <w:r w:rsidR="002E02D4" w:rsidRPr="00D13A11">
        <w:rPr>
          <w:rFonts w:ascii="Times New Roman" w:eastAsia="Times New Roman" w:hAnsi="Times New Roman" w:cs="Times New Roman"/>
          <w:sz w:val="24"/>
          <w:szCs w:val="24"/>
        </w:rPr>
        <w:t xml:space="preserve"> en la vida de las personas en particular, en el tema del desempeño y de las actitudes hacia las actividades cotidianas. De acuerdo con </w:t>
      </w:r>
      <w:r w:rsidR="00284BC3">
        <w:rPr>
          <w:rFonts w:ascii="Times New Roman" w:eastAsia="Times New Roman" w:hAnsi="Times New Roman" w:cs="Times New Roman"/>
          <w:sz w:val="24"/>
          <w:szCs w:val="24"/>
        </w:rPr>
        <w:t>García</w:t>
      </w:r>
      <w:r w:rsidR="002E02D4" w:rsidRPr="00AD395F">
        <w:rPr>
          <w:rFonts w:ascii="Times New Roman" w:eastAsia="Times New Roman" w:hAnsi="Times New Roman" w:cs="Times New Roman"/>
          <w:sz w:val="24"/>
          <w:szCs w:val="24"/>
        </w:rPr>
        <w:t xml:space="preserve"> (20</w:t>
      </w:r>
      <w:r w:rsidR="00284BC3">
        <w:rPr>
          <w:rFonts w:ascii="Times New Roman" w:eastAsia="Times New Roman" w:hAnsi="Times New Roman" w:cs="Times New Roman"/>
          <w:sz w:val="24"/>
          <w:szCs w:val="24"/>
        </w:rPr>
        <w:t>2</w:t>
      </w:r>
      <w:r w:rsidR="002E02D4" w:rsidRPr="00AD395F">
        <w:rPr>
          <w:rFonts w:ascii="Times New Roman" w:eastAsia="Times New Roman" w:hAnsi="Times New Roman" w:cs="Times New Roman"/>
          <w:sz w:val="24"/>
          <w:szCs w:val="24"/>
        </w:rPr>
        <w:t>0)</w:t>
      </w:r>
      <w:r w:rsidR="002E02D4" w:rsidRPr="00D13A11">
        <w:rPr>
          <w:rFonts w:ascii="Times New Roman" w:eastAsia="Times New Roman" w:hAnsi="Times New Roman" w:cs="Times New Roman"/>
          <w:sz w:val="24"/>
          <w:szCs w:val="24"/>
        </w:rPr>
        <w:t xml:space="preserve"> “la autoestima de una persona es la consideración que </w:t>
      </w:r>
      <w:r w:rsidR="002E02D4" w:rsidRPr="00D13A11">
        <w:rPr>
          <w:rFonts w:ascii="Times New Roman" w:eastAsia="Times New Roman" w:hAnsi="Times New Roman" w:cs="Times New Roman"/>
          <w:sz w:val="24"/>
          <w:szCs w:val="24"/>
        </w:rPr>
        <w:lastRenderedPageBreak/>
        <w:t>tiene hacia sí misma, denominada como el vestigio del alma y es el ingrediente que proporciona dignidad a la existencia humana”</w:t>
      </w:r>
      <w:r w:rsidR="00BF2465" w:rsidRPr="00D13A11">
        <w:rPr>
          <w:rFonts w:ascii="Times New Roman" w:eastAsia="Times New Roman" w:hAnsi="Times New Roman" w:cs="Times New Roman"/>
          <w:sz w:val="24"/>
          <w:szCs w:val="24"/>
        </w:rPr>
        <w:t xml:space="preserve"> </w:t>
      </w:r>
    </w:p>
    <w:p w14:paraId="3CD19578" w14:textId="7AF8817B" w:rsidR="002E02D4" w:rsidRPr="00D13A11" w:rsidRDefault="007A0175" w:rsidP="00D50B28">
      <w:pPr>
        <w:spacing w:line="480" w:lineRule="auto"/>
        <w:rPr>
          <w:rFonts w:ascii="Times New Roman" w:eastAsia="Times New Roman" w:hAnsi="Times New Roman" w:cs="Times New Roman"/>
          <w:b/>
          <w:sz w:val="24"/>
          <w:szCs w:val="24"/>
        </w:rPr>
      </w:pPr>
      <w:r w:rsidRPr="00D13A11">
        <w:rPr>
          <w:rFonts w:ascii="Times New Roman" w:eastAsia="Times New Roman" w:hAnsi="Times New Roman" w:cs="Times New Roman"/>
          <w:sz w:val="24"/>
          <w:szCs w:val="24"/>
        </w:rPr>
        <w:t xml:space="preserve">      </w:t>
      </w:r>
      <w:r w:rsidR="002E02D4" w:rsidRPr="00D13A11">
        <w:rPr>
          <w:rFonts w:ascii="Times New Roman" w:eastAsia="Times New Roman" w:hAnsi="Times New Roman" w:cs="Times New Roman"/>
          <w:sz w:val="24"/>
          <w:szCs w:val="24"/>
        </w:rPr>
        <w:t xml:space="preserve">La autoestima </w:t>
      </w:r>
      <w:r w:rsidR="00544BD4">
        <w:rPr>
          <w:rFonts w:ascii="Times New Roman" w:eastAsia="Times New Roman" w:hAnsi="Times New Roman" w:cs="Times New Roman"/>
          <w:sz w:val="24"/>
          <w:szCs w:val="24"/>
        </w:rPr>
        <w:t xml:space="preserve">para Mora (2019), </w:t>
      </w:r>
      <w:r w:rsidR="002E02D4" w:rsidRPr="00D13A11">
        <w:rPr>
          <w:rFonts w:ascii="Times New Roman" w:eastAsia="Times New Roman" w:hAnsi="Times New Roman" w:cs="Times New Roman"/>
          <w:sz w:val="24"/>
          <w:szCs w:val="24"/>
        </w:rPr>
        <w:t xml:space="preserve">se desarrolla a partir de las interacciones humanas que el individuo establece desde sus primeros años de vida, mediante las cuales las personas se consideran importantes una para las otras, está determinada los logros, los reconocimientos y el éxito que la persona adquiere que en el campo educativo, </w:t>
      </w:r>
      <w:r w:rsidR="00E200B2">
        <w:rPr>
          <w:rFonts w:ascii="Times New Roman" w:eastAsia="Times New Roman" w:hAnsi="Times New Roman" w:cs="Times New Roman"/>
          <w:sz w:val="24"/>
          <w:szCs w:val="24"/>
        </w:rPr>
        <w:t xml:space="preserve">mientras que para Taberno et.al (2017), </w:t>
      </w:r>
      <w:r w:rsidR="002E02D4" w:rsidRPr="00D13A11">
        <w:rPr>
          <w:rFonts w:ascii="Times New Roman" w:eastAsia="Times New Roman" w:hAnsi="Times New Roman" w:cs="Times New Roman"/>
          <w:sz w:val="24"/>
          <w:szCs w:val="24"/>
        </w:rPr>
        <w:t>l</w:t>
      </w:r>
      <w:r w:rsidR="002E02D4" w:rsidRPr="00D13A11">
        <w:rPr>
          <w:rFonts w:ascii="Times New Roman" w:hAnsi="Times New Roman" w:cs="Times New Roman"/>
          <w:sz w:val="24"/>
          <w:szCs w:val="24"/>
        </w:rPr>
        <w:t>a Autoestima Escolar se refiere a la “autopercepción de la capacidad para enfrentar con éxito las situaciones de la vida escolar y, específicamente, a la capacidad de rendir bien y ajustarse a las exigencias escolares. Incluye también la auto valorización de las capacidades intelectuales, como sentirse inteligente, creativo, constante, desde el punto de vista intelectual”.</w:t>
      </w:r>
      <w:r w:rsidR="002E02D4" w:rsidRPr="00D13A11">
        <w:rPr>
          <w:rFonts w:ascii="Times New Roman" w:eastAsia="Times New Roman" w:hAnsi="Times New Roman" w:cs="Times New Roman"/>
          <w:b/>
          <w:sz w:val="24"/>
          <w:szCs w:val="24"/>
        </w:rPr>
        <w:t xml:space="preserve"> </w:t>
      </w:r>
    </w:p>
    <w:p w14:paraId="4F5FE5A6" w14:textId="5145C2B5" w:rsidR="002E02D4" w:rsidRPr="00D13A11" w:rsidRDefault="002E02D4" w:rsidP="00DF64F4">
      <w:pPr>
        <w:pStyle w:val="Prrafodelista"/>
        <w:numPr>
          <w:ilvl w:val="2"/>
          <w:numId w:val="3"/>
        </w:numPr>
        <w:spacing w:line="480" w:lineRule="auto"/>
        <w:rPr>
          <w:rFonts w:ascii="Times New Roman" w:eastAsia="Times New Roman" w:hAnsi="Times New Roman" w:cs="Times New Roman"/>
          <w:bCs/>
          <w:sz w:val="24"/>
          <w:szCs w:val="24"/>
        </w:rPr>
      </w:pPr>
      <w:r w:rsidRPr="00D13A11">
        <w:rPr>
          <w:rFonts w:ascii="Times New Roman" w:eastAsia="Times New Roman" w:hAnsi="Times New Roman" w:cs="Times New Roman"/>
          <w:bCs/>
          <w:sz w:val="24"/>
          <w:szCs w:val="24"/>
        </w:rPr>
        <w:t>Componentes de la autoestima</w:t>
      </w:r>
    </w:p>
    <w:p w14:paraId="2CF9EEF7" w14:textId="658D144E" w:rsidR="002E02D4" w:rsidRPr="00D13A11" w:rsidRDefault="002E02D4" w:rsidP="002E02D4">
      <w:pPr>
        <w:spacing w:line="480" w:lineRule="auto"/>
        <w:ind w:firstLine="284"/>
        <w:rPr>
          <w:rFonts w:ascii="Times New Roman" w:eastAsia="Times New Roman" w:hAnsi="Times New Roman" w:cs="Times New Roman"/>
          <w:sz w:val="24"/>
          <w:szCs w:val="24"/>
        </w:rPr>
      </w:pPr>
      <w:r w:rsidRPr="00D13A11">
        <w:rPr>
          <w:rFonts w:ascii="Times New Roman" w:eastAsia="Times New Roman" w:hAnsi="Times New Roman" w:cs="Times New Roman"/>
          <w:sz w:val="24"/>
          <w:szCs w:val="24"/>
        </w:rPr>
        <w:t xml:space="preserve">Al respecto, </w:t>
      </w:r>
      <w:r w:rsidR="0053196C">
        <w:rPr>
          <w:rFonts w:ascii="Times New Roman" w:eastAsia="Times New Roman" w:hAnsi="Times New Roman" w:cs="Times New Roman"/>
          <w:sz w:val="24"/>
          <w:szCs w:val="24"/>
        </w:rPr>
        <w:t>Ledesma Serrano (2019),</w:t>
      </w:r>
      <w:r w:rsidRPr="00D13A11">
        <w:rPr>
          <w:rFonts w:ascii="Times New Roman" w:eastAsia="Times New Roman" w:hAnsi="Times New Roman" w:cs="Times New Roman"/>
          <w:sz w:val="24"/>
          <w:szCs w:val="24"/>
        </w:rPr>
        <w:t xml:space="preserve"> considera que la autoestima tiene un significado complejo, y que precisa de cuatro componentes en su definición:</w:t>
      </w:r>
    </w:p>
    <w:p w14:paraId="0B515585" w14:textId="085AD577" w:rsidR="002E02D4" w:rsidRPr="00D13A11" w:rsidRDefault="00677F94" w:rsidP="00677F94">
      <w:pPr>
        <w:spacing w:line="480" w:lineRule="auto"/>
        <w:rPr>
          <w:rFonts w:ascii="Times New Roman" w:eastAsia="Times New Roman" w:hAnsi="Times New Roman" w:cs="Times New Roman"/>
          <w:sz w:val="24"/>
          <w:szCs w:val="24"/>
        </w:rPr>
      </w:pPr>
      <w:r w:rsidRPr="00D13A11">
        <w:rPr>
          <w:rFonts w:ascii="Times New Roman" w:eastAsia="Times New Roman" w:hAnsi="Times New Roman" w:cs="Times New Roman"/>
          <w:sz w:val="24"/>
          <w:szCs w:val="24"/>
        </w:rPr>
        <w:t xml:space="preserve">      </w:t>
      </w:r>
      <w:r w:rsidR="002E02D4" w:rsidRPr="00D13A11">
        <w:rPr>
          <w:rFonts w:ascii="Times New Roman" w:eastAsia="Times New Roman" w:hAnsi="Times New Roman" w:cs="Times New Roman"/>
          <w:sz w:val="24"/>
          <w:szCs w:val="24"/>
        </w:rPr>
        <w:t>Es una actitud, ya que contempla las formas habituales de pensar, actuar, amar y sentir de las personas para consigo mismas.</w:t>
      </w:r>
    </w:p>
    <w:p w14:paraId="4A4A9659" w14:textId="1BDE82F0" w:rsidR="002E02D4" w:rsidRPr="00D13A11" w:rsidRDefault="00677F94" w:rsidP="00677F94">
      <w:pPr>
        <w:spacing w:line="480" w:lineRule="auto"/>
        <w:rPr>
          <w:rFonts w:ascii="Times New Roman" w:eastAsia="Times New Roman" w:hAnsi="Times New Roman" w:cs="Times New Roman"/>
          <w:sz w:val="24"/>
          <w:szCs w:val="24"/>
        </w:rPr>
      </w:pPr>
      <w:r w:rsidRPr="00D13A11">
        <w:rPr>
          <w:rFonts w:ascii="Times New Roman" w:eastAsia="Times New Roman" w:hAnsi="Times New Roman" w:cs="Times New Roman"/>
          <w:sz w:val="24"/>
          <w:szCs w:val="24"/>
        </w:rPr>
        <w:t xml:space="preserve">      </w:t>
      </w:r>
      <w:r w:rsidR="002E02D4" w:rsidRPr="00D13A11">
        <w:rPr>
          <w:rFonts w:ascii="Times New Roman" w:eastAsia="Times New Roman" w:hAnsi="Times New Roman" w:cs="Times New Roman"/>
          <w:sz w:val="24"/>
          <w:szCs w:val="24"/>
        </w:rPr>
        <w:t>Tiene un componente cognitivo, pues se refiere a las ideas, opiniones, creencias percepciones y procesamiento de la información que posee la persona respecto de sí misma.</w:t>
      </w:r>
    </w:p>
    <w:p w14:paraId="2A76B5AA" w14:textId="6F69011E" w:rsidR="002E02D4" w:rsidRPr="00D13A11" w:rsidRDefault="00677F94" w:rsidP="00677F94">
      <w:pPr>
        <w:spacing w:line="480" w:lineRule="auto"/>
        <w:rPr>
          <w:rFonts w:ascii="Times New Roman" w:eastAsia="Times New Roman" w:hAnsi="Times New Roman" w:cs="Times New Roman"/>
          <w:sz w:val="24"/>
          <w:szCs w:val="24"/>
        </w:rPr>
      </w:pPr>
      <w:r w:rsidRPr="00D13A11">
        <w:rPr>
          <w:rFonts w:ascii="Times New Roman" w:eastAsia="Times New Roman" w:hAnsi="Times New Roman" w:cs="Times New Roman"/>
          <w:sz w:val="24"/>
          <w:szCs w:val="24"/>
        </w:rPr>
        <w:t xml:space="preserve">      </w:t>
      </w:r>
      <w:r w:rsidR="002E02D4" w:rsidRPr="00D13A11">
        <w:rPr>
          <w:rFonts w:ascii="Times New Roman" w:eastAsia="Times New Roman" w:hAnsi="Times New Roman" w:cs="Times New Roman"/>
          <w:sz w:val="24"/>
          <w:szCs w:val="24"/>
        </w:rPr>
        <w:t>Tiene un componente afectivo, que incluye la valoración de los positivo y negativo, involucra sentimientos favorables y desfavorables, agradables o desagradables que las personas perciben de sí mismas.</w:t>
      </w:r>
    </w:p>
    <w:p w14:paraId="2DEF267D" w14:textId="1DAB3759" w:rsidR="002E02D4" w:rsidRPr="00D13A11" w:rsidRDefault="000B5781" w:rsidP="000B5781">
      <w:pPr>
        <w:spacing w:line="480" w:lineRule="auto"/>
        <w:rPr>
          <w:rFonts w:ascii="Times New Roman" w:eastAsia="Times New Roman" w:hAnsi="Times New Roman" w:cs="Times New Roman"/>
          <w:sz w:val="24"/>
          <w:szCs w:val="24"/>
        </w:rPr>
      </w:pPr>
      <w:r w:rsidRPr="00D13A11">
        <w:rPr>
          <w:rFonts w:ascii="Times New Roman" w:eastAsia="Times New Roman" w:hAnsi="Times New Roman" w:cs="Times New Roman"/>
          <w:sz w:val="24"/>
          <w:szCs w:val="24"/>
        </w:rPr>
        <w:lastRenderedPageBreak/>
        <w:t xml:space="preserve">      </w:t>
      </w:r>
      <w:r w:rsidR="002E02D4" w:rsidRPr="00D13A11">
        <w:rPr>
          <w:rFonts w:ascii="Times New Roman" w:eastAsia="Times New Roman" w:hAnsi="Times New Roman" w:cs="Times New Roman"/>
          <w:sz w:val="24"/>
          <w:szCs w:val="24"/>
        </w:rPr>
        <w:t>Tiene un componente conductual, porque implica la intención y decisión de actuar, de llevar a la práctica un comportamiento consecuente y coherente.</w:t>
      </w:r>
    </w:p>
    <w:p w14:paraId="4AA456BC" w14:textId="77777777" w:rsidR="002E02D4" w:rsidRPr="00D13A11" w:rsidRDefault="002E02D4" w:rsidP="00DF64F4">
      <w:pPr>
        <w:pStyle w:val="Prrafodelista"/>
        <w:numPr>
          <w:ilvl w:val="2"/>
          <w:numId w:val="3"/>
        </w:numPr>
        <w:spacing w:line="480" w:lineRule="auto"/>
        <w:rPr>
          <w:rFonts w:ascii="Times New Roman" w:eastAsia="Times New Roman" w:hAnsi="Times New Roman" w:cs="Times New Roman"/>
          <w:bCs/>
          <w:sz w:val="24"/>
          <w:szCs w:val="24"/>
        </w:rPr>
      </w:pPr>
      <w:r w:rsidRPr="00D13A11">
        <w:rPr>
          <w:rFonts w:ascii="Times New Roman" w:eastAsia="Times New Roman" w:hAnsi="Times New Roman" w:cs="Times New Roman"/>
          <w:bCs/>
          <w:sz w:val="24"/>
          <w:szCs w:val="24"/>
        </w:rPr>
        <w:t>Importancia de la autoestima</w:t>
      </w:r>
    </w:p>
    <w:p w14:paraId="1DA05586" w14:textId="00F50AC6" w:rsidR="002E02D4" w:rsidRPr="00D13A11" w:rsidRDefault="00AA1BE9" w:rsidP="00AA1BE9">
      <w:pPr>
        <w:spacing w:line="480" w:lineRule="auto"/>
        <w:rPr>
          <w:rFonts w:ascii="Times New Roman" w:eastAsia="Times New Roman" w:hAnsi="Times New Roman" w:cs="Times New Roman"/>
          <w:sz w:val="24"/>
          <w:szCs w:val="24"/>
        </w:rPr>
      </w:pPr>
      <w:r w:rsidRPr="00D13A11">
        <w:rPr>
          <w:rFonts w:ascii="Times New Roman" w:eastAsia="Times New Roman" w:hAnsi="Times New Roman" w:cs="Times New Roman"/>
          <w:sz w:val="24"/>
          <w:szCs w:val="24"/>
        </w:rPr>
        <w:t xml:space="preserve">      </w:t>
      </w:r>
      <w:r w:rsidR="002E02D4" w:rsidRPr="00D13A11">
        <w:rPr>
          <w:rFonts w:ascii="Times New Roman" w:eastAsia="Times New Roman" w:hAnsi="Times New Roman" w:cs="Times New Roman"/>
          <w:sz w:val="24"/>
          <w:szCs w:val="24"/>
        </w:rPr>
        <w:t xml:space="preserve">La autoestima es una disposición o actitud interna completa, con la que el individuo se relaciona o interactúa consigo mismo, emitiendo un juicio de valor que lo muestra positiva o negativamente ante el mundo. </w:t>
      </w:r>
      <w:r w:rsidR="002E02D4" w:rsidRPr="006A5B9F">
        <w:rPr>
          <w:rFonts w:ascii="Times New Roman" w:eastAsia="Times New Roman" w:hAnsi="Times New Roman" w:cs="Times New Roman"/>
          <w:sz w:val="24"/>
          <w:szCs w:val="24"/>
        </w:rPr>
        <w:t>(</w:t>
      </w:r>
      <w:r w:rsidR="006A5B9F">
        <w:rPr>
          <w:rFonts w:ascii="Times New Roman" w:eastAsia="Times New Roman" w:hAnsi="Times New Roman" w:cs="Times New Roman"/>
          <w:sz w:val="24"/>
          <w:szCs w:val="24"/>
        </w:rPr>
        <w:t>Yachas, 2018</w:t>
      </w:r>
      <w:r w:rsidR="002E02D4" w:rsidRPr="006A5B9F">
        <w:rPr>
          <w:rFonts w:ascii="Times New Roman" w:eastAsia="Times New Roman" w:hAnsi="Times New Roman" w:cs="Times New Roman"/>
          <w:sz w:val="24"/>
          <w:szCs w:val="24"/>
        </w:rPr>
        <w:t>).</w:t>
      </w:r>
      <w:r w:rsidR="002E02D4" w:rsidRPr="00D13A11">
        <w:rPr>
          <w:rFonts w:ascii="Times New Roman" w:eastAsia="Times New Roman" w:hAnsi="Times New Roman" w:cs="Times New Roman"/>
          <w:sz w:val="24"/>
          <w:szCs w:val="24"/>
        </w:rPr>
        <w:t xml:space="preserve">  En ese sentido, la autoestima su importancia ante el logro de determinas las metas, el ánimo, y el funcionamiento global del individuo en el medio en que se desenvuelve. </w:t>
      </w:r>
    </w:p>
    <w:p w14:paraId="5FE4D9FD" w14:textId="4F57B95E" w:rsidR="002E02D4" w:rsidRPr="00D13A11" w:rsidRDefault="002E02D4" w:rsidP="008C0EE0">
      <w:pPr>
        <w:spacing w:line="480" w:lineRule="auto"/>
        <w:ind w:firstLine="284"/>
        <w:rPr>
          <w:rFonts w:ascii="Times New Roman" w:eastAsia="Times New Roman" w:hAnsi="Times New Roman" w:cs="Times New Roman"/>
          <w:sz w:val="24"/>
          <w:szCs w:val="24"/>
        </w:rPr>
      </w:pPr>
      <w:r w:rsidRPr="00D13A11">
        <w:rPr>
          <w:rFonts w:ascii="Times New Roman" w:eastAsia="Times New Roman" w:hAnsi="Times New Roman" w:cs="Times New Roman"/>
          <w:sz w:val="24"/>
          <w:szCs w:val="24"/>
        </w:rPr>
        <w:t xml:space="preserve">Estas conceptualizaciones nos conducen a establecer la importancia de la autoestima para el desarrollo integral de los individuos. </w:t>
      </w:r>
      <w:r w:rsidR="0007689D" w:rsidRPr="00D13A11">
        <w:rPr>
          <w:rFonts w:ascii="Times New Roman" w:eastAsia="Times New Roman" w:hAnsi="Times New Roman" w:cs="Times New Roman"/>
          <w:sz w:val="24"/>
          <w:szCs w:val="24"/>
        </w:rPr>
        <w:t>De esta manera, s</w:t>
      </w:r>
      <w:r w:rsidRPr="00D13A11">
        <w:rPr>
          <w:rFonts w:ascii="Times New Roman" w:eastAsia="Times New Roman" w:hAnsi="Times New Roman" w:cs="Times New Roman"/>
          <w:sz w:val="24"/>
          <w:szCs w:val="24"/>
        </w:rPr>
        <w:t xml:space="preserve">i se asocia a confianza y valor hacia sí mismo, la autoestima </w:t>
      </w:r>
      <w:r w:rsidR="0007689D" w:rsidRPr="00D13A11">
        <w:rPr>
          <w:rFonts w:ascii="Times New Roman" w:eastAsia="Times New Roman" w:hAnsi="Times New Roman" w:cs="Times New Roman"/>
          <w:sz w:val="24"/>
          <w:szCs w:val="24"/>
        </w:rPr>
        <w:t xml:space="preserve">es </w:t>
      </w:r>
      <w:r w:rsidRPr="00D13A11">
        <w:rPr>
          <w:rFonts w:ascii="Times New Roman" w:eastAsia="Times New Roman" w:hAnsi="Times New Roman" w:cs="Times New Roman"/>
          <w:sz w:val="24"/>
          <w:szCs w:val="24"/>
        </w:rPr>
        <w:t xml:space="preserve">un componente de fundamental importancia para la salud de los seres humanos, y determina la manera en que este se relaciona con los demás. </w:t>
      </w:r>
      <w:r w:rsidR="008C0EE0">
        <w:rPr>
          <w:rFonts w:ascii="Times New Roman" w:eastAsia="Times New Roman" w:hAnsi="Times New Roman" w:cs="Times New Roman"/>
          <w:sz w:val="24"/>
          <w:szCs w:val="24"/>
        </w:rPr>
        <w:t xml:space="preserve"> </w:t>
      </w:r>
      <w:r w:rsidRPr="00D13A11">
        <w:rPr>
          <w:rFonts w:ascii="Times New Roman" w:eastAsia="Times New Roman" w:hAnsi="Times New Roman" w:cs="Times New Roman"/>
          <w:sz w:val="24"/>
          <w:szCs w:val="24"/>
        </w:rPr>
        <w:t>En ese sentido, la autoestima desempeña un papel clave en las decisiones y comportamientos de los individuos, que vista en términos prácticos y funcionales, define la adaptabilidad del sujeto a un mundo cambiante, competitivo, y lleno de desafíos</w:t>
      </w:r>
      <w:r w:rsidR="009F16D9">
        <w:rPr>
          <w:rFonts w:ascii="Times New Roman" w:eastAsia="Times New Roman" w:hAnsi="Times New Roman" w:cs="Times New Roman"/>
          <w:sz w:val="24"/>
          <w:szCs w:val="24"/>
        </w:rPr>
        <w:t xml:space="preserve"> (Mora Gutiérrez, 2019)</w:t>
      </w:r>
      <w:r w:rsidRPr="00D13A11">
        <w:rPr>
          <w:rFonts w:ascii="Times New Roman" w:eastAsia="Times New Roman" w:hAnsi="Times New Roman" w:cs="Times New Roman"/>
          <w:sz w:val="24"/>
          <w:szCs w:val="24"/>
        </w:rPr>
        <w:t xml:space="preserve">. </w:t>
      </w:r>
    </w:p>
    <w:p w14:paraId="698B9753" w14:textId="46D69F41" w:rsidR="002E02D4" w:rsidRDefault="00AA1BE9" w:rsidP="00AA1BE9">
      <w:pPr>
        <w:spacing w:line="480" w:lineRule="auto"/>
        <w:rPr>
          <w:rFonts w:ascii="Times New Roman" w:eastAsia="Times New Roman" w:hAnsi="Times New Roman" w:cs="Times New Roman"/>
          <w:sz w:val="24"/>
          <w:szCs w:val="24"/>
        </w:rPr>
      </w:pPr>
      <w:r w:rsidRPr="00D13A11">
        <w:rPr>
          <w:rFonts w:ascii="Times New Roman" w:eastAsia="Times New Roman" w:hAnsi="Times New Roman" w:cs="Times New Roman"/>
          <w:sz w:val="24"/>
          <w:szCs w:val="24"/>
        </w:rPr>
        <w:t xml:space="preserve">     </w:t>
      </w:r>
      <w:r w:rsidR="002E02D4" w:rsidRPr="00D13A11">
        <w:rPr>
          <w:rFonts w:ascii="Times New Roman" w:eastAsia="Times New Roman" w:hAnsi="Times New Roman" w:cs="Times New Roman"/>
          <w:sz w:val="24"/>
          <w:szCs w:val="24"/>
        </w:rPr>
        <w:t>La autoestima, sin duda, está mediada por factores internos y externos, los cuales determinan el valor que las personas se dan a sí mismas. Sin embargo, según la perspectiva con que se asuma el fenómeno, puede ser considerada en su mayor parte como un proceso interno o dinámico y complejo.</w:t>
      </w:r>
    </w:p>
    <w:p w14:paraId="32A85582" w14:textId="7EE52E58" w:rsidR="00F60C34" w:rsidRDefault="00F60C34" w:rsidP="00AA1BE9">
      <w:pPr>
        <w:spacing w:line="480" w:lineRule="auto"/>
        <w:rPr>
          <w:rFonts w:ascii="Times New Roman" w:eastAsia="Times New Roman" w:hAnsi="Times New Roman" w:cs="Times New Roman"/>
          <w:sz w:val="24"/>
          <w:szCs w:val="24"/>
        </w:rPr>
      </w:pPr>
    </w:p>
    <w:p w14:paraId="392FE92B" w14:textId="77777777" w:rsidR="00F60C34" w:rsidRPr="00D13A11" w:rsidRDefault="00F60C34" w:rsidP="00AA1BE9">
      <w:pPr>
        <w:spacing w:line="480" w:lineRule="auto"/>
        <w:rPr>
          <w:rFonts w:ascii="Times New Roman" w:eastAsia="Times New Roman" w:hAnsi="Times New Roman" w:cs="Times New Roman"/>
          <w:sz w:val="24"/>
          <w:szCs w:val="24"/>
        </w:rPr>
      </w:pPr>
    </w:p>
    <w:p w14:paraId="2B3931E1" w14:textId="00C12FA0" w:rsidR="002E02D4" w:rsidRPr="00D13A11" w:rsidRDefault="002E02D4" w:rsidP="00DF64F4">
      <w:pPr>
        <w:pStyle w:val="Prrafodelista"/>
        <w:numPr>
          <w:ilvl w:val="2"/>
          <w:numId w:val="3"/>
        </w:numPr>
        <w:spacing w:line="480" w:lineRule="auto"/>
        <w:rPr>
          <w:rFonts w:ascii="Times New Roman" w:eastAsia="Times New Roman" w:hAnsi="Times New Roman" w:cs="Times New Roman"/>
          <w:bCs/>
          <w:sz w:val="24"/>
          <w:szCs w:val="24"/>
        </w:rPr>
      </w:pPr>
      <w:r w:rsidRPr="00D13A11">
        <w:rPr>
          <w:rFonts w:ascii="Times New Roman" w:eastAsia="Times New Roman" w:hAnsi="Times New Roman" w:cs="Times New Roman"/>
          <w:bCs/>
          <w:sz w:val="24"/>
          <w:szCs w:val="24"/>
        </w:rPr>
        <w:lastRenderedPageBreak/>
        <w:t>Teoría clásica de la autoestima</w:t>
      </w:r>
    </w:p>
    <w:p w14:paraId="4C3B5FB3" w14:textId="0F8981F6" w:rsidR="002E02D4" w:rsidRPr="00D13A11" w:rsidRDefault="00C215CE" w:rsidP="00C215CE">
      <w:pPr>
        <w:spacing w:line="480" w:lineRule="auto"/>
        <w:rPr>
          <w:rFonts w:ascii="Times New Roman" w:eastAsia="Times New Roman" w:hAnsi="Times New Roman" w:cs="Times New Roman"/>
          <w:sz w:val="24"/>
          <w:szCs w:val="24"/>
        </w:rPr>
      </w:pPr>
      <w:r w:rsidRPr="00D13A11">
        <w:rPr>
          <w:rFonts w:ascii="Times New Roman" w:eastAsia="Times New Roman" w:hAnsi="Times New Roman" w:cs="Times New Roman"/>
          <w:sz w:val="24"/>
          <w:szCs w:val="24"/>
        </w:rPr>
        <w:t xml:space="preserve">      </w:t>
      </w:r>
      <w:r w:rsidR="002E02D4" w:rsidRPr="00D13A11">
        <w:rPr>
          <w:rFonts w:ascii="Times New Roman" w:eastAsia="Times New Roman" w:hAnsi="Times New Roman" w:cs="Times New Roman"/>
          <w:sz w:val="24"/>
          <w:szCs w:val="24"/>
        </w:rPr>
        <w:t>La teoría de Branden, basada en gran parte en los trabajos de William James, asume la autoestima como un proceso primordialmente interno, en que el individuo, por condiciones propias de su desarrollo vital, como su historia de vida y auto concepto, establece el valor y la confianza que se otorga a sí mismo. De ese modo, postula Branden que si tenemos una buena aprobación de nosotros mismos, y la reflejamos en nuestras palabras, actos y decisiones, los demás también acabarán por aprobarnos, dada la seguridad que demostramos. Por su carácter interno e individual, la teoría de Branden destaca la importancia de la soledad, que describe como un estado necesario en el que individuo puede conectarse con su interior, e internar reflexionar y comprender y valorar las condiciones de su existencia. (</w:t>
      </w:r>
      <w:r w:rsidR="00024720" w:rsidRPr="00024720">
        <w:rPr>
          <w:rFonts w:ascii="Times New Roman" w:eastAsia="Times New Roman" w:hAnsi="Times New Roman" w:cs="Times New Roman"/>
          <w:sz w:val="24"/>
          <w:szCs w:val="24"/>
        </w:rPr>
        <w:t>Arnao Morales, 2019</w:t>
      </w:r>
      <w:r w:rsidR="002E02D4" w:rsidRPr="00D13A11">
        <w:rPr>
          <w:rFonts w:ascii="Times New Roman" w:eastAsia="Times New Roman" w:hAnsi="Times New Roman" w:cs="Times New Roman"/>
          <w:sz w:val="24"/>
          <w:szCs w:val="24"/>
        </w:rPr>
        <w:t>).</w:t>
      </w:r>
    </w:p>
    <w:p w14:paraId="6FD1476F" w14:textId="2FAF68DF" w:rsidR="002E02D4" w:rsidRPr="00D13A11" w:rsidRDefault="00C215CE" w:rsidP="00C215CE">
      <w:pPr>
        <w:spacing w:line="480" w:lineRule="auto"/>
        <w:rPr>
          <w:rFonts w:ascii="Times New Roman" w:eastAsia="Times New Roman" w:hAnsi="Times New Roman" w:cs="Times New Roman"/>
          <w:sz w:val="24"/>
          <w:szCs w:val="24"/>
        </w:rPr>
      </w:pPr>
      <w:r w:rsidRPr="00D13A11">
        <w:rPr>
          <w:rFonts w:ascii="Times New Roman" w:eastAsia="Times New Roman" w:hAnsi="Times New Roman" w:cs="Times New Roman"/>
          <w:sz w:val="24"/>
          <w:szCs w:val="24"/>
        </w:rPr>
        <w:t xml:space="preserve">      </w:t>
      </w:r>
      <w:r w:rsidR="002E02D4" w:rsidRPr="00D13A11">
        <w:rPr>
          <w:rFonts w:ascii="Times New Roman" w:eastAsia="Times New Roman" w:hAnsi="Times New Roman" w:cs="Times New Roman"/>
          <w:sz w:val="24"/>
          <w:szCs w:val="24"/>
        </w:rPr>
        <w:t>Distinta de la postura de Barden, es la comprensión que de la autoestima se tiene en la ciencia de la psicología, que, más que algo de carácter interno, es un fenómeno dinámico y complejo, en el cual interactúan componentes internos y externos. En ese sentido, si bien el juicio personal de sí mismo depende de elementos internos como la forma particular en que el individuo interpreta los contenidos del entorno, es de igual forma dependiente del entorno sociocultural, el cual se desarrollan las competencias lingüísticas y comunicativas, las relaciones con los demás, y el funcionamiento en las áreas del desarrollo humano. (</w:t>
      </w:r>
      <w:r w:rsidR="00F75654">
        <w:rPr>
          <w:rFonts w:ascii="Times New Roman" w:eastAsia="Times New Roman" w:hAnsi="Times New Roman" w:cs="Times New Roman"/>
          <w:sz w:val="24"/>
          <w:szCs w:val="24"/>
        </w:rPr>
        <w:t>Vázquez</w:t>
      </w:r>
      <w:r w:rsidR="00743FBA">
        <w:rPr>
          <w:rFonts w:ascii="Times New Roman" w:eastAsia="Times New Roman" w:hAnsi="Times New Roman" w:cs="Times New Roman"/>
          <w:sz w:val="24"/>
          <w:szCs w:val="24"/>
        </w:rPr>
        <w:t xml:space="preserve"> Muñoz, 2019</w:t>
      </w:r>
      <w:r w:rsidR="002E02D4" w:rsidRPr="00D13A11">
        <w:rPr>
          <w:rFonts w:ascii="Times New Roman" w:eastAsia="Times New Roman" w:hAnsi="Times New Roman" w:cs="Times New Roman"/>
          <w:sz w:val="24"/>
          <w:szCs w:val="24"/>
        </w:rPr>
        <w:t xml:space="preserve">). </w:t>
      </w:r>
      <w:r w:rsidR="00F75654">
        <w:rPr>
          <w:rFonts w:ascii="Times New Roman" w:eastAsia="Times New Roman" w:hAnsi="Times New Roman" w:cs="Times New Roman"/>
          <w:sz w:val="24"/>
          <w:szCs w:val="24"/>
        </w:rPr>
        <w:t xml:space="preserve">De los anterior, </w:t>
      </w:r>
      <w:r w:rsidR="00F52830">
        <w:rPr>
          <w:rFonts w:ascii="Times New Roman" w:eastAsia="Times New Roman" w:hAnsi="Times New Roman" w:cs="Times New Roman"/>
          <w:sz w:val="24"/>
          <w:szCs w:val="24"/>
        </w:rPr>
        <w:t>se puede</w:t>
      </w:r>
      <w:r w:rsidR="002E02D4" w:rsidRPr="00D13A11">
        <w:rPr>
          <w:rFonts w:ascii="Times New Roman" w:eastAsia="Times New Roman" w:hAnsi="Times New Roman" w:cs="Times New Roman"/>
          <w:sz w:val="24"/>
          <w:szCs w:val="24"/>
        </w:rPr>
        <w:t xml:space="preserve"> decir que la valoración que hace el sujeto de sí mismo depende de componentes lingüísticos, comunicacionales, referenciales y demás que dependen del aprendizaje y el entorno. Es entonces, según esta comprensión, la interacción dinámica de factores internos y externos los que le permiten al individuo valorarse multidimensionalmente, </w:t>
      </w:r>
      <w:r w:rsidR="002E02D4" w:rsidRPr="00D13A11">
        <w:rPr>
          <w:rFonts w:ascii="Times New Roman" w:eastAsia="Times New Roman" w:hAnsi="Times New Roman" w:cs="Times New Roman"/>
          <w:sz w:val="24"/>
          <w:szCs w:val="24"/>
        </w:rPr>
        <w:lastRenderedPageBreak/>
        <w:t>en los niveles físico, intelectual, social, etc., y es la suma de la valoración de todas estas áreas las que definen la autoestima en cada individuo.</w:t>
      </w:r>
    </w:p>
    <w:p w14:paraId="4AAE6788" w14:textId="77777777" w:rsidR="002E02D4" w:rsidRPr="00D13A11" w:rsidRDefault="002E02D4" w:rsidP="00DF64F4">
      <w:pPr>
        <w:pStyle w:val="Prrafodelista"/>
        <w:numPr>
          <w:ilvl w:val="2"/>
          <w:numId w:val="3"/>
        </w:numPr>
        <w:spacing w:line="480" w:lineRule="auto"/>
        <w:rPr>
          <w:rFonts w:ascii="Times New Roman" w:eastAsia="Times New Roman" w:hAnsi="Times New Roman" w:cs="Times New Roman"/>
          <w:bCs/>
          <w:sz w:val="24"/>
          <w:szCs w:val="24"/>
        </w:rPr>
      </w:pPr>
      <w:r w:rsidRPr="00D13A11">
        <w:rPr>
          <w:rFonts w:ascii="Times New Roman" w:eastAsia="Times New Roman" w:hAnsi="Times New Roman" w:cs="Times New Roman"/>
          <w:bCs/>
          <w:sz w:val="24"/>
          <w:szCs w:val="24"/>
        </w:rPr>
        <w:t>Valoración de la autoestima</w:t>
      </w:r>
    </w:p>
    <w:p w14:paraId="245FFF7D" w14:textId="7FB45E4B" w:rsidR="002E02D4" w:rsidRPr="00D13A11" w:rsidRDefault="00236D8A" w:rsidP="00236D8A">
      <w:pPr>
        <w:spacing w:line="480" w:lineRule="auto"/>
        <w:rPr>
          <w:rFonts w:ascii="Times New Roman" w:eastAsia="Times New Roman" w:hAnsi="Times New Roman" w:cs="Times New Roman"/>
          <w:sz w:val="24"/>
          <w:szCs w:val="24"/>
        </w:rPr>
      </w:pPr>
      <w:r w:rsidRPr="00D13A11">
        <w:rPr>
          <w:rFonts w:ascii="Times New Roman" w:eastAsia="Times New Roman" w:hAnsi="Times New Roman" w:cs="Times New Roman"/>
          <w:sz w:val="24"/>
          <w:szCs w:val="24"/>
        </w:rPr>
        <w:t xml:space="preserve">      </w:t>
      </w:r>
      <w:r w:rsidR="002E02D4" w:rsidRPr="00D13A11">
        <w:rPr>
          <w:rFonts w:ascii="Times New Roman" w:eastAsia="Times New Roman" w:hAnsi="Times New Roman" w:cs="Times New Roman"/>
          <w:sz w:val="24"/>
          <w:szCs w:val="24"/>
        </w:rPr>
        <w:t>La autoestima es por sí misma refiere a un estado óptimo de salud, en el cual la persona, con base a la autovaloración, es óptima para enfrentar los desafíos diarios de su existencia. Por el contrario, cuando la autovaloración hace a la persona disfuncional para con su medio, nos referimos a baja autoestima. Por baja autoestima se conoce el estado o dificultad que tiene la persona para sentirse valiosa, y por tanto digna de ser valiosa, valorada y amada por los demás. La baja autoestima conduce a las personas a no hacer uso de la libertad que tienen para expresarse u opinar, dado el miedo y desconfianza que sienten por sí mismos. La baja autoestima genera malestares como la indecisión, la vergüenza constante, angustia, etc. (</w:t>
      </w:r>
      <w:r w:rsidR="00B759C2" w:rsidRPr="00D13A11">
        <w:rPr>
          <w:rFonts w:ascii="Times New Roman" w:eastAsia="Times New Roman" w:hAnsi="Times New Roman" w:cs="Times New Roman"/>
          <w:sz w:val="24"/>
          <w:szCs w:val="24"/>
        </w:rPr>
        <w:t>Giraldo &amp; Holguín, 2017</w:t>
      </w:r>
      <w:r w:rsidR="002E02D4" w:rsidRPr="00D13A11">
        <w:rPr>
          <w:rFonts w:ascii="Times New Roman" w:eastAsia="Times New Roman" w:hAnsi="Times New Roman" w:cs="Times New Roman"/>
          <w:sz w:val="24"/>
          <w:szCs w:val="24"/>
        </w:rPr>
        <w:t>)</w:t>
      </w:r>
      <w:r w:rsidR="00B759C2" w:rsidRPr="00D13A11">
        <w:rPr>
          <w:rFonts w:ascii="Times New Roman" w:eastAsia="Times New Roman" w:hAnsi="Times New Roman" w:cs="Times New Roman"/>
          <w:sz w:val="24"/>
          <w:szCs w:val="24"/>
        </w:rPr>
        <w:t>.</w:t>
      </w:r>
    </w:p>
    <w:p w14:paraId="11D930E9" w14:textId="77777777" w:rsidR="002E02D4" w:rsidRPr="00D13A11" w:rsidRDefault="002E02D4" w:rsidP="00DF64F4">
      <w:pPr>
        <w:pStyle w:val="Prrafodelista"/>
        <w:numPr>
          <w:ilvl w:val="2"/>
          <w:numId w:val="3"/>
        </w:numPr>
        <w:spacing w:line="480" w:lineRule="auto"/>
        <w:rPr>
          <w:rFonts w:ascii="Times New Roman" w:eastAsia="Times New Roman" w:hAnsi="Times New Roman" w:cs="Times New Roman"/>
          <w:bCs/>
          <w:sz w:val="24"/>
          <w:szCs w:val="24"/>
        </w:rPr>
      </w:pPr>
      <w:r w:rsidRPr="00D13A11">
        <w:rPr>
          <w:rFonts w:ascii="Times New Roman" w:eastAsia="Times New Roman" w:hAnsi="Times New Roman" w:cs="Times New Roman"/>
          <w:bCs/>
          <w:sz w:val="24"/>
          <w:szCs w:val="24"/>
        </w:rPr>
        <w:t>Autoestima y rendimiento académico</w:t>
      </w:r>
    </w:p>
    <w:p w14:paraId="38B46DD7" w14:textId="5CA1876D" w:rsidR="002E02D4" w:rsidRPr="00D13A11" w:rsidRDefault="002E02D4" w:rsidP="007E3D8B">
      <w:pPr>
        <w:spacing w:line="480" w:lineRule="auto"/>
        <w:ind w:firstLine="284"/>
        <w:rPr>
          <w:rFonts w:ascii="Times New Roman" w:eastAsia="Times New Roman" w:hAnsi="Times New Roman" w:cs="Times New Roman"/>
          <w:sz w:val="24"/>
          <w:szCs w:val="24"/>
        </w:rPr>
      </w:pPr>
      <w:r w:rsidRPr="00D13A11">
        <w:rPr>
          <w:rFonts w:ascii="Times New Roman" w:eastAsia="Times New Roman" w:hAnsi="Times New Roman" w:cs="Times New Roman"/>
          <w:sz w:val="24"/>
          <w:szCs w:val="24"/>
        </w:rPr>
        <w:t xml:space="preserve">   Evidentemente, la autoestima tiene profundas implicaciones en el comportamiento y desenvolvimiento social. Tales implicaciones se inscriben en el área educativa, en el que se requiere un desempeño académico óptimo, el cual da cuenta de las competencias y el aprendizaje en el individuo. Con base a lo anterior, </w:t>
      </w:r>
      <w:r w:rsidR="00173061">
        <w:rPr>
          <w:rFonts w:ascii="Times New Roman" w:eastAsia="Times New Roman" w:hAnsi="Times New Roman" w:cs="Times New Roman"/>
          <w:sz w:val="24"/>
          <w:szCs w:val="24"/>
        </w:rPr>
        <w:t>Abarca Mora</w:t>
      </w:r>
      <w:r w:rsidRPr="00D13A11">
        <w:rPr>
          <w:rFonts w:ascii="Times New Roman" w:eastAsia="Times New Roman" w:hAnsi="Times New Roman" w:cs="Times New Roman"/>
          <w:sz w:val="24"/>
          <w:szCs w:val="24"/>
        </w:rPr>
        <w:t xml:space="preserve"> (201</w:t>
      </w:r>
      <w:r w:rsidR="007E3D8B">
        <w:rPr>
          <w:rFonts w:ascii="Times New Roman" w:eastAsia="Times New Roman" w:hAnsi="Times New Roman" w:cs="Times New Roman"/>
          <w:sz w:val="24"/>
          <w:szCs w:val="24"/>
        </w:rPr>
        <w:t>9</w:t>
      </w:r>
      <w:r w:rsidRPr="00D13A11">
        <w:rPr>
          <w:rFonts w:ascii="Times New Roman" w:eastAsia="Times New Roman" w:hAnsi="Times New Roman" w:cs="Times New Roman"/>
          <w:sz w:val="24"/>
          <w:szCs w:val="24"/>
        </w:rPr>
        <w:t>) señala</w:t>
      </w:r>
      <w:r w:rsidR="007E3D8B">
        <w:rPr>
          <w:rFonts w:ascii="Times New Roman" w:eastAsia="Times New Roman" w:hAnsi="Times New Roman" w:cs="Times New Roman"/>
          <w:sz w:val="24"/>
          <w:szCs w:val="24"/>
        </w:rPr>
        <w:t xml:space="preserve"> que </w:t>
      </w:r>
      <w:r w:rsidRPr="00D13A11">
        <w:rPr>
          <w:rFonts w:ascii="Times New Roman" w:eastAsia="Times New Roman" w:hAnsi="Times New Roman" w:cs="Times New Roman"/>
          <w:sz w:val="24"/>
          <w:szCs w:val="24"/>
        </w:rPr>
        <w:t>desde una perspectiva psicopedagógica del desarrollo humano, la autoestima, por los factores de autorreferencia que constituye, es un agente motivador y determinante en el rendimiento académic</w:t>
      </w:r>
      <w:r w:rsidR="007E3D8B">
        <w:rPr>
          <w:rFonts w:ascii="Times New Roman" w:eastAsia="Times New Roman" w:hAnsi="Times New Roman" w:cs="Times New Roman"/>
          <w:sz w:val="24"/>
          <w:szCs w:val="24"/>
        </w:rPr>
        <w:t>o.</w:t>
      </w:r>
      <w:r w:rsidR="000E10C7" w:rsidRPr="00D13A11">
        <w:rPr>
          <w:rFonts w:ascii="Times New Roman" w:eastAsia="Times New Roman" w:hAnsi="Times New Roman" w:cs="Times New Roman"/>
          <w:sz w:val="24"/>
          <w:szCs w:val="24"/>
        </w:rPr>
        <w:t xml:space="preserve"> </w:t>
      </w:r>
      <w:r w:rsidRPr="00D13A11">
        <w:rPr>
          <w:rFonts w:ascii="Times New Roman" w:eastAsia="Times New Roman" w:hAnsi="Times New Roman" w:cs="Times New Roman"/>
          <w:sz w:val="24"/>
          <w:szCs w:val="24"/>
        </w:rPr>
        <w:t xml:space="preserve">Es pertinente mencionar que el propósito del rendimiento académico es reflejar cuantitativamente las competencias y conocimientos que el estudiante ha adquirido. En tal sentido, son varios los componentes del complejo unitario llamado rendimiento. Son procesos de aprendizaje que </w:t>
      </w:r>
      <w:r w:rsidRPr="00D13A11">
        <w:rPr>
          <w:rFonts w:ascii="Times New Roman" w:eastAsia="Times New Roman" w:hAnsi="Times New Roman" w:cs="Times New Roman"/>
          <w:sz w:val="24"/>
          <w:szCs w:val="24"/>
        </w:rPr>
        <w:lastRenderedPageBreak/>
        <w:t xml:space="preserve">promueve la escuela e implican la trasformación de un estado determinado en un estado nuevo; se alcanza con la integridad en una unidad diferente con elementos cognitivos y de estructura. </w:t>
      </w:r>
    </w:p>
    <w:p w14:paraId="7CE6A0FA" w14:textId="0869EADD" w:rsidR="002E02D4" w:rsidRPr="00D13A11" w:rsidRDefault="00834B1F" w:rsidP="00834B1F">
      <w:pPr>
        <w:spacing w:line="480" w:lineRule="auto"/>
        <w:rPr>
          <w:rFonts w:ascii="Times New Roman" w:eastAsia="Times New Roman" w:hAnsi="Times New Roman" w:cs="Times New Roman"/>
          <w:sz w:val="24"/>
          <w:szCs w:val="24"/>
        </w:rPr>
      </w:pPr>
      <w:r w:rsidRPr="00D13A11">
        <w:rPr>
          <w:rFonts w:ascii="Times New Roman" w:hAnsi="Times New Roman" w:cs="Times New Roman"/>
          <w:sz w:val="24"/>
          <w:szCs w:val="24"/>
        </w:rPr>
        <w:t xml:space="preserve">      </w:t>
      </w:r>
      <w:r w:rsidR="002E02D4" w:rsidRPr="00D13A11">
        <w:rPr>
          <w:rFonts w:ascii="Times New Roman" w:hAnsi="Times New Roman" w:cs="Times New Roman"/>
          <w:sz w:val="24"/>
          <w:szCs w:val="24"/>
        </w:rPr>
        <w:t xml:space="preserve">El rendimiento escolar es la manifestación de las habilidades y características psicológicas de los alumnos, las cuales pueden ser desarrolladas y renovadas por medio del proceso enseñanza-aprendizaje y que se manifiestan a lo largo de un periodo específico, por medio de una calificación que debe concebirse tanto cuantitativamente, cuando mide lo que arrojan las pruebas, como en forma cualitativa, cuando se aprecian subjetivamente los resultados de la educación. </w:t>
      </w:r>
      <w:r w:rsidR="002E02D4" w:rsidRPr="00D13A11">
        <w:rPr>
          <w:rFonts w:ascii="Times New Roman" w:eastAsia="Times New Roman" w:hAnsi="Times New Roman" w:cs="Times New Roman"/>
          <w:sz w:val="24"/>
          <w:szCs w:val="24"/>
        </w:rPr>
        <w:t>El rendimiento varía de acuerdo con las circunstancias, condiciones orgánicas y ambientales que determinan las aptitudes y experiencias</w:t>
      </w:r>
      <w:r w:rsidR="00B85E0D">
        <w:rPr>
          <w:rFonts w:ascii="Times New Roman" w:eastAsia="Times New Roman" w:hAnsi="Times New Roman" w:cs="Times New Roman"/>
          <w:sz w:val="24"/>
          <w:szCs w:val="24"/>
        </w:rPr>
        <w:t xml:space="preserve"> (Arana Valle, 2019)</w:t>
      </w:r>
      <w:r w:rsidR="002E02D4" w:rsidRPr="00D13A11">
        <w:rPr>
          <w:rFonts w:ascii="Times New Roman" w:eastAsia="Times New Roman" w:hAnsi="Times New Roman" w:cs="Times New Roman"/>
          <w:sz w:val="24"/>
          <w:szCs w:val="24"/>
        </w:rPr>
        <w:t xml:space="preserve">. </w:t>
      </w:r>
    </w:p>
    <w:p w14:paraId="36BA88CA" w14:textId="4ED77E5D" w:rsidR="002E02D4" w:rsidRPr="00D13A11" w:rsidRDefault="00834B1F" w:rsidP="00834B1F">
      <w:pPr>
        <w:spacing w:line="480" w:lineRule="auto"/>
        <w:rPr>
          <w:rFonts w:ascii="Times New Roman" w:eastAsia="Times New Roman" w:hAnsi="Times New Roman" w:cs="Times New Roman"/>
          <w:sz w:val="24"/>
          <w:szCs w:val="24"/>
        </w:rPr>
      </w:pPr>
      <w:r w:rsidRPr="00D13A11">
        <w:rPr>
          <w:rFonts w:ascii="Times New Roman" w:eastAsia="Times New Roman" w:hAnsi="Times New Roman" w:cs="Times New Roman"/>
          <w:sz w:val="24"/>
          <w:szCs w:val="24"/>
        </w:rPr>
        <w:t xml:space="preserve">      </w:t>
      </w:r>
      <w:r w:rsidR="002E02D4" w:rsidRPr="00D13A11">
        <w:rPr>
          <w:rFonts w:ascii="Times New Roman" w:eastAsia="Times New Roman" w:hAnsi="Times New Roman" w:cs="Times New Roman"/>
          <w:sz w:val="24"/>
          <w:szCs w:val="24"/>
        </w:rPr>
        <w:t xml:space="preserve">En el </w:t>
      </w:r>
      <w:r w:rsidR="00D24EF9" w:rsidRPr="00D13A11">
        <w:rPr>
          <w:rFonts w:ascii="Times New Roman" w:eastAsia="Times New Roman" w:hAnsi="Times New Roman" w:cs="Times New Roman"/>
          <w:sz w:val="24"/>
          <w:szCs w:val="24"/>
        </w:rPr>
        <w:t xml:space="preserve">rendimiento </w:t>
      </w:r>
      <w:r w:rsidR="002E02D4" w:rsidRPr="00D13A11">
        <w:rPr>
          <w:rFonts w:ascii="Times New Roman" w:eastAsia="Times New Roman" w:hAnsi="Times New Roman" w:cs="Times New Roman"/>
          <w:sz w:val="24"/>
          <w:szCs w:val="24"/>
        </w:rPr>
        <w:t>intervienen factores como el nivel intelectual, la personalidad, la motivación, las aptitudes, los intereses, los hábitos de estudio, la autoestima o la relación profesor-alumno; cuando se produce un desfase entre el rendimiento académico y el rendimiento que se espera del alumno, se habla de rendimiento discrepante; un rendimiento académico insatisfactorio es aquel que se sitúa por debajo del rendimiento esperado. En ocasiones puede estar relacionado con los métodos didácticos. (</w:t>
      </w:r>
      <w:r w:rsidR="00B40645">
        <w:rPr>
          <w:rFonts w:ascii="Times New Roman" w:eastAsia="Times New Roman" w:hAnsi="Times New Roman" w:cs="Times New Roman"/>
          <w:sz w:val="24"/>
          <w:szCs w:val="24"/>
        </w:rPr>
        <w:t>Alva, 2017</w:t>
      </w:r>
      <w:r w:rsidR="002E02D4" w:rsidRPr="00D13A11">
        <w:rPr>
          <w:rFonts w:ascii="Times New Roman" w:eastAsia="Times New Roman" w:hAnsi="Times New Roman" w:cs="Times New Roman"/>
          <w:sz w:val="24"/>
          <w:szCs w:val="24"/>
        </w:rPr>
        <w:t>).</w:t>
      </w:r>
    </w:p>
    <w:p w14:paraId="2D1E6B80" w14:textId="77777777" w:rsidR="002E02D4" w:rsidRPr="00D13A11" w:rsidRDefault="002E02D4" w:rsidP="00DF64F4">
      <w:pPr>
        <w:pStyle w:val="Prrafodelista"/>
        <w:numPr>
          <w:ilvl w:val="1"/>
          <w:numId w:val="3"/>
        </w:numPr>
        <w:spacing w:line="480" w:lineRule="auto"/>
        <w:rPr>
          <w:rFonts w:ascii="Times New Roman" w:eastAsia="Times New Roman" w:hAnsi="Times New Roman" w:cs="Times New Roman"/>
          <w:b/>
          <w:sz w:val="24"/>
          <w:szCs w:val="24"/>
        </w:rPr>
      </w:pPr>
      <w:r w:rsidRPr="00D13A11">
        <w:rPr>
          <w:rFonts w:ascii="Times New Roman" w:eastAsia="Times New Roman" w:hAnsi="Times New Roman" w:cs="Times New Roman"/>
          <w:b/>
          <w:sz w:val="24"/>
          <w:szCs w:val="24"/>
        </w:rPr>
        <w:t xml:space="preserve">Marco legal </w:t>
      </w:r>
    </w:p>
    <w:p w14:paraId="030ED73C" w14:textId="77777777" w:rsidR="002E02D4" w:rsidRPr="00D13A11" w:rsidRDefault="002E02D4" w:rsidP="002E02D4">
      <w:pPr>
        <w:spacing w:line="480" w:lineRule="auto"/>
        <w:rPr>
          <w:rFonts w:ascii="Times New Roman" w:eastAsia="Times New Roman" w:hAnsi="Times New Roman" w:cs="Times New Roman"/>
          <w:sz w:val="24"/>
          <w:szCs w:val="24"/>
        </w:rPr>
      </w:pPr>
      <w:r w:rsidRPr="00D13A11">
        <w:rPr>
          <w:rFonts w:ascii="Times New Roman" w:eastAsia="Times New Roman" w:hAnsi="Times New Roman" w:cs="Times New Roman"/>
          <w:sz w:val="24"/>
          <w:szCs w:val="24"/>
        </w:rPr>
        <w:t xml:space="preserve">La normatividad legal en colombiana establece: </w:t>
      </w:r>
    </w:p>
    <w:p w14:paraId="6D197CB1" w14:textId="04E23CDE" w:rsidR="002E02D4" w:rsidRPr="00D13A11" w:rsidRDefault="008202F0" w:rsidP="008202F0">
      <w:pPr>
        <w:spacing w:line="480" w:lineRule="auto"/>
        <w:rPr>
          <w:rFonts w:ascii="Times New Roman" w:eastAsia="Times New Roman" w:hAnsi="Times New Roman" w:cs="Times New Roman"/>
          <w:bCs/>
          <w:sz w:val="24"/>
          <w:szCs w:val="24"/>
        </w:rPr>
      </w:pPr>
      <w:r w:rsidRPr="00D13A11">
        <w:rPr>
          <w:rFonts w:ascii="Times New Roman" w:eastAsia="Times New Roman" w:hAnsi="Times New Roman" w:cs="Times New Roman"/>
          <w:bCs/>
          <w:sz w:val="24"/>
          <w:szCs w:val="24"/>
        </w:rPr>
        <w:t xml:space="preserve">Según la </w:t>
      </w:r>
      <w:r w:rsidR="002E02D4" w:rsidRPr="00D13A11">
        <w:rPr>
          <w:rFonts w:ascii="Times New Roman" w:eastAsia="Times New Roman" w:hAnsi="Times New Roman" w:cs="Times New Roman"/>
          <w:bCs/>
          <w:sz w:val="24"/>
          <w:szCs w:val="24"/>
        </w:rPr>
        <w:t>Ley 1098 De 2006: Código De Infancia y Adolescencia</w:t>
      </w:r>
      <w:r w:rsidR="00D13A11" w:rsidRPr="00D13A11">
        <w:rPr>
          <w:rFonts w:ascii="Times New Roman" w:eastAsia="Times New Roman" w:hAnsi="Times New Roman" w:cs="Times New Roman"/>
          <w:bCs/>
          <w:sz w:val="24"/>
          <w:szCs w:val="24"/>
        </w:rPr>
        <w:t>, p</w:t>
      </w:r>
      <w:r w:rsidR="002E02D4" w:rsidRPr="00D13A11">
        <w:rPr>
          <w:rFonts w:ascii="Times New Roman" w:eastAsia="Times New Roman" w:hAnsi="Times New Roman" w:cs="Times New Roman"/>
          <w:sz w:val="24"/>
          <w:szCs w:val="24"/>
        </w:rPr>
        <w:t>or la cual se expide el Código de la Infancia y la Adolescencia tiene por finalidad garantizar a los niños, a las niñas y a los adolescentes su pleno y armonioso desarrollo para que crezcan en el seno de la familia y de la comunidad, en un ambiente de felicidad, amor y comprensión. Prevalecerá el reconocimiento a la igualdad y la dignidad humana, sin discriminación alguna.</w:t>
      </w:r>
      <w:r w:rsidR="002E02D4" w:rsidRPr="00D13A11">
        <w:rPr>
          <w:rFonts w:ascii="Times New Roman" w:eastAsia="Times New Roman" w:hAnsi="Times New Roman" w:cs="Times New Roman"/>
          <w:sz w:val="24"/>
          <w:szCs w:val="24"/>
        </w:rPr>
        <w:cr/>
      </w:r>
      <w:r w:rsidR="002E02D4" w:rsidRPr="00D13A11">
        <w:rPr>
          <w:rFonts w:ascii="Times New Roman" w:hAnsi="Times New Roman" w:cs="Times New Roman"/>
          <w:sz w:val="24"/>
          <w:szCs w:val="24"/>
        </w:rPr>
        <w:lastRenderedPageBreak/>
        <w:t xml:space="preserve"> </w:t>
      </w:r>
      <w:r w:rsidR="00D13A11">
        <w:rPr>
          <w:rFonts w:ascii="Times New Roman" w:hAnsi="Times New Roman" w:cs="Times New Roman"/>
          <w:sz w:val="24"/>
          <w:szCs w:val="24"/>
        </w:rPr>
        <w:t xml:space="preserve">      </w:t>
      </w:r>
      <w:r w:rsidR="00D13A11" w:rsidRPr="00D13A11">
        <w:rPr>
          <w:rFonts w:ascii="Times New Roman" w:hAnsi="Times New Roman" w:cs="Times New Roman"/>
          <w:sz w:val="24"/>
          <w:szCs w:val="24"/>
        </w:rPr>
        <w:t xml:space="preserve">El </w:t>
      </w:r>
      <w:r w:rsidR="002E02D4" w:rsidRPr="00D13A11">
        <w:rPr>
          <w:rFonts w:ascii="Times New Roman" w:eastAsia="Times New Roman" w:hAnsi="Times New Roman" w:cs="Times New Roman"/>
          <w:bCs/>
          <w:sz w:val="24"/>
          <w:szCs w:val="24"/>
        </w:rPr>
        <w:t>Artículo 7°. Protección integral</w:t>
      </w:r>
      <w:r w:rsidR="002E02D4" w:rsidRPr="00D13A11">
        <w:rPr>
          <w:rFonts w:ascii="Times New Roman" w:eastAsia="Times New Roman" w:hAnsi="Times New Roman" w:cs="Times New Roman"/>
          <w:sz w:val="24"/>
          <w:szCs w:val="24"/>
        </w:rPr>
        <w:t xml:space="preserve">. Se entiende por protección integral de los niños, niñas y adolescentes el reconocimiento como sujetos de derechos, la garantía y cumplimiento de </w:t>
      </w:r>
      <w:r w:rsidR="00D13A11" w:rsidRPr="00D13A11">
        <w:rPr>
          <w:rFonts w:ascii="Times New Roman" w:eastAsia="Times New Roman" w:hAnsi="Times New Roman" w:cs="Times New Roman"/>
          <w:sz w:val="24"/>
          <w:szCs w:val="24"/>
        </w:rPr>
        <w:t>estos</w:t>
      </w:r>
      <w:r w:rsidR="002E02D4" w:rsidRPr="00D13A11">
        <w:rPr>
          <w:rFonts w:ascii="Times New Roman" w:eastAsia="Times New Roman" w:hAnsi="Times New Roman" w:cs="Times New Roman"/>
          <w:sz w:val="24"/>
          <w:szCs w:val="24"/>
        </w:rPr>
        <w:t>, la prevención de su amenaza o vulneración y la seguridad de su restablecimiento inmediato en desarrollo del principio del interés superior.</w:t>
      </w:r>
    </w:p>
    <w:p w14:paraId="201AD6E1" w14:textId="502427A3" w:rsidR="002E02D4" w:rsidRPr="00D13A11" w:rsidRDefault="00D13A11" w:rsidP="00D13A11">
      <w:pPr>
        <w:spacing w:line="480" w:lineRule="auto"/>
        <w:rPr>
          <w:rFonts w:ascii="Times New Roman" w:eastAsia="Times New Roman" w:hAnsi="Times New Roman" w:cs="Times New Roman"/>
          <w:bCs/>
          <w:sz w:val="24"/>
          <w:szCs w:val="24"/>
        </w:rPr>
      </w:pPr>
      <w:r w:rsidRPr="00B40645">
        <w:rPr>
          <w:rFonts w:ascii="Times New Roman" w:eastAsia="Times New Roman" w:hAnsi="Times New Roman" w:cs="Times New Roman"/>
          <w:bCs/>
          <w:sz w:val="24"/>
          <w:szCs w:val="24"/>
        </w:rPr>
        <w:t xml:space="preserve">La </w:t>
      </w:r>
      <w:r w:rsidR="002E02D4" w:rsidRPr="00B40645">
        <w:rPr>
          <w:rFonts w:ascii="Times New Roman" w:eastAsia="Times New Roman" w:hAnsi="Times New Roman" w:cs="Times New Roman"/>
          <w:bCs/>
          <w:sz w:val="24"/>
          <w:szCs w:val="24"/>
        </w:rPr>
        <w:t>Ley 115 De 1994</w:t>
      </w:r>
      <w:r w:rsidR="002E02D4" w:rsidRPr="00D13A11">
        <w:rPr>
          <w:rFonts w:ascii="Times New Roman" w:eastAsia="Times New Roman" w:hAnsi="Times New Roman" w:cs="Times New Roman"/>
          <w:bCs/>
          <w:sz w:val="24"/>
          <w:szCs w:val="24"/>
        </w:rPr>
        <w:t>: Ley General de la Educación en Colombia</w:t>
      </w:r>
      <w:r w:rsidRPr="00D13A11">
        <w:rPr>
          <w:rFonts w:ascii="Times New Roman" w:eastAsia="Times New Roman" w:hAnsi="Times New Roman" w:cs="Times New Roman"/>
          <w:bCs/>
          <w:sz w:val="24"/>
          <w:szCs w:val="24"/>
        </w:rPr>
        <w:t xml:space="preserve"> en el </w:t>
      </w:r>
      <w:r w:rsidR="002E02D4" w:rsidRPr="00D13A11">
        <w:rPr>
          <w:rFonts w:ascii="Times New Roman" w:eastAsia="Times New Roman" w:hAnsi="Times New Roman" w:cs="Times New Roman"/>
          <w:bCs/>
          <w:sz w:val="24"/>
          <w:szCs w:val="24"/>
        </w:rPr>
        <w:t>Artículo 1o.</w:t>
      </w:r>
      <w:r>
        <w:rPr>
          <w:rFonts w:ascii="Times New Roman" w:eastAsia="Times New Roman" w:hAnsi="Times New Roman" w:cs="Times New Roman"/>
          <w:bCs/>
          <w:sz w:val="24"/>
          <w:szCs w:val="24"/>
        </w:rPr>
        <w:t xml:space="preserve"> establece que l</w:t>
      </w:r>
      <w:r w:rsidR="002E02D4" w:rsidRPr="00D13A11">
        <w:rPr>
          <w:rFonts w:ascii="Times New Roman" w:eastAsia="Times New Roman" w:hAnsi="Times New Roman" w:cs="Times New Roman"/>
          <w:bCs/>
          <w:sz w:val="24"/>
          <w:szCs w:val="24"/>
        </w:rPr>
        <w:t>a educación es un proceso de formación permanente, personal, cultural y social que se fundamenta en una concepción integral de la persona humana, de su dignidad, de sus derechos y de sus deberes.</w:t>
      </w:r>
      <w:r>
        <w:rPr>
          <w:rFonts w:ascii="Times New Roman" w:eastAsia="Times New Roman" w:hAnsi="Times New Roman" w:cs="Times New Roman"/>
          <w:bCs/>
          <w:sz w:val="24"/>
          <w:szCs w:val="24"/>
        </w:rPr>
        <w:t xml:space="preserve"> </w:t>
      </w:r>
      <w:r w:rsidR="002E02D4" w:rsidRPr="00D13A11">
        <w:rPr>
          <w:rFonts w:ascii="Times New Roman" w:eastAsia="Times New Roman" w:hAnsi="Times New Roman" w:cs="Times New Roman"/>
          <w:sz w:val="24"/>
          <w:szCs w:val="24"/>
        </w:rPr>
        <w:t xml:space="preserve">El sistema educativo en el país está regulado por el artículo 67 de la constitución política en donde se reconoce “la educación es u derecho de la persona y un servicio público que tiene una función social; con ella se busca el acceso al conocimiento, a la ciencia, a la técnica y a los demás bienes y valores de la cultura”. </w:t>
      </w:r>
    </w:p>
    <w:p w14:paraId="0F7F0229" w14:textId="7E29F319" w:rsidR="002E02D4" w:rsidRPr="00D13A11" w:rsidRDefault="00D13A11" w:rsidP="00D13A11">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D13A11">
        <w:rPr>
          <w:rFonts w:ascii="Times New Roman" w:eastAsia="Times New Roman" w:hAnsi="Times New Roman" w:cs="Times New Roman"/>
          <w:sz w:val="24"/>
          <w:szCs w:val="24"/>
        </w:rPr>
        <w:t>Además,</w:t>
      </w:r>
      <w:r w:rsidR="002E02D4" w:rsidRPr="00D13A11">
        <w:rPr>
          <w:rFonts w:ascii="Times New Roman" w:eastAsia="Times New Roman" w:hAnsi="Times New Roman" w:cs="Times New Roman"/>
          <w:sz w:val="24"/>
          <w:szCs w:val="24"/>
        </w:rPr>
        <w:t xml:space="preserve"> la educación a través del artículo 27 de la carta “el estado garantiza las libertades de enseñanza, aprendizaje, investigación y catedra”. En donde todos tienen el derecho a la cultura en donde se integre la pedagogía constitucional en su artículo 41 “las instituciones de educación oficiales y privadas, será obligatorio el estudio de la constitución y la instrucción cívica” con el fin de conocer los derechos que como miembro de la sociedad colombiana se tiene.</w:t>
      </w:r>
      <w:r>
        <w:rPr>
          <w:rFonts w:ascii="Times New Roman" w:eastAsia="Times New Roman" w:hAnsi="Times New Roman" w:cs="Times New Roman"/>
          <w:sz w:val="24"/>
          <w:szCs w:val="24"/>
        </w:rPr>
        <w:t xml:space="preserve"> </w:t>
      </w:r>
      <w:r w:rsidR="002E02D4" w:rsidRPr="00D13A11">
        <w:rPr>
          <w:rFonts w:ascii="Times New Roman" w:eastAsia="Times New Roman" w:hAnsi="Times New Roman" w:cs="Times New Roman"/>
          <w:sz w:val="24"/>
          <w:szCs w:val="24"/>
        </w:rPr>
        <w:t xml:space="preserve">Dentro delos derechos fundamentales de los niños en el artículo 44 </w:t>
      </w:r>
      <w:r w:rsidRPr="00D13A11">
        <w:rPr>
          <w:rFonts w:ascii="Times New Roman" w:eastAsia="Times New Roman" w:hAnsi="Times New Roman" w:cs="Times New Roman"/>
          <w:sz w:val="24"/>
          <w:szCs w:val="24"/>
        </w:rPr>
        <w:t>C.N” son</w:t>
      </w:r>
      <w:r w:rsidR="002E02D4" w:rsidRPr="00D13A11">
        <w:rPr>
          <w:rFonts w:ascii="Times New Roman" w:eastAsia="Times New Roman" w:hAnsi="Times New Roman" w:cs="Times New Roman"/>
          <w:sz w:val="24"/>
          <w:szCs w:val="24"/>
        </w:rPr>
        <w:t xml:space="preserve"> derechos fundamentales (…) la educación y la cultura (…)”, la protección y formación integral de adolescentes como “derecho integral” (artículo 45 C.N); además se reconoce que los establecimientos educativos se tiene el artículo 68 del carta política “los particulares podrán fundar establecimientos educativos. La ley establecerá las condiciones para su creación y gestión”.</w:t>
      </w:r>
    </w:p>
    <w:p w14:paraId="7A4A114B" w14:textId="05D9A928" w:rsidR="00D13A11" w:rsidRDefault="00D13A11" w:rsidP="00D13A11">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w:t>
      </w:r>
      <w:r w:rsidR="002E02D4" w:rsidRPr="00D13A11">
        <w:rPr>
          <w:rFonts w:ascii="Times New Roman" w:eastAsia="Times New Roman" w:hAnsi="Times New Roman" w:cs="Times New Roman"/>
          <w:sz w:val="24"/>
          <w:szCs w:val="24"/>
        </w:rPr>
        <w:t xml:space="preserve">Los artículos </w:t>
      </w:r>
      <w:r w:rsidR="002E02D4" w:rsidRPr="00245EF8">
        <w:rPr>
          <w:rFonts w:ascii="Times New Roman" w:eastAsia="Times New Roman" w:hAnsi="Times New Roman" w:cs="Times New Roman"/>
          <w:sz w:val="24"/>
          <w:szCs w:val="24"/>
        </w:rPr>
        <w:t>70 y 71 de la constitución</w:t>
      </w:r>
      <w:r w:rsidR="002E02D4" w:rsidRPr="00D13A11">
        <w:rPr>
          <w:rFonts w:ascii="Times New Roman" w:eastAsia="Times New Roman" w:hAnsi="Times New Roman" w:cs="Times New Roman"/>
          <w:sz w:val="24"/>
          <w:szCs w:val="24"/>
        </w:rPr>
        <w:t xml:space="preserve"> reconocen además que el sistema educativo debe generar escenarios con acceso a cultura, política científica y artística; de igual forma de ostentar una libertad de conocimiento y de expresión artística. A partir del desarrollo del artículo 67 de carta suprema se desarrolló el decreto la ley 115 de 1994 el día 8 de febrero con el fin de señalar las normas generales para “regular el servicio público de la educación que cumple una función social acorde con las necesidades de intereses de las personas, la familia y de la sociedad” (artículo 1). En esta norma se define y desarrollan los niveles en la educación formal, no formal para los jóvenes y demás población minoría con acceso a la educación.</w:t>
      </w:r>
    </w:p>
    <w:p w14:paraId="3E95635E" w14:textId="61E971FC" w:rsidR="002E02D4" w:rsidRPr="00D13A11" w:rsidRDefault="00D13A11" w:rsidP="00D13A11">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2E02D4" w:rsidRPr="00D13A11">
        <w:rPr>
          <w:rFonts w:ascii="Times New Roman" w:eastAsia="Times New Roman" w:hAnsi="Times New Roman" w:cs="Times New Roman"/>
          <w:sz w:val="24"/>
          <w:szCs w:val="24"/>
        </w:rPr>
        <w:t xml:space="preserve">A partir del </w:t>
      </w:r>
      <w:r w:rsidR="002E02D4" w:rsidRPr="005166F3">
        <w:rPr>
          <w:rFonts w:ascii="Times New Roman" w:eastAsia="Times New Roman" w:hAnsi="Times New Roman" w:cs="Times New Roman"/>
          <w:sz w:val="24"/>
          <w:szCs w:val="24"/>
        </w:rPr>
        <w:t>decreto 230 del 11 de febrero del 2002</w:t>
      </w:r>
      <w:r w:rsidR="002E02D4" w:rsidRPr="00D13A11">
        <w:rPr>
          <w:rFonts w:ascii="Times New Roman" w:eastAsia="Times New Roman" w:hAnsi="Times New Roman" w:cs="Times New Roman"/>
          <w:sz w:val="24"/>
          <w:szCs w:val="24"/>
        </w:rPr>
        <w:t xml:space="preserve"> se establecen las medidas que al sistema desarrollado el articulo79 de la ley 115 de 1994 en materia de currículo, evaluación y promoción de los educandos y evaluación institucional; la norma de 1994 establece que los establecimientos educativos al definir su plan de estudios deben establecer sus aspectos de evaluación del educando. En este decreto se reconoce las normas técnicas para los currículos y evaluación.</w:t>
      </w:r>
      <w:r>
        <w:rPr>
          <w:rFonts w:ascii="Times New Roman" w:eastAsia="Times New Roman" w:hAnsi="Times New Roman" w:cs="Times New Roman"/>
          <w:sz w:val="24"/>
          <w:szCs w:val="24"/>
        </w:rPr>
        <w:t xml:space="preserve"> </w:t>
      </w:r>
      <w:r w:rsidR="002E02D4" w:rsidRPr="00D13A11">
        <w:rPr>
          <w:rFonts w:ascii="Times New Roman" w:eastAsia="Times New Roman" w:hAnsi="Times New Roman" w:cs="Times New Roman"/>
          <w:sz w:val="24"/>
          <w:szCs w:val="24"/>
        </w:rPr>
        <w:t>Avanzando en el desarrollo del sistema educativo el presidente de la republica sanciona el decreto 1290 del 2009 en donde se reglamenta la evaluación de los aprendizajes y promoción de los estudiantes en donde están la educación básica y médica, en este decreto se aclaran disposiciones de la norma anterior y s e implementan evaluaciones de carácter internacional como las PISA, nacional que son las ICFES e institucional a través de un proceso evaluativo permanente  con el fin de la valoración del rendimiento académico.</w:t>
      </w:r>
    </w:p>
    <w:p w14:paraId="0411E08C" w14:textId="77777777" w:rsidR="002E02D4" w:rsidRPr="00D13A11" w:rsidRDefault="002E02D4" w:rsidP="002E02D4">
      <w:pPr>
        <w:spacing w:line="480" w:lineRule="auto"/>
        <w:rPr>
          <w:rFonts w:ascii="Times New Roman" w:eastAsia="Times New Roman" w:hAnsi="Times New Roman" w:cs="Times New Roman"/>
          <w:b/>
          <w:sz w:val="24"/>
          <w:szCs w:val="24"/>
        </w:rPr>
      </w:pPr>
    </w:p>
    <w:p w14:paraId="62BD9E48" w14:textId="77777777" w:rsidR="00E74E40" w:rsidRPr="00D13A11" w:rsidRDefault="00E74E40">
      <w:pPr>
        <w:rPr>
          <w:rFonts w:ascii="Times New Roman" w:eastAsia="Times New Roman" w:hAnsi="Times New Roman" w:cs="Times New Roman"/>
          <w:color w:val="000000"/>
          <w:sz w:val="24"/>
          <w:szCs w:val="24"/>
        </w:rPr>
      </w:pPr>
      <w:r w:rsidRPr="00D13A11">
        <w:rPr>
          <w:rFonts w:ascii="Times New Roman" w:eastAsia="Times New Roman" w:hAnsi="Times New Roman" w:cs="Times New Roman"/>
          <w:color w:val="000000"/>
          <w:sz w:val="24"/>
          <w:szCs w:val="24"/>
        </w:rPr>
        <w:br w:type="page"/>
      </w:r>
    </w:p>
    <w:p w14:paraId="49954E3D" w14:textId="24C755EF" w:rsidR="004B257B" w:rsidRPr="00504F9B" w:rsidRDefault="004B257B" w:rsidP="00DF64F4">
      <w:pPr>
        <w:pStyle w:val="Prrafodelista"/>
        <w:numPr>
          <w:ilvl w:val="1"/>
          <w:numId w:val="3"/>
        </w:numPr>
        <w:pBdr>
          <w:top w:val="nil"/>
          <w:left w:val="nil"/>
          <w:bottom w:val="nil"/>
          <w:right w:val="nil"/>
          <w:between w:val="nil"/>
        </w:pBdr>
        <w:spacing w:line="480" w:lineRule="auto"/>
        <w:rPr>
          <w:rFonts w:ascii="Times New Roman" w:eastAsia="Times New Roman" w:hAnsi="Times New Roman" w:cs="Times New Roman"/>
          <w:color w:val="000000"/>
          <w:sz w:val="24"/>
          <w:szCs w:val="24"/>
        </w:rPr>
      </w:pPr>
      <w:r w:rsidRPr="00504F9B">
        <w:rPr>
          <w:rFonts w:ascii="Times New Roman" w:eastAsia="Times New Roman" w:hAnsi="Times New Roman" w:cs="Times New Roman"/>
          <w:color w:val="000000"/>
          <w:sz w:val="24"/>
          <w:szCs w:val="24"/>
        </w:rPr>
        <w:lastRenderedPageBreak/>
        <w:t>Tabla</w:t>
      </w:r>
      <w:r w:rsidR="00C064A7" w:rsidRPr="00504F9B">
        <w:rPr>
          <w:rFonts w:ascii="Times New Roman" w:eastAsia="Times New Roman" w:hAnsi="Times New Roman" w:cs="Times New Roman"/>
          <w:color w:val="000000"/>
          <w:sz w:val="24"/>
          <w:szCs w:val="24"/>
        </w:rPr>
        <w:t xml:space="preserve"> </w:t>
      </w:r>
      <w:r w:rsidRPr="00504F9B">
        <w:rPr>
          <w:rFonts w:ascii="Times New Roman" w:eastAsia="Times New Roman" w:hAnsi="Times New Roman" w:cs="Times New Roman"/>
          <w:color w:val="000000"/>
          <w:sz w:val="24"/>
          <w:szCs w:val="24"/>
        </w:rPr>
        <w:t>1</w:t>
      </w:r>
      <w:r w:rsidR="00C064A7" w:rsidRPr="00504F9B">
        <w:rPr>
          <w:rFonts w:ascii="Times New Roman" w:eastAsia="Times New Roman" w:hAnsi="Times New Roman" w:cs="Times New Roman"/>
          <w:b/>
          <w:bCs/>
          <w:color w:val="000000"/>
          <w:sz w:val="24"/>
          <w:szCs w:val="24"/>
        </w:rPr>
        <w:t xml:space="preserve">. </w:t>
      </w:r>
      <w:r w:rsidRPr="00504F9B">
        <w:rPr>
          <w:rFonts w:ascii="Times New Roman" w:eastAsia="Times New Roman" w:hAnsi="Times New Roman" w:cs="Times New Roman"/>
          <w:b/>
          <w:bCs/>
          <w:color w:val="000000"/>
          <w:sz w:val="24"/>
          <w:szCs w:val="24"/>
        </w:rPr>
        <w:t xml:space="preserve"> </w:t>
      </w:r>
      <w:r w:rsidR="00C064A7" w:rsidRPr="00504F9B">
        <w:rPr>
          <w:rFonts w:ascii="Times New Roman" w:eastAsia="Times New Roman" w:hAnsi="Times New Roman" w:cs="Times New Roman"/>
          <w:b/>
          <w:bCs/>
          <w:i/>
          <w:color w:val="000000"/>
          <w:sz w:val="24"/>
          <w:szCs w:val="24"/>
        </w:rPr>
        <w:t>Operacionalización de las variables Autoestima y Rendimiento Académico</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01"/>
        <w:gridCol w:w="2288"/>
        <w:gridCol w:w="2156"/>
        <w:gridCol w:w="1524"/>
        <w:gridCol w:w="1691"/>
      </w:tblGrid>
      <w:tr w:rsidR="00413BB6" w:rsidRPr="00D13A11" w14:paraId="321C15D7" w14:textId="462D81BE" w:rsidTr="00C064A7">
        <w:trPr>
          <w:trHeight w:val="291"/>
        </w:trPr>
        <w:tc>
          <w:tcPr>
            <w:tcW w:w="0" w:type="auto"/>
            <w:tcBorders>
              <w:top w:val="single" w:sz="4" w:space="0" w:color="auto"/>
              <w:bottom w:val="single" w:sz="4" w:space="0" w:color="auto"/>
            </w:tcBorders>
          </w:tcPr>
          <w:p w14:paraId="6F8A615C" w14:textId="77777777" w:rsidR="00FC01C9" w:rsidRPr="00D13A11" w:rsidRDefault="00FC01C9" w:rsidP="00C064A7">
            <w:pPr>
              <w:jc w:val="center"/>
              <w:rPr>
                <w:rFonts w:ascii="Times New Roman" w:hAnsi="Times New Roman" w:cs="Times New Roman"/>
                <w:b/>
                <w:sz w:val="24"/>
                <w:szCs w:val="24"/>
              </w:rPr>
            </w:pPr>
            <w:r w:rsidRPr="00D13A11">
              <w:rPr>
                <w:rFonts w:ascii="Times New Roman" w:hAnsi="Times New Roman" w:cs="Times New Roman"/>
                <w:b/>
                <w:sz w:val="24"/>
                <w:szCs w:val="24"/>
              </w:rPr>
              <w:t>Variables</w:t>
            </w:r>
          </w:p>
        </w:tc>
        <w:tc>
          <w:tcPr>
            <w:tcW w:w="0" w:type="auto"/>
            <w:tcBorders>
              <w:top w:val="single" w:sz="4" w:space="0" w:color="auto"/>
              <w:bottom w:val="single" w:sz="4" w:space="0" w:color="auto"/>
            </w:tcBorders>
          </w:tcPr>
          <w:p w14:paraId="2AC5F0F9" w14:textId="77777777" w:rsidR="00FC01C9" w:rsidRPr="00D13A11" w:rsidRDefault="00FC01C9" w:rsidP="00C064A7">
            <w:pPr>
              <w:jc w:val="center"/>
              <w:rPr>
                <w:rFonts w:ascii="Times New Roman" w:hAnsi="Times New Roman" w:cs="Times New Roman"/>
                <w:b/>
                <w:sz w:val="24"/>
                <w:szCs w:val="24"/>
              </w:rPr>
            </w:pPr>
            <w:r w:rsidRPr="00D13A11">
              <w:rPr>
                <w:rFonts w:ascii="Times New Roman" w:hAnsi="Times New Roman" w:cs="Times New Roman"/>
                <w:b/>
                <w:sz w:val="24"/>
                <w:szCs w:val="24"/>
              </w:rPr>
              <w:t>Definición</w:t>
            </w:r>
          </w:p>
        </w:tc>
        <w:tc>
          <w:tcPr>
            <w:tcW w:w="0" w:type="auto"/>
            <w:tcBorders>
              <w:top w:val="single" w:sz="4" w:space="0" w:color="auto"/>
              <w:bottom w:val="single" w:sz="4" w:space="0" w:color="auto"/>
            </w:tcBorders>
          </w:tcPr>
          <w:p w14:paraId="06BA3F53" w14:textId="77777777" w:rsidR="00FC01C9" w:rsidRPr="00D13A11" w:rsidRDefault="00FC01C9" w:rsidP="00C064A7">
            <w:pPr>
              <w:jc w:val="center"/>
              <w:rPr>
                <w:rFonts w:ascii="Times New Roman" w:hAnsi="Times New Roman" w:cs="Times New Roman"/>
                <w:b/>
                <w:sz w:val="24"/>
                <w:szCs w:val="24"/>
              </w:rPr>
            </w:pPr>
            <w:r w:rsidRPr="00D13A11">
              <w:rPr>
                <w:rFonts w:ascii="Times New Roman" w:hAnsi="Times New Roman" w:cs="Times New Roman"/>
                <w:b/>
                <w:sz w:val="24"/>
                <w:szCs w:val="24"/>
              </w:rPr>
              <w:t>Indicadores</w:t>
            </w:r>
          </w:p>
        </w:tc>
        <w:tc>
          <w:tcPr>
            <w:tcW w:w="0" w:type="auto"/>
            <w:tcBorders>
              <w:top w:val="single" w:sz="4" w:space="0" w:color="auto"/>
              <w:bottom w:val="single" w:sz="4" w:space="0" w:color="auto"/>
            </w:tcBorders>
          </w:tcPr>
          <w:p w14:paraId="43D49A6A" w14:textId="29EC39E5" w:rsidR="00FC01C9" w:rsidRPr="00D13A11" w:rsidRDefault="00FC01C9" w:rsidP="00C064A7">
            <w:pPr>
              <w:jc w:val="center"/>
              <w:rPr>
                <w:rFonts w:ascii="Times New Roman" w:hAnsi="Times New Roman" w:cs="Times New Roman"/>
                <w:b/>
                <w:sz w:val="24"/>
                <w:szCs w:val="24"/>
              </w:rPr>
            </w:pPr>
            <w:r w:rsidRPr="00D13A11">
              <w:rPr>
                <w:rFonts w:ascii="Times New Roman" w:hAnsi="Times New Roman" w:cs="Times New Roman"/>
                <w:b/>
                <w:sz w:val="24"/>
                <w:szCs w:val="24"/>
              </w:rPr>
              <w:t>Ítems</w:t>
            </w:r>
          </w:p>
        </w:tc>
        <w:tc>
          <w:tcPr>
            <w:tcW w:w="0" w:type="auto"/>
            <w:tcBorders>
              <w:top w:val="single" w:sz="4" w:space="0" w:color="auto"/>
              <w:bottom w:val="single" w:sz="4" w:space="0" w:color="auto"/>
            </w:tcBorders>
          </w:tcPr>
          <w:p w14:paraId="5AD73661" w14:textId="15847094" w:rsidR="00FC01C9" w:rsidRPr="00D13A11" w:rsidRDefault="00FC01C9" w:rsidP="00C064A7">
            <w:pPr>
              <w:jc w:val="center"/>
              <w:rPr>
                <w:rFonts w:ascii="Times New Roman" w:hAnsi="Times New Roman" w:cs="Times New Roman"/>
                <w:b/>
                <w:sz w:val="24"/>
                <w:szCs w:val="24"/>
              </w:rPr>
            </w:pPr>
            <w:r w:rsidRPr="00D13A11">
              <w:rPr>
                <w:rFonts w:ascii="Times New Roman" w:hAnsi="Times New Roman" w:cs="Times New Roman"/>
                <w:b/>
                <w:sz w:val="24"/>
                <w:szCs w:val="24"/>
              </w:rPr>
              <w:t>Valoración</w:t>
            </w:r>
          </w:p>
        </w:tc>
      </w:tr>
      <w:tr w:rsidR="00413BB6" w:rsidRPr="00D13A11" w14:paraId="773FE706" w14:textId="0D4E17B6" w:rsidTr="00C064A7">
        <w:trPr>
          <w:trHeight w:val="1266"/>
        </w:trPr>
        <w:tc>
          <w:tcPr>
            <w:tcW w:w="0" w:type="auto"/>
            <w:tcBorders>
              <w:top w:val="single" w:sz="4" w:space="0" w:color="auto"/>
            </w:tcBorders>
            <w:vAlign w:val="center"/>
          </w:tcPr>
          <w:p w14:paraId="7A7EA5E7" w14:textId="77777777" w:rsidR="00FC01C9" w:rsidRPr="00D13A11" w:rsidRDefault="00FC01C9" w:rsidP="00C064A7">
            <w:pPr>
              <w:rPr>
                <w:rFonts w:ascii="Times New Roman" w:hAnsi="Times New Roman" w:cs="Times New Roman"/>
                <w:sz w:val="24"/>
                <w:szCs w:val="24"/>
              </w:rPr>
            </w:pPr>
            <w:r w:rsidRPr="00D13A11">
              <w:rPr>
                <w:rFonts w:ascii="Times New Roman" w:hAnsi="Times New Roman" w:cs="Times New Roman"/>
                <w:sz w:val="24"/>
                <w:szCs w:val="24"/>
              </w:rPr>
              <w:t>Autoestima</w:t>
            </w:r>
          </w:p>
          <w:p w14:paraId="67AF9616" w14:textId="77777777" w:rsidR="00FC01C9" w:rsidRPr="00D13A11" w:rsidRDefault="00FC01C9" w:rsidP="00C064A7">
            <w:pPr>
              <w:rPr>
                <w:rFonts w:ascii="Times New Roman" w:hAnsi="Times New Roman" w:cs="Times New Roman"/>
                <w:sz w:val="24"/>
                <w:szCs w:val="24"/>
              </w:rPr>
            </w:pPr>
            <w:r w:rsidRPr="00D13A11">
              <w:rPr>
                <w:rFonts w:ascii="Times New Roman" w:hAnsi="Times New Roman" w:cs="Times New Roman"/>
                <w:sz w:val="24"/>
                <w:szCs w:val="24"/>
              </w:rPr>
              <w:t>(Variable independiente)</w:t>
            </w:r>
          </w:p>
          <w:p w14:paraId="561DBDE8" w14:textId="77777777" w:rsidR="00FC01C9" w:rsidRPr="00D13A11" w:rsidRDefault="00FC01C9" w:rsidP="00C064A7">
            <w:pPr>
              <w:rPr>
                <w:rFonts w:ascii="Times New Roman" w:hAnsi="Times New Roman" w:cs="Times New Roman"/>
                <w:sz w:val="24"/>
                <w:szCs w:val="24"/>
              </w:rPr>
            </w:pPr>
          </w:p>
        </w:tc>
        <w:tc>
          <w:tcPr>
            <w:tcW w:w="0" w:type="auto"/>
            <w:tcBorders>
              <w:top w:val="single" w:sz="4" w:space="0" w:color="auto"/>
            </w:tcBorders>
          </w:tcPr>
          <w:p w14:paraId="4E0B470B" w14:textId="2AD91E18" w:rsidR="00FC01C9" w:rsidRPr="00D13A11" w:rsidRDefault="00FC01C9" w:rsidP="00C064A7">
            <w:pPr>
              <w:rPr>
                <w:rFonts w:ascii="Times New Roman" w:hAnsi="Times New Roman" w:cs="Times New Roman"/>
                <w:sz w:val="24"/>
                <w:szCs w:val="24"/>
              </w:rPr>
            </w:pPr>
            <w:r w:rsidRPr="00D13A11">
              <w:rPr>
                <w:rFonts w:ascii="Times New Roman" w:hAnsi="Times New Roman" w:cs="Times New Roman"/>
                <w:sz w:val="24"/>
                <w:szCs w:val="24"/>
              </w:rPr>
              <w:t xml:space="preserve">Coopersmith (2006), propuso una teoría de fuerza (habilidad para controlar la autoestima, determinada principalmente en otros) y por el ambiente familiar. Retoma la </w:t>
            </w:r>
            <w:r w:rsidR="00C064A7" w:rsidRPr="00D13A11">
              <w:rPr>
                <w:rFonts w:ascii="Times New Roman" w:hAnsi="Times New Roman" w:cs="Times New Roman"/>
                <w:sz w:val="24"/>
                <w:szCs w:val="24"/>
              </w:rPr>
              <w:t>competencia significada</w:t>
            </w:r>
            <w:r w:rsidRPr="00D13A11">
              <w:rPr>
                <w:rFonts w:ascii="Times New Roman" w:hAnsi="Times New Roman" w:cs="Times New Roman"/>
                <w:sz w:val="24"/>
                <w:szCs w:val="24"/>
              </w:rPr>
              <w:t xml:space="preserve"> (aceptación, atención como un elemento importante dentro de otros), otorgando un papel especial a de la determinación de la autoestima. Indica la competencia académica y a la aceptación que las propias experiencias de competencia</w:t>
            </w:r>
          </w:p>
          <w:p w14:paraId="21B16211" w14:textId="77777777" w:rsidR="00FC01C9" w:rsidRPr="00D13A11" w:rsidRDefault="00FC01C9" w:rsidP="00C064A7">
            <w:pPr>
              <w:rPr>
                <w:rFonts w:ascii="Times New Roman" w:hAnsi="Times New Roman" w:cs="Times New Roman"/>
                <w:sz w:val="24"/>
                <w:szCs w:val="24"/>
              </w:rPr>
            </w:pPr>
            <w:r w:rsidRPr="00D13A11">
              <w:rPr>
                <w:rFonts w:ascii="Times New Roman" w:hAnsi="Times New Roman" w:cs="Times New Roman"/>
                <w:sz w:val="24"/>
                <w:szCs w:val="24"/>
              </w:rPr>
              <w:t>Social proveniente de padres y grupo y autoestima de los padres son factores significativos en el desarrollo de ésta.</w:t>
            </w:r>
          </w:p>
        </w:tc>
        <w:tc>
          <w:tcPr>
            <w:tcW w:w="0" w:type="auto"/>
            <w:tcBorders>
              <w:top w:val="single" w:sz="4" w:space="0" w:color="auto"/>
            </w:tcBorders>
          </w:tcPr>
          <w:p w14:paraId="2D0BDD53" w14:textId="77777777" w:rsidR="00FC01C9" w:rsidRPr="00D13A11" w:rsidRDefault="00FC01C9" w:rsidP="00C064A7">
            <w:pPr>
              <w:rPr>
                <w:rFonts w:ascii="Times New Roman" w:hAnsi="Times New Roman" w:cs="Times New Roman"/>
                <w:sz w:val="24"/>
                <w:szCs w:val="24"/>
              </w:rPr>
            </w:pPr>
            <w:r w:rsidRPr="00D13A11">
              <w:rPr>
                <w:rFonts w:ascii="Times New Roman" w:hAnsi="Times New Roman" w:cs="Times New Roman"/>
                <w:sz w:val="24"/>
                <w:szCs w:val="24"/>
              </w:rPr>
              <w:t>Autoestima General: Corresponde al nivel de aceptación con que la persona valora sus conductas autodescriptivas.</w:t>
            </w:r>
          </w:p>
          <w:p w14:paraId="631B236E" w14:textId="77777777" w:rsidR="00FC01C9" w:rsidRPr="00D13A11" w:rsidRDefault="00FC01C9" w:rsidP="00C064A7">
            <w:pPr>
              <w:rPr>
                <w:rFonts w:ascii="Times New Roman" w:hAnsi="Times New Roman" w:cs="Times New Roman"/>
                <w:sz w:val="24"/>
                <w:szCs w:val="24"/>
              </w:rPr>
            </w:pPr>
          </w:p>
          <w:p w14:paraId="3B368701" w14:textId="14DFA720" w:rsidR="00FC01C9" w:rsidRPr="00D13A11" w:rsidRDefault="00FC01C9" w:rsidP="00C064A7">
            <w:pPr>
              <w:rPr>
                <w:rFonts w:ascii="Times New Roman" w:hAnsi="Times New Roman" w:cs="Times New Roman"/>
                <w:sz w:val="24"/>
                <w:szCs w:val="24"/>
              </w:rPr>
            </w:pPr>
            <w:r w:rsidRPr="00D13A11">
              <w:rPr>
                <w:rFonts w:ascii="Times New Roman" w:hAnsi="Times New Roman" w:cs="Times New Roman"/>
                <w:sz w:val="24"/>
                <w:szCs w:val="24"/>
              </w:rPr>
              <w:t>Autoestima Social: Corresponde al nivel de aceptación con que la persona valora sus conductas autodescriptivas en relación con sus pares.</w:t>
            </w:r>
          </w:p>
          <w:p w14:paraId="4928FD05" w14:textId="77777777" w:rsidR="00FC01C9" w:rsidRPr="00D13A11" w:rsidRDefault="00FC01C9" w:rsidP="00C064A7">
            <w:pPr>
              <w:rPr>
                <w:rFonts w:ascii="Times New Roman" w:hAnsi="Times New Roman" w:cs="Times New Roman"/>
                <w:sz w:val="24"/>
                <w:szCs w:val="24"/>
              </w:rPr>
            </w:pPr>
          </w:p>
          <w:p w14:paraId="35E600A3" w14:textId="232B24A1" w:rsidR="00FC01C9" w:rsidRPr="00D13A11" w:rsidRDefault="00FC01C9" w:rsidP="00C064A7">
            <w:pPr>
              <w:rPr>
                <w:rFonts w:ascii="Times New Roman" w:hAnsi="Times New Roman" w:cs="Times New Roman"/>
                <w:sz w:val="24"/>
                <w:szCs w:val="24"/>
              </w:rPr>
            </w:pPr>
            <w:r w:rsidRPr="00D13A11">
              <w:rPr>
                <w:rFonts w:ascii="Times New Roman" w:hAnsi="Times New Roman" w:cs="Times New Roman"/>
                <w:sz w:val="24"/>
                <w:szCs w:val="24"/>
              </w:rPr>
              <w:t>Autoestima Hogar y Padres: Corresponde al nivel de aceptación con que la persona valora sus conductas autodescriptivas, en relación con sus familiares directos.</w:t>
            </w:r>
          </w:p>
          <w:p w14:paraId="69C74415" w14:textId="77777777" w:rsidR="00FC01C9" w:rsidRPr="00D13A11" w:rsidRDefault="00FC01C9" w:rsidP="00C064A7">
            <w:pPr>
              <w:rPr>
                <w:rFonts w:ascii="Times New Roman" w:hAnsi="Times New Roman" w:cs="Times New Roman"/>
                <w:sz w:val="24"/>
                <w:szCs w:val="24"/>
              </w:rPr>
            </w:pPr>
          </w:p>
          <w:p w14:paraId="20BC6A1F" w14:textId="1C8BC467" w:rsidR="00FC01C9" w:rsidRPr="00D13A11" w:rsidRDefault="00FC01C9" w:rsidP="00C064A7">
            <w:pPr>
              <w:rPr>
                <w:rFonts w:ascii="Times New Roman" w:hAnsi="Times New Roman" w:cs="Times New Roman"/>
                <w:sz w:val="24"/>
                <w:szCs w:val="24"/>
              </w:rPr>
            </w:pPr>
            <w:r w:rsidRPr="00D13A11">
              <w:rPr>
                <w:rFonts w:ascii="Times New Roman" w:hAnsi="Times New Roman" w:cs="Times New Roman"/>
                <w:sz w:val="24"/>
                <w:szCs w:val="24"/>
              </w:rPr>
              <w:t>Autoestima Escolar Académica: Corresponde al nivel de aceptación con que la persona valora sus conductas autodescriptivas, en la relación con sus condiscípulos y profesores</w:t>
            </w:r>
          </w:p>
        </w:tc>
        <w:tc>
          <w:tcPr>
            <w:tcW w:w="0" w:type="auto"/>
            <w:tcBorders>
              <w:top w:val="single" w:sz="4" w:space="0" w:color="auto"/>
            </w:tcBorders>
          </w:tcPr>
          <w:p w14:paraId="50C1E808" w14:textId="69B9D35A" w:rsidR="00413BB6" w:rsidRPr="00D13A11" w:rsidRDefault="00E74E40" w:rsidP="00C064A7">
            <w:pPr>
              <w:rPr>
                <w:rFonts w:ascii="Times New Roman" w:hAnsi="Times New Roman" w:cs="Times New Roman"/>
                <w:sz w:val="24"/>
                <w:szCs w:val="24"/>
              </w:rPr>
            </w:pPr>
            <w:r w:rsidRPr="00D13A11">
              <w:rPr>
                <w:rFonts w:ascii="Times New Roman" w:hAnsi="Times New Roman" w:cs="Times New Roman"/>
                <w:sz w:val="24"/>
                <w:szCs w:val="24"/>
              </w:rPr>
              <w:t xml:space="preserve">Autoestima general: </w:t>
            </w:r>
            <w:r w:rsidR="00413BB6" w:rsidRPr="00D13A11">
              <w:rPr>
                <w:rFonts w:ascii="Times New Roman" w:hAnsi="Times New Roman" w:cs="Times New Roman"/>
                <w:sz w:val="24"/>
                <w:szCs w:val="24"/>
              </w:rPr>
              <w:t>1, 2, 3, 8, 9, 10, 15, 16, 17, 22, 23, 24, 29, 30, 31, 36, 37, 38, 43, 44, 45, 50, 51, 52, 57, 58</w:t>
            </w:r>
          </w:p>
          <w:p w14:paraId="2BC9E99F" w14:textId="77777777" w:rsidR="00413BB6" w:rsidRPr="00D13A11" w:rsidRDefault="00413BB6" w:rsidP="00C064A7">
            <w:pPr>
              <w:rPr>
                <w:rFonts w:ascii="Times New Roman" w:hAnsi="Times New Roman" w:cs="Times New Roman"/>
                <w:sz w:val="24"/>
                <w:szCs w:val="24"/>
              </w:rPr>
            </w:pPr>
          </w:p>
          <w:p w14:paraId="7C2B7579" w14:textId="77777777" w:rsidR="00413BB6" w:rsidRPr="00D13A11" w:rsidRDefault="00413BB6" w:rsidP="00C064A7">
            <w:pPr>
              <w:rPr>
                <w:rFonts w:ascii="Times New Roman" w:hAnsi="Times New Roman" w:cs="Times New Roman"/>
                <w:sz w:val="24"/>
                <w:szCs w:val="24"/>
              </w:rPr>
            </w:pPr>
            <w:r w:rsidRPr="00D13A11">
              <w:rPr>
                <w:rFonts w:ascii="Times New Roman" w:hAnsi="Times New Roman" w:cs="Times New Roman"/>
                <w:sz w:val="24"/>
                <w:szCs w:val="24"/>
              </w:rPr>
              <w:t>Social: 4, 11, 18, 25, 32, 39, 46, 53</w:t>
            </w:r>
          </w:p>
          <w:p w14:paraId="7189BDAD" w14:textId="77777777" w:rsidR="00413BB6" w:rsidRPr="00D13A11" w:rsidRDefault="00413BB6" w:rsidP="00C064A7">
            <w:pPr>
              <w:rPr>
                <w:rFonts w:ascii="Times New Roman" w:hAnsi="Times New Roman" w:cs="Times New Roman"/>
                <w:sz w:val="24"/>
                <w:szCs w:val="24"/>
              </w:rPr>
            </w:pPr>
          </w:p>
          <w:p w14:paraId="7053E332" w14:textId="18EE1BA9" w:rsidR="00413BB6" w:rsidRPr="00D13A11" w:rsidRDefault="00413BB6" w:rsidP="00C064A7">
            <w:pPr>
              <w:rPr>
                <w:rFonts w:ascii="Times New Roman" w:hAnsi="Times New Roman" w:cs="Times New Roman"/>
                <w:sz w:val="24"/>
                <w:szCs w:val="24"/>
              </w:rPr>
            </w:pPr>
          </w:p>
          <w:p w14:paraId="01A7CE75" w14:textId="77777777" w:rsidR="00413BB6" w:rsidRPr="00D13A11" w:rsidRDefault="00413BB6" w:rsidP="00C064A7">
            <w:pPr>
              <w:rPr>
                <w:rFonts w:ascii="Times New Roman" w:hAnsi="Times New Roman" w:cs="Times New Roman"/>
                <w:sz w:val="24"/>
                <w:szCs w:val="24"/>
              </w:rPr>
            </w:pPr>
          </w:p>
          <w:p w14:paraId="77C67F23" w14:textId="77777777" w:rsidR="00413BB6" w:rsidRPr="00D13A11" w:rsidRDefault="00413BB6" w:rsidP="00C064A7">
            <w:pPr>
              <w:rPr>
                <w:rFonts w:ascii="Times New Roman" w:hAnsi="Times New Roman" w:cs="Times New Roman"/>
                <w:sz w:val="24"/>
                <w:szCs w:val="24"/>
              </w:rPr>
            </w:pPr>
          </w:p>
          <w:p w14:paraId="7B98FD99" w14:textId="77777777" w:rsidR="00413BB6" w:rsidRPr="00D13A11" w:rsidRDefault="00413BB6" w:rsidP="00C064A7">
            <w:pPr>
              <w:rPr>
                <w:rFonts w:ascii="Times New Roman" w:hAnsi="Times New Roman" w:cs="Times New Roman"/>
                <w:sz w:val="24"/>
                <w:szCs w:val="24"/>
              </w:rPr>
            </w:pPr>
          </w:p>
          <w:p w14:paraId="52A728CA" w14:textId="77777777" w:rsidR="00FC01C9" w:rsidRPr="00D13A11" w:rsidRDefault="00413BB6" w:rsidP="00C064A7">
            <w:pPr>
              <w:rPr>
                <w:rFonts w:ascii="Times New Roman" w:hAnsi="Times New Roman" w:cs="Times New Roman"/>
                <w:sz w:val="24"/>
                <w:szCs w:val="24"/>
              </w:rPr>
            </w:pPr>
            <w:r w:rsidRPr="00D13A11">
              <w:rPr>
                <w:rFonts w:ascii="Times New Roman" w:hAnsi="Times New Roman" w:cs="Times New Roman"/>
                <w:sz w:val="24"/>
                <w:szCs w:val="24"/>
              </w:rPr>
              <w:t>Hogar y padres: 5, 12, 19, 26, 33, 40, 47, 54</w:t>
            </w:r>
            <w:r w:rsidR="00E74E40" w:rsidRPr="00D13A11">
              <w:rPr>
                <w:rFonts w:ascii="Times New Roman" w:hAnsi="Times New Roman" w:cs="Times New Roman"/>
                <w:sz w:val="24"/>
                <w:szCs w:val="24"/>
              </w:rPr>
              <w:t xml:space="preserve"> </w:t>
            </w:r>
          </w:p>
          <w:p w14:paraId="064C956A" w14:textId="77777777" w:rsidR="00413BB6" w:rsidRPr="00D13A11" w:rsidRDefault="00413BB6" w:rsidP="00C064A7">
            <w:pPr>
              <w:rPr>
                <w:rFonts w:ascii="Times New Roman" w:hAnsi="Times New Roman" w:cs="Times New Roman"/>
                <w:sz w:val="24"/>
                <w:szCs w:val="24"/>
              </w:rPr>
            </w:pPr>
          </w:p>
          <w:p w14:paraId="5C3617CD" w14:textId="77777777" w:rsidR="00413BB6" w:rsidRPr="00D13A11" w:rsidRDefault="00413BB6" w:rsidP="00C064A7">
            <w:pPr>
              <w:rPr>
                <w:rFonts w:ascii="Times New Roman" w:hAnsi="Times New Roman" w:cs="Times New Roman"/>
                <w:sz w:val="24"/>
                <w:szCs w:val="24"/>
              </w:rPr>
            </w:pPr>
          </w:p>
          <w:p w14:paraId="71481981" w14:textId="77777777" w:rsidR="00413BB6" w:rsidRPr="00D13A11" w:rsidRDefault="00413BB6" w:rsidP="00C064A7">
            <w:pPr>
              <w:rPr>
                <w:rFonts w:ascii="Times New Roman" w:hAnsi="Times New Roman" w:cs="Times New Roman"/>
                <w:sz w:val="24"/>
                <w:szCs w:val="24"/>
              </w:rPr>
            </w:pPr>
          </w:p>
          <w:p w14:paraId="1679D48B" w14:textId="77777777" w:rsidR="00413BB6" w:rsidRPr="00D13A11" w:rsidRDefault="00413BB6" w:rsidP="00C064A7">
            <w:pPr>
              <w:rPr>
                <w:rFonts w:ascii="Times New Roman" w:hAnsi="Times New Roman" w:cs="Times New Roman"/>
                <w:sz w:val="24"/>
                <w:szCs w:val="24"/>
              </w:rPr>
            </w:pPr>
          </w:p>
          <w:p w14:paraId="37B7718A" w14:textId="77777777" w:rsidR="00413BB6" w:rsidRPr="00D13A11" w:rsidRDefault="00413BB6" w:rsidP="00C064A7">
            <w:pPr>
              <w:rPr>
                <w:rFonts w:ascii="Times New Roman" w:hAnsi="Times New Roman" w:cs="Times New Roman"/>
                <w:sz w:val="24"/>
                <w:szCs w:val="24"/>
              </w:rPr>
            </w:pPr>
          </w:p>
          <w:p w14:paraId="69BFCA14" w14:textId="66643BB5" w:rsidR="00413BB6" w:rsidRDefault="00413BB6" w:rsidP="00C064A7">
            <w:pPr>
              <w:rPr>
                <w:rFonts w:ascii="Times New Roman" w:hAnsi="Times New Roman" w:cs="Times New Roman"/>
                <w:sz w:val="24"/>
                <w:szCs w:val="24"/>
              </w:rPr>
            </w:pPr>
          </w:p>
          <w:p w14:paraId="2E53896A" w14:textId="77777777" w:rsidR="00C064A7" w:rsidRPr="00D13A11" w:rsidRDefault="00C064A7" w:rsidP="00C064A7">
            <w:pPr>
              <w:rPr>
                <w:rFonts w:ascii="Times New Roman" w:hAnsi="Times New Roman" w:cs="Times New Roman"/>
                <w:sz w:val="24"/>
                <w:szCs w:val="24"/>
              </w:rPr>
            </w:pPr>
          </w:p>
          <w:p w14:paraId="583C250B" w14:textId="3E7B027F" w:rsidR="00413BB6" w:rsidRPr="00D13A11" w:rsidRDefault="00413BB6" w:rsidP="00C064A7">
            <w:pPr>
              <w:rPr>
                <w:rFonts w:ascii="Times New Roman" w:hAnsi="Times New Roman" w:cs="Times New Roman"/>
                <w:sz w:val="24"/>
                <w:szCs w:val="24"/>
              </w:rPr>
            </w:pPr>
            <w:r w:rsidRPr="00D13A11">
              <w:rPr>
                <w:rFonts w:ascii="Times New Roman" w:hAnsi="Times New Roman" w:cs="Times New Roman"/>
                <w:sz w:val="24"/>
                <w:szCs w:val="24"/>
              </w:rPr>
              <w:t>Escolar: 7, 14, 21, 28, 35, 42, 49, 56</w:t>
            </w:r>
          </w:p>
        </w:tc>
        <w:tc>
          <w:tcPr>
            <w:tcW w:w="0" w:type="auto"/>
            <w:tcBorders>
              <w:top w:val="single" w:sz="4" w:space="0" w:color="auto"/>
            </w:tcBorders>
            <w:vAlign w:val="center"/>
          </w:tcPr>
          <w:p w14:paraId="07F046E3" w14:textId="735843EF" w:rsidR="00FC01C9" w:rsidRPr="00D13A11" w:rsidRDefault="000D7308" w:rsidP="00C064A7">
            <w:pPr>
              <w:jc w:val="center"/>
              <w:rPr>
                <w:rFonts w:ascii="Times New Roman" w:hAnsi="Times New Roman" w:cs="Times New Roman"/>
                <w:sz w:val="24"/>
                <w:szCs w:val="24"/>
              </w:rPr>
            </w:pPr>
            <w:r w:rsidRPr="00D13A11">
              <w:rPr>
                <w:rFonts w:ascii="Times New Roman" w:hAnsi="Times New Roman" w:cs="Times New Roman"/>
                <w:sz w:val="24"/>
                <w:szCs w:val="24"/>
              </w:rPr>
              <w:t>Dicotómica, se valora 2 si es positiva y 0 si es negativa</w:t>
            </w:r>
          </w:p>
        </w:tc>
      </w:tr>
      <w:tr w:rsidR="00413BB6" w:rsidRPr="00D13A11" w14:paraId="4E248471" w14:textId="27DC148F" w:rsidTr="00C064A7">
        <w:trPr>
          <w:trHeight w:val="3853"/>
        </w:trPr>
        <w:tc>
          <w:tcPr>
            <w:tcW w:w="0" w:type="auto"/>
            <w:tcBorders>
              <w:bottom w:val="single" w:sz="4" w:space="0" w:color="auto"/>
            </w:tcBorders>
            <w:vAlign w:val="center"/>
          </w:tcPr>
          <w:p w14:paraId="698EC11F" w14:textId="77777777" w:rsidR="00FC01C9" w:rsidRPr="00D13A11" w:rsidRDefault="00FC01C9" w:rsidP="00C064A7">
            <w:pPr>
              <w:rPr>
                <w:rFonts w:ascii="Times New Roman" w:hAnsi="Times New Roman" w:cs="Times New Roman"/>
                <w:sz w:val="24"/>
                <w:szCs w:val="24"/>
              </w:rPr>
            </w:pPr>
            <w:r w:rsidRPr="00D13A11">
              <w:rPr>
                <w:rFonts w:ascii="Times New Roman" w:hAnsi="Times New Roman" w:cs="Times New Roman"/>
                <w:sz w:val="24"/>
                <w:szCs w:val="24"/>
              </w:rPr>
              <w:lastRenderedPageBreak/>
              <w:t>Rendimiento escolar (variable dependiente)</w:t>
            </w:r>
          </w:p>
        </w:tc>
        <w:tc>
          <w:tcPr>
            <w:tcW w:w="0" w:type="auto"/>
            <w:tcBorders>
              <w:bottom w:val="single" w:sz="4" w:space="0" w:color="auto"/>
            </w:tcBorders>
          </w:tcPr>
          <w:p w14:paraId="2493AA7D" w14:textId="77777777" w:rsidR="00FC01C9" w:rsidRPr="00D13A11" w:rsidRDefault="00FC01C9" w:rsidP="00C064A7">
            <w:pPr>
              <w:rPr>
                <w:rFonts w:ascii="Times New Roman" w:hAnsi="Times New Roman" w:cs="Times New Roman"/>
                <w:sz w:val="24"/>
                <w:szCs w:val="24"/>
              </w:rPr>
            </w:pPr>
            <w:r w:rsidRPr="00D13A11">
              <w:rPr>
                <w:rFonts w:ascii="Times New Roman" w:hAnsi="Times New Roman" w:cs="Times New Roman"/>
                <w:sz w:val="24"/>
                <w:szCs w:val="24"/>
              </w:rPr>
              <w:t>El rendimiento académico “es el sistema que mide la construcción de conocimientos y</w:t>
            </w:r>
          </w:p>
          <w:p w14:paraId="50004A49" w14:textId="77777777" w:rsidR="00FC01C9" w:rsidRPr="00D13A11" w:rsidRDefault="00FC01C9" w:rsidP="00C064A7">
            <w:pPr>
              <w:rPr>
                <w:rFonts w:ascii="Times New Roman" w:hAnsi="Times New Roman" w:cs="Times New Roman"/>
                <w:sz w:val="24"/>
                <w:szCs w:val="24"/>
              </w:rPr>
            </w:pPr>
            <w:r w:rsidRPr="00D13A11">
              <w:rPr>
                <w:rFonts w:ascii="Times New Roman" w:hAnsi="Times New Roman" w:cs="Times New Roman"/>
                <w:sz w:val="24"/>
                <w:szCs w:val="24"/>
              </w:rPr>
              <w:t>Competencias académicas creadas por la intervención de estrategias y didácticas que son evaluadas a través de métodos cualitativos y cuantitativos en una materia.” (Erazo,,2013, p. 24, citando a Jiménez, 2000; en Navarro, 2003; Paba, 2008, en Zapata, De Los Reyes, Lewis &amp; Barceló, 2009, p. 68)</w:t>
            </w:r>
          </w:p>
        </w:tc>
        <w:tc>
          <w:tcPr>
            <w:tcW w:w="0" w:type="auto"/>
            <w:tcBorders>
              <w:bottom w:val="single" w:sz="4" w:space="0" w:color="auto"/>
            </w:tcBorders>
          </w:tcPr>
          <w:p w14:paraId="362EBA4C" w14:textId="77777777" w:rsidR="00FC01C9" w:rsidRPr="00D13A11" w:rsidRDefault="00FC01C9" w:rsidP="00C064A7">
            <w:pPr>
              <w:rPr>
                <w:rFonts w:ascii="Times New Roman" w:hAnsi="Times New Roman" w:cs="Times New Roman"/>
                <w:sz w:val="24"/>
                <w:szCs w:val="24"/>
              </w:rPr>
            </w:pPr>
            <w:r w:rsidRPr="00D13A11">
              <w:rPr>
                <w:rFonts w:ascii="Times New Roman" w:hAnsi="Times New Roman" w:cs="Times New Roman"/>
                <w:sz w:val="24"/>
                <w:szCs w:val="24"/>
              </w:rPr>
              <w:t>Calificación Desempeño Escolar:</w:t>
            </w:r>
          </w:p>
          <w:p w14:paraId="2104BF1D" w14:textId="365B99E0" w:rsidR="00FC01C9" w:rsidRPr="00D13A11" w:rsidRDefault="00FC01C9" w:rsidP="00C064A7">
            <w:pPr>
              <w:rPr>
                <w:rFonts w:ascii="Times New Roman" w:hAnsi="Times New Roman" w:cs="Times New Roman"/>
                <w:sz w:val="24"/>
                <w:szCs w:val="24"/>
              </w:rPr>
            </w:pPr>
            <w:r w:rsidRPr="00D13A11">
              <w:rPr>
                <w:rFonts w:ascii="Times New Roman" w:hAnsi="Times New Roman" w:cs="Times New Roman"/>
                <w:sz w:val="24"/>
                <w:szCs w:val="24"/>
              </w:rPr>
              <w:t xml:space="preserve">corresponde a la calificación del desempeño escolar de cada uno de los estudiantes en sus respectivas materias, según la Institución Andrés Escobar Escobar </w:t>
            </w:r>
          </w:p>
        </w:tc>
        <w:tc>
          <w:tcPr>
            <w:tcW w:w="0" w:type="auto"/>
            <w:tcBorders>
              <w:bottom w:val="single" w:sz="4" w:space="0" w:color="auto"/>
            </w:tcBorders>
          </w:tcPr>
          <w:p w14:paraId="614DA278" w14:textId="34B03F37" w:rsidR="00FC01C9" w:rsidRPr="00D13A11" w:rsidRDefault="00FC01C9" w:rsidP="00C064A7">
            <w:pPr>
              <w:rPr>
                <w:rFonts w:ascii="Times New Roman" w:hAnsi="Times New Roman" w:cs="Times New Roman"/>
                <w:sz w:val="24"/>
                <w:szCs w:val="24"/>
              </w:rPr>
            </w:pPr>
            <w:r w:rsidRPr="00D13A11">
              <w:rPr>
                <w:rFonts w:ascii="Times New Roman" w:hAnsi="Times New Roman" w:cs="Times New Roman"/>
                <w:sz w:val="24"/>
                <w:szCs w:val="24"/>
              </w:rPr>
              <w:t>No aplica</w:t>
            </w:r>
          </w:p>
        </w:tc>
        <w:tc>
          <w:tcPr>
            <w:tcW w:w="0" w:type="auto"/>
            <w:tcBorders>
              <w:bottom w:val="single" w:sz="4" w:space="0" w:color="auto"/>
            </w:tcBorders>
          </w:tcPr>
          <w:p w14:paraId="0808A32E" w14:textId="022D456B" w:rsidR="00FC01C9" w:rsidRPr="00D13A11" w:rsidRDefault="00FC01C9" w:rsidP="00C064A7">
            <w:pPr>
              <w:rPr>
                <w:rFonts w:ascii="Times New Roman" w:hAnsi="Times New Roman" w:cs="Times New Roman"/>
                <w:sz w:val="24"/>
                <w:szCs w:val="24"/>
              </w:rPr>
            </w:pPr>
            <w:r w:rsidRPr="00D13A11">
              <w:rPr>
                <w:rFonts w:ascii="Times New Roman" w:hAnsi="Times New Roman" w:cs="Times New Roman"/>
                <w:sz w:val="24"/>
                <w:szCs w:val="24"/>
              </w:rPr>
              <w:t xml:space="preserve">De 00,00 a 100,00:  </w:t>
            </w:r>
          </w:p>
          <w:p w14:paraId="4E68D807" w14:textId="77777777" w:rsidR="00FC01C9" w:rsidRPr="00D13A11" w:rsidRDefault="00FC01C9" w:rsidP="00C064A7">
            <w:pPr>
              <w:rPr>
                <w:rFonts w:ascii="Times New Roman" w:hAnsi="Times New Roman" w:cs="Times New Roman"/>
                <w:sz w:val="24"/>
                <w:szCs w:val="24"/>
              </w:rPr>
            </w:pPr>
            <w:r w:rsidRPr="00D13A11">
              <w:rPr>
                <w:rFonts w:ascii="Times New Roman" w:hAnsi="Times New Roman" w:cs="Times New Roman"/>
                <w:sz w:val="24"/>
                <w:szCs w:val="24"/>
              </w:rPr>
              <w:t>Desempeño superior va de 94,99 a 100,00, desempeño alto va de 80,00 a 94,99, desempeño básico va de 64,00 a 79,99 y desempeño bajo va de 00,00 a 64,99.</w:t>
            </w:r>
          </w:p>
          <w:p w14:paraId="410D7E3A" w14:textId="77777777" w:rsidR="00FC01C9" w:rsidRPr="00D13A11" w:rsidRDefault="00FC01C9" w:rsidP="00C064A7">
            <w:pPr>
              <w:rPr>
                <w:rFonts w:ascii="Times New Roman" w:hAnsi="Times New Roman" w:cs="Times New Roman"/>
                <w:sz w:val="24"/>
                <w:szCs w:val="24"/>
              </w:rPr>
            </w:pPr>
          </w:p>
        </w:tc>
      </w:tr>
    </w:tbl>
    <w:p w14:paraId="45885C61" w14:textId="77777777" w:rsidR="004B257B" w:rsidRPr="00D13A11" w:rsidRDefault="004B257B" w:rsidP="004B257B">
      <w:pPr>
        <w:pBdr>
          <w:top w:val="nil"/>
          <w:left w:val="nil"/>
          <w:bottom w:val="nil"/>
          <w:right w:val="nil"/>
          <w:between w:val="nil"/>
        </w:pBdr>
        <w:spacing w:after="0" w:line="480" w:lineRule="auto"/>
        <w:ind w:left="720"/>
        <w:rPr>
          <w:rFonts w:ascii="Times New Roman" w:hAnsi="Times New Roman" w:cs="Times New Roman"/>
          <w:color w:val="000000"/>
          <w:sz w:val="24"/>
          <w:szCs w:val="24"/>
        </w:rPr>
      </w:pPr>
      <w:r w:rsidRPr="00D13A11">
        <w:rPr>
          <w:rFonts w:ascii="Times New Roman" w:hAnsi="Times New Roman" w:cs="Times New Roman"/>
          <w:color w:val="000000"/>
          <w:sz w:val="24"/>
          <w:szCs w:val="24"/>
        </w:rPr>
        <w:t>Fuente: Elaboración Propia (2019)</w:t>
      </w:r>
    </w:p>
    <w:p w14:paraId="546E79FC" w14:textId="77777777" w:rsidR="002E02D4" w:rsidRPr="00D13A11" w:rsidRDefault="002E02D4" w:rsidP="002E02D4">
      <w:pPr>
        <w:rPr>
          <w:rFonts w:ascii="Times New Roman" w:eastAsia="Calibri" w:hAnsi="Times New Roman" w:cs="Times New Roman"/>
          <w:b/>
          <w:sz w:val="24"/>
          <w:szCs w:val="24"/>
          <w:lang w:eastAsia="es-CO"/>
        </w:rPr>
      </w:pPr>
    </w:p>
    <w:p w14:paraId="18B3C178" w14:textId="77777777" w:rsidR="00494B16" w:rsidRPr="00D13A11" w:rsidRDefault="00494B16">
      <w:pPr>
        <w:rPr>
          <w:rFonts w:ascii="Times New Roman" w:eastAsia="Calibri" w:hAnsi="Times New Roman" w:cs="Times New Roman"/>
          <w:b/>
          <w:sz w:val="24"/>
          <w:szCs w:val="24"/>
          <w:lang w:eastAsia="es-CO"/>
        </w:rPr>
      </w:pPr>
      <w:r w:rsidRPr="00D13A11">
        <w:rPr>
          <w:rFonts w:ascii="Times New Roman" w:eastAsia="Calibri" w:hAnsi="Times New Roman" w:cs="Times New Roman"/>
          <w:b/>
          <w:sz w:val="24"/>
          <w:szCs w:val="24"/>
          <w:lang w:eastAsia="es-CO"/>
        </w:rPr>
        <w:br w:type="page"/>
      </w:r>
    </w:p>
    <w:p w14:paraId="776B1053" w14:textId="77777777" w:rsidR="00C064A7" w:rsidRDefault="004B257B" w:rsidP="00C064A7">
      <w:pPr>
        <w:pStyle w:val="Prrafodelista"/>
        <w:spacing w:line="480" w:lineRule="auto"/>
        <w:ind w:left="360"/>
        <w:jc w:val="center"/>
        <w:rPr>
          <w:rFonts w:ascii="Times New Roman" w:eastAsia="Calibri" w:hAnsi="Times New Roman" w:cs="Times New Roman"/>
          <w:b/>
          <w:sz w:val="24"/>
          <w:szCs w:val="24"/>
          <w:lang w:eastAsia="es-CO"/>
        </w:rPr>
      </w:pPr>
      <w:r w:rsidRPr="00D13A11">
        <w:rPr>
          <w:rFonts w:ascii="Times New Roman" w:eastAsia="Calibri" w:hAnsi="Times New Roman" w:cs="Times New Roman"/>
          <w:b/>
          <w:sz w:val="24"/>
          <w:szCs w:val="24"/>
          <w:lang w:eastAsia="es-CO"/>
        </w:rPr>
        <w:lastRenderedPageBreak/>
        <w:t xml:space="preserve">Capitulo III </w:t>
      </w:r>
    </w:p>
    <w:p w14:paraId="1B4CC7BD" w14:textId="55CB683F" w:rsidR="004B257B" w:rsidRPr="00D13A11" w:rsidRDefault="004B257B" w:rsidP="00DF64F4">
      <w:pPr>
        <w:pStyle w:val="Prrafodelista"/>
        <w:numPr>
          <w:ilvl w:val="0"/>
          <w:numId w:val="3"/>
        </w:numPr>
        <w:spacing w:line="480" w:lineRule="auto"/>
        <w:jc w:val="center"/>
        <w:rPr>
          <w:rFonts w:ascii="Times New Roman" w:hAnsi="Times New Roman" w:cs="Times New Roman"/>
          <w:sz w:val="24"/>
          <w:szCs w:val="24"/>
        </w:rPr>
      </w:pPr>
      <w:r w:rsidRPr="00D13A11">
        <w:rPr>
          <w:rFonts w:ascii="Times New Roman" w:eastAsia="Calibri" w:hAnsi="Times New Roman" w:cs="Times New Roman"/>
          <w:b/>
          <w:sz w:val="24"/>
          <w:szCs w:val="24"/>
          <w:lang w:eastAsia="es-CO"/>
        </w:rPr>
        <w:t>Marco Metodológico</w:t>
      </w:r>
    </w:p>
    <w:p w14:paraId="6B97509C" w14:textId="3E4CFBC3" w:rsidR="004B257B" w:rsidRPr="00C064A7" w:rsidRDefault="002E02D4" w:rsidP="00DF64F4">
      <w:pPr>
        <w:pStyle w:val="Prrafodelista"/>
        <w:numPr>
          <w:ilvl w:val="1"/>
          <w:numId w:val="3"/>
        </w:numPr>
        <w:spacing w:line="480" w:lineRule="auto"/>
        <w:rPr>
          <w:rFonts w:ascii="Times New Roman" w:hAnsi="Times New Roman" w:cs="Times New Roman"/>
          <w:b/>
          <w:sz w:val="24"/>
          <w:szCs w:val="24"/>
        </w:rPr>
      </w:pPr>
      <w:r w:rsidRPr="00C064A7">
        <w:rPr>
          <w:rFonts w:ascii="Times New Roman" w:hAnsi="Times New Roman" w:cs="Times New Roman"/>
          <w:b/>
          <w:sz w:val="24"/>
          <w:szCs w:val="24"/>
        </w:rPr>
        <w:t>Enfoque</w:t>
      </w:r>
    </w:p>
    <w:p w14:paraId="26FC5E4B" w14:textId="283156D2" w:rsidR="004B257B" w:rsidRPr="00D13A11" w:rsidRDefault="00D93774" w:rsidP="004B257B">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4B257B" w:rsidRPr="00D13A11">
        <w:rPr>
          <w:rFonts w:ascii="Times New Roman" w:hAnsi="Times New Roman" w:cs="Times New Roman"/>
          <w:sz w:val="24"/>
          <w:szCs w:val="24"/>
        </w:rPr>
        <w:t>La presente investigación para Hernández</w:t>
      </w:r>
      <w:r w:rsidR="00B40C3C">
        <w:rPr>
          <w:rFonts w:ascii="Times New Roman" w:hAnsi="Times New Roman" w:cs="Times New Roman"/>
          <w:sz w:val="24"/>
          <w:szCs w:val="24"/>
        </w:rPr>
        <w:t xml:space="preserve"> &amp; Torres </w:t>
      </w:r>
      <w:r w:rsidR="004B257B" w:rsidRPr="00D13A11">
        <w:rPr>
          <w:rFonts w:ascii="Times New Roman" w:hAnsi="Times New Roman" w:cs="Times New Roman"/>
          <w:sz w:val="24"/>
          <w:szCs w:val="24"/>
        </w:rPr>
        <w:t>(201</w:t>
      </w:r>
      <w:r w:rsidR="00BF0959">
        <w:rPr>
          <w:rFonts w:ascii="Times New Roman" w:hAnsi="Times New Roman" w:cs="Times New Roman"/>
          <w:sz w:val="24"/>
          <w:szCs w:val="24"/>
        </w:rPr>
        <w:t>8</w:t>
      </w:r>
      <w:r w:rsidR="004B257B" w:rsidRPr="00D13A11">
        <w:rPr>
          <w:rFonts w:ascii="Times New Roman" w:hAnsi="Times New Roman" w:cs="Times New Roman"/>
          <w:sz w:val="24"/>
          <w:szCs w:val="24"/>
        </w:rPr>
        <w:t>) está bajo un enfoque cuantitativo, se podrá ejecutar de manera estadística, usando herramientas numéricas por medio de las cuales se obtendrá un resultado numérico, así se conocerá dicho resultado imparcial.</w:t>
      </w:r>
    </w:p>
    <w:p w14:paraId="3ABA3332" w14:textId="07D1E6EE" w:rsidR="004B257B" w:rsidRPr="00E47605" w:rsidRDefault="002E02D4" w:rsidP="00DF64F4">
      <w:pPr>
        <w:pStyle w:val="Prrafodelista"/>
        <w:numPr>
          <w:ilvl w:val="1"/>
          <w:numId w:val="3"/>
        </w:numPr>
        <w:spacing w:line="480" w:lineRule="auto"/>
        <w:rPr>
          <w:rFonts w:ascii="Times New Roman" w:hAnsi="Times New Roman" w:cs="Times New Roman"/>
          <w:b/>
          <w:sz w:val="24"/>
          <w:szCs w:val="24"/>
        </w:rPr>
      </w:pPr>
      <w:r w:rsidRPr="00E47605">
        <w:rPr>
          <w:rFonts w:ascii="Times New Roman" w:hAnsi="Times New Roman" w:cs="Times New Roman"/>
          <w:b/>
          <w:sz w:val="24"/>
          <w:szCs w:val="24"/>
        </w:rPr>
        <w:t>Diseño</w:t>
      </w:r>
    </w:p>
    <w:p w14:paraId="144AD7BD" w14:textId="4B2E9D68" w:rsidR="004B257B" w:rsidRPr="00D13A11" w:rsidRDefault="004B257B" w:rsidP="004B257B">
      <w:pPr>
        <w:spacing w:line="480" w:lineRule="auto"/>
        <w:rPr>
          <w:rFonts w:ascii="Times New Roman" w:hAnsi="Times New Roman" w:cs="Times New Roman"/>
          <w:sz w:val="24"/>
          <w:szCs w:val="24"/>
        </w:rPr>
      </w:pPr>
      <w:r w:rsidRPr="00D13A11">
        <w:rPr>
          <w:rFonts w:ascii="Times New Roman" w:hAnsi="Times New Roman" w:cs="Times New Roman"/>
          <w:sz w:val="24"/>
          <w:szCs w:val="24"/>
        </w:rPr>
        <w:t xml:space="preserve">      El diseño como estrategia que adopta el investigador para responder al problema planteado en este caso será no experimental, es el estudio que se realiza sin manipular variables intencionalmente, se observa el fenómeno tal y como se presenta en su contexto natural para después analizarlo, implícitamente asume una posición correlacional de variables. Constituyéndose de campo, según) es la recolección de datos directamente de la realidad donde ocurren los hechos. (</w:t>
      </w:r>
      <w:r w:rsidR="00B40C3C" w:rsidRPr="00D13A11">
        <w:rPr>
          <w:rFonts w:ascii="Times New Roman" w:hAnsi="Times New Roman" w:cs="Times New Roman"/>
          <w:sz w:val="24"/>
          <w:szCs w:val="24"/>
        </w:rPr>
        <w:t>Hernández</w:t>
      </w:r>
      <w:r w:rsidR="00B40C3C">
        <w:rPr>
          <w:rFonts w:ascii="Times New Roman" w:hAnsi="Times New Roman" w:cs="Times New Roman"/>
          <w:sz w:val="24"/>
          <w:szCs w:val="24"/>
        </w:rPr>
        <w:t xml:space="preserve"> &amp; Torres </w:t>
      </w:r>
      <w:r w:rsidR="00B40C3C" w:rsidRPr="00D13A11">
        <w:rPr>
          <w:rFonts w:ascii="Times New Roman" w:hAnsi="Times New Roman" w:cs="Times New Roman"/>
          <w:sz w:val="24"/>
          <w:szCs w:val="24"/>
        </w:rPr>
        <w:t>201</w:t>
      </w:r>
      <w:r w:rsidR="00B40C3C">
        <w:rPr>
          <w:rFonts w:ascii="Times New Roman" w:hAnsi="Times New Roman" w:cs="Times New Roman"/>
          <w:sz w:val="24"/>
          <w:szCs w:val="24"/>
        </w:rPr>
        <w:t>8</w:t>
      </w:r>
      <w:r w:rsidRPr="00D13A11">
        <w:rPr>
          <w:rFonts w:ascii="Times New Roman" w:hAnsi="Times New Roman" w:cs="Times New Roman"/>
          <w:sz w:val="24"/>
          <w:szCs w:val="24"/>
        </w:rPr>
        <w:t xml:space="preserve">). </w:t>
      </w:r>
    </w:p>
    <w:p w14:paraId="29524244" w14:textId="3ECD5B38" w:rsidR="004B257B" w:rsidRPr="00D93774" w:rsidRDefault="004B257B" w:rsidP="00DF64F4">
      <w:pPr>
        <w:pStyle w:val="Prrafodelista"/>
        <w:numPr>
          <w:ilvl w:val="1"/>
          <w:numId w:val="3"/>
        </w:numPr>
        <w:rPr>
          <w:rFonts w:ascii="Times New Roman" w:hAnsi="Times New Roman" w:cs="Times New Roman"/>
          <w:b/>
          <w:sz w:val="24"/>
          <w:szCs w:val="24"/>
        </w:rPr>
      </w:pPr>
      <w:r w:rsidRPr="00D93774">
        <w:rPr>
          <w:rFonts w:ascii="Times New Roman" w:hAnsi="Times New Roman" w:cs="Times New Roman"/>
          <w:b/>
          <w:sz w:val="24"/>
          <w:szCs w:val="24"/>
        </w:rPr>
        <w:t>Tip</w:t>
      </w:r>
      <w:r w:rsidR="002E02D4" w:rsidRPr="00D93774">
        <w:rPr>
          <w:rFonts w:ascii="Times New Roman" w:hAnsi="Times New Roman" w:cs="Times New Roman"/>
          <w:b/>
          <w:sz w:val="24"/>
          <w:szCs w:val="24"/>
        </w:rPr>
        <w:t xml:space="preserve">o </w:t>
      </w:r>
    </w:p>
    <w:p w14:paraId="53C4FAF3" w14:textId="426F522F" w:rsidR="004B257B" w:rsidRPr="00D13A11" w:rsidRDefault="004B257B" w:rsidP="004B257B">
      <w:pPr>
        <w:spacing w:line="480" w:lineRule="auto"/>
        <w:rPr>
          <w:rFonts w:ascii="Times New Roman" w:hAnsi="Times New Roman" w:cs="Times New Roman"/>
          <w:sz w:val="24"/>
          <w:szCs w:val="24"/>
        </w:rPr>
      </w:pPr>
      <w:r w:rsidRPr="00D13A11">
        <w:rPr>
          <w:rFonts w:ascii="Times New Roman" w:hAnsi="Times New Roman" w:cs="Times New Roman"/>
          <w:sz w:val="24"/>
          <w:szCs w:val="24"/>
        </w:rPr>
        <w:t xml:space="preserve">    Se toma el tiempo transversal, que según lo expresado por </w:t>
      </w:r>
      <w:r w:rsidR="00B40C3C" w:rsidRPr="00D13A11">
        <w:rPr>
          <w:rFonts w:ascii="Times New Roman" w:hAnsi="Times New Roman" w:cs="Times New Roman"/>
          <w:sz w:val="24"/>
          <w:szCs w:val="24"/>
        </w:rPr>
        <w:t>Hernández</w:t>
      </w:r>
      <w:r w:rsidR="00B40C3C">
        <w:rPr>
          <w:rFonts w:ascii="Times New Roman" w:hAnsi="Times New Roman" w:cs="Times New Roman"/>
          <w:sz w:val="24"/>
          <w:szCs w:val="24"/>
        </w:rPr>
        <w:t xml:space="preserve"> &amp; Torres </w:t>
      </w:r>
      <w:r w:rsidR="00B40C3C" w:rsidRPr="00D13A11">
        <w:rPr>
          <w:rFonts w:ascii="Times New Roman" w:hAnsi="Times New Roman" w:cs="Times New Roman"/>
          <w:sz w:val="24"/>
          <w:szCs w:val="24"/>
        </w:rPr>
        <w:t>(201</w:t>
      </w:r>
      <w:r w:rsidR="00B40C3C">
        <w:rPr>
          <w:rFonts w:ascii="Times New Roman" w:hAnsi="Times New Roman" w:cs="Times New Roman"/>
          <w:sz w:val="24"/>
          <w:szCs w:val="24"/>
        </w:rPr>
        <w:t>8</w:t>
      </w:r>
      <w:r w:rsidR="00B40C3C" w:rsidRPr="00D13A11">
        <w:rPr>
          <w:rFonts w:ascii="Times New Roman" w:hAnsi="Times New Roman" w:cs="Times New Roman"/>
          <w:sz w:val="24"/>
          <w:szCs w:val="24"/>
        </w:rPr>
        <w:t xml:space="preserve">) </w:t>
      </w:r>
      <w:r w:rsidRPr="00D13A11">
        <w:rPr>
          <w:rFonts w:ascii="Times New Roman" w:hAnsi="Times New Roman" w:cs="Times New Roman"/>
          <w:sz w:val="24"/>
          <w:szCs w:val="24"/>
        </w:rPr>
        <w:t xml:space="preserve">implican la recolección de datos en un solo corte en el tiempo, el cual equivale a la aplicación del instrumento seleccionado y al análisis de datos elaborados en el año 2019. </w:t>
      </w:r>
    </w:p>
    <w:p w14:paraId="46DC2AB9" w14:textId="6AF4CB73" w:rsidR="004B257B" w:rsidRPr="00D93774" w:rsidRDefault="002E02D4" w:rsidP="00DF64F4">
      <w:pPr>
        <w:pStyle w:val="Prrafodelista"/>
        <w:numPr>
          <w:ilvl w:val="1"/>
          <w:numId w:val="3"/>
        </w:numPr>
        <w:spacing w:line="480" w:lineRule="auto"/>
        <w:rPr>
          <w:rFonts w:ascii="Times New Roman" w:hAnsi="Times New Roman" w:cs="Times New Roman"/>
          <w:b/>
          <w:sz w:val="24"/>
          <w:szCs w:val="24"/>
        </w:rPr>
      </w:pPr>
      <w:r w:rsidRPr="00D93774">
        <w:rPr>
          <w:rFonts w:ascii="Times New Roman" w:hAnsi="Times New Roman" w:cs="Times New Roman"/>
          <w:b/>
          <w:sz w:val="24"/>
          <w:szCs w:val="24"/>
        </w:rPr>
        <w:t>Alcance</w:t>
      </w:r>
    </w:p>
    <w:p w14:paraId="075FCB02" w14:textId="4B98FD5E" w:rsidR="004B257B" w:rsidRPr="00D13A11" w:rsidRDefault="004B257B" w:rsidP="004B257B">
      <w:pPr>
        <w:spacing w:line="480" w:lineRule="auto"/>
        <w:rPr>
          <w:rFonts w:ascii="Times New Roman" w:hAnsi="Times New Roman" w:cs="Times New Roman"/>
          <w:sz w:val="24"/>
          <w:szCs w:val="24"/>
        </w:rPr>
      </w:pPr>
      <w:r w:rsidRPr="00D13A11">
        <w:rPr>
          <w:rFonts w:ascii="Times New Roman" w:hAnsi="Times New Roman" w:cs="Times New Roman"/>
          <w:sz w:val="24"/>
          <w:szCs w:val="24"/>
        </w:rPr>
        <w:t xml:space="preserve">       </w:t>
      </w:r>
      <w:r w:rsidR="00B0013D" w:rsidRPr="00D13A11">
        <w:rPr>
          <w:rFonts w:ascii="Times New Roman" w:hAnsi="Times New Roman" w:cs="Times New Roman"/>
          <w:sz w:val="24"/>
          <w:szCs w:val="24"/>
        </w:rPr>
        <w:tab/>
      </w:r>
      <w:r w:rsidRPr="00D13A11">
        <w:rPr>
          <w:rFonts w:ascii="Times New Roman" w:hAnsi="Times New Roman" w:cs="Times New Roman"/>
          <w:sz w:val="24"/>
          <w:szCs w:val="24"/>
        </w:rPr>
        <w:t xml:space="preserve">El estudio es de tipo correlacional, pues busca determinar si existe una relación entre las variables del estudio como es la autoestima y el rendimiento escolar, según Abreu (2014), el investigador tiene la oportunidad de comparar los grupos en una variable independiente y ver </w:t>
      </w:r>
      <w:r w:rsidRPr="00D13A11">
        <w:rPr>
          <w:rFonts w:ascii="Times New Roman" w:hAnsi="Times New Roman" w:cs="Times New Roman"/>
          <w:sz w:val="24"/>
          <w:szCs w:val="24"/>
        </w:rPr>
        <w:lastRenderedPageBreak/>
        <w:t xml:space="preserve">como esta infiere en una variable dependiente. De igual manera, puede correlacionar una o más variables independientes con otras variables dependientes. En tercer lugar, el investigador puede describir las respuestas a las variables independientes, o variables dependientes. </w:t>
      </w:r>
      <w:r w:rsidRPr="00D13A11">
        <w:rPr>
          <w:rFonts w:ascii="Times New Roman" w:hAnsi="Times New Roman" w:cs="Times New Roman"/>
          <w:sz w:val="24"/>
          <w:szCs w:val="24"/>
        </w:rPr>
        <w:tab/>
      </w:r>
      <w:r w:rsidRPr="00D13A11">
        <w:rPr>
          <w:rFonts w:ascii="Times New Roman" w:hAnsi="Times New Roman" w:cs="Times New Roman"/>
          <w:sz w:val="24"/>
          <w:szCs w:val="24"/>
        </w:rPr>
        <w:tab/>
      </w:r>
    </w:p>
    <w:p w14:paraId="00FBD05D" w14:textId="7B99C90F" w:rsidR="004B257B" w:rsidRPr="00AF03F1" w:rsidRDefault="007A4DA5" w:rsidP="00DF64F4">
      <w:pPr>
        <w:pStyle w:val="Prrafodelista"/>
        <w:numPr>
          <w:ilvl w:val="1"/>
          <w:numId w:val="6"/>
        </w:numPr>
        <w:spacing w:line="480" w:lineRule="auto"/>
        <w:rPr>
          <w:rFonts w:ascii="Times New Roman" w:hAnsi="Times New Roman" w:cs="Times New Roman"/>
          <w:b/>
          <w:sz w:val="24"/>
          <w:szCs w:val="24"/>
        </w:rPr>
      </w:pPr>
      <w:r w:rsidRPr="00AF03F1">
        <w:rPr>
          <w:rFonts w:ascii="Times New Roman" w:hAnsi="Times New Roman" w:cs="Times New Roman"/>
          <w:b/>
          <w:sz w:val="24"/>
          <w:szCs w:val="24"/>
        </w:rPr>
        <w:t>Población</w:t>
      </w:r>
    </w:p>
    <w:p w14:paraId="577541F2" w14:textId="51F9D223" w:rsidR="004B257B" w:rsidRPr="00D13A11" w:rsidRDefault="00AF03F1" w:rsidP="004B257B">
      <w:pPr>
        <w:spacing w:line="480" w:lineRule="auto"/>
        <w:rPr>
          <w:rFonts w:ascii="Times New Roman" w:hAnsi="Times New Roman" w:cs="Times New Roman"/>
          <w:sz w:val="24"/>
          <w:szCs w:val="24"/>
        </w:rPr>
      </w:pPr>
      <w:r>
        <w:rPr>
          <w:rFonts w:ascii="Times New Roman" w:eastAsia="Times New Roman" w:hAnsi="Times New Roman" w:cs="Times New Roman"/>
          <w:sz w:val="24"/>
          <w:szCs w:val="24"/>
        </w:rPr>
        <w:t xml:space="preserve">      </w:t>
      </w:r>
      <w:r w:rsidR="004B257B" w:rsidRPr="00D13A11">
        <w:rPr>
          <w:rFonts w:ascii="Times New Roman" w:hAnsi="Times New Roman" w:cs="Times New Roman"/>
          <w:sz w:val="24"/>
          <w:szCs w:val="24"/>
        </w:rPr>
        <w:t xml:space="preserve">Dentro de la investigación se seleccionó la población según </w:t>
      </w:r>
      <w:r w:rsidR="00B40C3C" w:rsidRPr="00D13A11">
        <w:rPr>
          <w:rFonts w:ascii="Times New Roman" w:hAnsi="Times New Roman" w:cs="Times New Roman"/>
          <w:sz w:val="24"/>
          <w:szCs w:val="24"/>
        </w:rPr>
        <w:t>Hernández</w:t>
      </w:r>
      <w:r w:rsidR="00B40C3C">
        <w:rPr>
          <w:rFonts w:ascii="Times New Roman" w:hAnsi="Times New Roman" w:cs="Times New Roman"/>
          <w:sz w:val="24"/>
          <w:szCs w:val="24"/>
        </w:rPr>
        <w:t xml:space="preserve"> &amp; Torres </w:t>
      </w:r>
      <w:r w:rsidR="00B40C3C" w:rsidRPr="00D13A11">
        <w:rPr>
          <w:rFonts w:ascii="Times New Roman" w:hAnsi="Times New Roman" w:cs="Times New Roman"/>
          <w:sz w:val="24"/>
          <w:szCs w:val="24"/>
        </w:rPr>
        <w:t>(201</w:t>
      </w:r>
      <w:r w:rsidR="00B40C3C">
        <w:rPr>
          <w:rFonts w:ascii="Times New Roman" w:hAnsi="Times New Roman" w:cs="Times New Roman"/>
          <w:sz w:val="24"/>
          <w:szCs w:val="24"/>
        </w:rPr>
        <w:t>8</w:t>
      </w:r>
      <w:r w:rsidR="00B40C3C" w:rsidRPr="00D13A11">
        <w:rPr>
          <w:rFonts w:ascii="Times New Roman" w:hAnsi="Times New Roman" w:cs="Times New Roman"/>
          <w:sz w:val="24"/>
          <w:szCs w:val="24"/>
        </w:rPr>
        <w:t xml:space="preserve">) </w:t>
      </w:r>
      <w:r w:rsidR="004B257B" w:rsidRPr="00D13A11">
        <w:rPr>
          <w:rFonts w:ascii="Times New Roman" w:hAnsi="Times New Roman" w:cs="Times New Roman"/>
          <w:sz w:val="24"/>
          <w:szCs w:val="24"/>
        </w:rPr>
        <w:t xml:space="preserve">“como el conjunto para el cual serán válidas las conclusiones que se obtengan: a los elementos o unidades (personas, instituciones o cosas) involucradas en la investigación”. constituida </w:t>
      </w:r>
      <w:r w:rsidR="002E02D4" w:rsidRPr="00D13A11">
        <w:rPr>
          <w:rFonts w:ascii="Times New Roman" w:hAnsi="Times New Roman" w:cs="Times New Roman"/>
          <w:sz w:val="24"/>
          <w:szCs w:val="24"/>
        </w:rPr>
        <w:t>por ciento veinte (1</w:t>
      </w:r>
      <w:r w:rsidR="004B257B" w:rsidRPr="00D13A11">
        <w:rPr>
          <w:rFonts w:ascii="Times New Roman" w:hAnsi="Times New Roman" w:cs="Times New Roman"/>
          <w:sz w:val="24"/>
          <w:szCs w:val="24"/>
        </w:rPr>
        <w:t>2</w:t>
      </w:r>
      <w:r w:rsidR="002E02D4" w:rsidRPr="00D13A11">
        <w:rPr>
          <w:rFonts w:ascii="Times New Roman" w:hAnsi="Times New Roman" w:cs="Times New Roman"/>
          <w:sz w:val="24"/>
          <w:szCs w:val="24"/>
        </w:rPr>
        <w:t>0</w:t>
      </w:r>
      <w:r w:rsidR="004B257B" w:rsidRPr="00D13A11">
        <w:rPr>
          <w:rFonts w:ascii="Times New Roman" w:hAnsi="Times New Roman" w:cs="Times New Roman"/>
          <w:sz w:val="24"/>
          <w:szCs w:val="24"/>
        </w:rPr>
        <w:t xml:space="preserve">) estudiantes </w:t>
      </w:r>
      <w:r w:rsidR="004B257B" w:rsidRPr="00D13A11">
        <w:rPr>
          <w:rFonts w:ascii="Times New Roman" w:eastAsia="Times New Roman" w:hAnsi="Times New Roman" w:cs="Times New Roman"/>
          <w:sz w:val="24"/>
          <w:szCs w:val="24"/>
        </w:rPr>
        <w:t>de la Insti</w:t>
      </w:r>
      <w:r w:rsidR="002E02D4" w:rsidRPr="00D13A11">
        <w:rPr>
          <w:rFonts w:ascii="Times New Roman" w:eastAsia="Times New Roman" w:hAnsi="Times New Roman" w:cs="Times New Roman"/>
          <w:sz w:val="24"/>
          <w:szCs w:val="24"/>
        </w:rPr>
        <w:t xml:space="preserve">tución Educativa Andrés Escobar </w:t>
      </w:r>
      <w:r w:rsidR="004B257B" w:rsidRPr="00D13A11">
        <w:rPr>
          <w:rFonts w:ascii="Times New Roman" w:eastAsia="Times New Roman" w:hAnsi="Times New Roman" w:cs="Times New Roman"/>
          <w:sz w:val="24"/>
          <w:szCs w:val="24"/>
        </w:rPr>
        <w:t xml:space="preserve">Escobar de la Ciudad de Valledupar. </w:t>
      </w:r>
      <w:r w:rsidR="004B257B" w:rsidRPr="00D13A11">
        <w:rPr>
          <w:rFonts w:ascii="Times New Roman" w:hAnsi="Times New Roman" w:cs="Times New Roman"/>
          <w:sz w:val="24"/>
          <w:szCs w:val="24"/>
        </w:rPr>
        <w:t>Tomando una muestra representativa definida por para Morles (1994), como un “subconjunto representativo de un universo o población” (p. 54) de ciento veinte (120) estudiantes</w:t>
      </w:r>
      <w:r w:rsidR="004B257B" w:rsidRPr="00D13A11">
        <w:rPr>
          <w:rFonts w:ascii="Times New Roman" w:eastAsia="Times New Roman" w:hAnsi="Times New Roman" w:cs="Times New Roman"/>
          <w:sz w:val="24"/>
          <w:szCs w:val="24"/>
        </w:rPr>
        <w:t xml:space="preserve"> de noveno grado</w:t>
      </w:r>
      <w:r w:rsidR="004B257B" w:rsidRPr="00D13A11">
        <w:rPr>
          <w:rFonts w:ascii="Times New Roman" w:hAnsi="Times New Roman" w:cs="Times New Roman"/>
          <w:sz w:val="24"/>
          <w:szCs w:val="24"/>
        </w:rPr>
        <w:t>. Elegidos a través del Censo, que según Arias (2012) consiste en contar o enumerar por completo los individuos que componen una población o comunidad en un área determinada y en un momento dado.</w:t>
      </w:r>
    </w:p>
    <w:p w14:paraId="03986184" w14:textId="41996DF3" w:rsidR="004B257B" w:rsidRPr="00B65695" w:rsidRDefault="002E02D4" w:rsidP="00DF64F4">
      <w:pPr>
        <w:pStyle w:val="Prrafodelista"/>
        <w:numPr>
          <w:ilvl w:val="1"/>
          <w:numId w:val="6"/>
        </w:numPr>
        <w:rPr>
          <w:rFonts w:ascii="Times New Roman" w:hAnsi="Times New Roman" w:cs="Times New Roman"/>
          <w:b/>
          <w:sz w:val="24"/>
          <w:szCs w:val="24"/>
        </w:rPr>
      </w:pPr>
      <w:r w:rsidRPr="00976881">
        <w:rPr>
          <w:rFonts w:ascii="Times New Roman" w:hAnsi="Times New Roman" w:cs="Times New Roman"/>
          <w:b/>
          <w:sz w:val="24"/>
          <w:szCs w:val="24"/>
        </w:rPr>
        <w:t>Técnicas e instrumento</w:t>
      </w:r>
      <w:r w:rsidR="004B257B" w:rsidRPr="00976881">
        <w:rPr>
          <w:rFonts w:ascii="Times New Roman" w:hAnsi="Times New Roman" w:cs="Times New Roman"/>
          <w:b/>
          <w:sz w:val="24"/>
          <w:szCs w:val="24"/>
        </w:rPr>
        <w:t xml:space="preserve">  </w:t>
      </w:r>
    </w:p>
    <w:p w14:paraId="07E1C7DE" w14:textId="7F748A75" w:rsidR="004B257B" w:rsidRPr="00D13A11" w:rsidRDefault="00976881" w:rsidP="004B257B">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4B257B" w:rsidRPr="00D13A11">
        <w:rPr>
          <w:rFonts w:ascii="Times New Roman" w:hAnsi="Times New Roman" w:cs="Times New Roman"/>
          <w:sz w:val="24"/>
          <w:szCs w:val="24"/>
        </w:rPr>
        <w:t>Una técnica de inv</w:t>
      </w:r>
      <w:r w:rsidR="002E02D4" w:rsidRPr="00D13A11">
        <w:rPr>
          <w:rFonts w:ascii="Times New Roman" w:hAnsi="Times New Roman" w:cs="Times New Roman"/>
          <w:sz w:val="24"/>
          <w:szCs w:val="24"/>
        </w:rPr>
        <w:t xml:space="preserve">estigación según, </w:t>
      </w:r>
      <w:r w:rsidR="00B40C3C" w:rsidRPr="00D13A11">
        <w:rPr>
          <w:rFonts w:ascii="Times New Roman" w:hAnsi="Times New Roman" w:cs="Times New Roman"/>
          <w:sz w:val="24"/>
          <w:szCs w:val="24"/>
        </w:rPr>
        <w:t>Hernández</w:t>
      </w:r>
      <w:r w:rsidR="00B40C3C">
        <w:rPr>
          <w:rFonts w:ascii="Times New Roman" w:hAnsi="Times New Roman" w:cs="Times New Roman"/>
          <w:sz w:val="24"/>
          <w:szCs w:val="24"/>
        </w:rPr>
        <w:t xml:space="preserve"> &amp; Torres </w:t>
      </w:r>
      <w:r w:rsidR="00B40C3C" w:rsidRPr="00D13A11">
        <w:rPr>
          <w:rFonts w:ascii="Times New Roman" w:hAnsi="Times New Roman" w:cs="Times New Roman"/>
          <w:sz w:val="24"/>
          <w:szCs w:val="24"/>
        </w:rPr>
        <w:t>(201</w:t>
      </w:r>
      <w:r w:rsidR="00B40C3C">
        <w:rPr>
          <w:rFonts w:ascii="Times New Roman" w:hAnsi="Times New Roman" w:cs="Times New Roman"/>
          <w:sz w:val="24"/>
          <w:szCs w:val="24"/>
        </w:rPr>
        <w:t>8</w:t>
      </w:r>
      <w:r w:rsidR="00B40C3C" w:rsidRPr="00D13A11">
        <w:rPr>
          <w:rFonts w:ascii="Times New Roman" w:hAnsi="Times New Roman" w:cs="Times New Roman"/>
          <w:sz w:val="24"/>
          <w:szCs w:val="24"/>
        </w:rPr>
        <w:t>)</w:t>
      </w:r>
      <w:r w:rsidR="00B40C3C">
        <w:rPr>
          <w:rFonts w:ascii="Times New Roman" w:hAnsi="Times New Roman" w:cs="Times New Roman"/>
          <w:sz w:val="24"/>
          <w:szCs w:val="24"/>
        </w:rPr>
        <w:t xml:space="preserve">, </w:t>
      </w:r>
      <w:r w:rsidR="002E02D4" w:rsidRPr="00D13A11">
        <w:rPr>
          <w:rFonts w:ascii="Times New Roman" w:hAnsi="Times New Roman" w:cs="Times New Roman"/>
          <w:sz w:val="24"/>
          <w:szCs w:val="24"/>
        </w:rPr>
        <w:t>tiene como objetivo la recolección de información</w:t>
      </w:r>
      <w:r w:rsidR="004B257B" w:rsidRPr="00D13A11">
        <w:rPr>
          <w:rFonts w:ascii="Times New Roman" w:hAnsi="Times New Roman" w:cs="Times New Roman"/>
          <w:sz w:val="24"/>
          <w:szCs w:val="24"/>
        </w:rPr>
        <w:t xml:space="preserve">, se empleó el instrumento como recurso para facilitar la recolección y análisis de los hechos observados, </w:t>
      </w:r>
      <w:r w:rsidR="00814B49">
        <w:rPr>
          <w:rFonts w:ascii="Times New Roman" w:hAnsi="Times New Roman" w:cs="Times New Roman"/>
          <w:sz w:val="24"/>
          <w:szCs w:val="24"/>
        </w:rPr>
        <w:t xml:space="preserve">los cuales </w:t>
      </w:r>
      <w:r w:rsidR="004B257B" w:rsidRPr="00D13A11">
        <w:rPr>
          <w:rFonts w:ascii="Times New Roman" w:hAnsi="Times New Roman" w:cs="Times New Roman"/>
          <w:sz w:val="24"/>
          <w:szCs w:val="24"/>
        </w:rPr>
        <w:t xml:space="preserve">representan la herramienta con la cual se va a recoger, filtrar y codificar la información, escogiendo prueba psicología realizada de </w:t>
      </w:r>
      <w:r w:rsidR="004B257B" w:rsidRPr="00B40C3C">
        <w:rPr>
          <w:rFonts w:ascii="Times New Roman" w:hAnsi="Times New Roman" w:cs="Times New Roman"/>
          <w:sz w:val="24"/>
          <w:szCs w:val="24"/>
        </w:rPr>
        <w:t>Coopersmith, (2006)</w:t>
      </w:r>
      <w:r w:rsidR="004B257B" w:rsidRPr="00D13A11">
        <w:rPr>
          <w:rFonts w:ascii="Times New Roman" w:hAnsi="Times New Roman" w:cs="Times New Roman"/>
          <w:sz w:val="24"/>
          <w:szCs w:val="24"/>
        </w:rPr>
        <w:t xml:space="preserve"> como estrategia de evaluación, la cual es denominada Inventario de Autoestima de Stanley Coopersmith, (SEI) la cual constituye una administración que se puede realizar de manera individual y colectiva, con una duración de aproximadamente quince (15) minutos, la prueba se encuentra diseñada para medir la conductas </w:t>
      </w:r>
      <w:r w:rsidR="002E02D4" w:rsidRPr="00D13A11">
        <w:rPr>
          <w:rFonts w:ascii="Times New Roman" w:hAnsi="Times New Roman" w:cs="Times New Roman"/>
          <w:sz w:val="24"/>
          <w:szCs w:val="24"/>
        </w:rPr>
        <w:t>auto descriptivas</w:t>
      </w:r>
      <w:r w:rsidR="004B257B" w:rsidRPr="00D13A11">
        <w:rPr>
          <w:rFonts w:ascii="Times New Roman" w:hAnsi="Times New Roman" w:cs="Times New Roman"/>
          <w:sz w:val="24"/>
          <w:szCs w:val="24"/>
        </w:rPr>
        <w:t xml:space="preserve">, en las </w:t>
      </w:r>
      <w:r w:rsidR="004B257B" w:rsidRPr="00D13A11">
        <w:rPr>
          <w:rFonts w:ascii="Times New Roman" w:hAnsi="Times New Roman" w:cs="Times New Roman"/>
          <w:sz w:val="24"/>
          <w:szCs w:val="24"/>
        </w:rPr>
        <w:lastRenderedPageBreak/>
        <w:t xml:space="preserve">escalas general, social, hogar, escolar y total en la experiencia de un sujeto, aplicándose a jóvenes entre los 13 a los 17 años de edad. </w:t>
      </w:r>
    </w:p>
    <w:p w14:paraId="7BBD4AFD" w14:textId="671D0241" w:rsidR="004B257B" w:rsidRPr="00D13A11" w:rsidRDefault="00B65695" w:rsidP="004B257B">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4B257B" w:rsidRPr="00D13A11">
        <w:rPr>
          <w:rFonts w:ascii="Times New Roman" w:hAnsi="Times New Roman" w:cs="Times New Roman"/>
          <w:sz w:val="24"/>
          <w:szCs w:val="24"/>
        </w:rPr>
        <w:t xml:space="preserve">Está compuesta por cincuenta y ocho (58) Ítems, los cuales se deben responder de acuerdo a la identificación que se tenga afirmando si es “igual que yo” o “distinto a mí”. Su calificación corresponde a generar una puntuación total así como puntajes separados en las escalas, en relación a la total se califican los aciertos de todos los ítems, para la escala general se tienen en cuenta el 1,2,3,8,9,10,15,16,17,22,23,24,29,30,31,36,37,38,43,44,45,50,51,52,57y 58. En la social 4,11,18,32,39,46 y 53, en escala hogar 5,12,19,26,33,40,47 y 54; para escala escolar  7,14,21,28,35,42,49 y 56, finalmente se evalúa la capacidad de confiabilidad de las respuestas, con la escala de mentira que no es sumable como evaluador del nivel de autoestima con los ítems  6,13,20,27,34,41,48 y55. </w:t>
      </w:r>
    </w:p>
    <w:p w14:paraId="27F2C6B8" w14:textId="48573767" w:rsidR="004B257B" w:rsidRDefault="00B65695" w:rsidP="004B257B">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4B257B" w:rsidRPr="00D13A11">
        <w:rPr>
          <w:rFonts w:ascii="Times New Roman" w:hAnsi="Times New Roman" w:cs="Times New Roman"/>
          <w:sz w:val="24"/>
          <w:szCs w:val="24"/>
        </w:rPr>
        <w:t xml:space="preserve">Dicho resultado podrá corresponder con un puntaje máximo de 26 para la escala general, y en la escala social, escolar, hogar un puntaje de ocho (8), en la escala de mentira como puntaje máximo ocho (8), pero siendo igual o mayor de cinco (5) la respuestas será no confiables, y en la escala total un máximo de 58, correspondiendo a los niveles de autoestima en relación a los siguientes rangos y significaciones: </w:t>
      </w:r>
    </w:p>
    <w:p w14:paraId="54F541DC" w14:textId="5FEC6DC9" w:rsidR="00D90CAF" w:rsidRDefault="00D90CAF" w:rsidP="004B257B">
      <w:pPr>
        <w:spacing w:line="480" w:lineRule="auto"/>
        <w:rPr>
          <w:rFonts w:ascii="Times New Roman" w:hAnsi="Times New Roman" w:cs="Times New Roman"/>
          <w:sz w:val="24"/>
          <w:szCs w:val="24"/>
        </w:rPr>
      </w:pPr>
    </w:p>
    <w:p w14:paraId="0C3CA232" w14:textId="0D271A67" w:rsidR="00D90CAF" w:rsidRDefault="00D90CAF" w:rsidP="004B257B">
      <w:pPr>
        <w:spacing w:line="480" w:lineRule="auto"/>
        <w:rPr>
          <w:rFonts w:ascii="Times New Roman" w:hAnsi="Times New Roman" w:cs="Times New Roman"/>
          <w:sz w:val="24"/>
          <w:szCs w:val="24"/>
        </w:rPr>
      </w:pPr>
    </w:p>
    <w:p w14:paraId="302CAAC6" w14:textId="3CA0411A" w:rsidR="00D90CAF" w:rsidRDefault="00D90CAF" w:rsidP="004B257B">
      <w:pPr>
        <w:spacing w:line="480" w:lineRule="auto"/>
        <w:rPr>
          <w:rFonts w:ascii="Times New Roman" w:hAnsi="Times New Roman" w:cs="Times New Roman"/>
          <w:sz w:val="24"/>
          <w:szCs w:val="24"/>
        </w:rPr>
      </w:pPr>
    </w:p>
    <w:p w14:paraId="6AEE4DBF" w14:textId="53298748" w:rsidR="00D90CAF" w:rsidRDefault="00D90CAF" w:rsidP="004B257B">
      <w:pPr>
        <w:spacing w:line="480" w:lineRule="auto"/>
        <w:rPr>
          <w:rFonts w:ascii="Times New Roman" w:hAnsi="Times New Roman" w:cs="Times New Roman"/>
          <w:sz w:val="24"/>
          <w:szCs w:val="24"/>
        </w:rPr>
      </w:pPr>
    </w:p>
    <w:p w14:paraId="7B37A866" w14:textId="77777777" w:rsidR="00D90CAF" w:rsidRPr="00D13A11" w:rsidRDefault="00D90CAF" w:rsidP="004B257B">
      <w:pPr>
        <w:spacing w:line="480" w:lineRule="auto"/>
        <w:rPr>
          <w:rFonts w:ascii="Times New Roman" w:hAnsi="Times New Roman" w:cs="Times New Roman"/>
          <w:sz w:val="24"/>
          <w:szCs w:val="24"/>
        </w:rPr>
      </w:pPr>
    </w:p>
    <w:p w14:paraId="53F9A624" w14:textId="282FDBB8" w:rsidR="004B257B" w:rsidRPr="00D90CAF" w:rsidRDefault="004B257B" w:rsidP="004B257B">
      <w:pPr>
        <w:spacing w:line="480" w:lineRule="auto"/>
        <w:rPr>
          <w:rFonts w:ascii="Times New Roman" w:hAnsi="Times New Roman" w:cs="Times New Roman"/>
          <w:i/>
          <w:sz w:val="24"/>
          <w:szCs w:val="24"/>
        </w:rPr>
      </w:pPr>
      <w:r w:rsidRPr="00D13A11">
        <w:rPr>
          <w:rFonts w:ascii="Times New Roman" w:hAnsi="Times New Roman" w:cs="Times New Roman"/>
          <w:sz w:val="24"/>
          <w:szCs w:val="24"/>
        </w:rPr>
        <w:lastRenderedPageBreak/>
        <w:t>Tabla 2</w:t>
      </w:r>
      <w:r w:rsidR="00D90CAF">
        <w:rPr>
          <w:rFonts w:ascii="Times New Roman" w:hAnsi="Times New Roman" w:cs="Times New Roman"/>
          <w:sz w:val="24"/>
          <w:szCs w:val="24"/>
        </w:rPr>
        <w:t xml:space="preserve">. </w:t>
      </w:r>
      <w:r w:rsidR="00D90CAF" w:rsidRPr="00D90CAF">
        <w:rPr>
          <w:rFonts w:ascii="Times New Roman" w:hAnsi="Times New Roman" w:cs="Times New Roman"/>
          <w:b/>
          <w:bCs/>
          <w:i/>
          <w:sz w:val="24"/>
          <w:szCs w:val="24"/>
        </w:rPr>
        <w:t>Calificación de las escalas de autoestima</w:t>
      </w:r>
    </w:p>
    <w:tbl>
      <w:tblPr>
        <w:tblStyle w:val="Tablaconcuadrcula"/>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78"/>
        <w:gridCol w:w="1066"/>
        <w:gridCol w:w="646"/>
        <w:gridCol w:w="1067"/>
        <w:gridCol w:w="757"/>
        <w:gridCol w:w="1067"/>
        <w:gridCol w:w="757"/>
        <w:gridCol w:w="1067"/>
        <w:gridCol w:w="688"/>
        <w:gridCol w:w="1067"/>
      </w:tblGrid>
      <w:tr w:rsidR="004B257B" w:rsidRPr="00B65695" w14:paraId="725709B8" w14:textId="77777777" w:rsidTr="004B667E">
        <w:trPr>
          <w:trHeight w:val="69"/>
          <w:jc w:val="center"/>
        </w:trPr>
        <w:tc>
          <w:tcPr>
            <w:tcW w:w="0" w:type="auto"/>
            <w:gridSpan w:val="2"/>
            <w:tcBorders>
              <w:top w:val="single" w:sz="4" w:space="0" w:color="auto"/>
              <w:bottom w:val="nil"/>
            </w:tcBorders>
            <w:noWrap/>
            <w:vAlign w:val="center"/>
          </w:tcPr>
          <w:p w14:paraId="2B679A68" w14:textId="77777777" w:rsidR="004B257B" w:rsidRPr="00B65695" w:rsidRDefault="004B257B" w:rsidP="004B667E">
            <w:pPr>
              <w:jc w:val="center"/>
              <w:rPr>
                <w:rFonts w:ascii="Times New Roman" w:hAnsi="Times New Roman" w:cs="Times New Roman"/>
                <w:b/>
                <w:sz w:val="20"/>
                <w:szCs w:val="20"/>
              </w:rPr>
            </w:pPr>
            <w:r w:rsidRPr="00B65695">
              <w:rPr>
                <w:rFonts w:ascii="Times New Roman" w:hAnsi="Times New Roman" w:cs="Times New Roman"/>
                <w:b/>
                <w:sz w:val="20"/>
                <w:szCs w:val="20"/>
              </w:rPr>
              <w:t>Escala General</w:t>
            </w:r>
          </w:p>
        </w:tc>
        <w:tc>
          <w:tcPr>
            <w:tcW w:w="0" w:type="auto"/>
            <w:gridSpan w:val="2"/>
            <w:tcBorders>
              <w:top w:val="single" w:sz="4" w:space="0" w:color="auto"/>
              <w:bottom w:val="nil"/>
            </w:tcBorders>
            <w:vAlign w:val="center"/>
          </w:tcPr>
          <w:p w14:paraId="409B4DC4" w14:textId="77777777" w:rsidR="004B257B" w:rsidRPr="00B65695" w:rsidRDefault="004B257B" w:rsidP="004B667E">
            <w:pPr>
              <w:jc w:val="center"/>
              <w:rPr>
                <w:rFonts w:ascii="Times New Roman" w:hAnsi="Times New Roman" w:cs="Times New Roman"/>
                <w:b/>
                <w:sz w:val="20"/>
                <w:szCs w:val="20"/>
              </w:rPr>
            </w:pPr>
            <w:r w:rsidRPr="00B65695">
              <w:rPr>
                <w:rFonts w:ascii="Times New Roman" w:hAnsi="Times New Roman" w:cs="Times New Roman"/>
                <w:b/>
                <w:sz w:val="20"/>
                <w:szCs w:val="20"/>
              </w:rPr>
              <w:t>Escala Social</w:t>
            </w:r>
          </w:p>
        </w:tc>
        <w:tc>
          <w:tcPr>
            <w:tcW w:w="0" w:type="auto"/>
            <w:gridSpan w:val="2"/>
            <w:tcBorders>
              <w:top w:val="single" w:sz="4" w:space="0" w:color="auto"/>
              <w:bottom w:val="nil"/>
            </w:tcBorders>
            <w:vAlign w:val="center"/>
          </w:tcPr>
          <w:p w14:paraId="210324B5" w14:textId="77777777" w:rsidR="004B257B" w:rsidRPr="00B65695" w:rsidRDefault="004B257B" w:rsidP="004B667E">
            <w:pPr>
              <w:jc w:val="center"/>
              <w:rPr>
                <w:rFonts w:ascii="Times New Roman" w:hAnsi="Times New Roman" w:cs="Times New Roman"/>
                <w:b/>
                <w:sz w:val="20"/>
                <w:szCs w:val="20"/>
              </w:rPr>
            </w:pPr>
            <w:r w:rsidRPr="00B65695">
              <w:rPr>
                <w:rFonts w:ascii="Times New Roman" w:hAnsi="Times New Roman" w:cs="Times New Roman"/>
                <w:b/>
                <w:sz w:val="20"/>
                <w:szCs w:val="20"/>
              </w:rPr>
              <w:t>Escala hogar</w:t>
            </w:r>
          </w:p>
        </w:tc>
        <w:tc>
          <w:tcPr>
            <w:tcW w:w="0" w:type="auto"/>
            <w:gridSpan w:val="2"/>
            <w:tcBorders>
              <w:top w:val="single" w:sz="4" w:space="0" w:color="auto"/>
              <w:bottom w:val="nil"/>
            </w:tcBorders>
            <w:vAlign w:val="center"/>
          </w:tcPr>
          <w:p w14:paraId="10A3F8B1" w14:textId="77777777" w:rsidR="004B257B" w:rsidRPr="00B65695" w:rsidRDefault="004B257B" w:rsidP="004B667E">
            <w:pPr>
              <w:jc w:val="center"/>
              <w:rPr>
                <w:rFonts w:ascii="Times New Roman" w:hAnsi="Times New Roman" w:cs="Times New Roman"/>
                <w:b/>
                <w:sz w:val="20"/>
                <w:szCs w:val="20"/>
              </w:rPr>
            </w:pPr>
            <w:r w:rsidRPr="00B65695">
              <w:rPr>
                <w:rFonts w:ascii="Times New Roman" w:hAnsi="Times New Roman" w:cs="Times New Roman"/>
                <w:b/>
                <w:sz w:val="20"/>
                <w:szCs w:val="20"/>
              </w:rPr>
              <w:t>Escala escolar</w:t>
            </w:r>
          </w:p>
        </w:tc>
        <w:tc>
          <w:tcPr>
            <w:tcW w:w="0" w:type="auto"/>
            <w:gridSpan w:val="2"/>
            <w:tcBorders>
              <w:top w:val="single" w:sz="4" w:space="0" w:color="auto"/>
              <w:bottom w:val="nil"/>
            </w:tcBorders>
            <w:vAlign w:val="center"/>
          </w:tcPr>
          <w:p w14:paraId="7D8855F8" w14:textId="77777777" w:rsidR="004B257B" w:rsidRPr="00B65695" w:rsidRDefault="004B257B" w:rsidP="004B667E">
            <w:pPr>
              <w:jc w:val="center"/>
              <w:rPr>
                <w:rFonts w:ascii="Times New Roman" w:hAnsi="Times New Roman" w:cs="Times New Roman"/>
                <w:b/>
                <w:sz w:val="20"/>
                <w:szCs w:val="20"/>
              </w:rPr>
            </w:pPr>
            <w:r w:rsidRPr="00B65695">
              <w:rPr>
                <w:rFonts w:ascii="Times New Roman" w:hAnsi="Times New Roman" w:cs="Times New Roman"/>
                <w:b/>
                <w:sz w:val="20"/>
                <w:szCs w:val="20"/>
              </w:rPr>
              <w:t>Escala total</w:t>
            </w:r>
          </w:p>
        </w:tc>
      </w:tr>
      <w:tr w:rsidR="004B257B" w:rsidRPr="00B65695" w14:paraId="7700D653" w14:textId="77777777" w:rsidTr="004B667E">
        <w:trPr>
          <w:trHeight w:val="132"/>
          <w:jc w:val="center"/>
        </w:trPr>
        <w:tc>
          <w:tcPr>
            <w:tcW w:w="1463" w:type="dxa"/>
            <w:tcBorders>
              <w:top w:val="nil"/>
              <w:bottom w:val="single" w:sz="4" w:space="0" w:color="auto"/>
            </w:tcBorders>
            <w:noWrap/>
            <w:vAlign w:val="center"/>
            <w:hideMark/>
          </w:tcPr>
          <w:p w14:paraId="101CD726" w14:textId="77777777" w:rsidR="004B257B" w:rsidRPr="00B65695" w:rsidRDefault="004B257B" w:rsidP="004B667E">
            <w:pPr>
              <w:tabs>
                <w:tab w:val="left" w:pos="1650"/>
              </w:tabs>
              <w:jc w:val="center"/>
              <w:rPr>
                <w:rFonts w:ascii="Times New Roman" w:hAnsi="Times New Roman" w:cs="Times New Roman"/>
                <w:b/>
                <w:sz w:val="20"/>
                <w:szCs w:val="20"/>
              </w:rPr>
            </w:pPr>
            <w:r w:rsidRPr="00B65695">
              <w:rPr>
                <w:rFonts w:ascii="Times New Roman" w:hAnsi="Times New Roman" w:cs="Times New Roman"/>
                <w:b/>
                <w:sz w:val="20"/>
                <w:szCs w:val="20"/>
              </w:rPr>
              <w:t>Rango</w:t>
            </w:r>
          </w:p>
        </w:tc>
        <w:tc>
          <w:tcPr>
            <w:tcW w:w="1028" w:type="dxa"/>
            <w:tcBorders>
              <w:top w:val="nil"/>
              <w:bottom w:val="single" w:sz="4" w:space="0" w:color="auto"/>
            </w:tcBorders>
            <w:vAlign w:val="center"/>
          </w:tcPr>
          <w:p w14:paraId="3D7697A9" w14:textId="77777777" w:rsidR="004B257B" w:rsidRPr="00B65695" w:rsidRDefault="004B257B" w:rsidP="004B667E">
            <w:pPr>
              <w:jc w:val="center"/>
              <w:rPr>
                <w:rFonts w:ascii="Times New Roman" w:hAnsi="Times New Roman" w:cs="Times New Roman"/>
                <w:b/>
                <w:sz w:val="20"/>
                <w:szCs w:val="20"/>
              </w:rPr>
            </w:pPr>
            <w:r w:rsidRPr="00B65695">
              <w:rPr>
                <w:rFonts w:ascii="Times New Roman" w:hAnsi="Times New Roman" w:cs="Times New Roman"/>
                <w:b/>
                <w:sz w:val="20"/>
                <w:szCs w:val="20"/>
              </w:rPr>
              <w:t>Significación</w:t>
            </w:r>
          </w:p>
        </w:tc>
        <w:tc>
          <w:tcPr>
            <w:tcW w:w="0" w:type="auto"/>
            <w:tcBorders>
              <w:top w:val="nil"/>
              <w:bottom w:val="single" w:sz="4" w:space="0" w:color="auto"/>
            </w:tcBorders>
            <w:vAlign w:val="center"/>
          </w:tcPr>
          <w:p w14:paraId="09A4F37B" w14:textId="77777777" w:rsidR="004B257B" w:rsidRPr="00B65695" w:rsidRDefault="004B257B" w:rsidP="004B667E">
            <w:pPr>
              <w:jc w:val="center"/>
              <w:rPr>
                <w:rFonts w:ascii="Times New Roman" w:hAnsi="Times New Roman" w:cs="Times New Roman"/>
                <w:b/>
                <w:sz w:val="20"/>
                <w:szCs w:val="20"/>
              </w:rPr>
            </w:pPr>
            <w:r w:rsidRPr="00B65695">
              <w:rPr>
                <w:rFonts w:ascii="Times New Roman" w:hAnsi="Times New Roman" w:cs="Times New Roman"/>
                <w:b/>
                <w:sz w:val="20"/>
                <w:szCs w:val="20"/>
              </w:rPr>
              <w:t>Rango</w:t>
            </w:r>
          </w:p>
        </w:tc>
        <w:tc>
          <w:tcPr>
            <w:tcW w:w="0" w:type="auto"/>
            <w:tcBorders>
              <w:top w:val="nil"/>
              <w:bottom w:val="single" w:sz="4" w:space="0" w:color="auto"/>
            </w:tcBorders>
            <w:vAlign w:val="center"/>
          </w:tcPr>
          <w:p w14:paraId="181D7B4B" w14:textId="77777777" w:rsidR="004B257B" w:rsidRPr="00B65695" w:rsidRDefault="004B257B" w:rsidP="004B667E">
            <w:pPr>
              <w:jc w:val="center"/>
              <w:rPr>
                <w:rFonts w:ascii="Times New Roman" w:hAnsi="Times New Roman" w:cs="Times New Roman"/>
                <w:b/>
                <w:sz w:val="20"/>
                <w:szCs w:val="20"/>
              </w:rPr>
            </w:pPr>
            <w:r w:rsidRPr="00B65695">
              <w:rPr>
                <w:rFonts w:ascii="Times New Roman" w:hAnsi="Times New Roman" w:cs="Times New Roman"/>
                <w:b/>
                <w:sz w:val="20"/>
                <w:szCs w:val="20"/>
              </w:rPr>
              <w:t>Significación</w:t>
            </w:r>
          </w:p>
        </w:tc>
        <w:tc>
          <w:tcPr>
            <w:tcW w:w="0" w:type="auto"/>
            <w:tcBorders>
              <w:top w:val="nil"/>
              <w:bottom w:val="single" w:sz="4" w:space="0" w:color="auto"/>
            </w:tcBorders>
            <w:vAlign w:val="center"/>
          </w:tcPr>
          <w:p w14:paraId="3E0FBC45" w14:textId="77777777" w:rsidR="004B257B" w:rsidRPr="00B65695" w:rsidRDefault="004B257B" w:rsidP="004B667E">
            <w:pPr>
              <w:jc w:val="center"/>
              <w:rPr>
                <w:rFonts w:ascii="Times New Roman" w:hAnsi="Times New Roman" w:cs="Times New Roman"/>
                <w:b/>
                <w:sz w:val="20"/>
                <w:szCs w:val="20"/>
              </w:rPr>
            </w:pPr>
            <w:r w:rsidRPr="00B65695">
              <w:rPr>
                <w:rFonts w:ascii="Times New Roman" w:hAnsi="Times New Roman" w:cs="Times New Roman"/>
                <w:b/>
                <w:sz w:val="20"/>
                <w:szCs w:val="20"/>
              </w:rPr>
              <w:t>Rango</w:t>
            </w:r>
          </w:p>
        </w:tc>
        <w:tc>
          <w:tcPr>
            <w:tcW w:w="0" w:type="auto"/>
            <w:tcBorders>
              <w:top w:val="nil"/>
              <w:bottom w:val="single" w:sz="4" w:space="0" w:color="auto"/>
            </w:tcBorders>
            <w:vAlign w:val="center"/>
          </w:tcPr>
          <w:p w14:paraId="7CB67C9A" w14:textId="77777777" w:rsidR="004B257B" w:rsidRPr="00B65695" w:rsidRDefault="004B257B" w:rsidP="004B667E">
            <w:pPr>
              <w:jc w:val="center"/>
              <w:rPr>
                <w:rFonts w:ascii="Times New Roman" w:hAnsi="Times New Roman" w:cs="Times New Roman"/>
                <w:b/>
                <w:sz w:val="20"/>
                <w:szCs w:val="20"/>
              </w:rPr>
            </w:pPr>
            <w:r w:rsidRPr="00B65695">
              <w:rPr>
                <w:rFonts w:ascii="Times New Roman" w:hAnsi="Times New Roman" w:cs="Times New Roman"/>
                <w:b/>
                <w:sz w:val="20"/>
                <w:szCs w:val="20"/>
              </w:rPr>
              <w:t>Significación</w:t>
            </w:r>
          </w:p>
        </w:tc>
        <w:tc>
          <w:tcPr>
            <w:tcW w:w="0" w:type="auto"/>
            <w:tcBorders>
              <w:top w:val="nil"/>
              <w:bottom w:val="single" w:sz="4" w:space="0" w:color="auto"/>
            </w:tcBorders>
            <w:vAlign w:val="center"/>
          </w:tcPr>
          <w:p w14:paraId="7FD72278" w14:textId="77777777" w:rsidR="004B257B" w:rsidRPr="00B65695" w:rsidRDefault="004B257B" w:rsidP="004B667E">
            <w:pPr>
              <w:jc w:val="center"/>
              <w:rPr>
                <w:rFonts w:ascii="Times New Roman" w:hAnsi="Times New Roman" w:cs="Times New Roman"/>
                <w:b/>
                <w:sz w:val="20"/>
                <w:szCs w:val="20"/>
              </w:rPr>
            </w:pPr>
            <w:r w:rsidRPr="00B65695">
              <w:rPr>
                <w:rFonts w:ascii="Times New Roman" w:hAnsi="Times New Roman" w:cs="Times New Roman"/>
                <w:b/>
                <w:sz w:val="20"/>
                <w:szCs w:val="20"/>
              </w:rPr>
              <w:t>Rango</w:t>
            </w:r>
          </w:p>
        </w:tc>
        <w:tc>
          <w:tcPr>
            <w:tcW w:w="0" w:type="auto"/>
            <w:tcBorders>
              <w:top w:val="nil"/>
              <w:bottom w:val="single" w:sz="4" w:space="0" w:color="auto"/>
            </w:tcBorders>
            <w:vAlign w:val="center"/>
          </w:tcPr>
          <w:p w14:paraId="7B523F9D" w14:textId="77777777" w:rsidR="004B257B" w:rsidRPr="00B65695" w:rsidRDefault="004B257B" w:rsidP="004B667E">
            <w:pPr>
              <w:jc w:val="center"/>
              <w:rPr>
                <w:rFonts w:ascii="Times New Roman" w:hAnsi="Times New Roman" w:cs="Times New Roman"/>
                <w:b/>
                <w:sz w:val="20"/>
                <w:szCs w:val="20"/>
              </w:rPr>
            </w:pPr>
            <w:r w:rsidRPr="00B65695">
              <w:rPr>
                <w:rFonts w:ascii="Times New Roman" w:hAnsi="Times New Roman" w:cs="Times New Roman"/>
                <w:b/>
                <w:sz w:val="20"/>
                <w:szCs w:val="20"/>
              </w:rPr>
              <w:t>Significación</w:t>
            </w:r>
          </w:p>
        </w:tc>
        <w:tc>
          <w:tcPr>
            <w:tcW w:w="0" w:type="auto"/>
            <w:tcBorders>
              <w:top w:val="nil"/>
              <w:bottom w:val="single" w:sz="4" w:space="0" w:color="auto"/>
            </w:tcBorders>
            <w:vAlign w:val="center"/>
          </w:tcPr>
          <w:p w14:paraId="1D5F6B24" w14:textId="77777777" w:rsidR="004B257B" w:rsidRPr="00B65695" w:rsidRDefault="004B257B" w:rsidP="004B667E">
            <w:pPr>
              <w:jc w:val="center"/>
              <w:rPr>
                <w:rFonts w:ascii="Times New Roman" w:hAnsi="Times New Roman" w:cs="Times New Roman"/>
                <w:b/>
                <w:sz w:val="20"/>
                <w:szCs w:val="20"/>
              </w:rPr>
            </w:pPr>
            <w:r w:rsidRPr="00B65695">
              <w:rPr>
                <w:rFonts w:ascii="Times New Roman" w:hAnsi="Times New Roman" w:cs="Times New Roman"/>
                <w:b/>
                <w:sz w:val="20"/>
                <w:szCs w:val="20"/>
              </w:rPr>
              <w:t>Rango</w:t>
            </w:r>
          </w:p>
        </w:tc>
        <w:tc>
          <w:tcPr>
            <w:tcW w:w="0" w:type="auto"/>
            <w:tcBorders>
              <w:top w:val="nil"/>
              <w:bottom w:val="single" w:sz="4" w:space="0" w:color="auto"/>
            </w:tcBorders>
            <w:vAlign w:val="center"/>
          </w:tcPr>
          <w:p w14:paraId="709DF65A" w14:textId="77777777" w:rsidR="004B257B" w:rsidRPr="00B65695" w:rsidRDefault="004B257B" w:rsidP="004B667E">
            <w:pPr>
              <w:jc w:val="center"/>
              <w:rPr>
                <w:rFonts w:ascii="Times New Roman" w:hAnsi="Times New Roman" w:cs="Times New Roman"/>
                <w:b/>
                <w:sz w:val="20"/>
                <w:szCs w:val="20"/>
              </w:rPr>
            </w:pPr>
            <w:r w:rsidRPr="00B65695">
              <w:rPr>
                <w:rFonts w:ascii="Times New Roman" w:hAnsi="Times New Roman" w:cs="Times New Roman"/>
                <w:b/>
                <w:sz w:val="20"/>
                <w:szCs w:val="20"/>
              </w:rPr>
              <w:t>Significación</w:t>
            </w:r>
          </w:p>
        </w:tc>
      </w:tr>
      <w:tr w:rsidR="004B257B" w:rsidRPr="00B65695" w14:paraId="41FA9973" w14:textId="77777777" w:rsidTr="004B667E">
        <w:trPr>
          <w:trHeight w:val="302"/>
          <w:jc w:val="center"/>
        </w:trPr>
        <w:tc>
          <w:tcPr>
            <w:tcW w:w="1463" w:type="dxa"/>
            <w:tcBorders>
              <w:top w:val="single" w:sz="4" w:space="0" w:color="auto"/>
            </w:tcBorders>
            <w:noWrap/>
            <w:vAlign w:val="center"/>
            <w:hideMark/>
          </w:tcPr>
          <w:p w14:paraId="762B2343" w14:textId="77777777" w:rsidR="004B257B" w:rsidRPr="00B65695" w:rsidRDefault="004B257B" w:rsidP="004B667E">
            <w:pPr>
              <w:pStyle w:val="Ttulo1"/>
              <w:spacing w:line="360" w:lineRule="auto"/>
              <w:jc w:val="center"/>
              <w:outlineLvl w:val="0"/>
              <w:rPr>
                <w:rFonts w:eastAsia="Times New Roman" w:cs="Times New Roman"/>
                <w:color w:val="000000"/>
                <w:sz w:val="20"/>
                <w:szCs w:val="20"/>
              </w:rPr>
            </w:pPr>
            <w:r w:rsidRPr="00B65695">
              <w:rPr>
                <w:rFonts w:eastAsia="Times New Roman" w:cs="Times New Roman"/>
                <w:color w:val="000000"/>
                <w:sz w:val="20"/>
                <w:szCs w:val="20"/>
              </w:rPr>
              <w:t>-12</w:t>
            </w:r>
          </w:p>
        </w:tc>
        <w:tc>
          <w:tcPr>
            <w:tcW w:w="1028" w:type="dxa"/>
            <w:tcBorders>
              <w:top w:val="single" w:sz="4" w:space="0" w:color="auto"/>
            </w:tcBorders>
          </w:tcPr>
          <w:p w14:paraId="6FF4BDF1" w14:textId="77777777" w:rsidR="004B257B" w:rsidRPr="00B65695" w:rsidRDefault="004B257B" w:rsidP="004B667E">
            <w:pPr>
              <w:pStyle w:val="Ttulo1"/>
              <w:spacing w:line="360" w:lineRule="auto"/>
              <w:jc w:val="center"/>
              <w:outlineLvl w:val="0"/>
              <w:rPr>
                <w:rFonts w:eastAsia="Times New Roman" w:cs="Times New Roman"/>
                <w:color w:val="000000"/>
                <w:sz w:val="20"/>
                <w:szCs w:val="20"/>
              </w:rPr>
            </w:pPr>
            <w:r w:rsidRPr="00B65695">
              <w:rPr>
                <w:rFonts w:eastAsia="Times New Roman" w:cs="Times New Roman"/>
                <w:color w:val="000000"/>
                <w:sz w:val="20"/>
                <w:szCs w:val="20"/>
              </w:rPr>
              <w:t>Muy Baja</w:t>
            </w:r>
          </w:p>
        </w:tc>
        <w:tc>
          <w:tcPr>
            <w:tcW w:w="0" w:type="auto"/>
            <w:tcBorders>
              <w:top w:val="single" w:sz="4" w:space="0" w:color="auto"/>
            </w:tcBorders>
            <w:shd w:val="clear" w:color="auto" w:fill="FFFFFF" w:themeFill="background1"/>
            <w:vAlign w:val="center"/>
          </w:tcPr>
          <w:p w14:paraId="1B27C974" w14:textId="77777777" w:rsidR="004B257B" w:rsidRPr="00B65695" w:rsidRDefault="004B257B" w:rsidP="004B667E">
            <w:pPr>
              <w:jc w:val="center"/>
              <w:rPr>
                <w:rFonts w:ascii="Times New Roman" w:hAnsi="Times New Roman" w:cs="Times New Roman"/>
                <w:bCs/>
                <w:color w:val="000000"/>
                <w:sz w:val="20"/>
                <w:szCs w:val="20"/>
              </w:rPr>
            </w:pPr>
            <w:r w:rsidRPr="00B65695">
              <w:rPr>
                <w:rFonts w:ascii="Times New Roman" w:hAnsi="Times New Roman" w:cs="Times New Roman"/>
                <w:bCs/>
                <w:color w:val="000000"/>
                <w:sz w:val="20"/>
                <w:szCs w:val="20"/>
              </w:rPr>
              <w:t>-4</w:t>
            </w:r>
          </w:p>
        </w:tc>
        <w:tc>
          <w:tcPr>
            <w:tcW w:w="0" w:type="auto"/>
            <w:tcBorders>
              <w:top w:val="single" w:sz="4" w:space="0" w:color="auto"/>
            </w:tcBorders>
          </w:tcPr>
          <w:p w14:paraId="60682734" w14:textId="77777777" w:rsidR="004B257B" w:rsidRPr="00B65695" w:rsidRDefault="004B257B" w:rsidP="004B667E">
            <w:pPr>
              <w:pStyle w:val="Ttulo1"/>
              <w:spacing w:line="360" w:lineRule="auto"/>
              <w:jc w:val="center"/>
              <w:outlineLvl w:val="0"/>
              <w:rPr>
                <w:rFonts w:eastAsia="Times New Roman" w:cs="Times New Roman"/>
                <w:color w:val="000000"/>
                <w:sz w:val="20"/>
                <w:szCs w:val="20"/>
              </w:rPr>
            </w:pPr>
            <w:r w:rsidRPr="00B65695">
              <w:rPr>
                <w:rFonts w:eastAsia="Times New Roman" w:cs="Times New Roman"/>
                <w:color w:val="000000"/>
                <w:sz w:val="20"/>
                <w:szCs w:val="20"/>
              </w:rPr>
              <w:t>Muy Baja</w:t>
            </w:r>
          </w:p>
        </w:tc>
        <w:tc>
          <w:tcPr>
            <w:tcW w:w="0" w:type="auto"/>
            <w:tcBorders>
              <w:top w:val="single" w:sz="4" w:space="0" w:color="auto"/>
            </w:tcBorders>
            <w:shd w:val="clear" w:color="auto" w:fill="FFFFFF" w:themeFill="background1"/>
            <w:vAlign w:val="center"/>
          </w:tcPr>
          <w:p w14:paraId="16B4DB59" w14:textId="77777777" w:rsidR="004B257B" w:rsidRPr="00B65695" w:rsidRDefault="004B257B" w:rsidP="004B667E">
            <w:pPr>
              <w:jc w:val="center"/>
              <w:rPr>
                <w:rFonts w:ascii="Times New Roman" w:hAnsi="Times New Roman" w:cs="Times New Roman"/>
                <w:bCs/>
                <w:color w:val="000000"/>
                <w:sz w:val="20"/>
                <w:szCs w:val="20"/>
              </w:rPr>
            </w:pPr>
            <w:r w:rsidRPr="00B65695">
              <w:rPr>
                <w:rFonts w:ascii="Times New Roman" w:hAnsi="Times New Roman" w:cs="Times New Roman"/>
                <w:bCs/>
                <w:color w:val="000000"/>
                <w:sz w:val="20"/>
                <w:szCs w:val="20"/>
              </w:rPr>
              <w:t>-3</w:t>
            </w:r>
          </w:p>
        </w:tc>
        <w:tc>
          <w:tcPr>
            <w:tcW w:w="0" w:type="auto"/>
            <w:tcBorders>
              <w:top w:val="single" w:sz="4" w:space="0" w:color="auto"/>
            </w:tcBorders>
          </w:tcPr>
          <w:p w14:paraId="334F9690" w14:textId="77777777" w:rsidR="004B257B" w:rsidRPr="00B65695" w:rsidRDefault="004B257B" w:rsidP="004B667E">
            <w:pPr>
              <w:pStyle w:val="Ttulo1"/>
              <w:spacing w:line="360" w:lineRule="auto"/>
              <w:jc w:val="center"/>
              <w:outlineLvl w:val="0"/>
              <w:rPr>
                <w:rFonts w:eastAsia="Times New Roman" w:cs="Times New Roman"/>
                <w:color w:val="000000"/>
                <w:sz w:val="20"/>
                <w:szCs w:val="20"/>
              </w:rPr>
            </w:pPr>
            <w:r w:rsidRPr="00B65695">
              <w:rPr>
                <w:rFonts w:eastAsia="Times New Roman" w:cs="Times New Roman"/>
                <w:color w:val="000000"/>
                <w:sz w:val="20"/>
                <w:szCs w:val="20"/>
              </w:rPr>
              <w:t>Muy Baja</w:t>
            </w:r>
          </w:p>
        </w:tc>
        <w:tc>
          <w:tcPr>
            <w:tcW w:w="0" w:type="auto"/>
            <w:tcBorders>
              <w:top w:val="single" w:sz="4" w:space="0" w:color="auto"/>
            </w:tcBorders>
            <w:shd w:val="clear" w:color="auto" w:fill="FFFFFF" w:themeFill="background1"/>
            <w:vAlign w:val="center"/>
          </w:tcPr>
          <w:p w14:paraId="0F4FD2C1" w14:textId="77777777" w:rsidR="004B257B" w:rsidRPr="00B65695" w:rsidRDefault="004B257B" w:rsidP="004B667E">
            <w:pPr>
              <w:jc w:val="center"/>
              <w:rPr>
                <w:rFonts w:ascii="Times New Roman" w:hAnsi="Times New Roman" w:cs="Times New Roman"/>
                <w:bCs/>
                <w:color w:val="000000"/>
                <w:sz w:val="20"/>
                <w:szCs w:val="20"/>
              </w:rPr>
            </w:pPr>
            <w:r w:rsidRPr="00B65695">
              <w:rPr>
                <w:rFonts w:ascii="Times New Roman" w:hAnsi="Times New Roman" w:cs="Times New Roman"/>
                <w:bCs/>
                <w:color w:val="000000"/>
                <w:sz w:val="20"/>
                <w:szCs w:val="20"/>
              </w:rPr>
              <w:t>-2</w:t>
            </w:r>
          </w:p>
        </w:tc>
        <w:tc>
          <w:tcPr>
            <w:tcW w:w="0" w:type="auto"/>
            <w:tcBorders>
              <w:top w:val="single" w:sz="4" w:space="0" w:color="auto"/>
            </w:tcBorders>
          </w:tcPr>
          <w:p w14:paraId="0454F1AF" w14:textId="77777777" w:rsidR="004B257B" w:rsidRPr="00B65695" w:rsidRDefault="004B257B" w:rsidP="004B667E">
            <w:pPr>
              <w:pStyle w:val="Ttulo1"/>
              <w:spacing w:line="360" w:lineRule="auto"/>
              <w:jc w:val="center"/>
              <w:outlineLvl w:val="0"/>
              <w:rPr>
                <w:rFonts w:eastAsia="Times New Roman" w:cs="Times New Roman"/>
                <w:color w:val="000000"/>
                <w:sz w:val="20"/>
                <w:szCs w:val="20"/>
              </w:rPr>
            </w:pPr>
            <w:r w:rsidRPr="00B65695">
              <w:rPr>
                <w:rFonts w:eastAsia="Times New Roman" w:cs="Times New Roman"/>
                <w:color w:val="000000"/>
                <w:sz w:val="20"/>
                <w:szCs w:val="20"/>
              </w:rPr>
              <w:t>Muy Baja</w:t>
            </w:r>
          </w:p>
        </w:tc>
        <w:tc>
          <w:tcPr>
            <w:tcW w:w="0" w:type="auto"/>
            <w:tcBorders>
              <w:top w:val="single" w:sz="4" w:space="0" w:color="auto"/>
            </w:tcBorders>
            <w:shd w:val="clear" w:color="auto" w:fill="FFFFFF" w:themeFill="background1"/>
            <w:vAlign w:val="center"/>
          </w:tcPr>
          <w:p w14:paraId="49C8898F" w14:textId="77777777" w:rsidR="004B257B" w:rsidRPr="00B65695" w:rsidRDefault="004B257B" w:rsidP="004B667E">
            <w:pPr>
              <w:jc w:val="center"/>
              <w:rPr>
                <w:rFonts w:ascii="Times New Roman" w:hAnsi="Times New Roman" w:cs="Times New Roman"/>
                <w:bCs/>
                <w:color w:val="000000"/>
                <w:sz w:val="20"/>
                <w:szCs w:val="20"/>
              </w:rPr>
            </w:pPr>
            <w:r w:rsidRPr="00B65695">
              <w:rPr>
                <w:rFonts w:ascii="Times New Roman" w:hAnsi="Times New Roman" w:cs="Times New Roman"/>
                <w:bCs/>
                <w:color w:val="000000"/>
                <w:sz w:val="20"/>
                <w:szCs w:val="20"/>
              </w:rPr>
              <w:t>Inferior a 22</w:t>
            </w:r>
          </w:p>
        </w:tc>
        <w:tc>
          <w:tcPr>
            <w:tcW w:w="0" w:type="auto"/>
            <w:tcBorders>
              <w:top w:val="single" w:sz="4" w:space="0" w:color="auto"/>
            </w:tcBorders>
          </w:tcPr>
          <w:p w14:paraId="2D521BA0" w14:textId="77777777" w:rsidR="004B257B" w:rsidRPr="00B65695" w:rsidRDefault="004B257B" w:rsidP="004B667E">
            <w:pPr>
              <w:pStyle w:val="Ttulo1"/>
              <w:spacing w:line="360" w:lineRule="auto"/>
              <w:jc w:val="center"/>
              <w:outlineLvl w:val="0"/>
              <w:rPr>
                <w:rFonts w:eastAsia="Times New Roman" w:cs="Times New Roman"/>
                <w:color w:val="000000"/>
                <w:sz w:val="20"/>
                <w:szCs w:val="20"/>
              </w:rPr>
            </w:pPr>
            <w:r w:rsidRPr="00B65695">
              <w:rPr>
                <w:rFonts w:eastAsia="Times New Roman" w:cs="Times New Roman"/>
                <w:color w:val="000000"/>
                <w:sz w:val="20"/>
                <w:szCs w:val="20"/>
              </w:rPr>
              <w:t>Muy Baja</w:t>
            </w:r>
          </w:p>
        </w:tc>
      </w:tr>
      <w:tr w:rsidR="004B257B" w:rsidRPr="00B65695" w14:paraId="20702EC2" w14:textId="77777777" w:rsidTr="004B667E">
        <w:trPr>
          <w:trHeight w:val="302"/>
          <w:jc w:val="center"/>
        </w:trPr>
        <w:tc>
          <w:tcPr>
            <w:tcW w:w="1463" w:type="dxa"/>
            <w:noWrap/>
            <w:vAlign w:val="center"/>
            <w:hideMark/>
          </w:tcPr>
          <w:p w14:paraId="45DD9FD4" w14:textId="77777777" w:rsidR="004B257B" w:rsidRPr="00B65695" w:rsidRDefault="004B257B" w:rsidP="004B667E">
            <w:pPr>
              <w:pStyle w:val="Ttulo1"/>
              <w:spacing w:line="360" w:lineRule="auto"/>
              <w:jc w:val="center"/>
              <w:outlineLvl w:val="0"/>
              <w:rPr>
                <w:rFonts w:eastAsia="Times New Roman" w:cs="Times New Roman"/>
                <w:color w:val="000000"/>
                <w:sz w:val="20"/>
                <w:szCs w:val="20"/>
              </w:rPr>
            </w:pPr>
            <w:r w:rsidRPr="00B65695">
              <w:rPr>
                <w:rFonts w:eastAsia="Times New Roman" w:cs="Times New Roman"/>
                <w:color w:val="000000"/>
                <w:sz w:val="20"/>
                <w:szCs w:val="20"/>
              </w:rPr>
              <w:t>12 y -15</w:t>
            </w:r>
          </w:p>
        </w:tc>
        <w:tc>
          <w:tcPr>
            <w:tcW w:w="1028" w:type="dxa"/>
          </w:tcPr>
          <w:p w14:paraId="624953B1" w14:textId="77777777" w:rsidR="004B257B" w:rsidRPr="00B65695" w:rsidRDefault="004B257B" w:rsidP="004B667E">
            <w:pPr>
              <w:pStyle w:val="Ttulo1"/>
              <w:spacing w:line="360" w:lineRule="auto"/>
              <w:jc w:val="center"/>
              <w:outlineLvl w:val="0"/>
              <w:rPr>
                <w:rFonts w:eastAsia="Times New Roman" w:cs="Times New Roman"/>
                <w:color w:val="000000"/>
                <w:sz w:val="20"/>
                <w:szCs w:val="20"/>
              </w:rPr>
            </w:pPr>
            <w:r w:rsidRPr="00B65695">
              <w:rPr>
                <w:rFonts w:eastAsia="Times New Roman" w:cs="Times New Roman"/>
                <w:color w:val="000000"/>
                <w:sz w:val="20"/>
                <w:szCs w:val="20"/>
              </w:rPr>
              <w:t>Baja</w:t>
            </w:r>
          </w:p>
        </w:tc>
        <w:tc>
          <w:tcPr>
            <w:tcW w:w="0" w:type="auto"/>
            <w:shd w:val="clear" w:color="auto" w:fill="FFFFFF" w:themeFill="background1"/>
            <w:vAlign w:val="center"/>
          </w:tcPr>
          <w:p w14:paraId="321C98AD" w14:textId="77777777" w:rsidR="004B257B" w:rsidRPr="00B65695" w:rsidRDefault="004B257B" w:rsidP="004B667E">
            <w:pPr>
              <w:jc w:val="center"/>
              <w:rPr>
                <w:rFonts w:ascii="Times New Roman" w:hAnsi="Times New Roman" w:cs="Times New Roman"/>
                <w:bCs/>
                <w:color w:val="000000"/>
                <w:sz w:val="20"/>
                <w:szCs w:val="20"/>
              </w:rPr>
            </w:pPr>
            <w:r w:rsidRPr="00B65695">
              <w:rPr>
                <w:rFonts w:ascii="Times New Roman" w:hAnsi="Times New Roman" w:cs="Times New Roman"/>
                <w:bCs/>
                <w:color w:val="000000"/>
                <w:sz w:val="20"/>
                <w:szCs w:val="20"/>
              </w:rPr>
              <w:t>4 y -5</w:t>
            </w:r>
          </w:p>
        </w:tc>
        <w:tc>
          <w:tcPr>
            <w:tcW w:w="0" w:type="auto"/>
          </w:tcPr>
          <w:p w14:paraId="0E19E37E" w14:textId="77777777" w:rsidR="004B257B" w:rsidRPr="00B65695" w:rsidRDefault="004B257B" w:rsidP="004B667E">
            <w:pPr>
              <w:pStyle w:val="Ttulo1"/>
              <w:spacing w:line="360" w:lineRule="auto"/>
              <w:jc w:val="center"/>
              <w:outlineLvl w:val="0"/>
              <w:rPr>
                <w:rFonts w:eastAsia="Times New Roman" w:cs="Times New Roman"/>
                <w:color w:val="000000"/>
                <w:sz w:val="20"/>
                <w:szCs w:val="20"/>
              </w:rPr>
            </w:pPr>
            <w:r w:rsidRPr="00B65695">
              <w:rPr>
                <w:rFonts w:eastAsia="Times New Roman" w:cs="Times New Roman"/>
                <w:color w:val="000000"/>
                <w:sz w:val="20"/>
                <w:szCs w:val="20"/>
              </w:rPr>
              <w:t>Baja</w:t>
            </w:r>
          </w:p>
        </w:tc>
        <w:tc>
          <w:tcPr>
            <w:tcW w:w="0" w:type="auto"/>
            <w:shd w:val="clear" w:color="auto" w:fill="FFFFFF" w:themeFill="background1"/>
            <w:vAlign w:val="center"/>
          </w:tcPr>
          <w:p w14:paraId="1239068F" w14:textId="77777777" w:rsidR="004B257B" w:rsidRPr="00B65695" w:rsidRDefault="004B257B" w:rsidP="004B667E">
            <w:pPr>
              <w:jc w:val="center"/>
              <w:rPr>
                <w:rFonts w:ascii="Times New Roman" w:hAnsi="Times New Roman" w:cs="Times New Roman"/>
                <w:bCs/>
                <w:color w:val="000000"/>
                <w:sz w:val="20"/>
                <w:szCs w:val="20"/>
              </w:rPr>
            </w:pPr>
            <w:r w:rsidRPr="00B65695">
              <w:rPr>
                <w:rFonts w:ascii="Times New Roman" w:hAnsi="Times New Roman" w:cs="Times New Roman"/>
                <w:bCs/>
                <w:color w:val="000000"/>
                <w:sz w:val="20"/>
                <w:szCs w:val="20"/>
              </w:rPr>
              <w:t>3 y -4</w:t>
            </w:r>
          </w:p>
        </w:tc>
        <w:tc>
          <w:tcPr>
            <w:tcW w:w="0" w:type="auto"/>
          </w:tcPr>
          <w:p w14:paraId="30BD4EC0" w14:textId="77777777" w:rsidR="004B257B" w:rsidRPr="00B65695" w:rsidRDefault="004B257B" w:rsidP="004B667E">
            <w:pPr>
              <w:pStyle w:val="Ttulo1"/>
              <w:spacing w:line="360" w:lineRule="auto"/>
              <w:jc w:val="center"/>
              <w:outlineLvl w:val="0"/>
              <w:rPr>
                <w:rFonts w:eastAsia="Times New Roman" w:cs="Times New Roman"/>
                <w:color w:val="000000"/>
                <w:sz w:val="20"/>
                <w:szCs w:val="20"/>
              </w:rPr>
            </w:pPr>
            <w:r w:rsidRPr="00B65695">
              <w:rPr>
                <w:rFonts w:eastAsia="Times New Roman" w:cs="Times New Roman"/>
                <w:color w:val="000000"/>
                <w:sz w:val="20"/>
                <w:szCs w:val="20"/>
              </w:rPr>
              <w:t>Baja</w:t>
            </w:r>
          </w:p>
        </w:tc>
        <w:tc>
          <w:tcPr>
            <w:tcW w:w="0" w:type="auto"/>
            <w:shd w:val="clear" w:color="auto" w:fill="FFFFFF" w:themeFill="background1"/>
            <w:vAlign w:val="center"/>
          </w:tcPr>
          <w:p w14:paraId="6982FB6E" w14:textId="77777777" w:rsidR="004B257B" w:rsidRPr="00B65695" w:rsidRDefault="004B257B" w:rsidP="004B667E">
            <w:pPr>
              <w:jc w:val="center"/>
              <w:rPr>
                <w:rFonts w:ascii="Times New Roman" w:hAnsi="Times New Roman" w:cs="Times New Roman"/>
                <w:bCs/>
                <w:color w:val="000000"/>
                <w:sz w:val="20"/>
                <w:szCs w:val="20"/>
              </w:rPr>
            </w:pPr>
            <w:r w:rsidRPr="00B65695">
              <w:rPr>
                <w:rFonts w:ascii="Times New Roman" w:hAnsi="Times New Roman" w:cs="Times New Roman"/>
                <w:bCs/>
                <w:color w:val="000000"/>
                <w:sz w:val="20"/>
                <w:szCs w:val="20"/>
              </w:rPr>
              <w:t>2 y -3</w:t>
            </w:r>
          </w:p>
        </w:tc>
        <w:tc>
          <w:tcPr>
            <w:tcW w:w="0" w:type="auto"/>
          </w:tcPr>
          <w:p w14:paraId="60F4A970" w14:textId="77777777" w:rsidR="004B257B" w:rsidRPr="00B65695" w:rsidRDefault="004B257B" w:rsidP="004B667E">
            <w:pPr>
              <w:pStyle w:val="Ttulo1"/>
              <w:spacing w:line="360" w:lineRule="auto"/>
              <w:jc w:val="center"/>
              <w:outlineLvl w:val="0"/>
              <w:rPr>
                <w:rFonts w:eastAsia="Times New Roman" w:cs="Times New Roman"/>
                <w:color w:val="000000"/>
                <w:sz w:val="20"/>
                <w:szCs w:val="20"/>
              </w:rPr>
            </w:pPr>
            <w:r w:rsidRPr="00B65695">
              <w:rPr>
                <w:rFonts w:eastAsia="Times New Roman" w:cs="Times New Roman"/>
                <w:color w:val="000000"/>
                <w:sz w:val="20"/>
                <w:szCs w:val="20"/>
              </w:rPr>
              <w:t>Baja</w:t>
            </w:r>
          </w:p>
        </w:tc>
        <w:tc>
          <w:tcPr>
            <w:tcW w:w="0" w:type="auto"/>
            <w:shd w:val="clear" w:color="auto" w:fill="FFFFFF" w:themeFill="background1"/>
            <w:vAlign w:val="center"/>
          </w:tcPr>
          <w:p w14:paraId="25151EE8" w14:textId="77777777" w:rsidR="004B257B" w:rsidRPr="00B65695" w:rsidRDefault="004B257B" w:rsidP="004B667E">
            <w:pPr>
              <w:jc w:val="center"/>
              <w:rPr>
                <w:rFonts w:ascii="Times New Roman" w:hAnsi="Times New Roman" w:cs="Times New Roman"/>
                <w:bCs/>
                <w:color w:val="000000"/>
                <w:sz w:val="20"/>
                <w:szCs w:val="20"/>
              </w:rPr>
            </w:pPr>
            <w:r w:rsidRPr="00B65695">
              <w:rPr>
                <w:rFonts w:ascii="Times New Roman" w:hAnsi="Times New Roman" w:cs="Times New Roman"/>
                <w:bCs/>
                <w:color w:val="000000"/>
                <w:sz w:val="20"/>
                <w:szCs w:val="20"/>
              </w:rPr>
              <w:t>22 y -26</w:t>
            </w:r>
          </w:p>
        </w:tc>
        <w:tc>
          <w:tcPr>
            <w:tcW w:w="0" w:type="auto"/>
          </w:tcPr>
          <w:p w14:paraId="364F6F5E" w14:textId="77777777" w:rsidR="004B257B" w:rsidRPr="00B65695" w:rsidRDefault="004B257B" w:rsidP="004B667E">
            <w:pPr>
              <w:pStyle w:val="Ttulo1"/>
              <w:spacing w:line="360" w:lineRule="auto"/>
              <w:jc w:val="center"/>
              <w:outlineLvl w:val="0"/>
              <w:rPr>
                <w:rFonts w:eastAsia="Times New Roman" w:cs="Times New Roman"/>
                <w:color w:val="000000"/>
                <w:sz w:val="20"/>
                <w:szCs w:val="20"/>
              </w:rPr>
            </w:pPr>
            <w:r w:rsidRPr="00B65695">
              <w:rPr>
                <w:rFonts w:eastAsia="Times New Roman" w:cs="Times New Roman"/>
                <w:color w:val="000000"/>
                <w:sz w:val="20"/>
                <w:szCs w:val="20"/>
              </w:rPr>
              <w:t>Baja</w:t>
            </w:r>
          </w:p>
        </w:tc>
      </w:tr>
      <w:tr w:rsidR="004B257B" w:rsidRPr="00B65695" w14:paraId="72700177" w14:textId="77777777" w:rsidTr="004B667E">
        <w:trPr>
          <w:trHeight w:val="302"/>
          <w:jc w:val="center"/>
        </w:trPr>
        <w:tc>
          <w:tcPr>
            <w:tcW w:w="1463" w:type="dxa"/>
            <w:noWrap/>
            <w:vAlign w:val="center"/>
            <w:hideMark/>
          </w:tcPr>
          <w:p w14:paraId="0ABE9881" w14:textId="77777777" w:rsidR="004B257B" w:rsidRPr="00B65695" w:rsidRDefault="004B257B" w:rsidP="004B667E">
            <w:pPr>
              <w:pStyle w:val="Ttulo1"/>
              <w:spacing w:line="360" w:lineRule="auto"/>
              <w:jc w:val="center"/>
              <w:outlineLvl w:val="0"/>
              <w:rPr>
                <w:rFonts w:eastAsia="Times New Roman" w:cs="Times New Roman"/>
                <w:color w:val="000000"/>
                <w:sz w:val="20"/>
                <w:szCs w:val="20"/>
              </w:rPr>
            </w:pPr>
            <w:r w:rsidRPr="00B65695">
              <w:rPr>
                <w:rFonts w:eastAsia="Times New Roman" w:cs="Times New Roman"/>
                <w:color w:val="000000"/>
                <w:sz w:val="20"/>
                <w:szCs w:val="20"/>
              </w:rPr>
              <w:t>15 y -20</w:t>
            </w:r>
          </w:p>
        </w:tc>
        <w:tc>
          <w:tcPr>
            <w:tcW w:w="1028" w:type="dxa"/>
          </w:tcPr>
          <w:p w14:paraId="4CED400A" w14:textId="77777777" w:rsidR="004B257B" w:rsidRPr="00B65695" w:rsidRDefault="004B257B" w:rsidP="004B667E">
            <w:pPr>
              <w:pStyle w:val="Ttulo1"/>
              <w:spacing w:line="360" w:lineRule="auto"/>
              <w:jc w:val="center"/>
              <w:outlineLvl w:val="0"/>
              <w:rPr>
                <w:rFonts w:eastAsia="Times New Roman" w:cs="Times New Roman"/>
                <w:color w:val="000000"/>
                <w:sz w:val="20"/>
                <w:szCs w:val="20"/>
              </w:rPr>
            </w:pPr>
            <w:r w:rsidRPr="00B65695">
              <w:rPr>
                <w:rFonts w:eastAsia="Times New Roman" w:cs="Times New Roman"/>
                <w:color w:val="000000"/>
                <w:sz w:val="20"/>
                <w:szCs w:val="20"/>
              </w:rPr>
              <w:t>Normal</w:t>
            </w:r>
          </w:p>
        </w:tc>
        <w:tc>
          <w:tcPr>
            <w:tcW w:w="0" w:type="auto"/>
            <w:shd w:val="clear" w:color="auto" w:fill="FFFFFF" w:themeFill="background1"/>
            <w:vAlign w:val="center"/>
          </w:tcPr>
          <w:p w14:paraId="44BE9BCB" w14:textId="77777777" w:rsidR="004B257B" w:rsidRPr="00B65695" w:rsidRDefault="004B257B" w:rsidP="004B667E">
            <w:pPr>
              <w:jc w:val="center"/>
              <w:rPr>
                <w:rFonts w:ascii="Times New Roman" w:hAnsi="Times New Roman" w:cs="Times New Roman"/>
                <w:bCs/>
                <w:color w:val="000000"/>
                <w:sz w:val="20"/>
                <w:szCs w:val="20"/>
              </w:rPr>
            </w:pPr>
            <w:r w:rsidRPr="00B65695">
              <w:rPr>
                <w:rFonts w:ascii="Times New Roman" w:hAnsi="Times New Roman" w:cs="Times New Roman"/>
                <w:bCs/>
                <w:color w:val="000000"/>
                <w:sz w:val="20"/>
                <w:szCs w:val="20"/>
              </w:rPr>
              <w:t>5 y -7</w:t>
            </w:r>
          </w:p>
        </w:tc>
        <w:tc>
          <w:tcPr>
            <w:tcW w:w="0" w:type="auto"/>
          </w:tcPr>
          <w:p w14:paraId="5F6BA49E" w14:textId="77777777" w:rsidR="004B257B" w:rsidRPr="00B65695" w:rsidRDefault="004B257B" w:rsidP="004B667E">
            <w:pPr>
              <w:pStyle w:val="Ttulo1"/>
              <w:spacing w:line="360" w:lineRule="auto"/>
              <w:jc w:val="center"/>
              <w:outlineLvl w:val="0"/>
              <w:rPr>
                <w:rFonts w:eastAsia="Times New Roman" w:cs="Times New Roman"/>
                <w:color w:val="000000"/>
                <w:sz w:val="20"/>
                <w:szCs w:val="20"/>
              </w:rPr>
            </w:pPr>
            <w:r w:rsidRPr="00B65695">
              <w:rPr>
                <w:rFonts w:eastAsia="Times New Roman" w:cs="Times New Roman"/>
                <w:color w:val="000000"/>
                <w:sz w:val="20"/>
                <w:szCs w:val="20"/>
              </w:rPr>
              <w:t>Normal</w:t>
            </w:r>
          </w:p>
        </w:tc>
        <w:tc>
          <w:tcPr>
            <w:tcW w:w="0" w:type="auto"/>
            <w:shd w:val="clear" w:color="auto" w:fill="FFFFFF" w:themeFill="background1"/>
            <w:vAlign w:val="center"/>
          </w:tcPr>
          <w:p w14:paraId="3F97347D" w14:textId="77777777" w:rsidR="004B257B" w:rsidRPr="00B65695" w:rsidRDefault="004B257B" w:rsidP="004B667E">
            <w:pPr>
              <w:jc w:val="center"/>
              <w:rPr>
                <w:rFonts w:ascii="Times New Roman" w:hAnsi="Times New Roman" w:cs="Times New Roman"/>
                <w:bCs/>
                <w:color w:val="000000"/>
                <w:sz w:val="20"/>
                <w:szCs w:val="20"/>
              </w:rPr>
            </w:pPr>
            <w:r w:rsidRPr="00B65695">
              <w:rPr>
                <w:rFonts w:ascii="Times New Roman" w:hAnsi="Times New Roman" w:cs="Times New Roman"/>
                <w:bCs/>
                <w:color w:val="000000"/>
                <w:sz w:val="20"/>
                <w:szCs w:val="20"/>
              </w:rPr>
              <w:t>4 y -6</w:t>
            </w:r>
          </w:p>
        </w:tc>
        <w:tc>
          <w:tcPr>
            <w:tcW w:w="0" w:type="auto"/>
          </w:tcPr>
          <w:p w14:paraId="26C57940" w14:textId="77777777" w:rsidR="004B257B" w:rsidRPr="00B65695" w:rsidRDefault="004B257B" w:rsidP="004B667E">
            <w:pPr>
              <w:pStyle w:val="Ttulo1"/>
              <w:spacing w:line="360" w:lineRule="auto"/>
              <w:jc w:val="center"/>
              <w:outlineLvl w:val="0"/>
              <w:rPr>
                <w:rFonts w:eastAsia="Times New Roman" w:cs="Times New Roman"/>
                <w:color w:val="000000"/>
                <w:sz w:val="20"/>
                <w:szCs w:val="20"/>
              </w:rPr>
            </w:pPr>
            <w:r w:rsidRPr="00B65695">
              <w:rPr>
                <w:rFonts w:eastAsia="Times New Roman" w:cs="Times New Roman"/>
                <w:color w:val="000000"/>
                <w:sz w:val="20"/>
                <w:szCs w:val="20"/>
              </w:rPr>
              <w:t>Normal</w:t>
            </w:r>
          </w:p>
        </w:tc>
        <w:tc>
          <w:tcPr>
            <w:tcW w:w="0" w:type="auto"/>
            <w:shd w:val="clear" w:color="auto" w:fill="FFFFFF" w:themeFill="background1"/>
            <w:vAlign w:val="center"/>
          </w:tcPr>
          <w:p w14:paraId="00C95DED" w14:textId="77777777" w:rsidR="004B257B" w:rsidRPr="00B65695" w:rsidRDefault="004B257B" w:rsidP="004B667E">
            <w:pPr>
              <w:jc w:val="center"/>
              <w:rPr>
                <w:rFonts w:ascii="Times New Roman" w:hAnsi="Times New Roman" w:cs="Times New Roman"/>
                <w:bCs/>
                <w:color w:val="000000"/>
                <w:sz w:val="20"/>
                <w:szCs w:val="20"/>
              </w:rPr>
            </w:pPr>
            <w:r w:rsidRPr="00B65695">
              <w:rPr>
                <w:rFonts w:ascii="Times New Roman" w:hAnsi="Times New Roman" w:cs="Times New Roman"/>
                <w:bCs/>
                <w:color w:val="000000"/>
                <w:sz w:val="20"/>
                <w:szCs w:val="20"/>
              </w:rPr>
              <w:t>3 y -6</w:t>
            </w:r>
          </w:p>
        </w:tc>
        <w:tc>
          <w:tcPr>
            <w:tcW w:w="0" w:type="auto"/>
          </w:tcPr>
          <w:p w14:paraId="48250020" w14:textId="77777777" w:rsidR="004B257B" w:rsidRPr="00B65695" w:rsidRDefault="004B257B" w:rsidP="004B667E">
            <w:pPr>
              <w:pStyle w:val="Ttulo1"/>
              <w:spacing w:line="360" w:lineRule="auto"/>
              <w:jc w:val="center"/>
              <w:outlineLvl w:val="0"/>
              <w:rPr>
                <w:rFonts w:eastAsia="Times New Roman" w:cs="Times New Roman"/>
                <w:color w:val="000000"/>
                <w:sz w:val="20"/>
                <w:szCs w:val="20"/>
              </w:rPr>
            </w:pPr>
            <w:r w:rsidRPr="00B65695">
              <w:rPr>
                <w:rFonts w:eastAsia="Times New Roman" w:cs="Times New Roman"/>
                <w:color w:val="000000"/>
                <w:sz w:val="20"/>
                <w:szCs w:val="20"/>
              </w:rPr>
              <w:t>Normal</w:t>
            </w:r>
          </w:p>
        </w:tc>
        <w:tc>
          <w:tcPr>
            <w:tcW w:w="0" w:type="auto"/>
            <w:shd w:val="clear" w:color="auto" w:fill="FFFFFF" w:themeFill="background1"/>
            <w:vAlign w:val="center"/>
          </w:tcPr>
          <w:p w14:paraId="4E8299DA" w14:textId="77777777" w:rsidR="004B257B" w:rsidRPr="00B65695" w:rsidRDefault="004B257B" w:rsidP="004B667E">
            <w:pPr>
              <w:jc w:val="center"/>
              <w:rPr>
                <w:rFonts w:ascii="Times New Roman" w:hAnsi="Times New Roman" w:cs="Times New Roman"/>
                <w:bCs/>
                <w:color w:val="000000"/>
                <w:sz w:val="20"/>
                <w:szCs w:val="20"/>
              </w:rPr>
            </w:pPr>
            <w:r w:rsidRPr="00B65695">
              <w:rPr>
                <w:rFonts w:ascii="Times New Roman" w:hAnsi="Times New Roman" w:cs="Times New Roman"/>
                <w:bCs/>
                <w:color w:val="000000"/>
                <w:sz w:val="20"/>
                <w:szCs w:val="20"/>
              </w:rPr>
              <w:t>26 y -35</w:t>
            </w:r>
          </w:p>
        </w:tc>
        <w:tc>
          <w:tcPr>
            <w:tcW w:w="0" w:type="auto"/>
          </w:tcPr>
          <w:p w14:paraId="0355176A" w14:textId="77777777" w:rsidR="004B257B" w:rsidRPr="00B65695" w:rsidRDefault="004B257B" w:rsidP="004B667E">
            <w:pPr>
              <w:pStyle w:val="Ttulo1"/>
              <w:spacing w:line="360" w:lineRule="auto"/>
              <w:jc w:val="center"/>
              <w:outlineLvl w:val="0"/>
              <w:rPr>
                <w:rFonts w:eastAsia="Times New Roman" w:cs="Times New Roman"/>
                <w:color w:val="000000"/>
                <w:sz w:val="20"/>
                <w:szCs w:val="20"/>
              </w:rPr>
            </w:pPr>
            <w:r w:rsidRPr="00B65695">
              <w:rPr>
                <w:rFonts w:eastAsia="Times New Roman" w:cs="Times New Roman"/>
                <w:color w:val="000000"/>
                <w:sz w:val="20"/>
                <w:szCs w:val="20"/>
              </w:rPr>
              <w:t>Normal</w:t>
            </w:r>
          </w:p>
        </w:tc>
      </w:tr>
      <w:tr w:rsidR="004B257B" w:rsidRPr="00B65695" w14:paraId="4A2F575E" w14:textId="77777777" w:rsidTr="004B667E">
        <w:trPr>
          <w:trHeight w:val="302"/>
          <w:jc w:val="center"/>
        </w:trPr>
        <w:tc>
          <w:tcPr>
            <w:tcW w:w="1463" w:type="dxa"/>
            <w:noWrap/>
            <w:vAlign w:val="center"/>
            <w:hideMark/>
          </w:tcPr>
          <w:p w14:paraId="4DF528C5" w14:textId="77777777" w:rsidR="004B257B" w:rsidRPr="00B65695" w:rsidRDefault="004B257B" w:rsidP="004B667E">
            <w:pPr>
              <w:pStyle w:val="Ttulo1"/>
              <w:spacing w:line="360" w:lineRule="auto"/>
              <w:jc w:val="center"/>
              <w:outlineLvl w:val="0"/>
              <w:rPr>
                <w:rFonts w:eastAsia="Times New Roman" w:cs="Times New Roman"/>
                <w:color w:val="000000"/>
                <w:sz w:val="20"/>
                <w:szCs w:val="20"/>
              </w:rPr>
            </w:pPr>
            <w:r w:rsidRPr="00B65695">
              <w:rPr>
                <w:rFonts w:eastAsia="Times New Roman" w:cs="Times New Roman"/>
                <w:color w:val="000000"/>
                <w:sz w:val="20"/>
                <w:szCs w:val="20"/>
              </w:rPr>
              <w:t>20 y -23</w:t>
            </w:r>
          </w:p>
        </w:tc>
        <w:tc>
          <w:tcPr>
            <w:tcW w:w="1028" w:type="dxa"/>
          </w:tcPr>
          <w:p w14:paraId="5129E5C2" w14:textId="77777777" w:rsidR="004B257B" w:rsidRPr="00B65695" w:rsidRDefault="004B257B" w:rsidP="004B667E">
            <w:pPr>
              <w:pStyle w:val="Ttulo1"/>
              <w:spacing w:line="360" w:lineRule="auto"/>
              <w:jc w:val="center"/>
              <w:outlineLvl w:val="0"/>
              <w:rPr>
                <w:rFonts w:eastAsia="Times New Roman" w:cs="Times New Roman"/>
                <w:color w:val="000000"/>
                <w:sz w:val="20"/>
                <w:szCs w:val="20"/>
              </w:rPr>
            </w:pPr>
            <w:r w:rsidRPr="00B65695">
              <w:rPr>
                <w:rFonts w:eastAsia="Times New Roman" w:cs="Times New Roman"/>
                <w:color w:val="000000"/>
                <w:sz w:val="20"/>
                <w:szCs w:val="20"/>
              </w:rPr>
              <w:t>Alta</w:t>
            </w:r>
          </w:p>
        </w:tc>
        <w:tc>
          <w:tcPr>
            <w:tcW w:w="0" w:type="auto"/>
            <w:shd w:val="clear" w:color="auto" w:fill="FFFFFF" w:themeFill="background1"/>
            <w:vAlign w:val="center"/>
          </w:tcPr>
          <w:p w14:paraId="4F60154C" w14:textId="77777777" w:rsidR="004B257B" w:rsidRPr="00B65695" w:rsidRDefault="004B257B" w:rsidP="004B667E">
            <w:pPr>
              <w:jc w:val="center"/>
              <w:rPr>
                <w:rFonts w:ascii="Times New Roman" w:hAnsi="Times New Roman" w:cs="Times New Roman"/>
                <w:bCs/>
                <w:color w:val="000000"/>
                <w:sz w:val="20"/>
                <w:szCs w:val="20"/>
              </w:rPr>
            </w:pPr>
            <w:r w:rsidRPr="00B65695">
              <w:rPr>
                <w:rFonts w:ascii="Times New Roman" w:hAnsi="Times New Roman" w:cs="Times New Roman"/>
                <w:bCs/>
                <w:color w:val="000000"/>
                <w:sz w:val="20"/>
                <w:szCs w:val="20"/>
              </w:rPr>
              <w:t>7  y -8</w:t>
            </w:r>
          </w:p>
        </w:tc>
        <w:tc>
          <w:tcPr>
            <w:tcW w:w="0" w:type="auto"/>
          </w:tcPr>
          <w:p w14:paraId="341DEBF0" w14:textId="77777777" w:rsidR="004B257B" w:rsidRPr="00B65695" w:rsidRDefault="004B257B" w:rsidP="004B667E">
            <w:pPr>
              <w:pStyle w:val="Ttulo1"/>
              <w:spacing w:line="360" w:lineRule="auto"/>
              <w:jc w:val="center"/>
              <w:outlineLvl w:val="0"/>
              <w:rPr>
                <w:rFonts w:eastAsia="Times New Roman" w:cs="Times New Roman"/>
                <w:color w:val="000000"/>
                <w:sz w:val="20"/>
                <w:szCs w:val="20"/>
              </w:rPr>
            </w:pPr>
            <w:r w:rsidRPr="00B65695">
              <w:rPr>
                <w:rFonts w:eastAsia="Times New Roman" w:cs="Times New Roman"/>
                <w:color w:val="000000"/>
                <w:sz w:val="20"/>
                <w:szCs w:val="20"/>
              </w:rPr>
              <w:t>Alta</w:t>
            </w:r>
          </w:p>
        </w:tc>
        <w:tc>
          <w:tcPr>
            <w:tcW w:w="0" w:type="auto"/>
            <w:shd w:val="clear" w:color="auto" w:fill="FFFFFF" w:themeFill="background1"/>
            <w:vAlign w:val="center"/>
          </w:tcPr>
          <w:p w14:paraId="7AF11C2B" w14:textId="77777777" w:rsidR="004B257B" w:rsidRPr="00B65695" w:rsidRDefault="004B257B" w:rsidP="004B667E">
            <w:pPr>
              <w:jc w:val="center"/>
              <w:rPr>
                <w:rFonts w:ascii="Times New Roman" w:hAnsi="Times New Roman" w:cs="Times New Roman"/>
                <w:bCs/>
                <w:color w:val="000000"/>
                <w:sz w:val="20"/>
                <w:szCs w:val="20"/>
              </w:rPr>
            </w:pPr>
            <w:r w:rsidRPr="00B65695">
              <w:rPr>
                <w:rFonts w:ascii="Times New Roman" w:hAnsi="Times New Roman" w:cs="Times New Roman"/>
                <w:bCs/>
                <w:color w:val="000000"/>
                <w:sz w:val="20"/>
                <w:szCs w:val="20"/>
              </w:rPr>
              <w:t>6 y -7</w:t>
            </w:r>
          </w:p>
        </w:tc>
        <w:tc>
          <w:tcPr>
            <w:tcW w:w="0" w:type="auto"/>
          </w:tcPr>
          <w:p w14:paraId="0ED2907D" w14:textId="77777777" w:rsidR="004B257B" w:rsidRPr="00B65695" w:rsidRDefault="004B257B" w:rsidP="004B667E">
            <w:pPr>
              <w:pStyle w:val="Ttulo1"/>
              <w:spacing w:line="360" w:lineRule="auto"/>
              <w:jc w:val="center"/>
              <w:outlineLvl w:val="0"/>
              <w:rPr>
                <w:rFonts w:eastAsia="Times New Roman" w:cs="Times New Roman"/>
                <w:color w:val="000000"/>
                <w:sz w:val="20"/>
                <w:szCs w:val="20"/>
              </w:rPr>
            </w:pPr>
            <w:r w:rsidRPr="00B65695">
              <w:rPr>
                <w:rFonts w:eastAsia="Times New Roman" w:cs="Times New Roman"/>
                <w:color w:val="000000"/>
                <w:sz w:val="20"/>
                <w:szCs w:val="20"/>
              </w:rPr>
              <w:t>Alta</w:t>
            </w:r>
          </w:p>
        </w:tc>
        <w:tc>
          <w:tcPr>
            <w:tcW w:w="0" w:type="auto"/>
            <w:shd w:val="clear" w:color="auto" w:fill="FFFFFF" w:themeFill="background1"/>
            <w:vAlign w:val="center"/>
          </w:tcPr>
          <w:p w14:paraId="3EFDD06B" w14:textId="77777777" w:rsidR="004B257B" w:rsidRPr="00B65695" w:rsidRDefault="004B257B" w:rsidP="004B667E">
            <w:pPr>
              <w:jc w:val="center"/>
              <w:rPr>
                <w:rFonts w:ascii="Times New Roman" w:hAnsi="Times New Roman" w:cs="Times New Roman"/>
                <w:bCs/>
                <w:color w:val="000000"/>
                <w:sz w:val="20"/>
                <w:szCs w:val="20"/>
              </w:rPr>
            </w:pPr>
            <w:r w:rsidRPr="00B65695">
              <w:rPr>
                <w:rFonts w:ascii="Times New Roman" w:hAnsi="Times New Roman" w:cs="Times New Roman"/>
                <w:bCs/>
                <w:color w:val="000000"/>
                <w:sz w:val="20"/>
                <w:szCs w:val="20"/>
              </w:rPr>
              <w:t>6 y -7</w:t>
            </w:r>
          </w:p>
        </w:tc>
        <w:tc>
          <w:tcPr>
            <w:tcW w:w="0" w:type="auto"/>
          </w:tcPr>
          <w:p w14:paraId="2A317DE0" w14:textId="77777777" w:rsidR="004B257B" w:rsidRPr="00B65695" w:rsidRDefault="004B257B" w:rsidP="004B667E">
            <w:pPr>
              <w:pStyle w:val="Ttulo1"/>
              <w:spacing w:line="360" w:lineRule="auto"/>
              <w:jc w:val="center"/>
              <w:outlineLvl w:val="0"/>
              <w:rPr>
                <w:rFonts w:eastAsia="Times New Roman" w:cs="Times New Roman"/>
                <w:color w:val="000000"/>
                <w:sz w:val="20"/>
                <w:szCs w:val="20"/>
              </w:rPr>
            </w:pPr>
            <w:r w:rsidRPr="00B65695">
              <w:rPr>
                <w:rFonts w:eastAsia="Times New Roman" w:cs="Times New Roman"/>
                <w:color w:val="000000"/>
                <w:sz w:val="20"/>
                <w:szCs w:val="20"/>
              </w:rPr>
              <w:t>Alta</w:t>
            </w:r>
          </w:p>
        </w:tc>
        <w:tc>
          <w:tcPr>
            <w:tcW w:w="0" w:type="auto"/>
            <w:shd w:val="clear" w:color="auto" w:fill="FFFFFF" w:themeFill="background1"/>
            <w:vAlign w:val="center"/>
          </w:tcPr>
          <w:p w14:paraId="47B6CE85" w14:textId="77777777" w:rsidR="004B257B" w:rsidRPr="00B65695" w:rsidRDefault="004B257B" w:rsidP="004B667E">
            <w:pPr>
              <w:jc w:val="center"/>
              <w:rPr>
                <w:rFonts w:ascii="Times New Roman" w:hAnsi="Times New Roman" w:cs="Times New Roman"/>
                <w:bCs/>
                <w:color w:val="000000"/>
                <w:sz w:val="20"/>
                <w:szCs w:val="20"/>
              </w:rPr>
            </w:pPr>
            <w:r w:rsidRPr="00B65695">
              <w:rPr>
                <w:rFonts w:ascii="Times New Roman" w:hAnsi="Times New Roman" w:cs="Times New Roman"/>
                <w:bCs/>
                <w:color w:val="000000"/>
                <w:sz w:val="20"/>
                <w:szCs w:val="20"/>
              </w:rPr>
              <w:t>35  y - 39</w:t>
            </w:r>
          </w:p>
        </w:tc>
        <w:tc>
          <w:tcPr>
            <w:tcW w:w="0" w:type="auto"/>
          </w:tcPr>
          <w:p w14:paraId="4B1D9D7B" w14:textId="77777777" w:rsidR="004B257B" w:rsidRPr="00B65695" w:rsidRDefault="004B257B" w:rsidP="004B667E">
            <w:pPr>
              <w:pStyle w:val="Ttulo1"/>
              <w:spacing w:line="360" w:lineRule="auto"/>
              <w:jc w:val="center"/>
              <w:outlineLvl w:val="0"/>
              <w:rPr>
                <w:rFonts w:eastAsia="Times New Roman" w:cs="Times New Roman"/>
                <w:color w:val="000000"/>
                <w:sz w:val="20"/>
                <w:szCs w:val="20"/>
              </w:rPr>
            </w:pPr>
            <w:r w:rsidRPr="00B65695">
              <w:rPr>
                <w:rFonts w:eastAsia="Times New Roman" w:cs="Times New Roman"/>
                <w:color w:val="000000"/>
                <w:sz w:val="20"/>
                <w:szCs w:val="20"/>
              </w:rPr>
              <w:t>Alta</w:t>
            </w:r>
          </w:p>
        </w:tc>
      </w:tr>
      <w:tr w:rsidR="004B257B" w:rsidRPr="00B65695" w14:paraId="2B8D2056" w14:textId="77777777" w:rsidTr="004B667E">
        <w:trPr>
          <w:trHeight w:val="302"/>
          <w:jc w:val="center"/>
        </w:trPr>
        <w:tc>
          <w:tcPr>
            <w:tcW w:w="1463" w:type="dxa"/>
            <w:noWrap/>
            <w:vAlign w:val="center"/>
            <w:hideMark/>
          </w:tcPr>
          <w:p w14:paraId="15378944" w14:textId="77777777" w:rsidR="004B257B" w:rsidRPr="00B65695" w:rsidRDefault="004B257B" w:rsidP="004B667E">
            <w:pPr>
              <w:pStyle w:val="Ttulo1"/>
              <w:spacing w:line="360" w:lineRule="auto"/>
              <w:jc w:val="center"/>
              <w:outlineLvl w:val="0"/>
              <w:rPr>
                <w:rFonts w:eastAsia="Times New Roman" w:cs="Times New Roman"/>
                <w:color w:val="000000"/>
                <w:sz w:val="20"/>
                <w:szCs w:val="20"/>
              </w:rPr>
            </w:pPr>
            <w:r w:rsidRPr="00B65695">
              <w:rPr>
                <w:rFonts w:eastAsia="Times New Roman" w:cs="Times New Roman"/>
                <w:color w:val="000000"/>
                <w:sz w:val="20"/>
                <w:szCs w:val="20"/>
              </w:rPr>
              <w:t>Mayores o igual a 23</w:t>
            </w:r>
          </w:p>
        </w:tc>
        <w:tc>
          <w:tcPr>
            <w:tcW w:w="1028" w:type="dxa"/>
          </w:tcPr>
          <w:p w14:paraId="0E99C08F" w14:textId="77777777" w:rsidR="004B257B" w:rsidRPr="00B65695" w:rsidRDefault="004B257B" w:rsidP="004B667E">
            <w:pPr>
              <w:pStyle w:val="Ttulo1"/>
              <w:spacing w:line="360" w:lineRule="auto"/>
              <w:jc w:val="center"/>
              <w:outlineLvl w:val="0"/>
              <w:rPr>
                <w:rFonts w:eastAsia="Times New Roman" w:cs="Times New Roman"/>
                <w:color w:val="000000"/>
                <w:sz w:val="20"/>
                <w:szCs w:val="20"/>
              </w:rPr>
            </w:pPr>
            <w:r w:rsidRPr="00B65695">
              <w:rPr>
                <w:rFonts w:eastAsia="Times New Roman" w:cs="Times New Roman"/>
                <w:color w:val="000000"/>
                <w:sz w:val="20"/>
                <w:szCs w:val="20"/>
              </w:rPr>
              <w:t>Muy Alta</w:t>
            </w:r>
          </w:p>
        </w:tc>
        <w:tc>
          <w:tcPr>
            <w:tcW w:w="0" w:type="auto"/>
            <w:shd w:val="clear" w:color="auto" w:fill="FFFFFF" w:themeFill="background1"/>
            <w:vAlign w:val="center"/>
          </w:tcPr>
          <w:p w14:paraId="3B7CF309" w14:textId="77777777" w:rsidR="004B257B" w:rsidRPr="00B65695" w:rsidRDefault="004B257B" w:rsidP="004B667E">
            <w:pPr>
              <w:jc w:val="center"/>
              <w:rPr>
                <w:rFonts w:ascii="Times New Roman" w:hAnsi="Times New Roman" w:cs="Times New Roman"/>
                <w:bCs/>
                <w:color w:val="000000"/>
                <w:sz w:val="20"/>
                <w:szCs w:val="20"/>
              </w:rPr>
            </w:pPr>
            <w:r w:rsidRPr="00B65695">
              <w:rPr>
                <w:rFonts w:ascii="Times New Roman" w:hAnsi="Times New Roman" w:cs="Times New Roman"/>
                <w:bCs/>
                <w:color w:val="000000"/>
                <w:sz w:val="20"/>
                <w:szCs w:val="20"/>
              </w:rPr>
              <w:t>Igual a 8</w:t>
            </w:r>
          </w:p>
        </w:tc>
        <w:tc>
          <w:tcPr>
            <w:tcW w:w="0" w:type="auto"/>
          </w:tcPr>
          <w:p w14:paraId="438465E1" w14:textId="77777777" w:rsidR="004B257B" w:rsidRPr="00B65695" w:rsidRDefault="004B257B" w:rsidP="004B667E">
            <w:pPr>
              <w:pStyle w:val="Ttulo1"/>
              <w:spacing w:line="360" w:lineRule="auto"/>
              <w:jc w:val="center"/>
              <w:outlineLvl w:val="0"/>
              <w:rPr>
                <w:rFonts w:eastAsia="Times New Roman" w:cs="Times New Roman"/>
                <w:color w:val="000000"/>
                <w:sz w:val="20"/>
                <w:szCs w:val="20"/>
              </w:rPr>
            </w:pPr>
            <w:r w:rsidRPr="00B65695">
              <w:rPr>
                <w:rFonts w:eastAsia="Times New Roman" w:cs="Times New Roman"/>
                <w:color w:val="000000"/>
                <w:sz w:val="20"/>
                <w:szCs w:val="20"/>
              </w:rPr>
              <w:t>Muy Alta</w:t>
            </w:r>
          </w:p>
        </w:tc>
        <w:tc>
          <w:tcPr>
            <w:tcW w:w="0" w:type="auto"/>
            <w:shd w:val="clear" w:color="auto" w:fill="FFFFFF" w:themeFill="background1"/>
            <w:vAlign w:val="center"/>
          </w:tcPr>
          <w:p w14:paraId="494538C3" w14:textId="77777777" w:rsidR="004B257B" w:rsidRPr="00B65695" w:rsidRDefault="004B257B" w:rsidP="004B667E">
            <w:pPr>
              <w:jc w:val="center"/>
              <w:rPr>
                <w:rFonts w:ascii="Times New Roman" w:hAnsi="Times New Roman" w:cs="Times New Roman"/>
                <w:bCs/>
                <w:color w:val="000000"/>
                <w:sz w:val="20"/>
                <w:szCs w:val="20"/>
              </w:rPr>
            </w:pPr>
            <w:r w:rsidRPr="00B65695">
              <w:rPr>
                <w:rFonts w:ascii="Times New Roman" w:hAnsi="Times New Roman" w:cs="Times New Roman"/>
                <w:bCs/>
                <w:color w:val="000000"/>
                <w:sz w:val="20"/>
                <w:szCs w:val="20"/>
              </w:rPr>
              <w:t>Mayores o igual a 7</w:t>
            </w:r>
          </w:p>
        </w:tc>
        <w:tc>
          <w:tcPr>
            <w:tcW w:w="0" w:type="auto"/>
          </w:tcPr>
          <w:p w14:paraId="7F9F6A60" w14:textId="77777777" w:rsidR="004B257B" w:rsidRPr="00B65695" w:rsidRDefault="004B257B" w:rsidP="004B667E">
            <w:pPr>
              <w:pStyle w:val="Ttulo1"/>
              <w:spacing w:line="360" w:lineRule="auto"/>
              <w:jc w:val="center"/>
              <w:outlineLvl w:val="0"/>
              <w:rPr>
                <w:rFonts w:eastAsia="Times New Roman" w:cs="Times New Roman"/>
                <w:color w:val="000000"/>
                <w:sz w:val="20"/>
                <w:szCs w:val="20"/>
              </w:rPr>
            </w:pPr>
            <w:r w:rsidRPr="00B65695">
              <w:rPr>
                <w:rFonts w:eastAsia="Times New Roman" w:cs="Times New Roman"/>
                <w:color w:val="000000"/>
                <w:sz w:val="20"/>
                <w:szCs w:val="20"/>
              </w:rPr>
              <w:t>Muy Alta</w:t>
            </w:r>
          </w:p>
        </w:tc>
        <w:tc>
          <w:tcPr>
            <w:tcW w:w="0" w:type="auto"/>
            <w:shd w:val="clear" w:color="auto" w:fill="FFFFFF" w:themeFill="background1"/>
            <w:vAlign w:val="center"/>
          </w:tcPr>
          <w:p w14:paraId="21C0E767" w14:textId="77777777" w:rsidR="004B257B" w:rsidRPr="00B65695" w:rsidRDefault="004B257B" w:rsidP="004B667E">
            <w:pPr>
              <w:jc w:val="center"/>
              <w:rPr>
                <w:rFonts w:ascii="Times New Roman" w:hAnsi="Times New Roman" w:cs="Times New Roman"/>
                <w:bCs/>
                <w:color w:val="000000"/>
                <w:sz w:val="20"/>
                <w:szCs w:val="20"/>
              </w:rPr>
            </w:pPr>
            <w:r w:rsidRPr="00B65695">
              <w:rPr>
                <w:rFonts w:ascii="Times New Roman" w:hAnsi="Times New Roman" w:cs="Times New Roman"/>
                <w:bCs/>
                <w:color w:val="000000"/>
                <w:sz w:val="20"/>
                <w:szCs w:val="20"/>
              </w:rPr>
              <w:t>Mayores o igual a 7</w:t>
            </w:r>
          </w:p>
        </w:tc>
        <w:tc>
          <w:tcPr>
            <w:tcW w:w="0" w:type="auto"/>
          </w:tcPr>
          <w:p w14:paraId="007A1E15" w14:textId="78993FC1" w:rsidR="004B257B" w:rsidRPr="00B65695" w:rsidRDefault="004B257B" w:rsidP="004B667E">
            <w:pPr>
              <w:pStyle w:val="Ttulo1"/>
              <w:spacing w:line="360" w:lineRule="auto"/>
              <w:jc w:val="center"/>
              <w:outlineLvl w:val="0"/>
              <w:rPr>
                <w:rFonts w:eastAsia="Times New Roman" w:cs="Times New Roman"/>
                <w:color w:val="000000"/>
                <w:sz w:val="20"/>
                <w:szCs w:val="20"/>
              </w:rPr>
            </w:pPr>
            <w:r w:rsidRPr="00B65695">
              <w:rPr>
                <w:rFonts w:eastAsia="Times New Roman" w:cs="Times New Roman"/>
                <w:color w:val="000000"/>
                <w:sz w:val="20"/>
                <w:szCs w:val="20"/>
              </w:rPr>
              <w:t>Muy Alta</w:t>
            </w:r>
            <w:r w:rsidR="001A6AA5">
              <w:rPr>
                <w:rFonts w:eastAsia="Times New Roman" w:cs="Times New Roman"/>
                <w:color w:val="000000"/>
                <w:sz w:val="20"/>
                <w:szCs w:val="20"/>
              </w:rPr>
              <w:t>g</w:t>
            </w:r>
          </w:p>
        </w:tc>
        <w:tc>
          <w:tcPr>
            <w:tcW w:w="0" w:type="auto"/>
            <w:shd w:val="clear" w:color="auto" w:fill="FFFFFF" w:themeFill="background1"/>
            <w:vAlign w:val="center"/>
          </w:tcPr>
          <w:p w14:paraId="67E0BFED" w14:textId="77777777" w:rsidR="004B257B" w:rsidRPr="00B65695" w:rsidRDefault="004B257B" w:rsidP="004B667E">
            <w:pPr>
              <w:jc w:val="center"/>
              <w:rPr>
                <w:rFonts w:ascii="Times New Roman" w:hAnsi="Times New Roman" w:cs="Times New Roman"/>
                <w:bCs/>
                <w:color w:val="000000"/>
                <w:sz w:val="20"/>
                <w:szCs w:val="20"/>
              </w:rPr>
            </w:pPr>
            <w:r w:rsidRPr="00B65695">
              <w:rPr>
                <w:rFonts w:ascii="Times New Roman" w:hAnsi="Times New Roman" w:cs="Times New Roman"/>
                <w:bCs/>
                <w:color w:val="000000"/>
                <w:sz w:val="20"/>
                <w:szCs w:val="20"/>
              </w:rPr>
              <w:t>Mayor de 39</w:t>
            </w:r>
          </w:p>
        </w:tc>
        <w:tc>
          <w:tcPr>
            <w:tcW w:w="0" w:type="auto"/>
          </w:tcPr>
          <w:p w14:paraId="342FDF0F" w14:textId="77777777" w:rsidR="004B257B" w:rsidRPr="00B65695" w:rsidRDefault="004B257B" w:rsidP="004B667E">
            <w:pPr>
              <w:pStyle w:val="Ttulo1"/>
              <w:spacing w:line="360" w:lineRule="auto"/>
              <w:jc w:val="center"/>
              <w:outlineLvl w:val="0"/>
              <w:rPr>
                <w:rFonts w:eastAsia="Times New Roman" w:cs="Times New Roman"/>
                <w:color w:val="000000"/>
                <w:sz w:val="20"/>
                <w:szCs w:val="20"/>
              </w:rPr>
            </w:pPr>
            <w:r w:rsidRPr="00B65695">
              <w:rPr>
                <w:rFonts w:eastAsia="Times New Roman" w:cs="Times New Roman"/>
                <w:color w:val="000000"/>
                <w:sz w:val="20"/>
                <w:szCs w:val="20"/>
              </w:rPr>
              <w:t>Muy Alta</w:t>
            </w:r>
          </w:p>
        </w:tc>
      </w:tr>
    </w:tbl>
    <w:p w14:paraId="0592BB13" w14:textId="396F8C0D" w:rsidR="004B257B" w:rsidRPr="00D13A11" w:rsidRDefault="004B257B" w:rsidP="004B257B">
      <w:pPr>
        <w:spacing w:line="480" w:lineRule="auto"/>
        <w:rPr>
          <w:rFonts w:ascii="Times New Roman" w:hAnsi="Times New Roman" w:cs="Times New Roman"/>
          <w:i/>
          <w:sz w:val="24"/>
          <w:szCs w:val="24"/>
        </w:rPr>
      </w:pPr>
      <w:r w:rsidRPr="00D13A11">
        <w:rPr>
          <w:rFonts w:ascii="Times New Roman" w:hAnsi="Times New Roman" w:cs="Times New Roman"/>
          <w:color w:val="000000"/>
          <w:sz w:val="24"/>
          <w:szCs w:val="24"/>
        </w:rPr>
        <w:t>Fuente: Elaboración Propia (2019</w:t>
      </w:r>
      <w:r w:rsidR="004866B5">
        <w:rPr>
          <w:rFonts w:ascii="Times New Roman" w:hAnsi="Times New Roman" w:cs="Times New Roman"/>
          <w:color w:val="000000"/>
          <w:sz w:val="24"/>
          <w:szCs w:val="24"/>
        </w:rPr>
        <w:t>)</w:t>
      </w:r>
      <w:r w:rsidRPr="00D13A11">
        <w:rPr>
          <w:rFonts w:ascii="Times New Roman" w:hAnsi="Times New Roman" w:cs="Times New Roman"/>
          <w:color w:val="000000"/>
          <w:sz w:val="24"/>
          <w:szCs w:val="24"/>
        </w:rPr>
        <w:t xml:space="preserve"> </w:t>
      </w:r>
      <w:r w:rsidRPr="00D13A11">
        <w:rPr>
          <w:rFonts w:ascii="Times New Roman" w:hAnsi="Times New Roman" w:cs="Times New Roman"/>
          <w:sz w:val="24"/>
          <w:szCs w:val="24"/>
        </w:rPr>
        <w:t>Coopersmith, (2006).</w:t>
      </w:r>
      <w:r w:rsidR="00175DEC">
        <w:rPr>
          <w:rFonts w:ascii="Times New Roman" w:hAnsi="Times New Roman" w:cs="Times New Roman"/>
          <w:sz w:val="24"/>
          <w:szCs w:val="24"/>
        </w:rPr>
        <w:t>tomado de (Mesías, 2017)</w:t>
      </w:r>
    </w:p>
    <w:p w14:paraId="79179B09" w14:textId="27734156" w:rsidR="004B257B" w:rsidRPr="00570098" w:rsidRDefault="004B257B" w:rsidP="00DF64F4">
      <w:pPr>
        <w:pStyle w:val="Prrafodelista"/>
        <w:numPr>
          <w:ilvl w:val="1"/>
          <w:numId w:val="6"/>
        </w:numPr>
        <w:rPr>
          <w:rFonts w:ascii="Times New Roman" w:hAnsi="Times New Roman" w:cs="Times New Roman"/>
          <w:bCs/>
          <w:sz w:val="24"/>
          <w:szCs w:val="24"/>
        </w:rPr>
      </w:pPr>
      <w:r w:rsidRPr="00EF337C">
        <w:rPr>
          <w:rFonts w:ascii="Times New Roman" w:hAnsi="Times New Roman" w:cs="Times New Roman"/>
          <w:bCs/>
          <w:sz w:val="24"/>
          <w:szCs w:val="24"/>
        </w:rPr>
        <w:t>Validez y</w:t>
      </w:r>
      <w:r w:rsidR="007A4DA5" w:rsidRPr="00EF337C">
        <w:rPr>
          <w:rFonts w:ascii="Times New Roman" w:hAnsi="Times New Roman" w:cs="Times New Roman"/>
          <w:bCs/>
          <w:sz w:val="24"/>
          <w:szCs w:val="24"/>
        </w:rPr>
        <w:t xml:space="preserve"> confiabilidad del instrumento</w:t>
      </w:r>
    </w:p>
    <w:p w14:paraId="2CBDB6AF" w14:textId="4E2F7C04" w:rsidR="0003486F" w:rsidRPr="00D13A11" w:rsidRDefault="00EF337C" w:rsidP="004B257B">
      <w:pPr>
        <w:spacing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      </w:t>
      </w:r>
      <w:r w:rsidR="004B257B" w:rsidRPr="00D13A11">
        <w:rPr>
          <w:rFonts w:ascii="Times New Roman" w:hAnsi="Times New Roman" w:cs="Times New Roman"/>
          <w:sz w:val="24"/>
          <w:szCs w:val="24"/>
        </w:rPr>
        <w:t>Para Bernal, (2006), la validez y confiabilidad manifiesta la condición en que el instrumento concuerda a las necesidades de la investigación. Se registra históricamente que el Inventario de Autoestima de Stanley Copersmith, la validez de constructo se estudió evaluando el poder de discriminación de los reactivos entre sujetos con puntuaciones altas y aquellos con puntuaciones bajas, los reactivos (p= .05). La validez concurrente, evaluada por medio del coeficiente de correlación de Pearson, el coeficiente de confiabilidad al usar el Alfa de Cronbach fue es 0.81.</w:t>
      </w:r>
    </w:p>
    <w:p w14:paraId="367412DB" w14:textId="40AEEF3E" w:rsidR="004B257B" w:rsidRPr="00A526D8" w:rsidRDefault="00A526D8" w:rsidP="00DF64F4">
      <w:pPr>
        <w:pStyle w:val="Prrafodelista"/>
        <w:numPr>
          <w:ilvl w:val="1"/>
          <w:numId w:val="6"/>
        </w:numPr>
        <w:rPr>
          <w:rFonts w:ascii="Times New Roman" w:hAnsi="Times New Roman" w:cs="Times New Roman"/>
          <w:bCs/>
          <w:sz w:val="24"/>
          <w:szCs w:val="24"/>
        </w:rPr>
      </w:pPr>
      <w:r w:rsidRPr="00A526D8">
        <w:rPr>
          <w:rFonts w:ascii="Times New Roman" w:hAnsi="Times New Roman" w:cs="Times New Roman"/>
          <w:bCs/>
          <w:sz w:val="24"/>
          <w:szCs w:val="24"/>
        </w:rPr>
        <w:t>Técnica</w:t>
      </w:r>
      <w:r w:rsidR="00400A7B" w:rsidRPr="00A526D8">
        <w:rPr>
          <w:rFonts w:ascii="Times New Roman" w:hAnsi="Times New Roman" w:cs="Times New Roman"/>
          <w:bCs/>
          <w:sz w:val="24"/>
          <w:szCs w:val="24"/>
        </w:rPr>
        <w:t xml:space="preserve"> de análisis de datos</w:t>
      </w:r>
    </w:p>
    <w:p w14:paraId="3C6E44D0" w14:textId="77777777" w:rsidR="007A4DA5" w:rsidRPr="00D13A11" w:rsidRDefault="007A4DA5" w:rsidP="004B257B">
      <w:pPr>
        <w:contextualSpacing/>
        <w:rPr>
          <w:rFonts w:ascii="Times New Roman" w:hAnsi="Times New Roman" w:cs="Times New Roman"/>
          <w:b/>
          <w:sz w:val="24"/>
          <w:szCs w:val="24"/>
        </w:rPr>
      </w:pPr>
    </w:p>
    <w:p w14:paraId="1E043B52" w14:textId="29163F56" w:rsidR="004B257B" w:rsidRDefault="004B257B" w:rsidP="004B257B">
      <w:pPr>
        <w:spacing w:line="480" w:lineRule="auto"/>
        <w:contextualSpacing/>
        <w:rPr>
          <w:rFonts w:ascii="Times New Roman" w:hAnsi="Times New Roman" w:cs="Times New Roman"/>
          <w:sz w:val="24"/>
          <w:szCs w:val="24"/>
        </w:rPr>
      </w:pPr>
      <w:r w:rsidRPr="00D13A11">
        <w:rPr>
          <w:rFonts w:ascii="Times New Roman" w:hAnsi="Times New Roman" w:cs="Times New Roman"/>
          <w:sz w:val="24"/>
          <w:szCs w:val="24"/>
        </w:rPr>
        <w:tab/>
        <w:t xml:space="preserve">Se </w:t>
      </w:r>
      <w:r w:rsidR="00A526D8" w:rsidRPr="00D13A11">
        <w:rPr>
          <w:rFonts w:ascii="Times New Roman" w:hAnsi="Times New Roman" w:cs="Times New Roman"/>
          <w:sz w:val="24"/>
          <w:szCs w:val="24"/>
        </w:rPr>
        <w:t>utilizará</w:t>
      </w:r>
      <w:r w:rsidRPr="00D13A11">
        <w:rPr>
          <w:rFonts w:ascii="Times New Roman" w:hAnsi="Times New Roman" w:cs="Times New Roman"/>
          <w:sz w:val="24"/>
          <w:szCs w:val="24"/>
        </w:rPr>
        <w:t xml:space="preserve"> el software Staistical Package For Social Sciences o SPSS, base de datos obtenidos del instrumento, para extraer la validez se emplea el coeficiente de correlación de Pearson, para la confiabilidad el Alfa de Cronbach, gráficas y tablas. </w:t>
      </w:r>
    </w:p>
    <w:p w14:paraId="7E55E7BC" w14:textId="77777777" w:rsidR="004B257B" w:rsidRPr="00D13A11" w:rsidRDefault="004B257B" w:rsidP="004B257B">
      <w:pPr>
        <w:rPr>
          <w:rFonts w:ascii="Times New Roman" w:hAnsi="Times New Roman" w:cs="Times New Roman"/>
          <w:b/>
          <w:sz w:val="24"/>
          <w:szCs w:val="24"/>
        </w:rPr>
      </w:pPr>
    </w:p>
    <w:p w14:paraId="0B6F3D1E" w14:textId="77777777" w:rsidR="004B257B" w:rsidRPr="00D13A11" w:rsidRDefault="004B257B" w:rsidP="004B257B">
      <w:pPr>
        <w:rPr>
          <w:rFonts w:ascii="Times New Roman" w:hAnsi="Times New Roman" w:cs="Times New Roman"/>
          <w:b/>
          <w:sz w:val="24"/>
          <w:szCs w:val="24"/>
        </w:rPr>
      </w:pPr>
    </w:p>
    <w:p w14:paraId="6933FEE2" w14:textId="77777777" w:rsidR="00CD3766" w:rsidRDefault="004B257B" w:rsidP="004B257B">
      <w:pPr>
        <w:pStyle w:val="Ttulo1"/>
        <w:spacing w:line="480" w:lineRule="auto"/>
        <w:jc w:val="center"/>
        <w:rPr>
          <w:rFonts w:eastAsia="Times New Roman" w:cs="Times New Roman"/>
          <w:b/>
          <w:color w:val="000000"/>
          <w:szCs w:val="24"/>
        </w:rPr>
      </w:pPr>
      <w:r w:rsidRPr="00D13A11">
        <w:rPr>
          <w:rFonts w:eastAsia="Times New Roman" w:cs="Times New Roman"/>
          <w:b/>
          <w:color w:val="000000"/>
          <w:szCs w:val="24"/>
        </w:rPr>
        <w:lastRenderedPageBreak/>
        <w:t xml:space="preserve">Capitulo IV </w:t>
      </w:r>
    </w:p>
    <w:p w14:paraId="16C4D30C" w14:textId="465FEDD6" w:rsidR="004B257B" w:rsidRPr="00D13A11" w:rsidRDefault="004B257B" w:rsidP="00DF64F4">
      <w:pPr>
        <w:pStyle w:val="Ttulo1"/>
        <w:numPr>
          <w:ilvl w:val="0"/>
          <w:numId w:val="6"/>
        </w:numPr>
        <w:spacing w:line="480" w:lineRule="auto"/>
        <w:jc w:val="center"/>
        <w:rPr>
          <w:rFonts w:eastAsia="Times New Roman" w:cs="Times New Roman"/>
          <w:b/>
          <w:color w:val="000000"/>
          <w:szCs w:val="24"/>
        </w:rPr>
      </w:pPr>
      <w:r w:rsidRPr="00D13A11">
        <w:rPr>
          <w:rFonts w:eastAsia="Times New Roman" w:cs="Times New Roman"/>
          <w:b/>
          <w:color w:val="000000"/>
          <w:szCs w:val="24"/>
        </w:rPr>
        <w:t>Resultados de la Investigación</w:t>
      </w:r>
    </w:p>
    <w:p w14:paraId="421DE32A" w14:textId="48EA2883" w:rsidR="002E02D4" w:rsidRPr="00D13A11" w:rsidRDefault="004B257B" w:rsidP="00DF64F4">
      <w:pPr>
        <w:pStyle w:val="Ttulo1"/>
        <w:numPr>
          <w:ilvl w:val="1"/>
          <w:numId w:val="7"/>
        </w:numPr>
        <w:spacing w:line="480" w:lineRule="auto"/>
        <w:rPr>
          <w:rFonts w:eastAsia="Times New Roman" w:cs="Times New Roman"/>
          <w:b/>
          <w:color w:val="000000"/>
          <w:szCs w:val="24"/>
        </w:rPr>
      </w:pPr>
      <w:r w:rsidRPr="00D13A11">
        <w:rPr>
          <w:rFonts w:eastAsia="Times New Roman" w:cs="Times New Roman"/>
          <w:b/>
          <w:color w:val="000000"/>
          <w:szCs w:val="24"/>
        </w:rPr>
        <w:t xml:space="preserve">Análisis de los Resultados  </w:t>
      </w:r>
    </w:p>
    <w:p w14:paraId="4D2E9EF4" w14:textId="74DC09D8" w:rsidR="004B257B" w:rsidRPr="00C77974" w:rsidRDefault="007A4DA5" w:rsidP="00DF64F4">
      <w:pPr>
        <w:pStyle w:val="Prrafodelista"/>
        <w:numPr>
          <w:ilvl w:val="2"/>
          <w:numId w:val="7"/>
        </w:numPr>
        <w:spacing w:line="480" w:lineRule="auto"/>
        <w:rPr>
          <w:rFonts w:ascii="Times New Roman" w:hAnsi="Times New Roman" w:cs="Times New Roman"/>
          <w:bCs/>
          <w:sz w:val="24"/>
          <w:szCs w:val="24"/>
        </w:rPr>
      </w:pPr>
      <w:r w:rsidRPr="00C77974">
        <w:rPr>
          <w:rFonts w:ascii="Times New Roman" w:hAnsi="Times New Roman" w:cs="Times New Roman"/>
          <w:bCs/>
          <w:sz w:val="24"/>
          <w:szCs w:val="24"/>
        </w:rPr>
        <w:t>Características socio demográficamente a los estudiantes de noveno grado de la Institución Educativa Andrés Escobar Escobar de la ciudad de Valledupar.</w:t>
      </w:r>
      <w:r w:rsidR="004B257B" w:rsidRPr="00C77974">
        <w:rPr>
          <w:rFonts w:ascii="Times New Roman" w:hAnsi="Times New Roman" w:cs="Times New Roman"/>
          <w:bCs/>
          <w:sz w:val="24"/>
          <w:szCs w:val="24"/>
        </w:rPr>
        <w:t xml:space="preserve"> </w:t>
      </w:r>
    </w:p>
    <w:p w14:paraId="3567C4F6" w14:textId="6D397D23" w:rsidR="00CF6E2D" w:rsidRPr="001614F8" w:rsidRDefault="003E0DCB" w:rsidP="003E0DCB">
      <w:pPr>
        <w:jc w:val="center"/>
        <w:rPr>
          <w:rFonts w:ascii="Times New Roman" w:hAnsi="Times New Roman" w:cs="Times New Roman"/>
          <w:b/>
          <w:bCs/>
          <w:iCs/>
          <w:sz w:val="24"/>
          <w:szCs w:val="24"/>
        </w:rPr>
      </w:pPr>
      <w:r>
        <w:rPr>
          <w:rFonts w:ascii="Times New Roman" w:hAnsi="Times New Roman" w:cs="Times New Roman"/>
          <w:iCs/>
          <w:sz w:val="24"/>
          <w:szCs w:val="24"/>
        </w:rPr>
        <w:t>Gráfico</w:t>
      </w:r>
      <w:r w:rsidR="00CF6E2D" w:rsidRPr="00967CA5">
        <w:rPr>
          <w:rFonts w:ascii="Times New Roman" w:hAnsi="Times New Roman" w:cs="Times New Roman"/>
          <w:iCs/>
          <w:sz w:val="24"/>
          <w:szCs w:val="24"/>
        </w:rPr>
        <w:t>1.</w:t>
      </w:r>
      <w:r w:rsidR="001614F8">
        <w:rPr>
          <w:rFonts w:ascii="Times New Roman" w:hAnsi="Times New Roman" w:cs="Times New Roman"/>
          <w:b/>
          <w:bCs/>
          <w:iCs/>
          <w:sz w:val="24"/>
          <w:szCs w:val="24"/>
        </w:rPr>
        <w:t xml:space="preserve"> </w:t>
      </w:r>
      <w:r w:rsidR="00AE4A5D" w:rsidRPr="00967CA5">
        <w:rPr>
          <w:rFonts w:ascii="Times New Roman" w:hAnsi="Times New Roman" w:cs="Times New Roman"/>
          <w:b/>
          <w:bCs/>
          <w:i/>
          <w:iCs/>
          <w:sz w:val="24"/>
          <w:szCs w:val="24"/>
        </w:rPr>
        <w:t>Distribución</w:t>
      </w:r>
      <w:r w:rsidR="00CF6E2D" w:rsidRPr="00967CA5">
        <w:rPr>
          <w:rFonts w:ascii="Times New Roman" w:hAnsi="Times New Roman" w:cs="Times New Roman"/>
          <w:b/>
          <w:bCs/>
          <w:i/>
          <w:iCs/>
          <w:sz w:val="24"/>
          <w:szCs w:val="24"/>
        </w:rPr>
        <w:t xml:space="preserve"> de estudiantes por grupos.</w:t>
      </w:r>
    </w:p>
    <w:p w14:paraId="6051EDD5" w14:textId="40E249F7" w:rsidR="002E02D4" w:rsidRPr="00D13A11" w:rsidRDefault="004B257B" w:rsidP="008E4EE6">
      <w:pPr>
        <w:spacing w:line="240" w:lineRule="auto"/>
        <w:jc w:val="center"/>
        <w:rPr>
          <w:rFonts w:ascii="Times New Roman" w:hAnsi="Times New Roman" w:cs="Times New Roman"/>
          <w:sz w:val="24"/>
          <w:szCs w:val="24"/>
        </w:rPr>
      </w:pPr>
      <w:r w:rsidRPr="00D13A11">
        <w:rPr>
          <w:rFonts w:ascii="Times New Roman" w:hAnsi="Times New Roman" w:cs="Times New Roman"/>
          <w:bCs/>
          <w:noProof/>
          <w:color w:val="000000"/>
          <w:sz w:val="24"/>
          <w:szCs w:val="24"/>
          <w:shd w:val="clear" w:color="auto" w:fill="FFFFFF"/>
          <w:lang w:eastAsia="es-CO"/>
        </w:rPr>
        <w:drawing>
          <wp:inline distT="0" distB="0" distL="0" distR="0" wp14:anchorId="7C2B58F5" wp14:editId="399FC721">
            <wp:extent cx="3600450" cy="2095500"/>
            <wp:effectExtent l="0" t="0" r="0" b="0"/>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443C57C8" w14:textId="38729A75" w:rsidR="00AE4A5D" w:rsidRDefault="00AE4A5D" w:rsidP="00AE4A5D">
      <w:pPr>
        <w:spacing w:line="240" w:lineRule="auto"/>
        <w:rPr>
          <w:rFonts w:ascii="Times New Roman" w:hAnsi="Times New Roman" w:cs="Times New Roman"/>
          <w:i/>
          <w:iCs/>
          <w:sz w:val="24"/>
          <w:szCs w:val="24"/>
        </w:rPr>
      </w:pPr>
      <w:r w:rsidRPr="00D13A11">
        <w:rPr>
          <w:rFonts w:ascii="Times New Roman" w:hAnsi="Times New Roman" w:cs="Times New Roman"/>
          <w:i/>
          <w:iCs/>
          <w:sz w:val="24"/>
          <w:szCs w:val="24"/>
        </w:rPr>
        <w:t>Fuente: Elaboración Propia (2019).</w:t>
      </w:r>
    </w:p>
    <w:p w14:paraId="482C2A5E" w14:textId="0732FFC6" w:rsidR="008E666C" w:rsidRPr="00D13A11" w:rsidRDefault="008F3984" w:rsidP="008E666C">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8E666C" w:rsidRPr="00D13A11">
        <w:rPr>
          <w:rFonts w:ascii="Times New Roman" w:hAnsi="Times New Roman" w:cs="Times New Roman"/>
          <w:sz w:val="24"/>
          <w:szCs w:val="24"/>
        </w:rPr>
        <w:t xml:space="preserve">Para el cumplimiento del primer objetivo del presente estudio, se toma como objeto la muestra constituida por Ciento veinte (120) estudiantes de los grados novenos de la institución educativa Andrés Escobar Escobar quienes se caracterizan por encontrarse distribuidos en un 37% en el grupo A, 33% en el grupo B y un 30% para el C que se evidencia en la </w:t>
      </w:r>
      <w:r w:rsidR="008E666C">
        <w:rPr>
          <w:rFonts w:ascii="Times New Roman" w:hAnsi="Times New Roman" w:cs="Times New Roman"/>
          <w:sz w:val="24"/>
          <w:szCs w:val="24"/>
        </w:rPr>
        <w:t>Gráfico</w:t>
      </w:r>
      <w:r w:rsidR="008E666C" w:rsidRPr="00D13A11">
        <w:rPr>
          <w:rFonts w:ascii="Times New Roman" w:hAnsi="Times New Roman" w:cs="Times New Roman"/>
          <w:sz w:val="24"/>
          <w:szCs w:val="24"/>
        </w:rPr>
        <w:t xml:space="preserve"> 1: </w:t>
      </w:r>
    </w:p>
    <w:p w14:paraId="1F9C3F11" w14:textId="77777777" w:rsidR="008E666C" w:rsidRPr="00D13A11" w:rsidRDefault="008E666C" w:rsidP="00AE4A5D">
      <w:pPr>
        <w:spacing w:line="240" w:lineRule="auto"/>
        <w:rPr>
          <w:rFonts w:ascii="Times New Roman" w:hAnsi="Times New Roman" w:cs="Times New Roman"/>
          <w:sz w:val="24"/>
          <w:szCs w:val="24"/>
        </w:rPr>
      </w:pPr>
    </w:p>
    <w:p w14:paraId="7073ED7C" w14:textId="77777777" w:rsidR="008F3984" w:rsidRDefault="008F3984" w:rsidP="008E666C">
      <w:pPr>
        <w:spacing w:before="240" w:line="240" w:lineRule="auto"/>
        <w:jc w:val="center"/>
        <w:rPr>
          <w:rFonts w:ascii="Times New Roman" w:hAnsi="Times New Roman" w:cs="Times New Roman"/>
          <w:iCs/>
          <w:sz w:val="24"/>
          <w:szCs w:val="24"/>
        </w:rPr>
      </w:pPr>
    </w:p>
    <w:p w14:paraId="59C29DF6" w14:textId="77777777" w:rsidR="008F3984" w:rsidRDefault="008F3984" w:rsidP="008E666C">
      <w:pPr>
        <w:spacing w:before="240" w:line="240" w:lineRule="auto"/>
        <w:jc w:val="center"/>
        <w:rPr>
          <w:rFonts w:ascii="Times New Roman" w:hAnsi="Times New Roman" w:cs="Times New Roman"/>
          <w:iCs/>
          <w:sz w:val="24"/>
          <w:szCs w:val="24"/>
        </w:rPr>
      </w:pPr>
    </w:p>
    <w:p w14:paraId="29CD8E5D" w14:textId="2BB4CDEB" w:rsidR="008F3984" w:rsidRDefault="008F3984" w:rsidP="008E666C">
      <w:pPr>
        <w:spacing w:before="240" w:line="240" w:lineRule="auto"/>
        <w:jc w:val="center"/>
        <w:rPr>
          <w:rFonts w:ascii="Times New Roman" w:hAnsi="Times New Roman" w:cs="Times New Roman"/>
          <w:iCs/>
          <w:sz w:val="24"/>
          <w:szCs w:val="24"/>
        </w:rPr>
      </w:pPr>
    </w:p>
    <w:p w14:paraId="524C796D" w14:textId="77777777" w:rsidR="007A0125" w:rsidRDefault="007A0125" w:rsidP="008E666C">
      <w:pPr>
        <w:spacing w:before="240" w:line="240" w:lineRule="auto"/>
        <w:jc w:val="center"/>
        <w:rPr>
          <w:rFonts w:ascii="Times New Roman" w:hAnsi="Times New Roman" w:cs="Times New Roman"/>
          <w:iCs/>
          <w:sz w:val="24"/>
          <w:szCs w:val="24"/>
        </w:rPr>
      </w:pPr>
    </w:p>
    <w:p w14:paraId="37D7604A" w14:textId="1A32CC1F" w:rsidR="00AE4A5D" w:rsidRPr="001614F8" w:rsidRDefault="003E0DCB" w:rsidP="008E666C">
      <w:pPr>
        <w:spacing w:before="240" w:line="240" w:lineRule="auto"/>
        <w:jc w:val="center"/>
        <w:rPr>
          <w:rFonts w:ascii="Times New Roman" w:hAnsi="Times New Roman" w:cs="Times New Roman"/>
          <w:b/>
          <w:bCs/>
          <w:iCs/>
          <w:sz w:val="24"/>
          <w:szCs w:val="24"/>
        </w:rPr>
      </w:pPr>
      <w:r>
        <w:rPr>
          <w:rFonts w:ascii="Times New Roman" w:hAnsi="Times New Roman" w:cs="Times New Roman"/>
          <w:iCs/>
          <w:sz w:val="24"/>
          <w:szCs w:val="24"/>
        </w:rPr>
        <w:lastRenderedPageBreak/>
        <w:t>Gráfico</w:t>
      </w:r>
      <w:r w:rsidR="00AE4A5D" w:rsidRPr="001614F8">
        <w:rPr>
          <w:rFonts w:ascii="Times New Roman" w:hAnsi="Times New Roman" w:cs="Times New Roman"/>
          <w:iCs/>
          <w:sz w:val="24"/>
          <w:szCs w:val="24"/>
        </w:rPr>
        <w:t xml:space="preserve"> 2.</w:t>
      </w:r>
      <w:r w:rsidR="00AE4A5D" w:rsidRPr="00D13A11">
        <w:rPr>
          <w:rFonts w:ascii="Times New Roman" w:hAnsi="Times New Roman" w:cs="Times New Roman"/>
          <w:b/>
          <w:bCs/>
          <w:iCs/>
          <w:sz w:val="24"/>
          <w:szCs w:val="24"/>
        </w:rPr>
        <w:t xml:space="preserve"> </w:t>
      </w:r>
      <w:r w:rsidR="00AE4A5D" w:rsidRPr="001614F8">
        <w:rPr>
          <w:rFonts w:ascii="Times New Roman" w:hAnsi="Times New Roman" w:cs="Times New Roman"/>
          <w:b/>
          <w:bCs/>
          <w:i/>
          <w:iCs/>
          <w:sz w:val="24"/>
          <w:szCs w:val="24"/>
        </w:rPr>
        <w:t>Distribución de edades de los estudiantes</w:t>
      </w:r>
      <w:r w:rsidR="00AE4A5D" w:rsidRPr="00D13A11">
        <w:rPr>
          <w:rFonts w:ascii="Times New Roman" w:hAnsi="Times New Roman" w:cs="Times New Roman"/>
          <w:i/>
          <w:iCs/>
          <w:sz w:val="24"/>
          <w:szCs w:val="24"/>
        </w:rPr>
        <w:t>.</w:t>
      </w:r>
    </w:p>
    <w:p w14:paraId="31CD551F" w14:textId="51D0CAD0" w:rsidR="004B257B" w:rsidRPr="00D13A11" w:rsidRDefault="004B257B" w:rsidP="002E02D4">
      <w:pPr>
        <w:jc w:val="center"/>
        <w:rPr>
          <w:rFonts w:ascii="Times New Roman" w:hAnsi="Times New Roman" w:cs="Times New Roman"/>
          <w:noProof/>
          <w:sz w:val="24"/>
          <w:szCs w:val="24"/>
        </w:rPr>
      </w:pPr>
      <w:r w:rsidRPr="00D13A11">
        <w:rPr>
          <w:rFonts w:ascii="Times New Roman" w:hAnsi="Times New Roman" w:cs="Times New Roman"/>
          <w:bCs/>
          <w:noProof/>
          <w:color w:val="000000"/>
          <w:sz w:val="24"/>
          <w:szCs w:val="24"/>
          <w:shd w:val="clear" w:color="auto" w:fill="FFFFFF"/>
          <w:lang w:eastAsia="es-CO"/>
        </w:rPr>
        <w:drawing>
          <wp:inline distT="0" distB="0" distL="0" distR="0" wp14:anchorId="02C73C02" wp14:editId="27A8C08A">
            <wp:extent cx="4152900" cy="2476500"/>
            <wp:effectExtent l="0" t="0" r="0" b="0"/>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520169A6" w14:textId="4DDB5C1A" w:rsidR="00AE4A5D" w:rsidRDefault="00AE4A5D" w:rsidP="00AE4A5D">
      <w:pPr>
        <w:jc w:val="both"/>
        <w:rPr>
          <w:rFonts w:ascii="Times New Roman" w:hAnsi="Times New Roman" w:cs="Times New Roman"/>
          <w:sz w:val="24"/>
          <w:szCs w:val="24"/>
        </w:rPr>
      </w:pPr>
      <w:r w:rsidRPr="00D13A11">
        <w:rPr>
          <w:rFonts w:ascii="Times New Roman" w:hAnsi="Times New Roman" w:cs="Times New Roman"/>
          <w:sz w:val="24"/>
          <w:szCs w:val="24"/>
        </w:rPr>
        <w:t>Fuente: Elaboración Propia (2019).</w:t>
      </w:r>
    </w:p>
    <w:p w14:paraId="601CE8D8" w14:textId="05D6D489" w:rsidR="004B257B" w:rsidRPr="00D13A11" w:rsidRDefault="008F3984" w:rsidP="008F3984">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Pr="00D13A11">
        <w:rPr>
          <w:rFonts w:ascii="Times New Roman" w:hAnsi="Times New Roman" w:cs="Times New Roman"/>
          <w:sz w:val="24"/>
          <w:szCs w:val="24"/>
        </w:rPr>
        <w:t xml:space="preserve">En la </w:t>
      </w:r>
      <w:r>
        <w:rPr>
          <w:rFonts w:ascii="Times New Roman" w:hAnsi="Times New Roman" w:cs="Times New Roman"/>
          <w:sz w:val="24"/>
          <w:szCs w:val="24"/>
        </w:rPr>
        <w:t>Gráfico</w:t>
      </w:r>
      <w:r w:rsidRPr="00D13A11">
        <w:rPr>
          <w:rFonts w:ascii="Times New Roman" w:hAnsi="Times New Roman" w:cs="Times New Roman"/>
          <w:sz w:val="24"/>
          <w:szCs w:val="24"/>
        </w:rPr>
        <w:t xml:space="preserve"> 2 se observa que los estudiantes se ubican en relación con el ciclo vital en la etapa de la adolescencia con un 49% en la edad de Catorce (14) años, un 30% para quince (15), el 12% de dieciséis (16), un 5 % trece (13) y finalmente el 4% para diecisiete (17) años de edad. </w:t>
      </w:r>
      <w:r w:rsidR="00196DF8" w:rsidRPr="00D13A11">
        <w:rPr>
          <w:rFonts w:ascii="Times New Roman" w:hAnsi="Times New Roman" w:cs="Times New Roman"/>
          <w:sz w:val="24"/>
          <w:szCs w:val="24"/>
        </w:rPr>
        <w:t xml:space="preserve"> </w:t>
      </w:r>
    </w:p>
    <w:p w14:paraId="1290E9E8" w14:textId="7999E8B2" w:rsidR="00AE4A5D" w:rsidRPr="008E4EE6" w:rsidRDefault="003E0DCB" w:rsidP="008E666C">
      <w:pPr>
        <w:spacing w:line="240" w:lineRule="auto"/>
        <w:jc w:val="center"/>
        <w:rPr>
          <w:rFonts w:ascii="Times New Roman" w:hAnsi="Times New Roman" w:cs="Times New Roman"/>
          <w:b/>
          <w:bCs/>
          <w:iCs/>
          <w:sz w:val="24"/>
          <w:szCs w:val="24"/>
        </w:rPr>
      </w:pPr>
      <w:r>
        <w:rPr>
          <w:rFonts w:ascii="Times New Roman" w:hAnsi="Times New Roman" w:cs="Times New Roman"/>
          <w:iCs/>
          <w:sz w:val="24"/>
          <w:szCs w:val="24"/>
        </w:rPr>
        <w:t>Gráfico</w:t>
      </w:r>
      <w:r w:rsidR="00AE4A5D" w:rsidRPr="00967CA5">
        <w:rPr>
          <w:rFonts w:ascii="Times New Roman" w:hAnsi="Times New Roman" w:cs="Times New Roman"/>
          <w:iCs/>
          <w:sz w:val="24"/>
          <w:szCs w:val="24"/>
        </w:rPr>
        <w:t xml:space="preserve"> 3</w:t>
      </w:r>
      <w:r w:rsidR="008E4EE6" w:rsidRPr="00967CA5">
        <w:rPr>
          <w:rFonts w:ascii="Times New Roman" w:hAnsi="Times New Roman" w:cs="Times New Roman"/>
          <w:iCs/>
          <w:sz w:val="24"/>
          <w:szCs w:val="24"/>
        </w:rPr>
        <w:t>.</w:t>
      </w:r>
      <w:r w:rsidR="008E4EE6">
        <w:rPr>
          <w:rFonts w:ascii="Times New Roman" w:hAnsi="Times New Roman" w:cs="Times New Roman"/>
          <w:b/>
          <w:bCs/>
          <w:iCs/>
          <w:sz w:val="24"/>
          <w:szCs w:val="24"/>
        </w:rPr>
        <w:t xml:space="preserve"> </w:t>
      </w:r>
      <w:r w:rsidR="00AE4A5D" w:rsidRPr="00967CA5">
        <w:rPr>
          <w:rFonts w:ascii="Times New Roman" w:hAnsi="Times New Roman" w:cs="Times New Roman"/>
          <w:b/>
          <w:bCs/>
          <w:i/>
          <w:iCs/>
          <w:sz w:val="24"/>
          <w:szCs w:val="24"/>
        </w:rPr>
        <w:t>Distribución de estudiantes por género.</w:t>
      </w:r>
    </w:p>
    <w:p w14:paraId="501D92F7" w14:textId="77777777" w:rsidR="004B257B" w:rsidRPr="00D13A11" w:rsidRDefault="004B257B" w:rsidP="008E4EE6">
      <w:pPr>
        <w:spacing w:line="240" w:lineRule="auto"/>
        <w:jc w:val="center"/>
        <w:rPr>
          <w:rFonts w:ascii="Times New Roman" w:hAnsi="Times New Roman" w:cs="Times New Roman"/>
          <w:sz w:val="24"/>
          <w:szCs w:val="24"/>
        </w:rPr>
      </w:pPr>
      <w:r w:rsidRPr="00D13A11">
        <w:rPr>
          <w:rFonts w:ascii="Times New Roman" w:hAnsi="Times New Roman" w:cs="Times New Roman"/>
          <w:bCs/>
          <w:noProof/>
          <w:color w:val="000000"/>
          <w:sz w:val="24"/>
          <w:szCs w:val="24"/>
          <w:shd w:val="clear" w:color="auto" w:fill="FFFFFF"/>
          <w:lang w:eastAsia="es-CO"/>
        </w:rPr>
        <w:drawing>
          <wp:inline distT="0" distB="0" distL="0" distR="0" wp14:anchorId="66BE561B" wp14:editId="248E13CA">
            <wp:extent cx="4114800" cy="2466975"/>
            <wp:effectExtent l="0" t="0" r="0" b="0"/>
            <wp:docPr id="12"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356AF757" w14:textId="1DA45235" w:rsidR="00AE4A5D" w:rsidRDefault="00AE4A5D" w:rsidP="00967CA5">
      <w:pPr>
        <w:tabs>
          <w:tab w:val="left" w:pos="1365"/>
        </w:tabs>
        <w:spacing w:line="240" w:lineRule="auto"/>
        <w:rPr>
          <w:rFonts w:ascii="Times New Roman" w:hAnsi="Times New Roman" w:cs="Times New Roman"/>
          <w:sz w:val="24"/>
          <w:szCs w:val="24"/>
        </w:rPr>
      </w:pPr>
      <w:r w:rsidRPr="00D13A11">
        <w:rPr>
          <w:rFonts w:ascii="Times New Roman" w:hAnsi="Times New Roman" w:cs="Times New Roman"/>
          <w:sz w:val="24"/>
          <w:szCs w:val="24"/>
        </w:rPr>
        <w:t>Fuente: Elaboración Propia (2019).</w:t>
      </w:r>
    </w:p>
    <w:p w14:paraId="1D5577A2" w14:textId="0CF7690F" w:rsidR="004B257B" w:rsidRPr="00D13A11" w:rsidRDefault="008F3984" w:rsidP="008F3984">
      <w:pPr>
        <w:tabs>
          <w:tab w:val="center" w:pos="4680"/>
        </w:tabs>
        <w:spacing w:line="480" w:lineRule="auto"/>
        <w:rPr>
          <w:rFonts w:ascii="Times New Roman" w:hAnsi="Times New Roman" w:cs="Times New Roman"/>
          <w:sz w:val="24"/>
          <w:szCs w:val="24"/>
        </w:rPr>
      </w:pPr>
      <w:r w:rsidRPr="00D13A11">
        <w:rPr>
          <w:rFonts w:ascii="Times New Roman" w:hAnsi="Times New Roman" w:cs="Times New Roman"/>
          <w:sz w:val="24"/>
          <w:szCs w:val="24"/>
        </w:rPr>
        <w:lastRenderedPageBreak/>
        <w:t xml:space="preserve">En la </w:t>
      </w:r>
      <w:r>
        <w:rPr>
          <w:rFonts w:ascii="Times New Roman" w:hAnsi="Times New Roman" w:cs="Times New Roman"/>
          <w:sz w:val="24"/>
          <w:szCs w:val="24"/>
        </w:rPr>
        <w:t>Gráfico</w:t>
      </w:r>
      <w:r w:rsidRPr="00D13A11">
        <w:rPr>
          <w:rFonts w:ascii="Times New Roman" w:hAnsi="Times New Roman" w:cs="Times New Roman"/>
          <w:sz w:val="24"/>
          <w:szCs w:val="24"/>
        </w:rPr>
        <w:t xml:space="preserve"> 3 se identifica que la muestra de estudiantes a nivel de Género se encuentra distribuidos en un 53% por el Femenino y un 47% Masculino. Demostrándose en una dinámica de cada 5 tres son mujeres dentro de la población. </w:t>
      </w:r>
      <w:r w:rsidR="002E02D4" w:rsidRPr="00D13A11">
        <w:rPr>
          <w:rFonts w:ascii="Times New Roman" w:hAnsi="Times New Roman" w:cs="Times New Roman"/>
          <w:sz w:val="24"/>
          <w:szCs w:val="24"/>
        </w:rPr>
        <w:t xml:space="preserve"> </w:t>
      </w:r>
    </w:p>
    <w:p w14:paraId="0D5A7E6B" w14:textId="0F838BB6" w:rsidR="00AE4A5D" w:rsidRPr="00967CA5" w:rsidRDefault="003E0DCB" w:rsidP="008E666C">
      <w:pPr>
        <w:pStyle w:val="Ttulo1"/>
        <w:spacing w:line="240" w:lineRule="auto"/>
        <w:jc w:val="center"/>
        <w:rPr>
          <w:rFonts w:cs="Times New Roman"/>
          <w:iCs/>
          <w:szCs w:val="24"/>
        </w:rPr>
      </w:pPr>
      <w:r>
        <w:rPr>
          <w:rFonts w:cs="Times New Roman"/>
          <w:iCs/>
          <w:szCs w:val="24"/>
        </w:rPr>
        <w:t>Gráfico</w:t>
      </w:r>
      <w:r w:rsidR="00AE4A5D" w:rsidRPr="00967CA5">
        <w:rPr>
          <w:rFonts w:cs="Times New Roman"/>
          <w:iCs/>
          <w:szCs w:val="24"/>
        </w:rPr>
        <w:t xml:space="preserve"> 4</w:t>
      </w:r>
      <w:r w:rsidR="00967CA5">
        <w:rPr>
          <w:rFonts w:cs="Times New Roman"/>
          <w:iCs/>
          <w:szCs w:val="24"/>
        </w:rPr>
        <w:t xml:space="preserve">. </w:t>
      </w:r>
      <w:r w:rsidR="00AE4A5D" w:rsidRPr="00967CA5">
        <w:rPr>
          <w:rFonts w:cs="Times New Roman"/>
          <w:b/>
          <w:bCs/>
          <w:i/>
          <w:iCs/>
          <w:szCs w:val="24"/>
        </w:rPr>
        <w:t>Distribución por Estrato</w:t>
      </w:r>
      <w:r w:rsidR="00AE4A5D" w:rsidRPr="00D13A11">
        <w:rPr>
          <w:rFonts w:cs="Times New Roman"/>
          <w:szCs w:val="24"/>
        </w:rPr>
        <w:t>.</w:t>
      </w:r>
    </w:p>
    <w:p w14:paraId="630ED5D8" w14:textId="0E0267F3" w:rsidR="004B257B" w:rsidRPr="00D13A11" w:rsidRDefault="004B257B" w:rsidP="00967CA5">
      <w:pPr>
        <w:pStyle w:val="Ttulo1"/>
        <w:spacing w:line="240" w:lineRule="auto"/>
        <w:jc w:val="center"/>
        <w:rPr>
          <w:rFonts w:eastAsia="Times New Roman" w:cs="Times New Roman"/>
          <w:color w:val="000000"/>
          <w:szCs w:val="24"/>
        </w:rPr>
      </w:pPr>
      <w:r w:rsidRPr="00D13A11">
        <w:rPr>
          <w:rFonts w:cs="Times New Roman"/>
          <w:bCs/>
          <w:noProof/>
          <w:color w:val="000000"/>
          <w:szCs w:val="24"/>
          <w:shd w:val="clear" w:color="auto" w:fill="FFFFFF"/>
          <w:lang w:eastAsia="es-CO"/>
        </w:rPr>
        <w:drawing>
          <wp:inline distT="0" distB="0" distL="0" distR="0" wp14:anchorId="505B44C4" wp14:editId="585C4A9E">
            <wp:extent cx="4038600" cy="2362200"/>
            <wp:effectExtent l="0" t="0" r="0" b="0"/>
            <wp:docPr id="13"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65688FD1" w14:textId="0A861528" w:rsidR="00196DF8" w:rsidRDefault="004B257B" w:rsidP="00967CA5">
      <w:pPr>
        <w:spacing w:after="0" w:line="240" w:lineRule="auto"/>
        <w:rPr>
          <w:rFonts w:ascii="Times New Roman" w:hAnsi="Times New Roman" w:cs="Times New Roman"/>
          <w:sz w:val="24"/>
          <w:szCs w:val="24"/>
        </w:rPr>
      </w:pPr>
      <w:r w:rsidRPr="00D13A11">
        <w:rPr>
          <w:rFonts w:ascii="Times New Roman" w:hAnsi="Times New Roman" w:cs="Times New Roman"/>
          <w:sz w:val="24"/>
          <w:szCs w:val="24"/>
        </w:rPr>
        <w:t>Fue</w:t>
      </w:r>
      <w:r w:rsidR="002E02D4" w:rsidRPr="00D13A11">
        <w:rPr>
          <w:rFonts w:ascii="Times New Roman" w:hAnsi="Times New Roman" w:cs="Times New Roman"/>
          <w:sz w:val="24"/>
          <w:szCs w:val="24"/>
        </w:rPr>
        <w:t>nte: Elaboración Propia (2019).</w:t>
      </w:r>
    </w:p>
    <w:p w14:paraId="54E6558E" w14:textId="236D0101" w:rsidR="008F3984" w:rsidRDefault="008F3984" w:rsidP="00967CA5">
      <w:pPr>
        <w:spacing w:after="0" w:line="240" w:lineRule="auto"/>
        <w:rPr>
          <w:rFonts w:ascii="Times New Roman" w:hAnsi="Times New Roman" w:cs="Times New Roman"/>
          <w:sz w:val="24"/>
          <w:szCs w:val="24"/>
        </w:rPr>
      </w:pPr>
    </w:p>
    <w:p w14:paraId="09A9C3C1" w14:textId="768D1370" w:rsidR="00967CA5" w:rsidRPr="00967CA5" w:rsidRDefault="008F3984" w:rsidP="008F3984">
      <w:pPr>
        <w:tabs>
          <w:tab w:val="left" w:pos="709"/>
        </w:tabs>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Pr="00D13A11">
        <w:rPr>
          <w:rFonts w:ascii="Times New Roman" w:hAnsi="Times New Roman" w:cs="Times New Roman"/>
          <w:sz w:val="24"/>
          <w:szCs w:val="24"/>
        </w:rPr>
        <w:t xml:space="preserve">Según la </w:t>
      </w:r>
      <w:r>
        <w:rPr>
          <w:rFonts w:ascii="Times New Roman" w:hAnsi="Times New Roman" w:cs="Times New Roman"/>
          <w:sz w:val="24"/>
          <w:szCs w:val="24"/>
        </w:rPr>
        <w:t>Gráfico</w:t>
      </w:r>
      <w:r w:rsidRPr="00D13A11">
        <w:rPr>
          <w:rFonts w:ascii="Times New Roman" w:hAnsi="Times New Roman" w:cs="Times New Roman"/>
          <w:sz w:val="24"/>
          <w:szCs w:val="24"/>
        </w:rPr>
        <w:t xml:space="preserve"> 4</w:t>
      </w:r>
      <w:r>
        <w:rPr>
          <w:rFonts w:ascii="Times New Roman" w:hAnsi="Times New Roman" w:cs="Times New Roman"/>
          <w:sz w:val="24"/>
          <w:szCs w:val="24"/>
        </w:rPr>
        <w:t>,</w:t>
      </w:r>
      <w:r w:rsidRPr="00D13A11">
        <w:rPr>
          <w:rFonts w:ascii="Times New Roman" w:hAnsi="Times New Roman" w:cs="Times New Roman"/>
          <w:sz w:val="24"/>
          <w:szCs w:val="24"/>
        </w:rPr>
        <w:t xml:space="preserve"> dentro de la estratificación sociodemográfico, los estudiantes del grado noveno residen en estratos uno (1) con el 60%, para el 30% se ubica el dos (2), el 8% en el estrato socioeconómico tres (3), y un 1% respetivamente estrato socioeconómico (4) y estrato socioeconómico cinco (5).</w:t>
      </w:r>
    </w:p>
    <w:p w14:paraId="0E36760B" w14:textId="03D63B3A" w:rsidR="00AE4A5D" w:rsidRPr="00FC3C66" w:rsidRDefault="003E0DCB" w:rsidP="008E666C">
      <w:pPr>
        <w:spacing w:line="240" w:lineRule="auto"/>
        <w:jc w:val="center"/>
        <w:rPr>
          <w:rFonts w:ascii="Times New Roman" w:hAnsi="Times New Roman" w:cs="Times New Roman"/>
          <w:b/>
          <w:bCs/>
          <w:i/>
          <w:iCs/>
          <w:sz w:val="24"/>
          <w:szCs w:val="24"/>
        </w:rPr>
      </w:pPr>
      <w:r>
        <w:rPr>
          <w:rFonts w:ascii="Times New Roman" w:hAnsi="Times New Roman" w:cs="Times New Roman"/>
          <w:iCs/>
          <w:sz w:val="24"/>
          <w:szCs w:val="24"/>
        </w:rPr>
        <w:t>Gráfico</w:t>
      </w:r>
      <w:r w:rsidR="00AE4A5D" w:rsidRPr="00FC3C66">
        <w:rPr>
          <w:rFonts w:ascii="Times New Roman" w:hAnsi="Times New Roman" w:cs="Times New Roman"/>
          <w:iCs/>
          <w:sz w:val="24"/>
          <w:szCs w:val="24"/>
        </w:rPr>
        <w:t xml:space="preserve"> 5.</w:t>
      </w:r>
      <w:r w:rsidR="00AE4A5D" w:rsidRPr="00D13A11">
        <w:rPr>
          <w:rFonts w:ascii="Times New Roman" w:hAnsi="Times New Roman" w:cs="Times New Roman"/>
          <w:b/>
          <w:bCs/>
          <w:iCs/>
          <w:sz w:val="24"/>
          <w:szCs w:val="24"/>
        </w:rPr>
        <w:t xml:space="preserve"> </w:t>
      </w:r>
      <w:r w:rsidR="00AE4A5D" w:rsidRPr="00FC3C66">
        <w:rPr>
          <w:rFonts w:ascii="Times New Roman" w:hAnsi="Times New Roman" w:cs="Times New Roman"/>
          <w:b/>
          <w:bCs/>
          <w:i/>
          <w:iCs/>
          <w:sz w:val="24"/>
          <w:szCs w:val="24"/>
        </w:rPr>
        <w:t>Conformación del Hogar de los Estudiantes.</w:t>
      </w:r>
    </w:p>
    <w:p w14:paraId="1BB16876" w14:textId="77777777" w:rsidR="004B257B" w:rsidRPr="00D13A11" w:rsidRDefault="004B257B" w:rsidP="008F3984">
      <w:pPr>
        <w:spacing w:after="0" w:line="240" w:lineRule="auto"/>
        <w:jc w:val="center"/>
        <w:rPr>
          <w:rFonts w:ascii="Times New Roman" w:hAnsi="Times New Roman" w:cs="Times New Roman"/>
          <w:sz w:val="24"/>
          <w:szCs w:val="24"/>
        </w:rPr>
      </w:pPr>
      <w:r w:rsidRPr="00D13A11">
        <w:rPr>
          <w:rFonts w:ascii="Times New Roman" w:hAnsi="Times New Roman" w:cs="Times New Roman"/>
          <w:bCs/>
          <w:noProof/>
          <w:color w:val="000000"/>
          <w:sz w:val="24"/>
          <w:szCs w:val="24"/>
          <w:shd w:val="clear" w:color="auto" w:fill="FFFFFF"/>
          <w:lang w:eastAsia="es-CO"/>
        </w:rPr>
        <w:drawing>
          <wp:inline distT="0" distB="0" distL="0" distR="0" wp14:anchorId="7233569D" wp14:editId="3E40427B">
            <wp:extent cx="3181350" cy="2019300"/>
            <wp:effectExtent l="0" t="0" r="0" b="0"/>
            <wp:docPr id="15"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7CAB4D93" w14:textId="4285DC90" w:rsidR="00196DF8" w:rsidRDefault="004B257B" w:rsidP="00FC3C66">
      <w:pPr>
        <w:spacing w:before="240" w:line="240" w:lineRule="auto"/>
        <w:rPr>
          <w:rFonts w:ascii="Times New Roman" w:hAnsi="Times New Roman" w:cs="Times New Roman"/>
          <w:sz w:val="24"/>
          <w:szCs w:val="24"/>
        </w:rPr>
      </w:pPr>
      <w:r w:rsidRPr="00D13A11">
        <w:rPr>
          <w:rFonts w:ascii="Times New Roman" w:hAnsi="Times New Roman" w:cs="Times New Roman"/>
          <w:sz w:val="24"/>
          <w:szCs w:val="24"/>
        </w:rPr>
        <w:lastRenderedPageBreak/>
        <w:t>Fuente: Elaboración Propia (2019).</w:t>
      </w:r>
    </w:p>
    <w:p w14:paraId="246B56C8" w14:textId="25ED3EC3" w:rsidR="008E666C" w:rsidRPr="008F3984" w:rsidRDefault="008E666C" w:rsidP="008F3984">
      <w:pPr>
        <w:spacing w:line="480" w:lineRule="auto"/>
        <w:ind w:firstLine="708"/>
        <w:rPr>
          <w:rFonts w:ascii="Times New Roman" w:eastAsia="Times New Roman" w:hAnsi="Times New Roman" w:cs="Times New Roman"/>
          <w:color w:val="000000"/>
          <w:sz w:val="24"/>
          <w:szCs w:val="24"/>
        </w:rPr>
      </w:pPr>
      <w:r w:rsidRPr="00D13A11">
        <w:rPr>
          <w:rFonts w:ascii="Times New Roman" w:eastAsia="Times New Roman" w:hAnsi="Times New Roman" w:cs="Times New Roman"/>
          <w:color w:val="000000"/>
          <w:sz w:val="24"/>
          <w:szCs w:val="24"/>
        </w:rPr>
        <w:t xml:space="preserve">En la </w:t>
      </w:r>
      <w:r>
        <w:rPr>
          <w:rFonts w:ascii="Times New Roman" w:eastAsia="Times New Roman" w:hAnsi="Times New Roman" w:cs="Times New Roman"/>
          <w:color w:val="000000"/>
          <w:sz w:val="24"/>
          <w:szCs w:val="24"/>
        </w:rPr>
        <w:t>Gráfico</w:t>
      </w:r>
      <w:r w:rsidRPr="00D13A11">
        <w:rPr>
          <w:rFonts w:ascii="Times New Roman" w:eastAsia="Times New Roman" w:hAnsi="Times New Roman" w:cs="Times New Roman"/>
          <w:color w:val="000000"/>
          <w:sz w:val="24"/>
          <w:szCs w:val="24"/>
        </w:rPr>
        <w:t xml:space="preserve"> 5 se señala que el 40% de los estudiantes conviven en hogares conformados por la madre  y el padre, continuados del 28%  respetivo tanto para los alumnos que viven solo con la madre y los que no conviven con el padre ; identificándose que un estudiante no lo hace puesto que su padre se encuentra fallecimiento , continuado del 2% que viven con  otros familiares  tales como abuelos, tíos , hermanos ; es decir no con sus padres  y un 1% para solo los que viven con el padre; con la salvedad que lo hacen con  la madrastra y del mismo valor de 1% para los que no viven con la madre.</w:t>
      </w:r>
    </w:p>
    <w:p w14:paraId="20B60537" w14:textId="42884AFD" w:rsidR="00AE4A5D" w:rsidRPr="00FC3C66" w:rsidRDefault="003E0DCB" w:rsidP="008E666C">
      <w:pPr>
        <w:spacing w:line="240" w:lineRule="auto"/>
        <w:jc w:val="center"/>
        <w:rPr>
          <w:rFonts w:ascii="Times New Roman" w:hAnsi="Times New Roman" w:cs="Times New Roman"/>
          <w:b/>
          <w:bCs/>
          <w:iCs/>
          <w:sz w:val="24"/>
          <w:szCs w:val="24"/>
        </w:rPr>
      </w:pPr>
      <w:r>
        <w:rPr>
          <w:rFonts w:ascii="Times New Roman" w:hAnsi="Times New Roman" w:cs="Times New Roman"/>
          <w:iCs/>
          <w:sz w:val="24"/>
          <w:szCs w:val="24"/>
        </w:rPr>
        <w:t>Gráfico</w:t>
      </w:r>
      <w:r w:rsidR="00AE4A5D" w:rsidRPr="00FC3C66">
        <w:rPr>
          <w:rFonts w:ascii="Times New Roman" w:hAnsi="Times New Roman" w:cs="Times New Roman"/>
          <w:iCs/>
          <w:sz w:val="24"/>
          <w:szCs w:val="24"/>
        </w:rPr>
        <w:t xml:space="preserve"> 6</w:t>
      </w:r>
      <w:r w:rsidR="00FC3C66" w:rsidRPr="00FC3C66">
        <w:rPr>
          <w:rFonts w:ascii="Times New Roman" w:hAnsi="Times New Roman" w:cs="Times New Roman"/>
          <w:iCs/>
          <w:sz w:val="24"/>
          <w:szCs w:val="24"/>
        </w:rPr>
        <w:t>.</w:t>
      </w:r>
      <w:r w:rsidR="00FC3C66">
        <w:rPr>
          <w:rFonts w:ascii="Times New Roman" w:hAnsi="Times New Roman" w:cs="Times New Roman"/>
          <w:b/>
          <w:bCs/>
          <w:iCs/>
          <w:sz w:val="24"/>
          <w:szCs w:val="24"/>
        </w:rPr>
        <w:t xml:space="preserve"> </w:t>
      </w:r>
      <w:r w:rsidR="00AE4A5D" w:rsidRPr="00FC3C66">
        <w:rPr>
          <w:rFonts w:ascii="Times New Roman" w:hAnsi="Times New Roman" w:cs="Times New Roman"/>
          <w:b/>
          <w:bCs/>
          <w:i/>
          <w:iCs/>
          <w:sz w:val="24"/>
          <w:szCs w:val="24"/>
        </w:rPr>
        <w:t xml:space="preserve"> Autoridad en el Hogar</w:t>
      </w:r>
      <w:r w:rsidR="00AE4A5D" w:rsidRPr="00D13A11">
        <w:rPr>
          <w:rFonts w:ascii="Times New Roman" w:hAnsi="Times New Roman" w:cs="Times New Roman"/>
          <w:i/>
          <w:iCs/>
          <w:sz w:val="24"/>
          <w:szCs w:val="24"/>
        </w:rPr>
        <w:t>.</w:t>
      </w:r>
    </w:p>
    <w:p w14:paraId="455B8B38" w14:textId="77777777" w:rsidR="00FC3C66" w:rsidRDefault="004B257B" w:rsidP="00FC3C66">
      <w:pPr>
        <w:spacing w:line="240" w:lineRule="auto"/>
        <w:jc w:val="center"/>
        <w:rPr>
          <w:rFonts w:ascii="Times New Roman" w:hAnsi="Times New Roman" w:cs="Times New Roman"/>
          <w:sz w:val="24"/>
          <w:szCs w:val="24"/>
        </w:rPr>
      </w:pPr>
      <w:r w:rsidRPr="00D13A11">
        <w:rPr>
          <w:rFonts w:ascii="Times New Roman" w:hAnsi="Times New Roman" w:cs="Times New Roman"/>
          <w:bCs/>
          <w:noProof/>
          <w:color w:val="000000"/>
          <w:sz w:val="24"/>
          <w:szCs w:val="24"/>
          <w:shd w:val="clear" w:color="auto" w:fill="FFFFFF"/>
          <w:lang w:eastAsia="es-CO"/>
        </w:rPr>
        <w:drawing>
          <wp:inline distT="0" distB="0" distL="0" distR="0" wp14:anchorId="1DCA0B91" wp14:editId="4EFE0506">
            <wp:extent cx="3695700" cy="2657475"/>
            <wp:effectExtent l="0" t="0" r="0" b="0"/>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32DF35A" w14:textId="02139C30" w:rsidR="004B257B" w:rsidRPr="00D13A11" w:rsidRDefault="004B257B" w:rsidP="00AE4A5D">
      <w:pPr>
        <w:spacing w:line="240" w:lineRule="auto"/>
        <w:rPr>
          <w:rFonts w:ascii="Times New Roman" w:hAnsi="Times New Roman" w:cs="Times New Roman"/>
          <w:sz w:val="24"/>
          <w:szCs w:val="24"/>
        </w:rPr>
      </w:pPr>
      <w:r w:rsidRPr="00D13A11">
        <w:rPr>
          <w:rFonts w:ascii="Times New Roman" w:hAnsi="Times New Roman" w:cs="Times New Roman"/>
          <w:sz w:val="24"/>
          <w:szCs w:val="24"/>
        </w:rPr>
        <w:t xml:space="preserve"> Fuente: Elaboración Propia (2019).</w:t>
      </w:r>
    </w:p>
    <w:p w14:paraId="218E81B7" w14:textId="77777777" w:rsidR="008E666C" w:rsidRPr="00D13A11" w:rsidRDefault="004B257B" w:rsidP="008E666C">
      <w:pPr>
        <w:spacing w:line="480" w:lineRule="auto"/>
        <w:ind w:firstLine="708"/>
        <w:rPr>
          <w:rFonts w:ascii="Times New Roman" w:hAnsi="Times New Roman" w:cs="Times New Roman"/>
          <w:sz w:val="24"/>
          <w:szCs w:val="24"/>
        </w:rPr>
      </w:pPr>
      <w:r w:rsidRPr="00D13A11">
        <w:rPr>
          <w:rFonts w:ascii="Times New Roman" w:hAnsi="Times New Roman" w:cs="Times New Roman"/>
          <w:sz w:val="24"/>
          <w:szCs w:val="24"/>
        </w:rPr>
        <w:t xml:space="preserve">    </w:t>
      </w:r>
      <w:r w:rsidR="008E666C" w:rsidRPr="00D13A11">
        <w:rPr>
          <w:rFonts w:ascii="Times New Roman" w:hAnsi="Times New Roman" w:cs="Times New Roman"/>
          <w:sz w:val="24"/>
          <w:szCs w:val="24"/>
        </w:rPr>
        <w:t xml:space="preserve">La </w:t>
      </w:r>
      <w:r w:rsidR="008E666C">
        <w:rPr>
          <w:rFonts w:ascii="Times New Roman" w:hAnsi="Times New Roman" w:cs="Times New Roman"/>
          <w:sz w:val="24"/>
          <w:szCs w:val="24"/>
        </w:rPr>
        <w:t>Gráfico</w:t>
      </w:r>
      <w:r w:rsidR="008E666C" w:rsidRPr="00D13A11">
        <w:rPr>
          <w:rFonts w:ascii="Times New Roman" w:hAnsi="Times New Roman" w:cs="Times New Roman"/>
          <w:sz w:val="24"/>
          <w:szCs w:val="24"/>
        </w:rPr>
        <w:t xml:space="preserve"> 6 muestra que el mandando dado en el hogar se encuentra distribuido de la siguiente manera: en un 39% lo ostenta la madre como </w:t>
      </w:r>
      <w:r w:rsidR="008E666C">
        <w:rPr>
          <w:rFonts w:ascii="Times New Roman" w:hAnsi="Times New Roman" w:cs="Times New Roman"/>
          <w:sz w:val="24"/>
          <w:szCs w:val="24"/>
        </w:rPr>
        <w:t>Gráfico</w:t>
      </w:r>
      <w:r w:rsidR="008E666C" w:rsidRPr="00D13A11">
        <w:rPr>
          <w:rFonts w:ascii="Times New Roman" w:hAnsi="Times New Roman" w:cs="Times New Roman"/>
          <w:sz w:val="24"/>
          <w:szCs w:val="24"/>
        </w:rPr>
        <w:t xml:space="preserve"> de autoridad, seguido del 36% de manera equitativa en ambos padres, con un 15% para el padre, 6 % abuelos, el 3% Madre y Padrastro y un 1% padre y madrastra.</w:t>
      </w:r>
    </w:p>
    <w:p w14:paraId="0A9D8294" w14:textId="77777777" w:rsidR="00196DF8" w:rsidRPr="00D13A11" w:rsidRDefault="00196DF8" w:rsidP="004B257B">
      <w:pPr>
        <w:spacing w:line="480" w:lineRule="auto"/>
        <w:rPr>
          <w:rFonts w:ascii="Times New Roman" w:hAnsi="Times New Roman" w:cs="Times New Roman"/>
          <w:sz w:val="24"/>
          <w:szCs w:val="24"/>
        </w:rPr>
      </w:pPr>
    </w:p>
    <w:p w14:paraId="74AA27F2" w14:textId="7CBB26FB" w:rsidR="003E0DCB" w:rsidRDefault="003E0DCB" w:rsidP="003E0DCB">
      <w:pPr>
        <w:spacing w:line="240" w:lineRule="auto"/>
        <w:jc w:val="center"/>
        <w:rPr>
          <w:rFonts w:ascii="Times New Roman" w:hAnsi="Times New Roman" w:cs="Times New Roman"/>
          <w:i/>
          <w:iCs/>
          <w:sz w:val="24"/>
          <w:szCs w:val="24"/>
        </w:rPr>
      </w:pPr>
      <w:r>
        <w:rPr>
          <w:rFonts w:ascii="Times New Roman" w:hAnsi="Times New Roman" w:cs="Times New Roman"/>
          <w:b/>
          <w:bCs/>
          <w:iCs/>
          <w:sz w:val="24"/>
          <w:szCs w:val="24"/>
        </w:rPr>
        <w:lastRenderedPageBreak/>
        <w:t>Gráfico</w:t>
      </w:r>
      <w:r w:rsidR="00AE4A5D" w:rsidRPr="00D13A11">
        <w:rPr>
          <w:rFonts w:ascii="Times New Roman" w:hAnsi="Times New Roman" w:cs="Times New Roman"/>
          <w:b/>
          <w:bCs/>
          <w:iCs/>
          <w:sz w:val="24"/>
          <w:szCs w:val="24"/>
        </w:rPr>
        <w:t xml:space="preserve"> 7. </w:t>
      </w:r>
      <w:r w:rsidR="00AE0F9D">
        <w:rPr>
          <w:rFonts w:ascii="Times New Roman" w:hAnsi="Times New Roman" w:cs="Times New Roman"/>
          <w:b/>
          <w:bCs/>
          <w:iCs/>
          <w:sz w:val="24"/>
          <w:szCs w:val="24"/>
        </w:rPr>
        <w:t xml:space="preserve"> </w:t>
      </w:r>
      <w:r w:rsidR="00AE4A5D" w:rsidRPr="00D13A11">
        <w:rPr>
          <w:rFonts w:ascii="Times New Roman" w:hAnsi="Times New Roman" w:cs="Times New Roman"/>
          <w:i/>
          <w:iCs/>
          <w:sz w:val="24"/>
          <w:szCs w:val="24"/>
        </w:rPr>
        <w:t>Formas de Solución de los Problemas en el Hogar.</w:t>
      </w:r>
    </w:p>
    <w:p w14:paraId="5513E0E3" w14:textId="6853DF4B" w:rsidR="004B257B" w:rsidRPr="00AE0F9D" w:rsidRDefault="004B257B" w:rsidP="003C008F">
      <w:pPr>
        <w:spacing w:after="0" w:line="240" w:lineRule="auto"/>
        <w:jc w:val="center"/>
        <w:rPr>
          <w:rFonts w:ascii="Times New Roman" w:hAnsi="Times New Roman" w:cs="Times New Roman"/>
          <w:b/>
          <w:bCs/>
          <w:iCs/>
          <w:sz w:val="24"/>
          <w:szCs w:val="24"/>
        </w:rPr>
      </w:pPr>
      <w:r w:rsidRPr="00D13A11">
        <w:rPr>
          <w:rFonts w:ascii="Times New Roman" w:hAnsi="Times New Roman" w:cs="Times New Roman"/>
          <w:bCs/>
          <w:noProof/>
          <w:color w:val="000000"/>
          <w:sz w:val="24"/>
          <w:szCs w:val="24"/>
          <w:shd w:val="clear" w:color="auto" w:fill="FFFFFF"/>
          <w:lang w:eastAsia="es-CO"/>
        </w:rPr>
        <w:drawing>
          <wp:inline distT="0" distB="0" distL="0" distR="0" wp14:anchorId="55E0E062" wp14:editId="5187221D">
            <wp:extent cx="3695700" cy="2476500"/>
            <wp:effectExtent l="0" t="0" r="0" b="0"/>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60D0834F" w14:textId="718D48D8" w:rsidR="00196DF8" w:rsidRDefault="004B257B" w:rsidP="00AE0F9D">
      <w:pPr>
        <w:spacing w:line="240" w:lineRule="auto"/>
        <w:rPr>
          <w:rFonts w:ascii="Times New Roman" w:hAnsi="Times New Roman" w:cs="Times New Roman"/>
          <w:sz w:val="24"/>
          <w:szCs w:val="24"/>
        </w:rPr>
      </w:pPr>
      <w:r w:rsidRPr="00D13A11">
        <w:rPr>
          <w:rFonts w:ascii="Times New Roman" w:hAnsi="Times New Roman" w:cs="Times New Roman"/>
          <w:sz w:val="24"/>
          <w:szCs w:val="24"/>
        </w:rPr>
        <w:t xml:space="preserve">Fuente: Elaboración Propia (2019).    </w:t>
      </w:r>
    </w:p>
    <w:p w14:paraId="0C88F6CD" w14:textId="6C4010D3" w:rsidR="008E666C" w:rsidRDefault="008E666C" w:rsidP="003C008F">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Pr="00D13A11">
        <w:rPr>
          <w:rFonts w:ascii="Times New Roman" w:hAnsi="Times New Roman" w:cs="Times New Roman"/>
          <w:sz w:val="24"/>
          <w:szCs w:val="24"/>
        </w:rPr>
        <w:t xml:space="preserve">En la </w:t>
      </w:r>
      <w:r>
        <w:rPr>
          <w:rFonts w:ascii="Times New Roman" w:hAnsi="Times New Roman" w:cs="Times New Roman"/>
          <w:sz w:val="24"/>
          <w:szCs w:val="24"/>
        </w:rPr>
        <w:t>Gráfico</w:t>
      </w:r>
      <w:r w:rsidRPr="00D13A11">
        <w:rPr>
          <w:rFonts w:ascii="Times New Roman" w:hAnsi="Times New Roman" w:cs="Times New Roman"/>
          <w:sz w:val="24"/>
          <w:szCs w:val="24"/>
        </w:rPr>
        <w:t xml:space="preserve"> 7 se muestra que los estudiantes manifiestan que los problemas en casa se solucionan en un 64% con dialogo, el 20% gritos y diálogos, 9% gritos y el 7% golpes, gritos y diálogos. </w:t>
      </w:r>
    </w:p>
    <w:p w14:paraId="36E3667F" w14:textId="12B7421C" w:rsidR="007A4DA5" w:rsidRPr="00D13A11" w:rsidRDefault="00AE0F9D" w:rsidP="00196DF8">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4B257B" w:rsidRPr="00D13A11">
        <w:rPr>
          <w:rFonts w:ascii="Times New Roman" w:hAnsi="Times New Roman" w:cs="Times New Roman"/>
          <w:sz w:val="24"/>
          <w:szCs w:val="24"/>
        </w:rPr>
        <w:t xml:space="preserve">Se </w:t>
      </w:r>
      <w:r w:rsidR="00AE4A5D" w:rsidRPr="00D13A11">
        <w:rPr>
          <w:rFonts w:ascii="Times New Roman" w:hAnsi="Times New Roman" w:cs="Times New Roman"/>
          <w:sz w:val="24"/>
          <w:szCs w:val="24"/>
        </w:rPr>
        <w:t>específica</w:t>
      </w:r>
      <w:r w:rsidR="004B257B" w:rsidRPr="00D13A11">
        <w:rPr>
          <w:rFonts w:ascii="Times New Roman" w:hAnsi="Times New Roman" w:cs="Times New Roman"/>
          <w:sz w:val="24"/>
          <w:szCs w:val="24"/>
        </w:rPr>
        <w:t xml:space="preserve"> a continuación la identificación del nivel de autoestima de los estudiantes, trazo en el segundo objetivo; encontrando que se encuentran según las Escalas del Coopersmith, (2006)</w:t>
      </w:r>
      <w:r w:rsidR="00196DF8" w:rsidRPr="00D13A11">
        <w:rPr>
          <w:rFonts w:ascii="Times New Roman" w:hAnsi="Times New Roman" w:cs="Times New Roman"/>
          <w:sz w:val="24"/>
          <w:szCs w:val="24"/>
        </w:rPr>
        <w:t xml:space="preserve"> de</w:t>
      </w:r>
      <w:r w:rsidR="00D3531A" w:rsidRPr="00D13A11">
        <w:rPr>
          <w:rFonts w:ascii="Times New Roman" w:hAnsi="Times New Roman" w:cs="Times New Roman"/>
          <w:sz w:val="24"/>
          <w:szCs w:val="24"/>
        </w:rPr>
        <w:t xml:space="preserve"> </w:t>
      </w:r>
      <w:r w:rsidR="00196DF8" w:rsidRPr="00D13A11">
        <w:rPr>
          <w:rFonts w:ascii="Times New Roman" w:hAnsi="Times New Roman" w:cs="Times New Roman"/>
          <w:sz w:val="24"/>
          <w:szCs w:val="24"/>
        </w:rPr>
        <w:t xml:space="preserve">la siguiente manera: </w:t>
      </w:r>
    </w:p>
    <w:p w14:paraId="7A71BBF4" w14:textId="0C01C103" w:rsidR="009F3414" w:rsidRPr="006127A9" w:rsidRDefault="007A4DA5" w:rsidP="00DF64F4">
      <w:pPr>
        <w:pStyle w:val="Prrafodelista"/>
        <w:numPr>
          <w:ilvl w:val="2"/>
          <w:numId w:val="7"/>
        </w:numPr>
        <w:spacing w:after="0" w:line="480" w:lineRule="auto"/>
        <w:rPr>
          <w:rFonts w:ascii="Times New Roman" w:hAnsi="Times New Roman" w:cs="Times New Roman"/>
          <w:sz w:val="24"/>
          <w:szCs w:val="24"/>
        </w:rPr>
      </w:pPr>
      <w:r w:rsidRPr="006127A9">
        <w:rPr>
          <w:rFonts w:ascii="Times New Roman" w:hAnsi="Times New Roman" w:cs="Times New Roman"/>
          <w:bCs/>
          <w:sz w:val="24"/>
          <w:szCs w:val="24"/>
        </w:rPr>
        <w:t>Nivel de autoestima de los estudiantes de noveno grado de la Institución Educativa Andrés Escobar Escobar de la ciudad de Valledupar</w:t>
      </w:r>
      <w:r w:rsidR="006127A9" w:rsidRPr="006127A9">
        <w:rPr>
          <w:rFonts w:ascii="Times New Roman" w:hAnsi="Times New Roman" w:cs="Times New Roman"/>
          <w:bCs/>
          <w:sz w:val="24"/>
          <w:szCs w:val="24"/>
        </w:rPr>
        <w:t>.</w:t>
      </w:r>
    </w:p>
    <w:p w14:paraId="7708F1DD" w14:textId="3ACED073" w:rsidR="009F3414" w:rsidRDefault="009F3414" w:rsidP="009F3414">
      <w:pPr>
        <w:spacing w:after="0" w:line="480" w:lineRule="auto"/>
        <w:jc w:val="center"/>
        <w:rPr>
          <w:rFonts w:ascii="Times New Roman" w:hAnsi="Times New Roman" w:cs="Times New Roman"/>
          <w:b/>
          <w:bCs/>
          <w:i/>
          <w:sz w:val="24"/>
          <w:szCs w:val="24"/>
        </w:rPr>
      </w:pPr>
      <w:r w:rsidRPr="009F3414">
        <w:rPr>
          <w:rFonts w:ascii="Times New Roman" w:hAnsi="Times New Roman" w:cs="Times New Roman"/>
          <w:sz w:val="24"/>
          <w:szCs w:val="24"/>
        </w:rPr>
        <w:t xml:space="preserve">Tabla 4. </w:t>
      </w:r>
      <w:r w:rsidRPr="009F3414">
        <w:rPr>
          <w:rFonts w:ascii="Times New Roman" w:hAnsi="Times New Roman" w:cs="Times New Roman"/>
          <w:b/>
          <w:bCs/>
          <w:i/>
          <w:sz w:val="24"/>
          <w:szCs w:val="24"/>
        </w:rPr>
        <w:t>Nivel de Autoestima en la Escala Genera</w:t>
      </w:r>
      <w:r>
        <w:rPr>
          <w:rFonts w:ascii="Times New Roman" w:hAnsi="Times New Roman" w:cs="Times New Roman"/>
          <w:b/>
          <w:bCs/>
          <w:i/>
          <w:sz w:val="24"/>
          <w:szCs w:val="24"/>
        </w:rPr>
        <w:t>l</w:t>
      </w:r>
    </w:p>
    <w:tbl>
      <w:tblPr>
        <w:tblStyle w:val="Tablaconcuadrcula"/>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47"/>
        <w:gridCol w:w="1820"/>
        <w:gridCol w:w="1349"/>
        <w:gridCol w:w="1367"/>
      </w:tblGrid>
      <w:tr w:rsidR="004B257B" w:rsidRPr="009F3414" w14:paraId="3CDFCDC6" w14:textId="77777777" w:rsidTr="009F3414">
        <w:trPr>
          <w:trHeight w:val="132"/>
          <w:jc w:val="center"/>
        </w:trPr>
        <w:tc>
          <w:tcPr>
            <w:tcW w:w="2547" w:type="dxa"/>
            <w:tcBorders>
              <w:top w:val="single" w:sz="4" w:space="0" w:color="auto"/>
              <w:bottom w:val="single" w:sz="4" w:space="0" w:color="auto"/>
            </w:tcBorders>
            <w:noWrap/>
            <w:hideMark/>
          </w:tcPr>
          <w:p w14:paraId="5A1E6F4E" w14:textId="77777777" w:rsidR="004B257B" w:rsidRPr="009F3414" w:rsidRDefault="004B257B" w:rsidP="009F3414">
            <w:pPr>
              <w:rPr>
                <w:rFonts w:ascii="Times New Roman" w:hAnsi="Times New Roman" w:cs="Times New Roman"/>
                <w:b/>
              </w:rPr>
            </w:pPr>
            <w:r w:rsidRPr="009F3414">
              <w:rPr>
                <w:rFonts w:ascii="Times New Roman" w:hAnsi="Times New Roman" w:cs="Times New Roman"/>
                <w:b/>
              </w:rPr>
              <w:t xml:space="preserve">Rango </w:t>
            </w:r>
          </w:p>
        </w:tc>
        <w:tc>
          <w:tcPr>
            <w:tcW w:w="1820" w:type="dxa"/>
            <w:tcBorders>
              <w:top w:val="single" w:sz="4" w:space="0" w:color="auto"/>
              <w:bottom w:val="single" w:sz="4" w:space="0" w:color="auto"/>
            </w:tcBorders>
          </w:tcPr>
          <w:p w14:paraId="5CA0DA54" w14:textId="77777777" w:rsidR="004B257B" w:rsidRPr="009F3414" w:rsidRDefault="004B257B" w:rsidP="009F3414">
            <w:pPr>
              <w:rPr>
                <w:rFonts w:ascii="Times New Roman" w:hAnsi="Times New Roman" w:cs="Times New Roman"/>
                <w:b/>
              </w:rPr>
            </w:pPr>
            <w:r w:rsidRPr="009F3414">
              <w:rPr>
                <w:rFonts w:ascii="Times New Roman" w:hAnsi="Times New Roman" w:cs="Times New Roman"/>
                <w:b/>
              </w:rPr>
              <w:t xml:space="preserve">Significación </w:t>
            </w:r>
          </w:p>
        </w:tc>
        <w:tc>
          <w:tcPr>
            <w:tcW w:w="1349" w:type="dxa"/>
            <w:tcBorders>
              <w:top w:val="single" w:sz="4" w:space="0" w:color="auto"/>
              <w:bottom w:val="single" w:sz="4" w:space="0" w:color="auto"/>
            </w:tcBorders>
          </w:tcPr>
          <w:p w14:paraId="21E49DF0" w14:textId="77777777" w:rsidR="004B257B" w:rsidRPr="009F3414" w:rsidRDefault="004B257B" w:rsidP="009F3414">
            <w:pPr>
              <w:rPr>
                <w:rFonts w:ascii="Times New Roman" w:hAnsi="Times New Roman" w:cs="Times New Roman"/>
                <w:b/>
              </w:rPr>
            </w:pPr>
            <w:r w:rsidRPr="009F3414">
              <w:rPr>
                <w:rFonts w:ascii="Times New Roman" w:hAnsi="Times New Roman" w:cs="Times New Roman"/>
                <w:b/>
              </w:rPr>
              <w:t>Frecuencia</w:t>
            </w:r>
          </w:p>
        </w:tc>
        <w:tc>
          <w:tcPr>
            <w:tcW w:w="1367" w:type="dxa"/>
            <w:tcBorders>
              <w:top w:val="single" w:sz="4" w:space="0" w:color="auto"/>
              <w:bottom w:val="single" w:sz="4" w:space="0" w:color="auto"/>
            </w:tcBorders>
          </w:tcPr>
          <w:p w14:paraId="5A8BB65C" w14:textId="77777777" w:rsidR="004B257B" w:rsidRPr="009F3414" w:rsidRDefault="004B257B" w:rsidP="009F3414">
            <w:pPr>
              <w:rPr>
                <w:rFonts w:ascii="Times New Roman" w:hAnsi="Times New Roman" w:cs="Times New Roman"/>
                <w:b/>
              </w:rPr>
            </w:pPr>
            <w:r w:rsidRPr="009F3414">
              <w:rPr>
                <w:rFonts w:ascii="Times New Roman" w:hAnsi="Times New Roman" w:cs="Times New Roman"/>
                <w:b/>
              </w:rPr>
              <w:t>Porcentaje</w:t>
            </w:r>
          </w:p>
        </w:tc>
      </w:tr>
      <w:tr w:rsidR="004B257B" w:rsidRPr="009F3414" w14:paraId="23AEB969" w14:textId="77777777" w:rsidTr="009F3414">
        <w:trPr>
          <w:trHeight w:val="300"/>
          <w:jc w:val="center"/>
        </w:trPr>
        <w:tc>
          <w:tcPr>
            <w:tcW w:w="2547" w:type="dxa"/>
            <w:tcBorders>
              <w:top w:val="single" w:sz="4" w:space="0" w:color="auto"/>
            </w:tcBorders>
            <w:noWrap/>
            <w:vAlign w:val="center"/>
            <w:hideMark/>
          </w:tcPr>
          <w:p w14:paraId="70E60369" w14:textId="77777777" w:rsidR="004B257B" w:rsidRPr="009F3414" w:rsidRDefault="004B257B" w:rsidP="009F3414">
            <w:pPr>
              <w:pStyle w:val="Ttulo1"/>
              <w:jc w:val="center"/>
              <w:outlineLvl w:val="0"/>
              <w:rPr>
                <w:rFonts w:eastAsia="Times New Roman" w:cs="Times New Roman"/>
                <w:color w:val="000000"/>
                <w:sz w:val="22"/>
                <w:szCs w:val="22"/>
              </w:rPr>
            </w:pPr>
            <w:r w:rsidRPr="009F3414">
              <w:rPr>
                <w:rFonts w:eastAsia="Times New Roman" w:cs="Times New Roman"/>
                <w:color w:val="000000"/>
                <w:sz w:val="22"/>
                <w:szCs w:val="22"/>
              </w:rPr>
              <w:lastRenderedPageBreak/>
              <w:t>-12</w:t>
            </w:r>
          </w:p>
        </w:tc>
        <w:tc>
          <w:tcPr>
            <w:tcW w:w="1820" w:type="dxa"/>
            <w:tcBorders>
              <w:top w:val="single" w:sz="4" w:space="0" w:color="auto"/>
            </w:tcBorders>
          </w:tcPr>
          <w:p w14:paraId="431DD538" w14:textId="77777777" w:rsidR="004B257B" w:rsidRPr="009F3414" w:rsidRDefault="004B257B" w:rsidP="009F3414">
            <w:pPr>
              <w:pStyle w:val="Ttulo1"/>
              <w:jc w:val="center"/>
              <w:outlineLvl w:val="0"/>
              <w:rPr>
                <w:rFonts w:eastAsia="Times New Roman" w:cs="Times New Roman"/>
                <w:color w:val="000000"/>
                <w:sz w:val="22"/>
                <w:szCs w:val="22"/>
              </w:rPr>
            </w:pPr>
            <w:r w:rsidRPr="009F3414">
              <w:rPr>
                <w:rFonts w:eastAsia="Times New Roman" w:cs="Times New Roman"/>
                <w:color w:val="000000"/>
                <w:sz w:val="22"/>
                <w:szCs w:val="22"/>
              </w:rPr>
              <w:t>Muy Baja</w:t>
            </w:r>
          </w:p>
        </w:tc>
        <w:tc>
          <w:tcPr>
            <w:tcW w:w="1349" w:type="dxa"/>
            <w:tcBorders>
              <w:top w:val="single" w:sz="4" w:space="0" w:color="auto"/>
            </w:tcBorders>
          </w:tcPr>
          <w:p w14:paraId="6A89ABC5" w14:textId="77777777" w:rsidR="004B257B" w:rsidRPr="009F3414" w:rsidRDefault="004B257B" w:rsidP="009F3414">
            <w:pPr>
              <w:pStyle w:val="Ttulo1"/>
              <w:jc w:val="center"/>
              <w:outlineLvl w:val="0"/>
              <w:rPr>
                <w:rFonts w:eastAsia="Times New Roman" w:cs="Times New Roman"/>
                <w:color w:val="000000"/>
                <w:sz w:val="22"/>
                <w:szCs w:val="22"/>
              </w:rPr>
            </w:pPr>
            <w:r w:rsidRPr="009F3414">
              <w:rPr>
                <w:rFonts w:eastAsia="Times New Roman" w:cs="Times New Roman"/>
                <w:color w:val="000000"/>
                <w:sz w:val="22"/>
                <w:szCs w:val="22"/>
              </w:rPr>
              <w:t>17</w:t>
            </w:r>
          </w:p>
        </w:tc>
        <w:tc>
          <w:tcPr>
            <w:tcW w:w="1367" w:type="dxa"/>
            <w:tcBorders>
              <w:top w:val="single" w:sz="4" w:space="0" w:color="auto"/>
            </w:tcBorders>
          </w:tcPr>
          <w:p w14:paraId="3E8F8A05" w14:textId="77777777" w:rsidR="004B257B" w:rsidRPr="009F3414" w:rsidRDefault="004B257B" w:rsidP="009F3414">
            <w:pPr>
              <w:pStyle w:val="Ttulo1"/>
              <w:jc w:val="center"/>
              <w:outlineLvl w:val="0"/>
              <w:rPr>
                <w:rFonts w:eastAsia="Times New Roman" w:cs="Times New Roman"/>
                <w:color w:val="000000"/>
                <w:sz w:val="22"/>
                <w:szCs w:val="22"/>
              </w:rPr>
            </w:pPr>
            <w:r w:rsidRPr="009F3414">
              <w:rPr>
                <w:rFonts w:eastAsia="Times New Roman" w:cs="Times New Roman"/>
                <w:color w:val="000000"/>
                <w:sz w:val="22"/>
                <w:szCs w:val="22"/>
              </w:rPr>
              <w:t>16%</w:t>
            </w:r>
          </w:p>
        </w:tc>
      </w:tr>
      <w:tr w:rsidR="004B257B" w:rsidRPr="009F3414" w14:paraId="71DB048E" w14:textId="77777777" w:rsidTr="009F3414">
        <w:trPr>
          <w:trHeight w:val="300"/>
          <w:jc w:val="center"/>
        </w:trPr>
        <w:tc>
          <w:tcPr>
            <w:tcW w:w="2547" w:type="dxa"/>
            <w:noWrap/>
            <w:vAlign w:val="center"/>
            <w:hideMark/>
          </w:tcPr>
          <w:p w14:paraId="010BB196" w14:textId="77777777" w:rsidR="004B257B" w:rsidRPr="009F3414" w:rsidRDefault="004B257B" w:rsidP="009F3414">
            <w:pPr>
              <w:pStyle w:val="Ttulo1"/>
              <w:jc w:val="center"/>
              <w:outlineLvl w:val="0"/>
              <w:rPr>
                <w:rFonts w:eastAsia="Times New Roman" w:cs="Times New Roman"/>
                <w:color w:val="000000"/>
                <w:sz w:val="22"/>
                <w:szCs w:val="22"/>
              </w:rPr>
            </w:pPr>
            <w:r w:rsidRPr="009F3414">
              <w:rPr>
                <w:rFonts w:eastAsia="Times New Roman" w:cs="Times New Roman"/>
                <w:color w:val="000000"/>
                <w:sz w:val="22"/>
                <w:szCs w:val="22"/>
              </w:rPr>
              <w:t>12 y -15</w:t>
            </w:r>
          </w:p>
        </w:tc>
        <w:tc>
          <w:tcPr>
            <w:tcW w:w="1820" w:type="dxa"/>
          </w:tcPr>
          <w:p w14:paraId="38A88310" w14:textId="77777777" w:rsidR="004B257B" w:rsidRPr="009F3414" w:rsidRDefault="004B257B" w:rsidP="009F3414">
            <w:pPr>
              <w:pStyle w:val="Ttulo1"/>
              <w:jc w:val="center"/>
              <w:outlineLvl w:val="0"/>
              <w:rPr>
                <w:rFonts w:eastAsia="Times New Roman" w:cs="Times New Roman"/>
                <w:color w:val="000000"/>
                <w:sz w:val="22"/>
                <w:szCs w:val="22"/>
              </w:rPr>
            </w:pPr>
            <w:r w:rsidRPr="009F3414">
              <w:rPr>
                <w:rFonts w:eastAsia="Times New Roman" w:cs="Times New Roman"/>
                <w:color w:val="000000"/>
                <w:sz w:val="22"/>
                <w:szCs w:val="22"/>
              </w:rPr>
              <w:t>Baja</w:t>
            </w:r>
          </w:p>
        </w:tc>
        <w:tc>
          <w:tcPr>
            <w:tcW w:w="1349" w:type="dxa"/>
          </w:tcPr>
          <w:p w14:paraId="33B8BFCD" w14:textId="77777777" w:rsidR="004B257B" w:rsidRPr="009F3414" w:rsidRDefault="004B257B" w:rsidP="009F3414">
            <w:pPr>
              <w:pStyle w:val="Ttulo1"/>
              <w:jc w:val="center"/>
              <w:outlineLvl w:val="0"/>
              <w:rPr>
                <w:rFonts w:eastAsia="Times New Roman" w:cs="Times New Roman"/>
                <w:color w:val="000000"/>
                <w:sz w:val="22"/>
                <w:szCs w:val="22"/>
              </w:rPr>
            </w:pPr>
            <w:r w:rsidRPr="009F3414">
              <w:rPr>
                <w:rFonts w:eastAsia="Times New Roman" w:cs="Times New Roman"/>
                <w:color w:val="000000"/>
                <w:sz w:val="22"/>
                <w:szCs w:val="22"/>
              </w:rPr>
              <w:t>18</w:t>
            </w:r>
          </w:p>
        </w:tc>
        <w:tc>
          <w:tcPr>
            <w:tcW w:w="1367" w:type="dxa"/>
          </w:tcPr>
          <w:p w14:paraId="51A2E93F" w14:textId="77777777" w:rsidR="004B257B" w:rsidRPr="009F3414" w:rsidRDefault="004B257B" w:rsidP="009F3414">
            <w:pPr>
              <w:pStyle w:val="Ttulo1"/>
              <w:jc w:val="center"/>
              <w:outlineLvl w:val="0"/>
              <w:rPr>
                <w:rFonts w:eastAsia="Times New Roman" w:cs="Times New Roman"/>
                <w:color w:val="000000"/>
                <w:sz w:val="22"/>
                <w:szCs w:val="22"/>
              </w:rPr>
            </w:pPr>
            <w:r w:rsidRPr="009F3414">
              <w:rPr>
                <w:rFonts w:eastAsia="Times New Roman" w:cs="Times New Roman"/>
                <w:color w:val="000000"/>
                <w:sz w:val="22"/>
                <w:szCs w:val="22"/>
              </w:rPr>
              <w:t>17%</w:t>
            </w:r>
          </w:p>
        </w:tc>
      </w:tr>
      <w:tr w:rsidR="004B257B" w:rsidRPr="009F3414" w14:paraId="44D78E3B" w14:textId="77777777" w:rsidTr="009F3414">
        <w:trPr>
          <w:trHeight w:val="300"/>
          <w:jc w:val="center"/>
        </w:trPr>
        <w:tc>
          <w:tcPr>
            <w:tcW w:w="2547" w:type="dxa"/>
            <w:noWrap/>
            <w:vAlign w:val="center"/>
            <w:hideMark/>
          </w:tcPr>
          <w:p w14:paraId="7A4AA049" w14:textId="77777777" w:rsidR="004B257B" w:rsidRPr="009F3414" w:rsidRDefault="004B257B" w:rsidP="009F3414">
            <w:pPr>
              <w:pStyle w:val="Ttulo1"/>
              <w:jc w:val="center"/>
              <w:outlineLvl w:val="0"/>
              <w:rPr>
                <w:rFonts w:eastAsia="Times New Roman" w:cs="Times New Roman"/>
                <w:color w:val="000000"/>
                <w:sz w:val="22"/>
                <w:szCs w:val="22"/>
              </w:rPr>
            </w:pPr>
            <w:r w:rsidRPr="009F3414">
              <w:rPr>
                <w:rFonts w:eastAsia="Times New Roman" w:cs="Times New Roman"/>
                <w:color w:val="000000"/>
                <w:sz w:val="22"/>
                <w:szCs w:val="22"/>
              </w:rPr>
              <w:t>15 y -20</w:t>
            </w:r>
          </w:p>
        </w:tc>
        <w:tc>
          <w:tcPr>
            <w:tcW w:w="1820" w:type="dxa"/>
          </w:tcPr>
          <w:p w14:paraId="1BF41585" w14:textId="77777777" w:rsidR="004B257B" w:rsidRPr="009F3414" w:rsidRDefault="004B257B" w:rsidP="009F3414">
            <w:pPr>
              <w:pStyle w:val="Ttulo1"/>
              <w:jc w:val="center"/>
              <w:outlineLvl w:val="0"/>
              <w:rPr>
                <w:rFonts w:eastAsia="Times New Roman" w:cs="Times New Roman"/>
                <w:color w:val="000000"/>
                <w:sz w:val="22"/>
                <w:szCs w:val="22"/>
              </w:rPr>
            </w:pPr>
            <w:r w:rsidRPr="009F3414">
              <w:rPr>
                <w:rFonts w:eastAsia="Times New Roman" w:cs="Times New Roman"/>
                <w:color w:val="000000"/>
                <w:sz w:val="22"/>
                <w:szCs w:val="22"/>
              </w:rPr>
              <w:t>Normal</w:t>
            </w:r>
          </w:p>
        </w:tc>
        <w:tc>
          <w:tcPr>
            <w:tcW w:w="1349" w:type="dxa"/>
          </w:tcPr>
          <w:p w14:paraId="7DEA52AC" w14:textId="77777777" w:rsidR="004B257B" w:rsidRPr="009F3414" w:rsidRDefault="004B257B" w:rsidP="009F3414">
            <w:pPr>
              <w:pStyle w:val="Ttulo1"/>
              <w:jc w:val="center"/>
              <w:outlineLvl w:val="0"/>
              <w:rPr>
                <w:rFonts w:eastAsia="Times New Roman" w:cs="Times New Roman"/>
                <w:color w:val="000000"/>
                <w:sz w:val="22"/>
                <w:szCs w:val="22"/>
              </w:rPr>
            </w:pPr>
            <w:r w:rsidRPr="009F3414">
              <w:rPr>
                <w:rFonts w:eastAsia="Times New Roman" w:cs="Times New Roman"/>
                <w:color w:val="000000"/>
                <w:sz w:val="22"/>
                <w:szCs w:val="22"/>
              </w:rPr>
              <w:t>46</w:t>
            </w:r>
          </w:p>
        </w:tc>
        <w:tc>
          <w:tcPr>
            <w:tcW w:w="1367" w:type="dxa"/>
          </w:tcPr>
          <w:p w14:paraId="21729C01" w14:textId="77777777" w:rsidR="004B257B" w:rsidRPr="009F3414" w:rsidRDefault="004B257B" w:rsidP="009F3414">
            <w:pPr>
              <w:pStyle w:val="Ttulo1"/>
              <w:jc w:val="center"/>
              <w:outlineLvl w:val="0"/>
              <w:rPr>
                <w:rFonts w:eastAsia="Times New Roman" w:cs="Times New Roman"/>
                <w:color w:val="000000"/>
                <w:sz w:val="22"/>
                <w:szCs w:val="22"/>
              </w:rPr>
            </w:pPr>
            <w:r w:rsidRPr="009F3414">
              <w:rPr>
                <w:rFonts w:eastAsia="Times New Roman" w:cs="Times New Roman"/>
                <w:color w:val="000000"/>
                <w:sz w:val="22"/>
                <w:szCs w:val="22"/>
              </w:rPr>
              <w:t>45%</w:t>
            </w:r>
          </w:p>
        </w:tc>
      </w:tr>
      <w:tr w:rsidR="004B257B" w:rsidRPr="009F3414" w14:paraId="1B0C0692" w14:textId="77777777" w:rsidTr="009F3414">
        <w:trPr>
          <w:trHeight w:val="300"/>
          <w:jc w:val="center"/>
        </w:trPr>
        <w:tc>
          <w:tcPr>
            <w:tcW w:w="2547" w:type="dxa"/>
            <w:noWrap/>
            <w:vAlign w:val="center"/>
            <w:hideMark/>
          </w:tcPr>
          <w:p w14:paraId="1C784C4C" w14:textId="77777777" w:rsidR="004B257B" w:rsidRPr="009F3414" w:rsidRDefault="004B257B" w:rsidP="009F3414">
            <w:pPr>
              <w:pStyle w:val="Ttulo1"/>
              <w:jc w:val="center"/>
              <w:outlineLvl w:val="0"/>
              <w:rPr>
                <w:rFonts w:eastAsia="Times New Roman" w:cs="Times New Roman"/>
                <w:color w:val="000000"/>
                <w:sz w:val="22"/>
                <w:szCs w:val="22"/>
              </w:rPr>
            </w:pPr>
            <w:r w:rsidRPr="009F3414">
              <w:rPr>
                <w:rFonts w:eastAsia="Times New Roman" w:cs="Times New Roman"/>
                <w:color w:val="000000"/>
                <w:sz w:val="22"/>
                <w:szCs w:val="22"/>
              </w:rPr>
              <w:t>20 y -23</w:t>
            </w:r>
          </w:p>
        </w:tc>
        <w:tc>
          <w:tcPr>
            <w:tcW w:w="1820" w:type="dxa"/>
          </w:tcPr>
          <w:p w14:paraId="4E13B170" w14:textId="77777777" w:rsidR="004B257B" w:rsidRPr="009F3414" w:rsidRDefault="004B257B" w:rsidP="009F3414">
            <w:pPr>
              <w:pStyle w:val="Ttulo1"/>
              <w:jc w:val="center"/>
              <w:outlineLvl w:val="0"/>
              <w:rPr>
                <w:rFonts w:eastAsia="Times New Roman" w:cs="Times New Roman"/>
                <w:color w:val="000000"/>
                <w:sz w:val="22"/>
                <w:szCs w:val="22"/>
              </w:rPr>
            </w:pPr>
            <w:r w:rsidRPr="009F3414">
              <w:rPr>
                <w:rFonts w:eastAsia="Times New Roman" w:cs="Times New Roman"/>
                <w:color w:val="000000"/>
                <w:sz w:val="22"/>
                <w:szCs w:val="22"/>
              </w:rPr>
              <w:t>Alta</w:t>
            </w:r>
          </w:p>
        </w:tc>
        <w:tc>
          <w:tcPr>
            <w:tcW w:w="1349" w:type="dxa"/>
          </w:tcPr>
          <w:p w14:paraId="648AE782" w14:textId="77777777" w:rsidR="004B257B" w:rsidRPr="009F3414" w:rsidRDefault="004B257B" w:rsidP="009F3414">
            <w:pPr>
              <w:pStyle w:val="Ttulo1"/>
              <w:jc w:val="center"/>
              <w:outlineLvl w:val="0"/>
              <w:rPr>
                <w:rFonts w:eastAsia="Times New Roman" w:cs="Times New Roman"/>
                <w:color w:val="000000"/>
                <w:sz w:val="22"/>
                <w:szCs w:val="22"/>
              </w:rPr>
            </w:pPr>
            <w:r w:rsidRPr="009F3414">
              <w:rPr>
                <w:rFonts w:eastAsia="Times New Roman" w:cs="Times New Roman"/>
                <w:color w:val="000000"/>
                <w:sz w:val="22"/>
                <w:szCs w:val="22"/>
              </w:rPr>
              <w:t>15</w:t>
            </w:r>
          </w:p>
        </w:tc>
        <w:tc>
          <w:tcPr>
            <w:tcW w:w="1367" w:type="dxa"/>
          </w:tcPr>
          <w:p w14:paraId="3FE04D8E" w14:textId="77777777" w:rsidR="004B257B" w:rsidRPr="009F3414" w:rsidRDefault="004B257B" w:rsidP="009F3414">
            <w:pPr>
              <w:pStyle w:val="Ttulo1"/>
              <w:jc w:val="center"/>
              <w:outlineLvl w:val="0"/>
              <w:rPr>
                <w:rFonts w:eastAsia="Times New Roman" w:cs="Times New Roman"/>
                <w:color w:val="000000"/>
                <w:sz w:val="22"/>
                <w:szCs w:val="22"/>
              </w:rPr>
            </w:pPr>
            <w:r w:rsidRPr="009F3414">
              <w:rPr>
                <w:rFonts w:eastAsia="Times New Roman" w:cs="Times New Roman"/>
                <w:color w:val="000000"/>
                <w:sz w:val="22"/>
                <w:szCs w:val="22"/>
              </w:rPr>
              <w:t>14%</w:t>
            </w:r>
          </w:p>
        </w:tc>
      </w:tr>
      <w:tr w:rsidR="004B257B" w:rsidRPr="009F3414" w14:paraId="7C3335B4" w14:textId="77777777" w:rsidTr="009F3414">
        <w:trPr>
          <w:trHeight w:val="300"/>
          <w:jc w:val="center"/>
        </w:trPr>
        <w:tc>
          <w:tcPr>
            <w:tcW w:w="2547" w:type="dxa"/>
            <w:noWrap/>
            <w:vAlign w:val="center"/>
            <w:hideMark/>
          </w:tcPr>
          <w:p w14:paraId="3764DB8B" w14:textId="77777777" w:rsidR="004B257B" w:rsidRPr="009F3414" w:rsidRDefault="004B257B" w:rsidP="009F3414">
            <w:pPr>
              <w:pStyle w:val="Ttulo1"/>
              <w:jc w:val="center"/>
              <w:outlineLvl w:val="0"/>
              <w:rPr>
                <w:rFonts w:eastAsia="Times New Roman" w:cs="Times New Roman"/>
                <w:color w:val="000000"/>
                <w:sz w:val="22"/>
                <w:szCs w:val="22"/>
              </w:rPr>
            </w:pPr>
            <w:r w:rsidRPr="009F3414">
              <w:rPr>
                <w:rFonts w:eastAsia="Times New Roman" w:cs="Times New Roman"/>
                <w:color w:val="000000"/>
                <w:sz w:val="22"/>
                <w:szCs w:val="22"/>
              </w:rPr>
              <w:t>Mayores o igual a 23</w:t>
            </w:r>
          </w:p>
        </w:tc>
        <w:tc>
          <w:tcPr>
            <w:tcW w:w="1820" w:type="dxa"/>
          </w:tcPr>
          <w:p w14:paraId="3347286E" w14:textId="77777777" w:rsidR="004B257B" w:rsidRPr="009F3414" w:rsidRDefault="004B257B" w:rsidP="009F3414">
            <w:pPr>
              <w:pStyle w:val="Ttulo1"/>
              <w:jc w:val="center"/>
              <w:outlineLvl w:val="0"/>
              <w:rPr>
                <w:rFonts w:eastAsia="Times New Roman" w:cs="Times New Roman"/>
                <w:color w:val="000000"/>
                <w:sz w:val="22"/>
                <w:szCs w:val="22"/>
              </w:rPr>
            </w:pPr>
            <w:r w:rsidRPr="009F3414">
              <w:rPr>
                <w:rFonts w:eastAsia="Times New Roman" w:cs="Times New Roman"/>
                <w:color w:val="000000"/>
                <w:sz w:val="22"/>
                <w:szCs w:val="22"/>
              </w:rPr>
              <w:t>Muy Alta</w:t>
            </w:r>
          </w:p>
        </w:tc>
        <w:tc>
          <w:tcPr>
            <w:tcW w:w="1349" w:type="dxa"/>
          </w:tcPr>
          <w:p w14:paraId="4BE6E1FF" w14:textId="77777777" w:rsidR="004B257B" w:rsidRPr="009F3414" w:rsidRDefault="004B257B" w:rsidP="009F3414">
            <w:pPr>
              <w:pStyle w:val="Ttulo1"/>
              <w:jc w:val="center"/>
              <w:outlineLvl w:val="0"/>
              <w:rPr>
                <w:rFonts w:eastAsia="Times New Roman" w:cs="Times New Roman"/>
                <w:color w:val="000000"/>
                <w:sz w:val="22"/>
                <w:szCs w:val="22"/>
              </w:rPr>
            </w:pPr>
            <w:r w:rsidRPr="009F3414">
              <w:rPr>
                <w:rFonts w:eastAsia="Times New Roman" w:cs="Times New Roman"/>
                <w:color w:val="000000"/>
                <w:sz w:val="22"/>
                <w:szCs w:val="22"/>
              </w:rPr>
              <w:t>6</w:t>
            </w:r>
          </w:p>
        </w:tc>
        <w:tc>
          <w:tcPr>
            <w:tcW w:w="1367" w:type="dxa"/>
          </w:tcPr>
          <w:p w14:paraId="7378CBE6" w14:textId="77777777" w:rsidR="004B257B" w:rsidRPr="009F3414" w:rsidRDefault="004B257B" w:rsidP="009F3414">
            <w:pPr>
              <w:pStyle w:val="Ttulo1"/>
              <w:jc w:val="center"/>
              <w:outlineLvl w:val="0"/>
              <w:rPr>
                <w:rFonts w:eastAsia="Times New Roman" w:cs="Times New Roman"/>
                <w:color w:val="000000"/>
                <w:sz w:val="22"/>
                <w:szCs w:val="22"/>
              </w:rPr>
            </w:pPr>
            <w:r w:rsidRPr="009F3414">
              <w:rPr>
                <w:rFonts w:eastAsia="Times New Roman" w:cs="Times New Roman"/>
                <w:color w:val="000000"/>
                <w:sz w:val="22"/>
                <w:szCs w:val="22"/>
              </w:rPr>
              <w:t>5%</w:t>
            </w:r>
          </w:p>
        </w:tc>
      </w:tr>
    </w:tbl>
    <w:p w14:paraId="2E6E6479" w14:textId="3A56533A" w:rsidR="00AE4A5D" w:rsidRDefault="004B257B" w:rsidP="009F3414">
      <w:pPr>
        <w:spacing w:after="0" w:line="360" w:lineRule="auto"/>
        <w:rPr>
          <w:rFonts w:ascii="Times New Roman" w:hAnsi="Times New Roman" w:cs="Times New Roman"/>
          <w:sz w:val="24"/>
          <w:szCs w:val="24"/>
        </w:rPr>
      </w:pPr>
      <w:r w:rsidRPr="00D13A11">
        <w:rPr>
          <w:rFonts w:ascii="Times New Roman" w:hAnsi="Times New Roman" w:cs="Times New Roman"/>
          <w:sz w:val="24"/>
          <w:szCs w:val="24"/>
        </w:rPr>
        <w:t>Fuente: Elaboración Propia (2019).</w:t>
      </w:r>
    </w:p>
    <w:p w14:paraId="1CC3A852" w14:textId="578E365C" w:rsidR="006127A9" w:rsidRPr="00D13A11" w:rsidRDefault="006127A9" w:rsidP="006127A9">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sidRPr="00D6558A">
        <w:rPr>
          <w:rFonts w:ascii="Times New Roman" w:hAnsi="Times New Roman" w:cs="Times New Roman"/>
          <w:sz w:val="24"/>
          <w:szCs w:val="24"/>
        </w:rPr>
        <w:t>Para abordar el segundo objetivo formulado se dio aplicación al instrumento de Coopersmith, obteniendo los siguientes resultados. La Tabla 4 indica que la autoestima en la Escala General es en un 45% normal, para el 17% baja, el 16% muy baja, 14% alta y un 6% muy alta ante la capacidad de aceptar y de auto describirse de forma positiva.</w:t>
      </w:r>
    </w:p>
    <w:p w14:paraId="257402AB" w14:textId="0010140D" w:rsidR="00AE4A5D" w:rsidRPr="009F3414" w:rsidRDefault="004B257B" w:rsidP="009F3414">
      <w:pPr>
        <w:spacing w:after="0" w:line="480" w:lineRule="auto"/>
        <w:jc w:val="center"/>
        <w:rPr>
          <w:rFonts w:ascii="Times New Roman" w:hAnsi="Times New Roman" w:cs="Times New Roman"/>
          <w:b/>
          <w:bCs/>
          <w:sz w:val="24"/>
          <w:szCs w:val="24"/>
        </w:rPr>
      </w:pPr>
      <w:r w:rsidRPr="009F3414">
        <w:rPr>
          <w:rFonts w:ascii="Times New Roman" w:hAnsi="Times New Roman" w:cs="Times New Roman"/>
          <w:sz w:val="24"/>
          <w:szCs w:val="24"/>
        </w:rPr>
        <w:t>Tabla 5</w:t>
      </w:r>
      <w:r w:rsidR="009F3414" w:rsidRPr="009F3414">
        <w:rPr>
          <w:rFonts w:ascii="Times New Roman" w:hAnsi="Times New Roman" w:cs="Times New Roman"/>
          <w:sz w:val="24"/>
          <w:szCs w:val="24"/>
        </w:rPr>
        <w:t xml:space="preserve">. </w:t>
      </w:r>
      <w:r w:rsidR="00AE4A5D" w:rsidRPr="009F3414">
        <w:rPr>
          <w:rFonts w:ascii="Times New Roman" w:hAnsi="Times New Roman" w:cs="Times New Roman"/>
          <w:b/>
          <w:bCs/>
          <w:i/>
          <w:sz w:val="24"/>
          <w:szCs w:val="24"/>
        </w:rPr>
        <w:t>Nivel de Autoestima en la Escala Social</w:t>
      </w:r>
    </w:p>
    <w:tbl>
      <w:tblPr>
        <w:tblStyle w:val="Tablaconcuadrcula"/>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47"/>
        <w:gridCol w:w="1820"/>
        <w:gridCol w:w="1349"/>
        <w:gridCol w:w="1367"/>
      </w:tblGrid>
      <w:tr w:rsidR="004B257B" w:rsidRPr="009F3414" w14:paraId="6C6604B9" w14:textId="77777777" w:rsidTr="009F3414">
        <w:trPr>
          <w:trHeight w:val="132"/>
          <w:jc w:val="center"/>
        </w:trPr>
        <w:tc>
          <w:tcPr>
            <w:tcW w:w="2547" w:type="dxa"/>
            <w:tcBorders>
              <w:top w:val="single" w:sz="4" w:space="0" w:color="auto"/>
              <w:bottom w:val="single" w:sz="4" w:space="0" w:color="auto"/>
            </w:tcBorders>
            <w:noWrap/>
            <w:hideMark/>
          </w:tcPr>
          <w:p w14:paraId="79A846B9" w14:textId="77777777" w:rsidR="004B257B" w:rsidRPr="009F3414" w:rsidRDefault="004B257B" w:rsidP="009F3414">
            <w:pPr>
              <w:rPr>
                <w:rFonts w:ascii="Times New Roman" w:hAnsi="Times New Roman" w:cs="Times New Roman"/>
                <w:b/>
              </w:rPr>
            </w:pPr>
            <w:r w:rsidRPr="009F3414">
              <w:rPr>
                <w:rFonts w:ascii="Times New Roman" w:hAnsi="Times New Roman" w:cs="Times New Roman"/>
                <w:b/>
              </w:rPr>
              <w:t xml:space="preserve">Rango </w:t>
            </w:r>
          </w:p>
        </w:tc>
        <w:tc>
          <w:tcPr>
            <w:tcW w:w="1820" w:type="dxa"/>
            <w:tcBorders>
              <w:top w:val="single" w:sz="4" w:space="0" w:color="auto"/>
              <w:bottom w:val="single" w:sz="4" w:space="0" w:color="auto"/>
            </w:tcBorders>
          </w:tcPr>
          <w:p w14:paraId="47AE1FFE" w14:textId="77777777" w:rsidR="004B257B" w:rsidRPr="009F3414" w:rsidRDefault="004B257B" w:rsidP="009F3414">
            <w:pPr>
              <w:rPr>
                <w:rFonts w:ascii="Times New Roman" w:hAnsi="Times New Roman" w:cs="Times New Roman"/>
                <w:b/>
              </w:rPr>
            </w:pPr>
            <w:r w:rsidRPr="009F3414">
              <w:rPr>
                <w:rFonts w:ascii="Times New Roman" w:hAnsi="Times New Roman" w:cs="Times New Roman"/>
                <w:b/>
              </w:rPr>
              <w:t xml:space="preserve">Significación </w:t>
            </w:r>
          </w:p>
        </w:tc>
        <w:tc>
          <w:tcPr>
            <w:tcW w:w="1349" w:type="dxa"/>
            <w:tcBorders>
              <w:top w:val="single" w:sz="4" w:space="0" w:color="auto"/>
              <w:bottom w:val="single" w:sz="4" w:space="0" w:color="auto"/>
            </w:tcBorders>
          </w:tcPr>
          <w:p w14:paraId="7E0E259E" w14:textId="77777777" w:rsidR="004B257B" w:rsidRPr="009F3414" w:rsidRDefault="004B257B" w:rsidP="009F3414">
            <w:pPr>
              <w:rPr>
                <w:rFonts w:ascii="Times New Roman" w:hAnsi="Times New Roman" w:cs="Times New Roman"/>
                <w:b/>
              </w:rPr>
            </w:pPr>
            <w:r w:rsidRPr="009F3414">
              <w:rPr>
                <w:rFonts w:ascii="Times New Roman" w:hAnsi="Times New Roman" w:cs="Times New Roman"/>
                <w:b/>
              </w:rPr>
              <w:t>Frecuencia</w:t>
            </w:r>
          </w:p>
        </w:tc>
        <w:tc>
          <w:tcPr>
            <w:tcW w:w="1367" w:type="dxa"/>
            <w:tcBorders>
              <w:top w:val="single" w:sz="4" w:space="0" w:color="auto"/>
              <w:bottom w:val="single" w:sz="4" w:space="0" w:color="auto"/>
            </w:tcBorders>
          </w:tcPr>
          <w:p w14:paraId="7FC61023" w14:textId="77777777" w:rsidR="004B257B" w:rsidRPr="009F3414" w:rsidRDefault="004B257B" w:rsidP="009F3414">
            <w:pPr>
              <w:rPr>
                <w:rFonts w:ascii="Times New Roman" w:hAnsi="Times New Roman" w:cs="Times New Roman"/>
                <w:b/>
              </w:rPr>
            </w:pPr>
            <w:r w:rsidRPr="009F3414">
              <w:rPr>
                <w:rFonts w:ascii="Times New Roman" w:hAnsi="Times New Roman" w:cs="Times New Roman"/>
                <w:b/>
              </w:rPr>
              <w:t>Porcentaje</w:t>
            </w:r>
          </w:p>
        </w:tc>
      </w:tr>
      <w:tr w:rsidR="004B257B" w:rsidRPr="009F3414" w14:paraId="0D25B49B" w14:textId="77777777" w:rsidTr="009F3414">
        <w:trPr>
          <w:trHeight w:val="300"/>
          <w:jc w:val="center"/>
        </w:trPr>
        <w:tc>
          <w:tcPr>
            <w:tcW w:w="2547" w:type="dxa"/>
            <w:tcBorders>
              <w:top w:val="single" w:sz="4" w:space="0" w:color="auto"/>
              <w:left w:val="nil"/>
              <w:bottom w:val="nil"/>
              <w:right w:val="nil"/>
            </w:tcBorders>
            <w:shd w:val="clear" w:color="auto" w:fill="FFFFFF" w:themeFill="background1"/>
            <w:noWrap/>
            <w:vAlign w:val="center"/>
            <w:hideMark/>
          </w:tcPr>
          <w:p w14:paraId="20D030B5" w14:textId="77777777" w:rsidR="004B257B" w:rsidRPr="009F3414" w:rsidRDefault="004B257B" w:rsidP="009F3414">
            <w:pPr>
              <w:jc w:val="center"/>
              <w:rPr>
                <w:rFonts w:ascii="Times New Roman" w:hAnsi="Times New Roman" w:cs="Times New Roman"/>
                <w:bCs/>
                <w:color w:val="000000"/>
              </w:rPr>
            </w:pPr>
            <w:r w:rsidRPr="009F3414">
              <w:rPr>
                <w:rFonts w:ascii="Times New Roman" w:hAnsi="Times New Roman" w:cs="Times New Roman"/>
                <w:bCs/>
                <w:color w:val="000000"/>
              </w:rPr>
              <w:t>-4</w:t>
            </w:r>
          </w:p>
        </w:tc>
        <w:tc>
          <w:tcPr>
            <w:tcW w:w="1820" w:type="dxa"/>
            <w:tcBorders>
              <w:top w:val="single" w:sz="4" w:space="0" w:color="auto"/>
            </w:tcBorders>
          </w:tcPr>
          <w:p w14:paraId="6DE96133" w14:textId="77777777" w:rsidR="004B257B" w:rsidRPr="009F3414" w:rsidRDefault="004B257B" w:rsidP="009F3414">
            <w:pPr>
              <w:pStyle w:val="Ttulo1"/>
              <w:jc w:val="center"/>
              <w:outlineLvl w:val="0"/>
              <w:rPr>
                <w:rFonts w:eastAsia="Times New Roman" w:cs="Times New Roman"/>
                <w:color w:val="000000"/>
                <w:sz w:val="22"/>
                <w:szCs w:val="22"/>
              </w:rPr>
            </w:pPr>
            <w:r w:rsidRPr="009F3414">
              <w:rPr>
                <w:rFonts w:eastAsia="Times New Roman" w:cs="Times New Roman"/>
                <w:color w:val="000000"/>
                <w:sz w:val="22"/>
                <w:szCs w:val="22"/>
              </w:rPr>
              <w:t>Muy Baja</w:t>
            </w:r>
          </w:p>
        </w:tc>
        <w:tc>
          <w:tcPr>
            <w:tcW w:w="1349" w:type="dxa"/>
            <w:tcBorders>
              <w:top w:val="single" w:sz="4" w:space="0" w:color="auto"/>
              <w:left w:val="nil"/>
              <w:bottom w:val="nil"/>
              <w:right w:val="nil"/>
            </w:tcBorders>
            <w:shd w:val="clear" w:color="auto" w:fill="FFFFFF" w:themeFill="background1"/>
            <w:vAlign w:val="center"/>
          </w:tcPr>
          <w:p w14:paraId="2D42CC60" w14:textId="77777777" w:rsidR="004B257B" w:rsidRPr="009F3414" w:rsidRDefault="004B257B" w:rsidP="009F3414">
            <w:pPr>
              <w:jc w:val="center"/>
              <w:rPr>
                <w:rFonts w:ascii="Times New Roman" w:hAnsi="Times New Roman" w:cs="Times New Roman"/>
                <w:color w:val="000000"/>
              </w:rPr>
            </w:pPr>
            <w:r w:rsidRPr="009F3414">
              <w:rPr>
                <w:rFonts w:ascii="Times New Roman" w:hAnsi="Times New Roman" w:cs="Times New Roman"/>
                <w:color w:val="000000"/>
              </w:rPr>
              <w:t>26</w:t>
            </w:r>
          </w:p>
        </w:tc>
        <w:tc>
          <w:tcPr>
            <w:tcW w:w="1367" w:type="dxa"/>
            <w:tcBorders>
              <w:top w:val="single" w:sz="4" w:space="0" w:color="auto"/>
            </w:tcBorders>
          </w:tcPr>
          <w:p w14:paraId="76A7599C" w14:textId="77777777" w:rsidR="004B257B" w:rsidRPr="009F3414" w:rsidRDefault="004B257B" w:rsidP="009F3414">
            <w:pPr>
              <w:pStyle w:val="Ttulo1"/>
              <w:jc w:val="center"/>
              <w:outlineLvl w:val="0"/>
              <w:rPr>
                <w:rFonts w:eastAsia="Times New Roman" w:cs="Times New Roman"/>
                <w:color w:val="000000"/>
                <w:sz w:val="22"/>
                <w:szCs w:val="22"/>
              </w:rPr>
            </w:pPr>
            <w:r w:rsidRPr="009F3414">
              <w:rPr>
                <w:rFonts w:eastAsia="Times New Roman" w:cs="Times New Roman"/>
                <w:color w:val="000000"/>
                <w:sz w:val="22"/>
                <w:szCs w:val="22"/>
              </w:rPr>
              <w:t>25%</w:t>
            </w:r>
          </w:p>
        </w:tc>
      </w:tr>
      <w:tr w:rsidR="004B257B" w:rsidRPr="009F3414" w14:paraId="5419E67D" w14:textId="77777777" w:rsidTr="009F3414">
        <w:trPr>
          <w:trHeight w:val="300"/>
          <w:jc w:val="center"/>
        </w:trPr>
        <w:tc>
          <w:tcPr>
            <w:tcW w:w="2547" w:type="dxa"/>
            <w:tcBorders>
              <w:top w:val="nil"/>
              <w:left w:val="nil"/>
              <w:bottom w:val="nil"/>
              <w:right w:val="nil"/>
            </w:tcBorders>
            <w:shd w:val="clear" w:color="auto" w:fill="FFFFFF" w:themeFill="background1"/>
            <w:noWrap/>
            <w:vAlign w:val="center"/>
            <w:hideMark/>
          </w:tcPr>
          <w:p w14:paraId="7A8E4664" w14:textId="77777777" w:rsidR="004B257B" w:rsidRPr="009F3414" w:rsidRDefault="004B257B" w:rsidP="009F3414">
            <w:pPr>
              <w:jc w:val="center"/>
              <w:rPr>
                <w:rFonts w:ascii="Times New Roman" w:hAnsi="Times New Roman" w:cs="Times New Roman"/>
                <w:bCs/>
                <w:color w:val="000000"/>
              </w:rPr>
            </w:pPr>
            <w:r w:rsidRPr="009F3414">
              <w:rPr>
                <w:rFonts w:ascii="Times New Roman" w:hAnsi="Times New Roman" w:cs="Times New Roman"/>
                <w:bCs/>
                <w:color w:val="000000"/>
              </w:rPr>
              <w:t>4 y -5</w:t>
            </w:r>
          </w:p>
        </w:tc>
        <w:tc>
          <w:tcPr>
            <w:tcW w:w="1820" w:type="dxa"/>
          </w:tcPr>
          <w:p w14:paraId="3F2F7159" w14:textId="77777777" w:rsidR="004B257B" w:rsidRPr="009F3414" w:rsidRDefault="004B257B" w:rsidP="009F3414">
            <w:pPr>
              <w:pStyle w:val="Ttulo1"/>
              <w:jc w:val="center"/>
              <w:outlineLvl w:val="0"/>
              <w:rPr>
                <w:rFonts w:eastAsia="Times New Roman" w:cs="Times New Roman"/>
                <w:color w:val="000000"/>
                <w:sz w:val="22"/>
                <w:szCs w:val="22"/>
              </w:rPr>
            </w:pPr>
            <w:r w:rsidRPr="009F3414">
              <w:rPr>
                <w:rFonts w:eastAsia="Times New Roman" w:cs="Times New Roman"/>
                <w:color w:val="000000"/>
                <w:sz w:val="22"/>
                <w:szCs w:val="22"/>
              </w:rPr>
              <w:t>Baja</w:t>
            </w:r>
          </w:p>
        </w:tc>
        <w:tc>
          <w:tcPr>
            <w:tcW w:w="1349" w:type="dxa"/>
            <w:tcBorders>
              <w:top w:val="nil"/>
              <w:left w:val="nil"/>
              <w:bottom w:val="nil"/>
              <w:right w:val="nil"/>
            </w:tcBorders>
            <w:shd w:val="clear" w:color="auto" w:fill="FFFFFF" w:themeFill="background1"/>
            <w:vAlign w:val="center"/>
          </w:tcPr>
          <w:p w14:paraId="1A1C4976" w14:textId="77777777" w:rsidR="004B257B" w:rsidRPr="009F3414" w:rsidRDefault="004B257B" w:rsidP="009F3414">
            <w:pPr>
              <w:jc w:val="center"/>
              <w:rPr>
                <w:rFonts w:ascii="Times New Roman" w:hAnsi="Times New Roman" w:cs="Times New Roman"/>
                <w:color w:val="000000"/>
              </w:rPr>
            </w:pPr>
            <w:r w:rsidRPr="009F3414">
              <w:rPr>
                <w:rFonts w:ascii="Times New Roman" w:hAnsi="Times New Roman" w:cs="Times New Roman"/>
                <w:color w:val="000000"/>
              </w:rPr>
              <w:t>23</w:t>
            </w:r>
          </w:p>
        </w:tc>
        <w:tc>
          <w:tcPr>
            <w:tcW w:w="1367" w:type="dxa"/>
          </w:tcPr>
          <w:p w14:paraId="4A3AFD72" w14:textId="77777777" w:rsidR="004B257B" w:rsidRPr="009F3414" w:rsidRDefault="004B257B" w:rsidP="009F3414">
            <w:pPr>
              <w:pStyle w:val="Ttulo1"/>
              <w:jc w:val="center"/>
              <w:outlineLvl w:val="0"/>
              <w:rPr>
                <w:rFonts w:eastAsia="Times New Roman" w:cs="Times New Roman"/>
                <w:color w:val="000000"/>
                <w:sz w:val="22"/>
                <w:szCs w:val="22"/>
              </w:rPr>
            </w:pPr>
            <w:r w:rsidRPr="009F3414">
              <w:rPr>
                <w:rFonts w:eastAsia="Times New Roman" w:cs="Times New Roman"/>
                <w:color w:val="000000"/>
                <w:sz w:val="22"/>
                <w:szCs w:val="22"/>
              </w:rPr>
              <w:t>22%</w:t>
            </w:r>
          </w:p>
        </w:tc>
      </w:tr>
      <w:tr w:rsidR="004B257B" w:rsidRPr="009F3414" w14:paraId="6EE4599D" w14:textId="77777777" w:rsidTr="009F3414">
        <w:trPr>
          <w:trHeight w:val="300"/>
          <w:jc w:val="center"/>
        </w:trPr>
        <w:tc>
          <w:tcPr>
            <w:tcW w:w="2547" w:type="dxa"/>
            <w:tcBorders>
              <w:top w:val="nil"/>
              <w:left w:val="nil"/>
              <w:bottom w:val="nil"/>
              <w:right w:val="nil"/>
            </w:tcBorders>
            <w:shd w:val="clear" w:color="auto" w:fill="FFFFFF" w:themeFill="background1"/>
            <w:noWrap/>
            <w:vAlign w:val="center"/>
            <w:hideMark/>
          </w:tcPr>
          <w:p w14:paraId="00AC2EB8" w14:textId="77777777" w:rsidR="004B257B" w:rsidRPr="009F3414" w:rsidRDefault="004B257B" w:rsidP="009F3414">
            <w:pPr>
              <w:jc w:val="center"/>
              <w:rPr>
                <w:rFonts w:ascii="Times New Roman" w:hAnsi="Times New Roman" w:cs="Times New Roman"/>
                <w:bCs/>
                <w:color w:val="000000"/>
              </w:rPr>
            </w:pPr>
            <w:r w:rsidRPr="009F3414">
              <w:rPr>
                <w:rFonts w:ascii="Times New Roman" w:hAnsi="Times New Roman" w:cs="Times New Roman"/>
                <w:bCs/>
                <w:color w:val="000000"/>
              </w:rPr>
              <w:t>5 y -7</w:t>
            </w:r>
          </w:p>
        </w:tc>
        <w:tc>
          <w:tcPr>
            <w:tcW w:w="1820" w:type="dxa"/>
          </w:tcPr>
          <w:p w14:paraId="6888EC22" w14:textId="77777777" w:rsidR="004B257B" w:rsidRPr="009F3414" w:rsidRDefault="004B257B" w:rsidP="009F3414">
            <w:pPr>
              <w:pStyle w:val="Ttulo1"/>
              <w:jc w:val="center"/>
              <w:outlineLvl w:val="0"/>
              <w:rPr>
                <w:rFonts w:eastAsia="Times New Roman" w:cs="Times New Roman"/>
                <w:color w:val="000000"/>
                <w:sz w:val="22"/>
                <w:szCs w:val="22"/>
              </w:rPr>
            </w:pPr>
            <w:r w:rsidRPr="009F3414">
              <w:rPr>
                <w:rFonts w:eastAsia="Times New Roman" w:cs="Times New Roman"/>
                <w:color w:val="000000"/>
                <w:sz w:val="22"/>
                <w:szCs w:val="22"/>
              </w:rPr>
              <w:t>Normal</w:t>
            </w:r>
          </w:p>
        </w:tc>
        <w:tc>
          <w:tcPr>
            <w:tcW w:w="1349" w:type="dxa"/>
            <w:tcBorders>
              <w:top w:val="nil"/>
              <w:left w:val="nil"/>
              <w:bottom w:val="nil"/>
              <w:right w:val="nil"/>
            </w:tcBorders>
            <w:shd w:val="clear" w:color="auto" w:fill="FFFFFF" w:themeFill="background1"/>
            <w:vAlign w:val="center"/>
          </w:tcPr>
          <w:p w14:paraId="67D7C365" w14:textId="77777777" w:rsidR="004B257B" w:rsidRPr="009F3414" w:rsidRDefault="004B257B" w:rsidP="009F3414">
            <w:pPr>
              <w:jc w:val="center"/>
              <w:rPr>
                <w:rFonts w:ascii="Times New Roman" w:hAnsi="Times New Roman" w:cs="Times New Roman"/>
                <w:color w:val="000000"/>
              </w:rPr>
            </w:pPr>
            <w:r w:rsidRPr="009F3414">
              <w:rPr>
                <w:rFonts w:ascii="Times New Roman" w:hAnsi="Times New Roman" w:cs="Times New Roman"/>
                <w:color w:val="000000"/>
              </w:rPr>
              <w:t>42</w:t>
            </w:r>
          </w:p>
        </w:tc>
        <w:tc>
          <w:tcPr>
            <w:tcW w:w="1367" w:type="dxa"/>
          </w:tcPr>
          <w:p w14:paraId="5B6FE656" w14:textId="77777777" w:rsidR="004B257B" w:rsidRPr="009F3414" w:rsidRDefault="004B257B" w:rsidP="009F3414">
            <w:pPr>
              <w:pStyle w:val="Ttulo1"/>
              <w:jc w:val="center"/>
              <w:outlineLvl w:val="0"/>
              <w:rPr>
                <w:rFonts w:eastAsia="Times New Roman" w:cs="Times New Roman"/>
                <w:color w:val="000000"/>
                <w:sz w:val="22"/>
                <w:szCs w:val="22"/>
              </w:rPr>
            </w:pPr>
            <w:r w:rsidRPr="009F3414">
              <w:rPr>
                <w:rFonts w:eastAsia="Times New Roman" w:cs="Times New Roman"/>
                <w:color w:val="000000"/>
                <w:sz w:val="22"/>
                <w:szCs w:val="22"/>
              </w:rPr>
              <w:t>41%</w:t>
            </w:r>
          </w:p>
        </w:tc>
      </w:tr>
      <w:tr w:rsidR="004B257B" w:rsidRPr="009F3414" w14:paraId="68A35709" w14:textId="77777777" w:rsidTr="009F3414">
        <w:trPr>
          <w:trHeight w:val="300"/>
          <w:jc w:val="center"/>
        </w:trPr>
        <w:tc>
          <w:tcPr>
            <w:tcW w:w="2547" w:type="dxa"/>
            <w:tcBorders>
              <w:top w:val="nil"/>
              <w:left w:val="nil"/>
              <w:bottom w:val="nil"/>
              <w:right w:val="nil"/>
            </w:tcBorders>
            <w:shd w:val="clear" w:color="auto" w:fill="FFFFFF" w:themeFill="background1"/>
            <w:noWrap/>
            <w:vAlign w:val="center"/>
            <w:hideMark/>
          </w:tcPr>
          <w:p w14:paraId="494EDD36" w14:textId="40785481" w:rsidR="004B257B" w:rsidRPr="009F3414" w:rsidRDefault="009F3414" w:rsidP="009F3414">
            <w:pPr>
              <w:jc w:val="center"/>
              <w:rPr>
                <w:rFonts w:ascii="Times New Roman" w:hAnsi="Times New Roman" w:cs="Times New Roman"/>
                <w:bCs/>
                <w:color w:val="000000"/>
              </w:rPr>
            </w:pPr>
            <w:r w:rsidRPr="009F3414">
              <w:rPr>
                <w:rFonts w:ascii="Times New Roman" w:hAnsi="Times New Roman" w:cs="Times New Roman"/>
                <w:bCs/>
                <w:color w:val="000000"/>
              </w:rPr>
              <w:t>7 y</w:t>
            </w:r>
            <w:r w:rsidR="004B257B" w:rsidRPr="009F3414">
              <w:rPr>
                <w:rFonts w:ascii="Times New Roman" w:hAnsi="Times New Roman" w:cs="Times New Roman"/>
                <w:bCs/>
                <w:color w:val="000000"/>
              </w:rPr>
              <w:t xml:space="preserve"> -8</w:t>
            </w:r>
          </w:p>
        </w:tc>
        <w:tc>
          <w:tcPr>
            <w:tcW w:w="1820" w:type="dxa"/>
          </w:tcPr>
          <w:p w14:paraId="71894026" w14:textId="77777777" w:rsidR="004B257B" w:rsidRPr="009F3414" w:rsidRDefault="004B257B" w:rsidP="009F3414">
            <w:pPr>
              <w:pStyle w:val="Ttulo1"/>
              <w:jc w:val="center"/>
              <w:outlineLvl w:val="0"/>
              <w:rPr>
                <w:rFonts w:eastAsia="Times New Roman" w:cs="Times New Roman"/>
                <w:color w:val="000000"/>
                <w:sz w:val="22"/>
                <w:szCs w:val="22"/>
              </w:rPr>
            </w:pPr>
            <w:r w:rsidRPr="009F3414">
              <w:rPr>
                <w:rFonts w:eastAsia="Times New Roman" w:cs="Times New Roman"/>
                <w:color w:val="000000"/>
                <w:sz w:val="22"/>
                <w:szCs w:val="22"/>
              </w:rPr>
              <w:t>Alta</w:t>
            </w:r>
          </w:p>
        </w:tc>
        <w:tc>
          <w:tcPr>
            <w:tcW w:w="1349" w:type="dxa"/>
            <w:tcBorders>
              <w:top w:val="nil"/>
              <w:left w:val="nil"/>
              <w:bottom w:val="nil"/>
              <w:right w:val="nil"/>
            </w:tcBorders>
            <w:shd w:val="clear" w:color="auto" w:fill="FFFFFF" w:themeFill="background1"/>
            <w:vAlign w:val="center"/>
          </w:tcPr>
          <w:p w14:paraId="396EE259" w14:textId="77777777" w:rsidR="004B257B" w:rsidRPr="009F3414" w:rsidRDefault="004B257B" w:rsidP="009F3414">
            <w:pPr>
              <w:jc w:val="center"/>
              <w:rPr>
                <w:rFonts w:ascii="Times New Roman" w:hAnsi="Times New Roman" w:cs="Times New Roman"/>
                <w:color w:val="000000"/>
              </w:rPr>
            </w:pPr>
            <w:r w:rsidRPr="009F3414">
              <w:rPr>
                <w:rFonts w:ascii="Times New Roman" w:hAnsi="Times New Roman" w:cs="Times New Roman"/>
                <w:color w:val="000000"/>
              </w:rPr>
              <w:t>11</w:t>
            </w:r>
          </w:p>
        </w:tc>
        <w:tc>
          <w:tcPr>
            <w:tcW w:w="1367" w:type="dxa"/>
          </w:tcPr>
          <w:p w14:paraId="6DEE4393" w14:textId="77777777" w:rsidR="004B257B" w:rsidRPr="009F3414" w:rsidRDefault="004B257B" w:rsidP="009F3414">
            <w:pPr>
              <w:pStyle w:val="Ttulo1"/>
              <w:jc w:val="center"/>
              <w:outlineLvl w:val="0"/>
              <w:rPr>
                <w:rFonts w:eastAsia="Times New Roman" w:cs="Times New Roman"/>
                <w:color w:val="000000"/>
                <w:sz w:val="22"/>
                <w:szCs w:val="22"/>
              </w:rPr>
            </w:pPr>
            <w:r w:rsidRPr="009F3414">
              <w:rPr>
                <w:rFonts w:eastAsia="Times New Roman" w:cs="Times New Roman"/>
                <w:color w:val="000000"/>
                <w:sz w:val="22"/>
                <w:szCs w:val="22"/>
              </w:rPr>
              <w:t>10%</w:t>
            </w:r>
          </w:p>
        </w:tc>
      </w:tr>
      <w:tr w:rsidR="004B257B" w:rsidRPr="009F3414" w14:paraId="5B57A7B0" w14:textId="77777777" w:rsidTr="009F3414">
        <w:trPr>
          <w:trHeight w:val="300"/>
          <w:jc w:val="center"/>
        </w:trPr>
        <w:tc>
          <w:tcPr>
            <w:tcW w:w="2547" w:type="dxa"/>
            <w:tcBorders>
              <w:top w:val="nil"/>
              <w:left w:val="nil"/>
              <w:bottom w:val="single" w:sz="4" w:space="0" w:color="auto"/>
              <w:right w:val="nil"/>
            </w:tcBorders>
            <w:shd w:val="clear" w:color="auto" w:fill="FFFFFF" w:themeFill="background1"/>
            <w:noWrap/>
            <w:vAlign w:val="center"/>
            <w:hideMark/>
          </w:tcPr>
          <w:p w14:paraId="5D4EDF31" w14:textId="77777777" w:rsidR="004B257B" w:rsidRPr="009F3414" w:rsidRDefault="004B257B" w:rsidP="009F3414">
            <w:pPr>
              <w:jc w:val="center"/>
              <w:rPr>
                <w:rFonts w:ascii="Times New Roman" w:hAnsi="Times New Roman" w:cs="Times New Roman"/>
                <w:bCs/>
                <w:color w:val="000000"/>
              </w:rPr>
            </w:pPr>
            <w:r w:rsidRPr="009F3414">
              <w:rPr>
                <w:rFonts w:ascii="Times New Roman" w:hAnsi="Times New Roman" w:cs="Times New Roman"/>
                <w:bCs/>
                <w:color w:val="000000"/>
              </w:rPr>
              <w:t>Igual a 8</w:t>
            </w:r>
          </w:p>
        </w:tc>
        <w:tc>
          <w:tcPr>
            <w:tcW w:w="1820" w:type="dxa"/>
          </w:tcPr>
          <w:p w14:paraId="35D53C5C" w14:textId="77777777" w:rsidR="004B257B" w:rsidRPr="009F3414" w:rsidRDefault="004B257B" w:rsidP="009F3414">
            <w:pPr>
              <w:pStyle w:val="Ttulo1"/>
              <w:jc w:val="center"/>
              <w:outlineLvl w:val="0"/>
              <w:rPr>
                <w:rFonts w:eastAsia="Times New Roman" w:cs="Times New Roman"/>
                <w:color w:val="000000"/>
                <w:sz w:val="22"/>
                <w:szCs w:val="22"/>
              </w:rPr>
            </w:pPr>
            <w:r w:rsidRPr="009F3414">
              <w:rPr>
                <w:rFonts w:eastAsia="Times New Roman" w:cs="Times New Roman"/>
                <w:color w:val="000000"/>
                <w:sz w:val="22"/>
                <w:szCs w:val="22"/>
              </w:rPr>
              <w:t>Muy Alta</w:t>
            </w:r>
          </w:p>
        </w:tc>
        <w:tc>
          <w:tcPr>
            <w:tcW w:w="1349" w:type="dxa"/>
            <w:tcBorders>
              <w:top w:val="nil"/>
              <w:left w:val="nil"/>
              <w:bottom w:val="single" w:sz="4" w:space="0" w:color="auto"/>
              <w:right w:val="nil"/>
            </w:tcBorders>
            <w:shd w:val="clear" w:color="auto" w:fill="FFFFFF" w:themeFill="background1"/>
            <w:vAlign w:val="center"/>
          </w:tcPr>
          <w:p w14:paraId="50795BEE" w14:textId="77777777" w:rsidR="004B257B" w:rsidRPr="009F3414" w:rsidRDefault="004B257B" w:rsidP="009F3414">
            <w:pPr>
              <w:jc w:val="center"/>
              <w:rPr>
                <w:rFonts w:ascii="Times New Roman" w:hAnsi="Times New Roman" w:cs="Times New Roman"/>
                <w:color w:val="000000"/>
              </w:rPr>
            </w:pPr>
            <w:r w:rsidRPr="009F3414">
              <w:rPr>
                <w:rFonts w:ascii="Times New Roman" w:hAnsi="Times New Roman" w:cs="Times New Roman"/>
                <w:color w:val="000000"/>
              </w:rPr>
              <w:t>0</w:t>
            </w:r>
          </w:p>
        </w:tc>
        <w:tc>
          <w:tcPr>
            <w:tcW w:w="1367" w:type="dxa"/>
          </w:tcPr>
          <w:p w14:paraId="5AC89060" w14:textId="77777777" w:rsidR="004B257B" w:rsidRPr="009F3414" w:rsidRDefault="004B257B" w:rsidP="009F3414">
            <w:pPr>
              <w:pStyle w:val="Ttulo1"/>
              <w:jc w:val="center"/>
              <w:outlineLvl w:val="0"/>
              <w:rPr>
                <w:rFonts w:eastAsia="Times New Roman" w:cs="Times New Roman"/>
                <w:color w:val="000000"/>
                <w:sz w:val="22"/>
                <w:szCs w:val="22"/>
              </w:rPr>
            </w:pPr>
            <w:r w:rsidRPr="009F3414">
              <w:rPr>
                <w:rFonts w:eastAsia="Times New Roman" w:cs="Times New Roman"/>
                <w:color w:val="000000"/>
                <w:sz w:val="22"/>
                <w:szCs w:val="22"/>
              </w:rPr>
              <w:t>0%</w:t>
            </w:r>
          </w:p>
        </w:tc>
      </w:tr>
    </w:tbl>
    <w:p w14:paraId="043AE32B" w14:textId="05C859D7" w:rsidR="00AE4A5D" w:rsidRDefault="004B257B" w:rsidP="009F3414">
      <w:pPr>
        <w:spacing w:after="0" w:line="360" w:lineRule="auto"/>
        <w:rPr>
          <w:rFonts w:ascii="Times New Roman" w:hAnsi="Times New Roman" w:cs="Times New Roman"/>
          <w:sz w:val="24"/>
          <w:szCs w:val="24"/>
        </w:rPr>
      </w:pPr>
      <w:r w:rsidRPr="00D13A11">
        <w:rPr>
          <w:rFonts w:ascii="Times New Roman" w:hAnsi="Times New Roman" w:cs="Times New Roman"/>
          <w:sz w:val="24"/>
          <w:szCs w:val="24"/>
        </w:rPr>
        <w:t>Fuente: Elaboración Propia (2019).</w:t>
      </w:r>
    </w:p>
    <w:p w14:paraId="0272ED9F" w14:textId="77777777" w:rsidR="006127A9" w:rsidRPr="00D13A11" w:rsidRDefault="006127A9" w:rsidP="006127A9">
      <w:pPr>
        <w:spacing w:after="0" w:line="480" w:lineRule="auto"/>
        <w:ind w:firstLine="708"/>
        <w:rPr>
          <w:rFonts w:ascii="Times New Roman" w:hAnsi="Times New Roman" w:cs="Times New Roman"/>
          <w:sz w:val="24"/>
          <w:szCs w:val="24"/>
        </w:rPr>
      </w:pPr>
      <w:r w:rsidRPr="00D13A11">
        <w:rPr>
          <w:rFonts w:ascii="Times New Roman" w:hAnsi="Times New Roman" w:cs="Times New Roman"/>
          <w:sz w:val="24"/>
          <w:szCs w:val="24"/>
        </w:rPr>
        <w:t>La Tabla 5 señala que la autoestima en la Escala Social es en un 41% normal, 25% muy baja, el 22% baja, 10% alta y un 0% muy alta ante la capacidad de aceptar y de auto describirse de forma positiva con relación a sus pares.</w:t>
      </w:r>
    </w:p>
    <w:p w14:paraId="722B4E97" w14:textId="77777777" w:rsidR="006127A9" w:rsidRPr="00D13A11" w:rsidRDefault="006127A9" w:rsidP="009F3414">
      <w:pPr>
        <w:spacing w:after="0" w:line="360" w:lineRule="auto"/>
        <w:rPr>
          <w:rFonts w:ascii="Times New Roman" w:hAnsi="Times New Roman" w:cs="Times New Roman"/>
          <w:sz w:val="24"/>
          <w:szCs w:val="24"/>
        </w:rPr>
      </w:pPr>
    </w:p>
    <w:p w14:paraId="49D19BE3" w14:textId="09564044" w:rsidR="000B0F06" w:rsidRDefault="000B0F06" w:rsidP="00AE4A5D">
      <w:pPr>
        <w:spacing w:after="0" w:line="480" w:lineRule="auto"/>
        <w:ind w:firstLine="708"/>
        <w:rPr>
          <w:rFonts w:ascii="Times New Roman" w:hAnsi="Times New Roman" w:cs="Times New Roman"/>
          <w:sz w:val="24"/>
          <w:szCs w:val="24"/>
        </w:rPr>
      </w:pPr>
    </w:p>
    <w:p w14:paraId="4CEC1A4A" w14:textId="18B95B75" w:rsidR="000B0F06" w:rsidRDefault="000B0F06" w:rsidP="00AE4A5D">
      <w:pPr>
        <w:spacing w:after="0" w:line="480" w:lineRule="auto"/>
        <w:ind w:firstLine="708"/>
        <w:rPr>
          <w:rFonts w:ascii="Times New Roman" w:hAnsi="Times New Roman" w:cs="Times New Roman"/>
          <w:sz w:val="24"/>
          <w:szCs w:val="24"/>
        </w:rPr>
      </w:pPr>
    </w:p>
    <w:p w14:paraId="717D4D8B" w14:textId="77777777" w:rsidR="000B0F06" w:rsidRPr="00D13A11" w:rsidRDefault="000B0F06" w:rsidP="006127A9">
      <w:pPr>
        <w:spacing w:after="0" w:line="480" w:lineRule="auto"/>
        <w:rPr>
          <w:rFonts w:ascii="Times New Roman" w:hAnsi="Times New Roman" w:cs="Times New Roman"/>
          <w:sz w:val="24"/>
          <w:szCs w:val="24"/>
        </w:rPr>
      </w:pPr>
    </w:p>
    <w:p w14:paraId="049F3D2F" w14:textId="4969ED25" w:rsidR="004B257B" w:rsidRPr="00D13A11" w:rsidRDefault="004B257B" w:rsidP="00CA328E">
      <w:pPr>
        <w:spacing w:after="0" w:line="480" w:lineRule="auto"/>
        <w:jc w:val="center"/>
        <w:rPr>
          <w:rFonts w:ascii="Times New Roman" w:hAnsi="Times New Roman" w:cs="Times New Roman"/>
          <w:sz w:val="24"/>
          <w:szCs w:val="24"/>
        </w:rPr>
      </w:pPr>
      <w:r w:rsidRPr="000B0F06">
        <w:rPr>
          <w:rFonts w:ascii="Times New Roman" w:hAnsi="Times New Roman" w:cs="Times New Roman"/>
          <w:sz w:val="24"/>
          <w:szCs w:val="24"/>
        </w:rPr>
        <w:lastRenderedPageBreak/>
        <w:t>Tabla 6</w:t>
      </w:r>
      <w:r w:rsidR="000B0F06" w:rsidRPr="000B0F06">
        <w:rPr>
          <w:rFonts w:ascii="Times New Roman" w:hAnsi="Times New Roman" w:cs="Times New Roman"/>
          <w:sz w:val="24"/>
          <w:szCs w:val="24"/>
        </w:rPr>
        <w:t xml:space="preserve">. </w:t>
      </w:r>
      <w:r w:rsidR="000B0F06" w:rsidRPr="000B0F06">
        <w:rPr>
          <w:rFonts w:ascii="Times New Roman" w:hAnsi="Times New Roman" w:cs="Times New Roman"/>
          <w:b/>
          <w:bCs/>
          <w:i/>
          <w:sz w:val="24"/>
          <w:szCs w:val="24"/>
        </w:rPr>
        <w:t>Nivel de Autoestima en la Escala Hogar</w:t>
      </w:r>
    </w:p>
    <w:tbl>
      <w:tblPr>
        <w:tblStyle w:val="Tablaconcuadrcula"/>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47"/>
        <w:gridCol w:w="1820"/>
        <w:gridCol w:w="1349"/>
        <w:gridCol w:w="1367"/>
      </w:tblGrid>
      <w:tr w:rsidR="004B257B" w:rsidRPr="00CA328E" w14:paraId="716CBA13" w14:textId="77777777" w:rsidTr="00CA328E">
        <w:trPr>
          <w:trHeight w:val="132"/>
          <w:jc w:val="center"/>
        </w:trPr>
        <w:tc>
          <w:tcPr>
            <w:tcW w:w="2547" w:type="dxa"/>
            <w:tcBorders>
              <w:top w:val="single" w:sz="4" w:space="0" w:color="auto"/>
              <w:bottom w:val="single" w:sz="4" w:space="0" w:color="auto"/>
            </w:tcBorders>
            <w:noWrap/>
            <w:hideMark/>
          </w:tcPr>
          <w:p w14:paraId="6BFAE11B" w14:textId="77777777" w:rsidR="004B257B" w:rsidRPr="00CA328E" w:rsidRDefault="004B257B" w:rsidP="00CA328E">
            <w:pPr>
              <w:rPr>
                <w:rFonts w:ascii="Times New Roman" w:hAnsi="Times New Roman" w:cs="Times New Roman"/>
                <w:b/>
              </w:rPr>
            </w:pPr>
            <w:r w:rsidRPr="00CA328E">
              <w:rPr>
                <w:rFonts w:ascii="Times New Roman" w:hAnsi="Times New Roman" w:cs="Times New Roman"/>
                <w:b/>
              </w:rPr>
              <w:t xml:space="preserve">Rango </w:t>
            </w:r>
          </w:p>
        </w:tc>
        <w:tc>
          <w:tcPr>
            <w:tcW w:w="1820" w:type="dxa"/>
            <w:tcBorders>
              <w:top w:val="single" w:sz="4" w:space="0" w:color="auto"/>
              <w:bottom w:val="single" w:sz="4" w:space="0" w:color="auto"/>
            </w:tcBorders>
          </w:tcPr>
          <w:p w14:paraId="129AA905" w14:textId="77777777" w:rsidR="004B257B" w:rsidRPr="00CA328E" w:rsidRDefault="004B257B" w:rsidP="00CA328E">
            <w:pPr>
              <w:rPr>
                <w:rFonts w:ascii="Times New Roman" w:hAnsi="Times New Roman" w:cs="Times New Roman"/>
                <w:b/>
              </w:rPr>
            </w:pPr>
            <w:r w:rsidRPr="00CA328E">
              <w:rPr>
                <w:rFonts w:ascii="Times New Roman" w:hAnsi="Times New Roman" w:cs="Times New Roman"/>
                <w:b/>
              </w:rPr>
              <w:t xml:space="preserve">Significación </w:t>
            </w:r>
          </w:p>
        </w:tc>
        <w:tc>
          <w:tcPr>
            <w:tcW w:w="1349" w:type="dxa"/>
            <w:tcBorders>
              <w:top w:val="single" w:sz="4" w:space="0" w:color="auto"/>
              <w:bottom w:val="single" w:sz="4" w:space="0" w:color="auto"/>
            </w:tcBorders>
          </w:tcPr>
          <w:p w14:paraId="5252E0FC" w14:textId="77777777" w:rsidR="004B257B" w:rsidRPr="00CA328E" w:rsidRDefault="004B257B" w:rsidP="00CA328E">
            <w:pPr>
              <w:rPr>
                <w:rFonts w:ascii="Times New Roman" w:hAnsi="Times New Roman" w:cs="Times New Roman"/>
                <w:b/>
              </w:rPr>
            </w:pPr>
            <w:r w:rsidRPr="00CA328E">
              <w:rPr>
                <w:rFonts w:ascii="Times New Roman" w:hAnsi="Times New Roman" w:cs="Times New Roman"/>
                <w:b/>
              </w:rPr>
              <w:t>Frecuencia</w:t>
            </w:r>
          </w:p>
        </w:tc>
        <w:tc>
          <w:tcPr>
            <w:tcW w:w="1367" w:type="dxa"/>
            <w:tcBorders>
              <w:top w:val="single" w:sz="4" w:space="0" w:color="auto"/>
              <w:bottom w:val="single" w:sz="4" w:space="0" w:color="auto"/>
            </w:tcBorders>
          </w:tcPr>
          <w:p w14:paraId="508DF7EA" w14:textId="77777777" w:rsidR="004B257B" w:rsidRPr="00CA328E" w:rsidRDefault="004B257B" w:rsidP="00CA328E">
            <w:pPr>
              <w:rPr>
                <w:rFonts w:ascii="Times New Roman" w:hAnsi="Times New Roman" w:cs="Times New Roman"/>
                <w:b/>
              </w:rPr>
            </w:pPr>
            <w:r w:rsidRPr="00CA328E">
              <w:rPr>
                <w:rFonts w:ascii="Times New Roman" w:hAnsi="Times New Roman" w:cs="Times New Roman"/>
                <w:b/>
              </w:rPr>
              <w:t>Porcentaje</w:t>
            </w:r>
          </w:p>
        </w:tc>
      </w:tr>
      <w:tr w:rsidR="004B257B" w:rsidRPr="00CA328E" w14:paraId="455BD587" w14:textId="77777777" w:rsidTr="00CA328E">
        <w:trPr>
          <w:trHeight w:val="300"/>
          <w:jc w:val="center"/>
        </w:trPr>
        <w:tc>
          <w:tcPr>
            <w:tcW w:w="2547" w:type="dxa"/>
            <w:tcBorders>
              <w:top w:val="nil"/>
              <w:left w:val="nil"/>
              <w:bottom w:val="nil"/>
              <w:right w:val="nil"/>
            </w:tcBorders>
            <w:shd w:val="clear" w:color="auto" w:fill="FFFFFF" w:themeFill="background1"/>
            <w:noWrap/>
            <w:vAlign w:val="center"/>
            <w:hideMark/>
          </w:tcPr>
          <w:p w14:paraId="732B6495" w14:textId="77777777" w:rsidR="004B257B" w:rsidRPr="00CA328E" w:rsidRDefault="004B257B" w:rsidP="00CA328E">
            <w:pPr>
              <w:jc w:val="center"/>
              <w:rPr>
                <w:rFonts w:ascii="Times New Roman" w:hAnsi="Times New Roman" w:cs="Times New Roman"/>
                <w:bCs/>
                <w:color w:val="000000"/>
              </w:rPr>
            </w:pPr>
            <w:r w:rsidRPr="00CA328E">
              <w:rPr>
                <w:rFonts w:ascii="Times New Roman" w:hAnsi="Times New Roman" w:cs="Times New Roman"/>
                <w:bCs/>
                <w:color w:val="000000"/>
              </w:rPr>
              <w:t>-3</w:t>
            </w:r>
          </w:p>
        </w:tc>
        <w:tc>
          <w:tcPr>
            <w:tcW w:w="1820" w:type="dxa"/>
            <w:tcBorders>
              <w:top w:val="single" w:sz="4" w:space="0" w:color="auto"/>
            </w:tcBorders>
          </w:tcPr>
          <w:p w14:paraId="62BEA7BB" w14:textId="77777777" w:rsidR="004B257B" w:rsidRPr="00CA328E" w:rsidRDefault="004B257B" w:rsidP="00CA328E">
            <w:pPr>
              <w:pStyle w:val="Ttulo1"/>
              <w:jc w:val="center"/>
              <w:outlineLvl w:val="0"/>
              <w:rPr>
                <w:rFonts w:eastAsia="Times New Roman" w:cs="Times New Roman"/>
                <w:color w:val="000000"/>
                <w:sz w:val="22"/>
                <w:szCs w:val="22"/>
              </w:rPr>
            </w:pPr>
            <w:r w:rsidRPr="00CA328E">
              <w:rPr>
                <w:rFonts w:eastAsia="Times New Roman" w:cs="Times New Roman"/>
                <w:color w:val="000000"/>
                <w:sz w:val="22"/>
                <w:szCs w:val="22"/>
              </w:rPr>
              <w:t>Muy Baja</w:t>
            </w:r>
          </w:p>
        </w:tc>
        <w:tc>
          <w:tcPr>
            <w:tcW w:w="1349" w:type="dxa"/>
            <w:tcBorders>
              <w:top w:val="single" w:sz="4" w:space="0" w:color="auto"/>
              <w:left w:val="nil"/>
              <w:bottom w:val="nil"/>
              <w:right w:val="nil"/>
            </w:tcBorders>
            <w:shd w:val="clear" w:color="auto" w:fill="FFFFFF" w:themeFill="background1"/>
            <w:vAlign w:val="center"/>
          </w:tcPr>
          <w:p w14:paraId="473597A9" w14:textId="77777777" w:rsidR="004B257B" w:rsidRPr="00CA328E" w:rsidRDefault="004B257B" w:rsidP="00CA328E">
            <w:pPr>
              <w:jc w:val="center"/>
              <w:rPr>
                <w:rFonts w:ascii="Times New Roman" w:hAnsi="Times New Roman" w:cs="Times New Roman"/>
                <w:color w:val="000000"/>
              </w:rPr>
            </w:pPr>
            <w:r w:rsidRPr="00CA328E">
              <w:rPr>
                <w:rFonts w:ascii="Times New Roman" w:hAnsi="Times New Roman" w:cs="Times New Roman"/>
                <w:color w:val="000000"/>
              </w:rPr>
              <w:t>19</w:t>
            </w:r>
          </w:p>
        </w:tc>
        <w:tc>
          <w:tcPr>
            <w:tcW w:w="1367" w:type="dxa"/>
            <w:tcBorders>
              <w:top w:val="single" w:sz="4" w:space="0" w:color="auto"/>
            </w:tcBorders>
          </w:tcPr>
          <w:p w14:paraId="6E08095B" w14:textId="77777777" w:rsidR="004B257B" w:rsidRPr="00CA328E" w:rsidRDefault="004B257B" w:rsidP="00CA328E">
            <w:pPr>
              <w:pStyle w:val="Ttulo1"/>
              <w:jc w:val="center"/>
              <w:outlineLvl w:val="0"/>
              <w:rPr>
                <w:rFonts w:eastAsia="Times New Roman" w:cs="Times New Roman"/>
                <w:color w:val="000000"/>
                <w:sz w:val="22"/>
                <w:szCs w:val="22"/>
              </w:rPr>
            </w:pPr>
            <w:r w:rsidRPr="00CA328E">
              <w:rPr>
                <w:rFonts w:eastAsia="Times New Roman" w:cs="Times New Roman"/>
                <w:color w:val="000000"/>
                <w:sz w:val="22"/>
                <w:szCs w:val="22"/>
              </w:rPr>
              <w:t>18%</w:t>
            </w:r>
          </w:p>
        </w:tc>
      </w:tr>
      <w:tr w:rsidR="004B257B" w:rsidRPr="00CA328E" w14:paraId="4550AFCA" w14:textId="77777777" w:rsidTr="00CA328E">
        <w:trPr>
          <w:trHeight w:val="300"/>
          <w:jc w:val="center"/>
        </w:trPr>
        <w:tc>
          <w:tcPr>
            <w:tcW w:w="2547" w:type="dxa"/>
            <w:tcBorders>
              <w:top w:val="nil"/>
              <w:left w:val="nil"/>
              <w:bottom w:val="nil"/>
              <w:right w:val="nil"/>
            </w:tcBorders>
            <w:shd w:val="clear" w:color="auto" w:fill="FFFFFF" w:themeFill="background1"/>
            <w:noWrap/>
            <w:vAlign w:val="center"/>
            <w:hideMark/>
          </w:tcPr>
          <w:p w14:paraId="6F1B846A" w14:textId="77777777" w:rsidR="004B257B" w:rsidRPr="00CA328E" w:rsidRDefault="004B257B" w:rsidP="00CA328E">
            <w:pPr>
              <w:jc w:val="center"/>
              <w:rPr>
                <w:rFonts w:ascii="Times New Roman" w:hAnsi="Times New Roman" w:cs="Times New Roman"/>
                <w:bCs/>
                <w:color w:val="000000"/>
              </w:rPr>
            </w:pPr>
            <w:r w:rsidRPr="00CA328E">
              <w:rPr>
                <w:rFonts w:ascii="Times New Roman" w:hAnsi="Times New Roman" w:cs="Times New Roman"/>
                <w:bCs/>
                <w:color w:val="000000"/>
              </w:rPr>
              <w:t>3 y -4</w:t>
            </w:r>
          </w:p>
        </w:tc>
        <w:tc>
          <w:tcPr>
            <w:tcW w:w="1820" w:type="dxa"/>
          </w:tcPr>
          <w:p w14:paraId="0DB3D7B0" w14:textId="77777777" w:rsidR="004B257B" w:rsidRPr="00CA328E" w:rsidRDefault="004B257B" w:rsidP="00CA328E">
            <w:pPr>
              <w:pStyle w:val="Ttulo1"/>
              <w:jc w:val="center"/>
              <w:outlineLvl w:val="0"/>
              <w:rPr>
                <w:rFonts w:eastAsia="Times New Roman" w:cs="Times New Roman"/>
                <w:color w:val="000000"/>
                <w:sz w:val="22"/>
                <w:szCs w:val="22"/>
              </w:rPr>
            </w:pPr>
            <w:r w:rsidRPr="00CA328E">
              <w:rPr>
                <w:rFonts w:eastAsia="Times New Roman" w:cs="Times New Roman"/>
                <w:color w:val="000000"/>
                <w:sz w:val="22"/>
                <w:szCs w:val="22"/>
              </w:rPr>
              <w:t>Baja</w:t>
            </w:r>
          </w:p>
        </w:tc>
        <w:tc>
          <w:tcPr>
            <w:tcW w:w="1349" w:type="dxa"/>
            <w:tcBorders>
              <w:top w:val="nil"/>
              <w:left w:val="nil"/>
              <w:bottom w:val="nil"/>
              <w:right w:val="nil"/>
            </w:tcBorders>
            <w:shd w:val="clear" w:color="auto" w:fill="FFFFFF" w:themeFill="background1"/>
            <w:vAlign w:val="center"/>
          </w:tcPr>
          <w:p w14:paraId="4766341C" w14:textId="77777777" w:rsidR="004B257B" w:rsidRPr="00CA328E" w:rsidRDefault="004B257B" w:rsidP="00CA328E">
            <w:pPr>
              <w:jc w:val="center"/>
              <w:rPr>
                <w:rFonts w:ascii="Times New Roman" w:hAnsi="Times New Roman" w:cs="Times New Roman"/>
                <w:color w:val="000000"/>
              </w:rPr>
            </w:pPr>
            <w:r w:rsidRPr="00CA328E">
              <w:rPr>
                <w:rFonts w:ascii="Times New Roman" w:hAnsi="Times New Roman" w:cs="Times New Roman"/>
                <w:color w:val="000000"/>
              </w:rPr>
              <w:t>24</w:t>
            </w:r>
          </w:p>
        </w:tc>
        <w:tc>
          <w:tcPr>
            <w:tcW w:w="1367" w:type="dxa"/>
          </w:tcPr>
          <w:p w14:paraId="36E9E05A" w14:textId="77777777" w:rsidR="004B257B" w:rsidRPr="00CA328E" w:rsidRDefault="004B257B" w:rsidP="00CA328E">
            <w:pPr>
              <w:pStyle w:val="Ttulo1"/>
              <w:jc w:val="center"/>
              <w:outlineLvl w:val="0"/>
              <w:rPr>
                <w:rFonts w:eastAsia="Times New Roman" w:cs="Times New Roman"/>
                <w:color w:val="000000"/>
                <w:sz w:val="22"/>
                <w:szCs w:val="22"/>
              </w:rPr>
            </w:pPr>
            <w:r w:rsidRPr="00CA328E">
              <w:rPr>
                <w:rFonts w:eastAsia="Times New Roman" w:cs="Times New Roman"/>
                <w:color w:val="000000"/>
                <w:sz w:val="22"/>
                <w:szCs w:val="22"/>
              </w:rPr>
              <w:t>23%</w:t>
            </w:r>
          </w:p>
        </w:tc>
      </w:tr>
      <w:tr w:rsidR="004B257B" w:rsidRPr="00CA328E" w14:paraId="3551C813" w14:textId="77777777" w:rsidTr="00CA328E">
        <w:trPr>
          <w:trHeight w:val="300"/>
          <w:jc w:val="center"/>
        </w:trPr>
        <w:tc>
          <w:tcPr>
            <w:tcW w:w="2547" w:type="dxa"/>
            <w:tcBorders>
              <w:top w:val="nil"/>
              <w:left w:val="nil"/>
              <w:bottom w:val="nil"/>
              <w:right w:val="nil"/>
            </w:tcBorders>
            <w:shd w:val="clear" w:color="auto" w:fill="FFFFFF" w:themeFill="background1"/>
            <w:noWrap/>
            <w:vAlign w:val="center"/>
            <w:hideMark/>
          </w:tcPr>
          <w:p w14:paraId="4374C315" w14:textId="77777777" w:rsidR="004B257B" w:rsidRPr="00CA328E" w:rsidRDefault="004B257B" w:rsidP="00CA328E">
            <w:pPr>
              <w:jc w:val="center"/>
              <w:rPr>
                <w:rFonts w:ascii="Times New Roman" w:hAnsi="Times New Roman" w:cs="Times New Roman"/>
                <w:bCs/>
                <w:color w:val="000000"/>
              </w:rPr>
            </w:pPr>
            <w:r w:rsidRPr="00CA328E">
              <w:rPr>
                <w:rFonts w:ascii="Times New Roman" w:hAnsi="Times New Roman" w:cs="Times New Roman"/>
                <w:bCs/>
                <w:color w:val="000000"/>
              </w:rPr>
              <w:t>4 y -6</w:t>
            </w:r>
          </w:p>
        </w:tc>
        <w:tc>
          <w:tcPr>
            <w:tcW w:w="1820" w:type="dxa"/>
          </w:tcPr>
          <w:p w14:paraId="716CC947" w14:textId="77777777" w:rsidR="004B257B" w:rsidRPr="00CA328E" w:rsidRDefault="004B257B" w:rsidP="00CA328E">
            <w:pPr>
              <w:pStyle w:val="Ttulo1"/>
              <w:jc w:val="center"/>
              <w:outlineLvl w:val="0"/>
              <w:rPr>
                <w:rFonts w:eastAsia="Times New Roman" w:cs="Times New Roman"/>
                <w:color w:val="000000"/>
                <w:sz w:val="22"/>
                <w:szCs w:val="22"/>
              </w:rPr>
            </w:pPr>
            <w:r w:rsidRPr="00CA328E">
              <w:rPr>
                <w:rFonts w:eastAsia="Times New Roman" w:cs="Times New Roman"/>
                <w:color w:val="000000"/>
                <w:sz w:val="22"/>
                <w:szCs w:val="22"/>
              </w:rPr>
              <w:t>Normal</w:t>
            </w:r>
          </w:p>
        </w:tc>
        <w:tc>
          <w:tcPr>
            <w:tcW w:w="1349" w:type="dxa"/>
            <w:tcBorders>
              <w:top w:val="nil"/>
              <w:left w:val="nil"/>
              <w:bottom w:val="nil"/>
              <w:right w:val="nil"/>
            </w:tcBorders>
            <w:shd w:val="clear" w:color="auto" w:fill="FFFFFF" w:themeFill="background1"/>
            <w:vAlign w:val="center"/>
          </w:tcPr>
          <w:p w14:paraId="7572A206" w14:textId="77777777" w:rsidR="004B257B" w:rsidRPr="00CA328E" w:rsidRDefault="004B257B" w:rsidP="00CA328E">
            <w:pPr>
              <w:jc w:val="center"/>
              <w:rPr>
                <w:rFonts w:ascii="Times New Roman" w:hAnsi="Times New Roman" w:cs="Times New Roman"/>
                <w:color w:val="000000"/>
              </w:rPr>
            </w:pPr>
            <w:r w:rsidRPr="00CA328E">
              <w:rPr>
                <w:rFonts w:ascii="Times New Roman" w:hAnsi="Times New Roman" w:cs="Times New Roman"/>
                <w:color w:val="000000"/>
              </w:rPr>
              <w:t>40</w:t>
            </w:r>
          </w:p>
        </w:tc>
        <w:tc>
          <w:tcPr>
            <w:tcW w:w="1367" w:type="dxa"/>
          </w:tcPr>
          <w:p w14:paraId="49BEBC7C" w14:textId="77777777" w:rsidR="004B257B" w:rsidRPr="00CA328E" w:rsidRDefault="004B257B" w:rsidP="00CA328E">
            <w:pPr>
              <w:pStyle w:val="Ttulo1"/>
              <w:jc w:val="center"/>
              <w:outlineLvl w:val="0"/>
              <w:rPr>
                <w:rFonts w:eastAsia="Times New Roman" w:cs="Times New Roman"/>
                <w:color w:val="000000"/>
                <w:sz w:val="22"/>
                <w:szCs w:val="22"/>
              </w:rPr>
            </w:pPr>
            <w:r w:rsidRPr="00CA328E">
              <w:rPr>
                <w:rFonts w:eastAsia="Times New Roman" w:cs="Times New Roman"/>
                <w:color w:val="000000"/>
                <w:sz w:val="22"/>
                <w:szCs w:val="22"/>
              </w:rPr>
              <w:t>39%</w:t>
            </w:r>
          </w:p>
        </w:tc>
      </w:tr>
      <w:tr w:rsidR="004B257B" w:rsidRPr="00CA328E" w14:paraId="2EDCACB1" w14:textId="77777777" w:rsidTr="00CA328E">
        <w:trPr>
          <w:trHeight w:val="300"/>
          <w:jc w:val="center"/>
        </w:trPr>
        <w:tc>
          <w:tcPr>
            <w:tcW w:w="2547" w:type="dxa"/>
            <w:tcBorders>
              <w:top w:val="nil"/>
              <w:left w:val="nil"/>
              <w:bottom w:val="nil"/>
              <w:right w:val="nil"/>
            </w:tcBorders>
            <w:shd w:val="clear" w:color="auto" w:fill="FFFFFF" w:themeFill="background1"/>
            <w:noWrap/>
            <w:vAlign w:val="center"/>
            <w:hideMark/>
          </w:tcPr>
          <w:p w14:paraId="1D755161" w14:textId="77777777" w:rsidR="004B257B" w:rsidRPr="00CA328E" w:rsidRDefault="004B257B" w:rsidP="00CA328E">
            <w:pPr>
              <w:jc w:val="center"/>
              <w:rPr>
                <w:rFonts w:ascii="Times New Roman" w:hAnsi="Times New Roman" w:cs="Times New Roman"/>
                <w:bCs/>
                <w:color w:val="000000"/>
              </w:rPr>
            </w:pPr>
            <w:r w:rsidRPr="00CA328E">
              <w:rPr>
                <w:rFonts w:ascii="Times New Roman" w:hAnsi="Times New Roman" w:cs="Times New Roman"/>
                <w:bCs/>
                <w:color w:val="000000"/>
              </w:rPr>
              <w:t>6 y -7</w:t>
            </w:r>
          </w:p>
        </w:tc>
        <w:tc>
          <w:tcPr>
            <w:tcW w:w="1820" w:type="dxa"/>
          </w:tcPr>
          <w:p w14:paraId="38BFACDD" w14:textId="77777777" w:rsidR="004B257B" w:rsidRPr="00CA328E" w:rsidRDefault="004B257B" w:rsidP="00CA328E">
            <w:pPr>
              <w:pStyle w:val="Ttulo1"/>
              <w:jc w:val="center"/>
              <w:outlineLvl w:val="0"/>
              <w:rPr>
                <w:rFonts w:eastAsia="Times New Roman" w:cs="Times New Roman"/>
                <w:color w:val="000000"/>
                <w:sz w:val="22"/>
                <w:szCs w:val="22"/>
              </w:rPr>
            </w:pPr>
            <w:r w:rsidRPr="00CA328E">
              <w:rPr>
                <w:rFonts w:eastAsia="Times New Roman" w:cs="Times New Roman"/>
                <w:color w:val="000000"/>
                <w:sz w:val="22"/>
                <w:szCs w:val="22"/>
              </w:rPr>
              <w:t>Alta</w:t>
            </w:r>
          </w:p>
        </w:tc>
        <w:tc>
          <w:tcPr>
            <w:tcW w:w="1349" w:type="dxa"/>
            <w:tcBorders>
              <w:top w:val="nil"/>
              <w:left w:val="nil"/>
              <w:bottom w:val="nil"/>
              <w:right w:val="nil"/>
            </w:tcBorders>
            <w:shd w:val="clear" w:color="auto" w:fill="FFFFFF" w:themeFill="background1"/>
            <w:vAlign w:val="center"/>
          </w:tcPr>
          <w:p w14:paraId="2C575DB9" w14:textId="77777777" w:rsidR="004B257B" w:rsidRPr="00CA328E" w:rsidRDefault="004B257B" w:rsidP="00CA328E">
            <w:pPr>
              <w:jc w:val="center"/>
              <w:rPr>
                <w:rFonts w:ascii="Times New Roman" w:hAnsi="Times New Roman" w:cs="Times New Roman"/>
                <w:color w:val="000000"/>
              </w:rPr>
            </w:pPr>
            <w:r w:rsidRPr="00CA328E">
              <w:rPr>
                <w:rFonts w:ascii="Times New Roman" w:hAnsi="Times New Roman" w:cs="Times New Roman"/>
                <w:color w:val="000000"/>
              </w:rPr>
              <w:t>13</w:t>
            </w:r>
          </w:p>
        </w:tc>
        <w:tc>
          <w:tcPr>
            <w:tcW w:w="1367" w:type="dxa"/>
          </w:tcPr>
          <w:p w14:paraId="2EB347F7" w14:textId="77777777" w:rsidR="004B257B" w:rsidRPr="00CA328E" w:rsidRDefault="004B257B" w:rsidP="00CA328E">
            <w:pPr>
              <w:pStyle w:val="Ttulo1"/>
              <w:jc w:val="center"/>
              <w:outlineLvl w:val="0"/>
              <w:rPr>
                <w:rFonts w:eastAsia="Times New Roman" w:cs="Times New Roman"/>
                <w:color w:val="000000"/>
                <w:sz w:val="22"/>
                <w:szCs w:val="22"/>
              </w:rPr>
            </w:pPr>
            <w:r w:rsidRPr="00CA328E">
              <w:rPr>
                <w:rFonts w:eastAsia="Times New Roman" w:cs="Times New Roman"/>
                <w:color w:val="000000"/>
                <w:sz w:val="22"/>
                <w:szCs w:val="22"/>
              </w:rPr>
              <w:t>12%</w:t>
            </w:r>
          </w:p>
        </w:tc>
      </w:tr>
      <w:tr w:rsidR="004B257B" w:rsidRPr="00CA328E" w14:paraId="7EA39C05" w14:textId="77777777" w:rsidTr="00CA328E">
        <w:trPr>
          <w:trHeight w:val="300"/>
          <w:jc w:val="center"/>
        </w:trPr>
        <w:tc>
          <w:tcPr>
            <w:tcW w:w="2547" w:type="dxa"/>
            <w:tcBorders>
              <w:top w:val="nil"/>
              <w:left w:val="nil"/>
              <w:bottom w:val="single" w:sz="4" w:space="0" w:color="auto"/>
              <w:right w:val="nil"/>
            </w:tcBorders>
            <w:shd w:val="clear" w:color="auto" w:fill="FFFFFF" w:themeFill="background1"/>
            <w:noWrap/>
            <w:vAlign w:val="center"/>
            <w:hideMark/>
          </w:tcPr>
          <w:p w14:paraId="62D9D399" w14:textId="77777777" w:rsidR="004B257B" w:rsidRPr="00CA328E" w:rsidRDefault="004B257B" w:rsidP="00CA328E">
            <w:pPr>
              <w:jc w:val="center"/>
              <w:rPr>
                <w:rFonts w:ascii="Times New Roman" w:hAnsi="Times New Roman" w:cs="Times New Roman"/>
                <w:bCs/>
                <w:color w:val="000000"/>
              </w:rPr>
            </w:pPr>
            <w:r w:rsidRPr="00CA328E">
              <w:rPr>
                <w:rFonts w:ascii="Times New Roman" w:hAnsi="Times New Roman" w:cs="Times New Roman"/>
                <w:bCs/>
                <w:color w:val="000000"/>
              </w:rPr>
              <w:t>Mayores o igual a 7</w:t>
            </w:r>
          </w:p>
        </w:tc>
        <w:tc>
          <w:tcPr>
            <w:tcW w:w="1820" w:type="dxa"/>
          </w:tcPr>
          <w:p w14:paraId="5997717E" w14:textId="77777777" w:rsidR="004B257B" w:rsidRPr="00CA328E" w:rsidRDefault="004B257B" w:rsidP="00CA328E">
            <w:pPr>
              <w:pStyle w:val="Ttulo1"/>
              <w:jc w:val="center"/>
              <w:outlineLvl w:val="0"/>
              <w:rPr>
                <w:rFonts w:eastAsia="Times New Roman" w:cs="Times New Roman"/>
                <w:color w:val="000000"/>
                <w:sz w:val="22"/>
                <w:szCs w:val="22"/>
              </w:rPr>
            </w:pPr>
            <w:r w:rsidRPr="00CA328E">
              <w:rPr>
                <w:rFonts w:eastAsia="Times New Roman" w:cs="Times New Roman"/>
                <w:color w:val="000000"/>
                <w:sz w:val="22"/>
                <w:szCs w:val="22"/>
              </w:rPr>
              <w:t>Muy Alta</w:t>
            </w:r>
          </w:p>
        </w:tc>
        <w:tc>
          <w:tcPr>
            <w:tcW w:w="1349" w:type="dxa"/>
            <w:tcBorders>
              <w:top w:val="nil"/>
              <w:left w:val="nil"/>
              <w:bottom w:val="single" w:sz="4" w:space="0" w:color="auto"/>
              <w:right w:val="nil"/>
            </w:tcBorders>
            <w:shd w:val="clear" w:color="auto" w:fill="FFFFFF" w:themeFill="background1"/>
            <w:vAlign w:val="center"/>
          </w:tcPr>
          <w:p w14:paraId="21E9D19B" w14:textId="77777777" w:rsidR="004B257B" w:rsidRPr="00CA328E" w:rsidRDefault="004B257B" w:rsidP="00CA328E">
            <w:pPr>
              <w:jc w:val="center"/>
              <w:rPr>
                <w:rFonts w:ascii="Times New Roman" w:hAnsi="Times New Roman" w:cs="Times New Roman"/>
                <w:color w:val="000000"/>
              </w:rPr>
            </w:pPr>
            <w:r w:rsidRPr="00CA328E">
              <w:rPr>
                <w:rFonts w:ascii="Times New Roman" w:hAnsi="Times New Roman" w:cs="Times New Roman"/>
                <w:color w:val="000000"/>
              </w:rPr>
              <w:t>6</w:t>
            </w:r>
          </w:p>
        </w:tc>
        <w:tc>
          <w:tcPr>
            <w:tcW w:w="1367" w:type="dxa"/>
          </w:tcPr>
          <w:p w14:paraId="221AF131" w14:textId="77777777" w:rsidR="004B257B" w:rsidRPr="00CA328E" w:rsidRDefault="004B257B" w:rsidP="00CA328E">
            <w:pPr>
              <w:pStyle w:val="Ttulo1"/>
              <w:jc w:val="center"/>
              <w:outlineLvl w:val="0"/>
              <w:rPr>
                <w:rFonts w:eastAsia="Times New Roman" w:cs="Times New Roman"/>
                <w:color w:val="000000"/>
                <w:sz w:val="22"/>
                <w:szCs w:val="22"/>
              </w:rPr>
            </w:pPr>
            <w:r w:rsidRPr="00CA328E">
              <w:rPr>
                <w:rFonts w:eastAsia="Times New Roman" w:cs="Times New Roman"/>
                <w:color w:val="000000"/>
                <w:sz w:val="22"/>
                <w:szCs w:val="22"/>
              </w:rPr>
              <w:t>5%</w:t>
            </w:r>
          </w:p>
        </w:tc>
      </w:tr>
    </w:tbl>
    <w:p w14:paraId="38898910" w14:textId="25D50A56" w:rsidR="00AE4A5D" w:rsidRDefault="004B257B" w:rsidP="00CA328E">
      <w:pPr>
        <w:spacing w:after="0" w:line="360" w:lineRule="auto"/>
        <w:rPr>
          <w:rFonts w:ascii="Times New Roman" w:hAnsi="Times New Roman" w:cs="Times New Roman"/>
          <w:sz w:val="24"/>
          <w:szCs w:val="24"/>
        </w:rPr>
      </w:pPr>
      <w:r w:rsidRPr="00D13A11">
        <w:rPr>
          <w:rFonts w:ascii="Times New Roman" w:hAnsi="Times New Roman" w:cs="Times New Roman"/>
          <w:sz w:val="24"/>
          <w:szCs w:val="24"/>
        </w:rPr>
        <w:t>Fuente: Elaboración Propia (2019).</w:t>
      </w:r>
    </w:p>
    <w:p w14:paraId="78FA5CFB" w14:textId="52FFB180" w:rsidR="006127A9" w:rsidRPr="00D13A11" w:rsidRDefault="006127A9" w:rsidP="006127A9">
      <w:pPr>
        <w:spacing w:after="0" w:line="480" w:lineRule="auto"/>
        <w:ind w:firstLine="708"/>
        <w:rPr>
          <w:rFonts w:ascii="Times New Roman" w:hAnsi="Times New Roman" w:cs="Times New Roman"/>
          <w:sz w:val="24"/>
          <w:szCs w:val="24"/>
        </w:rPr>
      </w:pPr>
      <w:r w:rsidRPr="00D13A11">
        <w:rPr>
          <w:rFonts w:ascii="Times New Roman" w:hAnsi="Times New Roman" w:cs="Times New Roman"/>
          <w:sz w:val="24"/>
          <w:szCs w:val="24"/>
        </w:rPr>
        <w:t>La Tabla 6 señala que la autoestima en la Escala Hogar es en un 39% normal, 23% baja, el 18% muy baja, 12% alta y un 5% muy alta ante la capacidad de aceptar y de autodescribirse de forma positiva en relación con sus familiares cercanos.</w:t>
      </w:r>
    </w:p>
    <w:p w14:paraId="39834022" w14:textId="62FD07B9" w:rsidR="004B257B" w:rsidRPr="00856FF1" w:rsidRDefault="004B257B" w:rsidP="00856FF1">
      <w:pPr>
        <w:spacing w:after="0" w:line="480" w:lineRule="auto"/>
        <w:jc w:val="center"/>
        <w:rPr>
          <w:rFonts w:ascii="Times New Roman" w:hAnsi="Times New Roman" w:cs="Times New Roman"/>
          <w:b/>
          <w:bCs/>
          <w:sz w:val="24"/>
          <w:szCs w:val="24"/>
        </w:rPr>
      </w:pPr>
      <w:r w:rsidRPr="00856FF1">
        <w:rPr>
          <w:rFonts w:ascii="Times New Roman" w:hAnsi="Times New Roman" w:cs="Times New Roman"/>
          <w:sz w:val="24"/>
          <w:szCs w:val="24"/>
        </w:rPr>
        <w:t>Tabla 7</w:t>
      </w:r>
      <w:r w:rsidR="00856FF1" w:rsidRPr="00856FF1">
        <w:rPr>
          <w:rFonts w:ascii="Times New Roman" w:hAnsi="Times New Roman" w:cs="Times New Roman"/>
          <w:sz w:val="24"/>
          <w:szCs w:val="24"/>
        </w:rPr>
        <w:t>.</w:t>
      </w:r>
      <w:r w:rsidR="00856FF1" w:rsidRPr="00856FF1">
        <w:rPr>
          <w:rFonts w:ascii="Times New Roman" w:hAnsi="Times New Roman" w:cs="Times New Roman"/>
          <w:b/>
          <w:bCs/>
          <w:sz w:val="24"/>
          <w:szCs w:val="24"/>
        </w:rPr>
        <w:t xml:space="preserve"> </w:t>
      </w:r>
      <w:r w:rsidR="00856FF1" w:rsidRPr="00856FF1">
        <w:rPr>
          <w:rFonts w:ascii="Times New Roman" w:hAnsi="Times New Roman" w:cs="Times New Roman"/>
          <w:b/>
          <w:bCs/>
          <w:i/>
          <w:sz w:val="24"/>
          <w:szCs w:val="24"/>
        </w:rPr>
        <w:t>Nivel de Autoestima en la Escala Escolar</w:t>
      </w:r>
    </w:p>
    <w:tbl>
      <w:tblPr>
        <w:tblStyle w:val="Tablaconcuadrcula"/>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47"/>
        <w:gridCol w:w="1820"/>
        <w:gridCol w:w="1349"/>
        <w:gridCol w:w="1367"/>
      </w:tblGrid>
      <w:tr w:rsidR="004B257B" w:rsidRPr="00856FF1" w14:paraId="6D98B5D4" w14:textId="77777777" w:rsidTr="00856FF1">
        <w:trPr>
          <w:trHeight w:val="132"/>
          <w:jc w:val="center"/>
        </w:trPr>
        <w:tc>
          <w:tcPr>
            <w:tcW w:w="2547" w:type="dxa"/>
            <w:tcBorders>
              <w:top w:val="single" w:sz="4" w:space="0" w:color="auto"/>
              <w:bottom w:val="single" w:sz="4" w:space="0" w:color="auto"/>
            </w:tcBorders>
            <w:noWrap/>
            <w:hideMark/>
          </w:tcPr>
          <w:p w14:paraId="7B401B1C" w14:textId="77777777" w:rsidR="004B257B" w:rsidRPr="00856FF1" w:rsidRDefault="004B257B" w:rsidP="00856FF1">
            <w:pPr>
              <w:rPr>
                <w:rFonts w:ascii="Times New Roman" w:hAnsi="Times New Roman" w:cs="Times New Roman"/>
                <w:b/>
              </w:rPr>
            </w:pPr>
            <w:r w:rsidRPr="00856FF1">
              <w:rPr>
                <w:rFonts w:ascii="Times New Roman" w:hAnsi="Times New Roman" w:cs="Times New Roman"/>
                <w:b/>
              </w:rPr>
              <w:t xml:space="preserve">Rango </w:t>
            </w:r>
          </w:p>
        </w:tc>
        <w:tc>
          <w:tcPr>
            <w:tcW w:w="1820" w:type="dxa"/>
            <w:tcBorders>
              <w:top w:val="single" w:sz="4" w:space="0" w:color="auto"/>
              <w:bottom w:val="single" w:sz="4" w:space="0" w:color="auto"/>
            </w:tcBorders>
          </w:tcPr>
          <w:p w14:paraId="655CFB4E" w14:textId="77777777" w:rsidR="004B257B" w:rsidRPr="00856FF1" w:rsidRDefault="004B257B" w:rsidP="00856FF1">
            <w:pPr>
              <w:rPr>
                <w:rFonts w:ascii="Times New Roman" w:hAnsi="Times New Roman" w:cs="Times New Roman"/>
                <w:b/>
              </w:rPr>
            </w:pPr>
            <w:r w:rsidRPr="00856FF1">
              <w:rPr>
                <w:rFonts w:ascii="Times New Roman" w:hAnsi="Times New Roman" w:cs="Times New Roman"/>
                <w:b/>
              </w:rPr>
              <w:t xml:space="preserve">Significación </w:t>
            </w:r>
          </w:p>
        </w:tc>
        <w:tc>
          <w:tcPr>
            <w:tcW w:w="1349" w:type="dxa"/>
            <w:tcBorders>
              <w:top w:val="single" w:sz="4" w:space="0" w:color="auto"/>
              <w:bottom w:val="single" w:sz="4" w:space="0" w:color="auto"/>
            </w:tcBorders>
          </w:tcPr>
          <w:p w14:paraId="3B21BC2C" w14:textId="77777777" w:rsidR="004B257B" w:rsidRPr="00856FF1" w:rsidRDefault="004B257B" w:rsidP="00856FF1">
            <w:pPr>
              <w:rPr>
                <w:rFonts w:ascii="Times New Roman" w:hAnsi="Times New Roman" w:cs="Times New Roman"/>
                <w:b/>
              </w:rPr>
            </w:pPr>
            <w:r w:rsidRPr="00856FF1">
              <w:rPr>
                <w:rFonts w:ascii="Times New Roman" w:hAnsi="Times New Roman" w:cs="Times New Roman"/>
                <w:b/>
              </w:rPr>
              <w:t>Frecuencia</w:t>
            </w:r>
          </w:p>
        </w:tc>
        <w:tc>
          <w:tcPr>
            <w:tcW w:w="1367" w:type="dxa"/>
            <w:tcBorders>
              <w:top w:val="single" w:sz="4" w:space="0" w:color="auto"/>
              <w:bottom w:val="single" w:sz="4" w:space="0" w:color="auto"/>
            </w:tcBorders>
          </w:tcPr>
          <w:p w14:paraId="183CBFD9" w14:textId="77777777" w:rsidR="004B257B" w:rsidRPr="00856FF1" w:rsidRDefault="004B257B" w:rsidP="00856FF1">
            <w:pPr>
              <w:rPr>
                <w:rFonts w:ascii="Times New Roman" w:hAnsi="Times New Roman" w:cs="Times New Roman"/>
                <w:b/>
              </w:rPr>
            </w:pPr>
            <w:r w:rsidRPr="00856FF1">
              <w:rPr>
                <w:rFonts w:ascii="Times New Roman" w:hAnsi="Times New Roman" w:cs="Times New Roman"/>
                <w:b/>
              </w:rPr>
              <w:t>Porcentaje</w:t>
            </w:r>
          </w:p>
        </w:tc>
      </w:tr>
      <w:tr w:rsidR="004B257B" w:rsidRPr="00856FF1" w14:paraId="21D205D7" w14:textId="77777777" w:rsidTr="00856FF1">
        <w:trPr>
          <w:trHeight w:val="300"/>
          <w:jc w:val="center"/>
        </w:trPr>
        <w:tc>
          <w:tcPr>
            <w:tcW w:w="2547" w:type="dxa"/>
            <w:tcBorders>
              <w:top w:val="single" w:sz="4" w:space="0" w:color="auto"/>
              <w:left w:val="nil"/>
              <w:bottom w:val="nil"/>
              <w:right w:val="nil"/>
            </w:tcBorders>
            <w:shd w:val="clear" w:color="auto" w:fill="FFFFFF" w:themeFill="background1"/>
            <w:noWrap/>
            <w:vAlign w:val="center"/>
            <w:hideMark/>
          </w:tcPr>
          <w:p w14:paraId="16848998" w14:textId="77777777" w:rsidR="004B257B" w:rsidRPr="00856FF1" w:rsidRDefault="004B257B" w:rsidP="00856FF1">
            <w:pPr>
              <w:jc w:val="center"/>
              <w:rPr>
                <w:rFonts w:ascii="Times New Roman" w:hAnsi="Times New Roman" w:cs="Times New Roman"/>
                <w:bCs/>
                <w:color w:val="000000"/>
              </w:rPr>
            </w:pPr>
            <w:r w:rsidRPr="00856FF1">
              <w:rPr>
                <w:rFonts w:ascii="Times New Roman" w:hAnsi="Times New Roman" w:cs="Times New Roman"/>
                <w:bCs/>
                <w:color w:val="000000"/>
              </w:rPr>
              <w:t>-2</w:t>
            </w:r>
          </w:p>
        </w:tc>
        <w:tc>
          <w:tcPr>
            <w:tcW w:w="1820" w:type="dxa"/>
            <w:tcBorders>
              <w:top w:val="single" w:sz="4" w:space="0" w:color="auto"/>
            </w:tcBorders>
          </w:tcPr>
          <w:p w14:paraId="759F3E31" w14:textId="77777777" w:rsidR="004B257B" w:rsidRPr="00856FF1" w:rsidRDefault="004B257B" w:rsidP="00856FF1">
            <w:pPr>
              <w:pStyle w:val="Ttulo1"/>
              <w:jc w:val="center"/>
              <w:outlineLvl w:val="0"/>
              <w:rPr>
                <w:rFonts w:eastAsia="Times New Roman" w:cs="Times New Roman"/>
                <w:color w:val="000000"/>
                <w:sz w:val="22"/>
                <w:szCs w:val="22"/>
              </w:rPr>
            </w:pPr>
            <w:r w:rsidRPr="00856FF1">
              <w:rPr>
                <w:rFonts w:eastAsia="Times New Roman" w:cs="Times New Roman"/>
                <w:color w:val="000000"/>
                <w:sz w:val="22"/>
                <w:szCs w:val="22"/>
              </w:rPr>
              <w:t>Muy Baja</w:t>
            </w:r>
          </w:p>
        </w:tc>
        <w:tc>
          <w:tcPr>
            <w:tcW w:w="1349" w:type="dxa"/>
            <w:tcBorders>
              <w:top w:val="single" w:sz="4" w:space="0" w:color="auto"/>
              <w:left w:val="nil"/>
              <w:bottom w:val="nil"/>
              <w:right w:val="nil"/>
            </w:tcBorders>
            <w:shd w:val="clear" w:color="auto" w:fill="FFFFFF" w:themeFill="background1"/>
            <w:vAlign w:val="center"/>
          </w:tcPr>
          <w:p w14:paraId="7921E3EB" w14:textId="77777777" w:rsidR="004B257B" w:rsidRPr="00856FF1" w:rsidRDefault="004B257B" w:rsidP="00856FF1">
            <w:pPr>
              <w:jc w:val="center"/>
              <w:rPr>
                <w:rFonts w:ascii="Times New Roman" w:hAnsi="Times New Roman" w:cs="Times New Roman"/>
                <w:color w:val="000000"/>
              </w:rPr>
            </w:pPr>
            <w:r w:rsidRPr="00856FF1">
              <w:rPr>
                <w:rFonts w:ascii="Times New Roman" w:hAnsi="Times New Roman" w:cs="Times New Roman"/>
                <w:color w:val="000000"/>
              </w:rPr>
              <w:t>1</w:t>
            </w:r>
          </w:p>
        </w:tc>
        <w:tc>
          <w:tcPr>
            <w:tcW w:w="1367" w:type="dxa"/>
            <w:tcBorders>
              <w:top w:val="single" w:sz="4" w:space="0" w:color="auto"/>
            </w:tcBorders>
          </w:tcPr>
          <w:p w14:paraId="2431B3F8" w14:textId="77777777" w:rsidR="004B257B" w:rsidRPr="00856FF1" w:rsidRDefault="004B257B" w:rsidP="00856FF1">
            <w:pPr>
              <w:pStyle w:val="Ttulo1"/>
              <w:jc w:val="center"/>
              <w:outlineLvl w:val="0"/>
              <w:rPr>
                <w:rFonts w:eastAsia="Times New Roman" w:cs="Times New Roman"/>
                <w:color w:val="000000"/>
                <w:sz w:val="22"/>
                <w:szCs w:val="22"/>
              </w:rPr>
            </w:pPr>
            <w:r w:rsidRPr="00856FF1">
              <w:rPr>
                <w:rFonts w:eastAsia="Times New Roman" w:cs="Times New Roman"/>
                <w:color w:val="000000"/>
                <w:sz w:val="22"/>
                <w:szCs w:val="22"/>
              </w:rPr>
              <w:t>1%</w:t>
            </w:r>
          </w:p>
        </w:tc>
      </w:tr>
      <w:tr w:rsidR="004B257B" w:rsidRPr="00856FF1" w14:paraId="4F1FD2B4" w14:textId="77777777" w:rsidTr="00856FF1">
        <w:trPr>
          <w:trHeight w:val="300"/>
          <w:jc w:val="center"/>
        </w:trPr>
        <w:tc>
          <w:tcPr>
            <w:tcW w:w="2547" w:type="dxa"/>
            <w:tcBorders>
              <w:top w:val="nil"/>
              <w:left w:val="nil"/>
              <w:bottom w:val="nil"/>
              <w:right w:val="nil"/>
            </w:tcBorders>
            <w:shd w:val="clear" w:color="auto" w:fill="FFFFFF" w:themeFill="background1"/>
            <w:noWrap/>
            <w:vAlign w:val="center"/>
            <w:hideMark/>
          </w:tcPr>
          <w:p w14:paraId="1136CD4B" w14:textId="77777777" w:rsidR="004B257B" w:rsidRPr="00856FF1" w:rsidRDefault="004B257B" w:rsidP="00856FF1">
            <w:pPr>
              <w:jc w:val="center"/>
              <w:rPr>
                <w:rFonts w:ascii="Times New Roman" w:hAnsi="Times New Roman" w:cs="Times New Roman"/>
                <w:bCs/>
                <w:color w:val="000000"/>
              </w:rPr>
            </w:pPr>
            <w:r w:rsidRPr="00856FF1">
              <w:rPr>
                <w:rFonts w:ascii="Times New Roman" w:hAnsi="Times New Roman" w:cs="Times New Roman"/>
                <w:bCs/>
                <w:color w:val="000000"/>
              </w:rPr>
              <w:t>2 y -3</w:t>
            </w:r>
          </w:p>
        </w:tc>
        <w:tc>
          <w:tcPr>
            <w:tcW w:w="1820" w:type="dxa"/>
          </w:tcPr>
          <w:p w14:paraId="7E6E74F5" w14:textId="77777777" w:rsidR="004B257B" w:rsidRPr="00856FF1" w:rsidRDefault="004B257B" w:rsidP="00856FF1">
            <w:pPr>
              <w:pStyle w:val="Ttulo1"/>
              <w:jc w:val="center"/>
              <w:outlineLvl w:val="0"/>
              <w:rPr>
                <w:rFonts w:eastAsia="Times New Roman" w:cs="Times New Roman"/>
                <w:color w:val="000000"/>
                <w:sz w:val="22"/>
                <w:szCs w:val="22"/>
              </w:rPr>
            </w:pPr>
            <w:r w:rsidRPr="00856FF1">
              <w:rPr>
                <w:rFonts w:eastAsia="Times New Roman" w:cs="Times New Roman"/>
                <w:color w:val="000000"/>
                <w:sz w:val="22"/>
                <w:szCs w:val="22"/>
              </w:rPr>
              <w:t>Baja</w:t>
            </w:r>
          </w:p>
        </w:tc>
        <w:tc>
          <w:tcPr>
            <w:tcW w:w="1349" w:type="dxa"/>
            <w:tcBorders>
              <w:top w:val="nil"/>
              <w:left w:val="nil"/>
              <w:bottom w:val="nil"/>
              <w:right w:val="nil"/>
            </w:tcBorders>
            <w:shd w:val="clear" w:color="auto" w:fill="FFFFFF" w:themeFill="background1"/>
            <w:vAlign w:val="center"/>
          </w:tcPr>
          <w:p w14:paraId="6E89DC7A" w14:textId="77777777" w:rsidR="004B257B" w:rsidRPr="00856FF1" w:rsidRDefault="004B257B" w:rsidP="00856FF1">
            <w:pPr>
              <w:jc w:val="center"/>
              <w:rPr>
                <w:rFonts w:ascii="Times New Roman" w:hAnsi="Times New Roman" w:cs="Times New Roman"/>
                <w:color w:val="000000"/>
              </w:rPr>
            </w:pPr>
            <w:r w:rsidRPr="00856FF1">
              <w:rPr>
                <w:rFonts w:ascii="Times New Roman" w:hAnsi="Times New Roman" w:cs="Times New Roman"/>
                <w:color w:val="000000"/>
              </w:rPr>
              <w:t>6</w:t>
            </w:r>
          </w:p>
        </w:tc>
        <w:tc>
          <w:tcPr>
            <w:tcW w:w="1367" w:type="dxa"/>
          </w:tcPr>
          <w:p w14:paraId="39DC2FBA" w14:textId="77777777" w:rsidR="004B257B" w:rsidRPr="00856FF1" w:rsidRDefault="004B257B" w:rsidP="00856FF1">
            <w:pPr>
              <w:pStyle w:val="Ttulo1"/>
              <w:jc w:val="center"/>
              <w:outlineLvl w:val="0"/>
              <w:rPr>
                <w:rFonts w:eastAsia="Times New Roman" w:cs="Times New Roman"/>
                <w:color w:val="000000"/>
                <w:sz w:val="22"/>
                <w:szCs w:val="22"/>
              </w:rPr>
            </w:pPr>
            <w:r w:rsidRPr="00856FF1">
              <w:rPr>
                <w:rFonts w:eastAsia="Times New Roman" w:cs="Times New Roman"/>
                <w:color w:val="000000"/>
                <w:sz w:val="22"/>
                <w:szCs w:val="22"/>
              </w:rPr>
              <w:t>5%</w:t>
            </w:r>
          </w:p>
        </w:tc>
      </w:tr>
      <w:tr w:rsidR="004B257B" w:rsidRPr="00856FF1" w14:paraId="51D5425A" w14:textId="77777777" w:rsidTr="00856FF1">
        <w:trPr>
          <w:trHeight w:val="300"/>
          <w:jc w:val="center"/>
        </w:trPr>
        <w:tc>
          <w:tcPr>
            <w:tcW w:w="2547" w:type="dxa"/>
            <w:tcBorders>
              <w:top w:val="nil"/>
              <w:left w:val="nil"/>
              <w:bottom w:val="nil"/>
              <w:right w:val="nil"/>
            </w:tcBorders>
            <w:shd w:val="clear" w:color="auto" w:fill="FFFFFF" w:themeFill="background1"/>
            <w:noWrap/>
            <w:vAlign w:val="center"/>
            <w:hideMark/>
          </w:tcPr>
          <w:p w14:paraId="12E31EF5" w14:textId="77777777" w:rsidR="004B257B" w:rsidRPr="00856FF1" w:rsidRDefault="004B257B" w:rsidP="00856FF1">
            <w:pPr>
              <w:jc w:val="center"/>
              <w:rPr>
                <w:rFonts w:ascii="Times New Roman" w:hAnsi="Times New Roman" w:cs="Times New Roman"/>
                <w:bCs/>
                <w:color w:val="000000"/>
              </w:rPr>
            </w:pPr>
            <w:r w:rsidRPr="00856FF1">
              <w:rPr>
                <w:rFonts w:ascii="Times New Roman" w:hAnsi="Times New Roman" w:cs="Times New Roman"/>
                <w:bCs/>
                <w:color w:val="000000"/>
              </w:rPr>
              <w:t>3 y -6</w:t>
            </w:r>
          </w:p>
        </w:tc>
        <w:tc>
          <w:tcPr>
            <w:tcW w:w="1820" w:type="dxa"/>
          </w:tcPr>
          <w:p w14:paraId="2E274F22" w14:textId="77777777" w:rsidR="004B257B" w:rsidRPr="00856FF1" w:rsidRDefault="004B257B" w:rsidP="00856FF1">
            <w:pPr>
              <w:pStyle w:val="Ttulo1"/>
              <w:jc w:val="center"/>
              <w:outlineLvl w:val="0"/>
              <w:rPr>
                <w:rFonts w:eastAsia="Times New Roman" w:cs="Times New Roman"/>
                <w:color w:val="000000"/>
                <w:sz w:val="22"/>
                <w:szCs w:val="22"/>
              </w:rPr>
            </w:pPr>
            <w:r w:rsidRPr="00856FF1">
              <w:rPr>
                <w:rFonts w:eastAsia="Times New Roman" w:cs="Times New Roman"/>
                <w:color w:val="000000"/>
                <w:sz w:val="22"/>
                <w:szCs w:val="22"/>
              </w:rPr>
              <w:t>Normal</w:t>
            </w:r>
          </w:p>
        </w:tc>
        <w:tc>
          <w:tcPr>
            <w:tcW w:w="1349" w:type="dxa"/>
            <w:tcBorders>
              <w:top w:val="nil"/>
              <w:left w:val="nil"/>
              <w:bottom w:val="nil"/>
              <w:right w:val="nil"/>
            </w:tcBorders>
            <w:shd w:val="clear" w:color="auto" w:fill="FFFFFF" w:themeFill="background1"/>
            <w:vAlign w:val="center"/>
          </w:tcPr>
          <w:p w14:paraId="351392AF" w14:textId="77777777" w:rsidR="004B257B" w:rsidRPr="00856FF1" w:rsidRDefault="004B257B" w:rsidP="00856FF1">
            <w:pPr>
              <w:jc w:val="center"/>
              <w:rPr>
                <w:rFonts w:ascii="Times New Roman" w:hAnsi="Times New Roman" w:cs="Times New Roman"/>
                <w:color w:val="000000"/>
              </w:rPr>
            </w:pPr>
            <w:r w:rsidRPr="00856FF1">
              <w:rPr>
                <w:rFonts w:ascii="Times New Roman" w:hAnsi="Times New Roman" w:cs="Times New Roman"/>
                <w:color w:val="000000"/>
              </w:rPr>
              <w:t>60</w:t>
            </w:r>
          </w:p>
        </w:tc>
        <w:tc>
          <w:tcPr>
            <w:tcW w:w="1367" w:type="dxa"/>
          </w:tcPr>
          <w:p w14:paraId="4AEF1A6A" w14:textId="77777777" w:rsidR="004B257B" w:rsidRPr="00856FF1" w:rsidRDefault="004B257B" w:rsidP="00856FF1">
            <w:pPr>
              <w:pStyle w:val="Ttulo1"/>
              <w:jc w:val="center"/>
              <w:outlineLvl w:val="0"/>
              <w:rPr>
                <w:rFonts w:eastAsia="Times New Roman" w:cs="Times New Roman"/>
                <w:color w:val="000000"/>
                <w:sz w:val="22"/>
                <w:szCs w:val="22"/>
              </w:rPr>
            </w:pPr>
            <w:r w:rsidRPr="00856FF1">
              <w:rPr>
                <w:rFonts w:eastAsia="Times New Roman" w:cs="Times New Roman"/>
                <w:color w:val="000000"/>
                <w:sz w:val="22"/>
                <w:szCs w:val="22"/>
              </w:rPr>
              <w:t>59%</w:t>
            </w:r>
          </w:p>
        </w:tc>
      </w:tr>
      <w:tr w:rsidR="004B257B" w:rsidRPr="00856FF1" w14:paraId="49E7016B" w14:textId="77777777" w:rsidTr="00856FF1">
        <w:trPr>
          <w:trHeight w:val="300"/>
          <w:jc w:val="center"/>
        </w:trPr>
        <w:tc>
          <w:tcPr>
            <w:tcW w:w="2547" w:type="dxa"/>
            <w:tcBorders>
              <w:top w:val="nil"/>
              <w:left w:val="nil"/>
              <w:bottom w:val="nil"/>
              <w:right w:val="nil"/>
            </w:tcBorders>
            <w:shd w:val="clear" w:color="auto" w:fill="FFFFFF" w:themeFill="background1"/>
            <w:noWrap/>
            <w:vAlign w:val="center"/>
            <w:hideMark/>
          </w:tcPr>
          <w:p w14:paraId="7D5F5B78" w14:textId="77777777" w:rsidR="004B257B" w:rsidRPr="00856FF1" w:rsidRDefault="004B257B" w:rsidP="00856FF1">
            <w:pPr>
              <w:jc w:val="center"/>
              <w:rPr>
                <w:rFonts w:ascii="Times New Roman" w:hAnsi="Times New Roman" w:cs="Times New Roman"/>
                <w:bCs/>
                <w:color w:val="000000"/>
              </w:rPr>
            </w:pPr>
            <w:r w:rsidRPr="00856FF1">
              <w:rPr>
                <w:rFonts w:ascii="Times New Roman" w:hAnsi="Times New Roman" w:cs="Times New Roman"/>
                <w:bCs/>
                <w:color w:val="000000"/>
              </w:rPr>
              <w:t>6 y -7</w:t>
            </w:r>
          </w:p>
        </w:tc>
        <w:tc>
          <w:tcPr>
            <w:tcW w:w="1820" w:type="dxa"/>
          </w:tcPr>
          <w:p w14:paraId="4E45168F" w14:textId="77777777" w:rsidR="004B257B" w:rsidRPr="00856FF1" w:rsidRDefault="004B257B" w:rsidP="00856FF1">
            <w:pPr>
              <w:pStyle w:val="Ttulo1"/>
              <w:jc w:val="center"/>
              <w:outlineLvl w:val="0"/>
              <w:rPr>
                <w:rFonts w:eastAsia="Times New Roman" w:cs="Times New Roman"/>
                <w:color w:val="000000"/>
                <w:sz w:val="22"/>
                <w:szCs w:val="22"/>
              </w:rPr>
            </w:pPr>
            <w:r w:rsidRPr="00856FF1">
              <w:rPr>
                <w:rFonts w:eastAsia="Times New Roman" w:cs="Times New Roman"/>
                <w:color w:val="000000"/>
                <w:sz w:val="22"/>
                <w:szCs w:val="22"/>
              </w:rPr>
              <w:t>Alta</w:t>
            </w:r>
          </w:p>
        </w:tc>
        <w:tc>
          <w:tcPr>
            <w:tcW w:w="1349" w:type="dxa"/>
            <w:tcBorders>
              <w:top w:val="nil"/>
              <w:left w:val="nil"/>
              <w:bottom w:val="nil"/>
              <w:right w:val="nil"/>
            </w:tcBorders>
            <w:shd w:val="clear" w:color="auto" w:fill="FFFFFF" w:themeFill="background1"/>
            <w:vAlign w:val="center"/>
          </w:tcPr>
          <w:p w14:paraId="4B7F517A" w14:textId="77777777" w:rsidR="004B257B" w:rsidRPr="00856FF1" w:rsidRDefault="004B257B" w:rsidP="00856FF1">
            <w:pPr>
              <w:jc w:val="center"/>
              <w:rPr>
                <w:rFonts w:ascii="Times New Roman" w:hAnsi="Times New Roman" w:cs="Times New Roman"/>
                <w:color w:val="000000"/>
              </w:rPr>
            </w:pPr>
            <w:r w:rsidRPr="00856FF1">
              <w:rPr>
                <w:rFonts w:ascii="Times New Roman" w:hAnsi="Times New Roman" w:cs="Times New Roman"/>
                <w:color w:val="000000"/>
              </w:rPr>
              <w:t>26</w:t>
            </w:r>
          </w:p>
        </w:tc>
        <w:tc>
          <w:tcPr>
            <w:tcW w:w="1367" w:type="dxa"/>
          </w:tcPr>
          <w:p w14:paraId="6E6593E1" w14:textId="77777777" w:rsidR="004B257B" w:rsidRPr="00856FF1" w:rsidRDefault="004B257B" w:rsidP="00856FF1">
            <w:pPr>
              <w:pStyle w:val="Ttulo1"/>
              <w:jc w:val="center"/>
              <w:outlineLvl w:val="0"/>
              <w:rPr>
                <w:rFonts w:eastAsia="Times New Roman" w:cs="Times New Roman"/>
                <w:color w:val="000000"/>
                <w:sz w:val="22"/>
                <w:szCs w:val="22"/>
              </w:rPr>
            </w:pPr>
            <w:r w:rsidRPr="00856FF1">
              <w:rPr>
                <w:rFonts w:eastAsia="Times New Roman" w:cs="Times New Roman"/>
                <w:color w:val="000000"/>
                <w:sz w:val="22"/>
                <w:szCs w:val="22"/>
              </w:rPr>
              <w:t>25%</w:t>
            </w:r>
          </w:p>
        </w:tc>
      </w:tr>
      <w:tr w:rsidR="004B257B" w:rsidRPr="00856FF1" w14:paraId="55187480" w14:textId="77777777" w:rsidTr="00856FF1">
        <w:trPr>
          <w:trHeight w:val="300"/>
          <w:jc w:val="center"/>
        </w:trPr>
        <w:tc>
          <w:tcPr>
            <w:tcW w:w="2547" w:type="dxa"/>
            <w:tcBorders>
              <w:top w:val="nil"/>
              <w:left w:val="nil"/>
              <w:bottom w:val="single" w:sz="4" w:space="0" w:color="auto"/>
              <w:right w:val="nil"/>
            </w:tcBorders>
            <w:shd w:val="clear" w:color="auto" w:fill="FFFFFF" w:themeFill="background1"/>
            <w:noWrap/>
            <w:vAlign w:val="center"/>
            <w:hideMark/>
          </w:tcPr>
          <w:p w14:paraId="3E2E4841" w14:textId="77777777" w:rsidR="004B257B" w:rsidRPr="00856FF1" w:rsidRDefault="004B257B" w:rsidP="00856FF1">
            <w:pPr>
              <w:jc w:val="center"/>
              <w:rPr>
                <w:rFonts w:ascii="Times New Roman" w:hAnsi="Times New Roman" w:cs="Times New Roman"/>
                <w:bCs/>
                <w:color w:val="000000"/>
              </w:rPr>
            </w:pPr>
            <w:r w:rsidRPr="00856FF1">
              <w:rPr>
                <w:rFonts w:ascii="Times New Roman" w:hAnsi="Times New Roman" w:cs="Times New Roman"/>
                <w:bCs/>
                <w:color w:val="000000"/>
              </w:rPr>
              <w:t>Mayores o igual a 7</w:t>
            </w:r>
          </w:p>
        </w:tc>
        <w:tc>
          <w:tcPr>
            <w:tcW w:w="1820" w:type="dxa"/>
          </w:tcPr>
          <w:p w14:paraId="1096AC0D" w14:textId="77777777" w:rsidR="004B257B" w:rsidRPr="00856FF1" w:rsidRDefault="004B257B" w:rsidP="00856FF1">
            <w:pPr>
              <w:pStyle w:val="Ttulo1"/>
              <w:jc w:val="center"/>
              <w:outlineLvl w:val="0"/>
              <w:rPr>
                <w:rFonts w:eastAsia="Times New Roman" w:cs="Times New Roman"/>
                <w:color w:val="000000"/>
                <w:sz w:val="22"/>
                <w:szCs w:val="22"/>
              </w:rPr>
            </w:pPr>
            <w:r w:rsidRPr="00856FF1">
              <w:rPr>
                <w:rFonts w:eastAsia="Times New Roman" w:cs="Times New Roman"/>
                <w:color w:val="000000"/>
                <w:sz w:val="22"/>
                <w:szCs w:val="22"/>
              </w:rPr>
              <w:t>Muy Alta</w:t>
            </w:r>
          </w:p>
        </w:tc>
        <w:tc>
          <w:tcPr>
            <w:tcW w:w="1349" w:type="dxa"/>
            <w:tcBorders>
              <w:top w:val="nil"/>
              <w:left w:val="nil"/>
              <w:bottom w:val="single" w:sz="4" w:space="0" w:color="auto"/>
              <w:right w:val="nil"/>
            </w:tcBorders>
            <w:shd w:val="clear" w:color="auto" w:fill="FFFFFF" w:themeFill="background1"/>
            <w:vAlign w:val="center"/>
          </w:tcPr>
          <w:p w14:paraId="7F53184E" w14:textId="77777777" w:rsidR="004B257B" w:rsidRPr="00856FF1" w:rsidRDefault="004B257B" w:rsidP="00856FF1">
            <w:pPr>
              <w:jc w:val="center"/>
              <w:rPr>
                <w:rFonts w:ascii="Times New Roman" w:hAnsi="Times New Roman" w:cs="Times New Roman"/>
                <w:color w:val="000000"/>
              </w:rPr>
            </w:pPr>
            <w:r w:rsidRPr="00856FF1">
              <w:rPr>
                <w:rFonts w:ascii="Times New Roman" w:hAnsi="Times New Roman" w:cs="Times New Roman"/>
                <w:color w:val="000000"/>
              </w:rPr>
              <w:t>9</w:t>
            </w:r>
          </w:p>
        </w:tc>
        <w:tc>
          <w:tcPr>
            <w:tcW w:w="1367" w:type="dxa"/>
          </w:tcPr>
          <w:p w14:paraId="31D86145" w14:textId="77777777" w:rsidR="004B257B" w:rsidRPr="00856FF1" w:rsidRDefault="004B257B" w:rsidP="00856FF1">
            <w:pPr>
              <w:pStyle w:val="Ttulo1"/>
              <w:jc w:val="center"/>
              <w:outlineLvl w:val="0"/>
              <w:rPr>
                <w:rFonts w:eastAsia="Times New Roman" w:cs="Times New Roman"/>
                <w:color w:val="000000"/>
                <w:sz w:val="22"/>
                <w:szCs w:val="22"/>
              </w:rPr>
            </w:pPr>
            <w:r w:rsidRPr="00856FF1">
              <w:rPr>
                <w:rFonts w:eastAsia="Times New Roman" w:cs="Times New Roman"/>
                <w:color w:val="000000"/>
                <w:sz w:val="22"/>
                <w:szCs w:val="22"/>
              </w:rPr>
              <w:t>8%</w:t>
            </w:r>
          </w:p>
        </w:tc>
      </w:tr>
    </w:tbl>
    <w:p w14:paraId="3CBAA18A" w14:textId="36495557" w:rsidR="004B257B" w:rsidRDefault="004B257B" w:rsidP="00856FF1">
      <w:pPr>
        <w:spacing w:after="0" w:line="360" w:lineRule="auto"/>
        <w:rPr>
          <w:rFonts w:ascii="Times New Roman" w:hAnsi="Times New Roman" w:cs="Times New Roman"/>
          <w:sz w:val="24"/>
          <w:szCs w:val="24"/>
        </w:rPr>
      </w:pPr>
      <w:r w:rsidRPr="00D13A11">
        <w:rPr>
          <w:rFonts w:ascii="Times New Roman" w:hAnsi="Times New Roman" w:cs="Times New Roman"/>
          <w:sz w:val="24"/>
          <w:szCs w:val="24"/>
        </w:rPr>
        <w:t>Fuente: Elaboración Propia (2019).</w:t>
      </w:r>
    </w:p>
    <w:p w14:paraId="7852C92E" w14:textId="77777777" w:rsidR="006127A9" w:rsidRPr="00D13A11" w:rsidRDefault="006127A9" w:rsidP="006127A9">
      <w:pPr>
        <w:spacing w:after="0" w:line="480" w:lineRule="auto"/>
        <w:ind w:firstLine="708"/>
        <w:rPr>
          <w:rFonts w:ascii="Times New Roman" w:hAnsi="Times New Roman" w:cs="Times New Roman"/>
          <w:sz w:val="24"/>
          <w:szCs w:val="24"/>
        </w:rPr>
      </w:pPr>
      <w:r w:rsidRPr="00D13A11">
        <w:rPr>
          <w:rFonts w:ascii="Times New Roman" w:hAnsi="Times New Roman" w:cs="Times New Roman"/>
          <w:sz w:val="24"/>
          <w:szCs w:val="24"/>
        </w:rPr>
        <w:t xml:space="preserve">La Tabla 7 señala que la autoestima en la Escala Escolar es en un 59% normal, 25% alta, el 8% muy alta, 5% baja y un 1% muy baja ante la capacidad de aceptar y de auto describirse de forma positiva en relación con sus condiscípulos y profesores. </w:t>
      </w:r>
    </w:p>
    <w:p w14:paraId="2C9B91B2" w14:textId="67313274" w:rsidR="006127A9" w:rsidRDefault="006127A9" w:rsidP="006127A9">
      <w:pPr>
        <w:spacing w:after="0" w:line="480" w:lineRule="auto"/>
        <w:rPr>
          <w:rFonts w:ascii="Times New Roman" w:hAnsi="Times New Roman" w:cs="Times New Roman"/>
          <w:sz w:val="24"/>
          <w:szCs w:val="24"/>
        </w:rPr>
      </w:pPr>
    </w:p>
    <w:p w14:paraId="65696F58" w14:textId="18E16FB1" w:rsidR="006127A9" w:rsidRDefault="006127A9" w:rsidP="00AE4A5D">
      <w:pPr>
        <w:spacing w:after="0" w:line="480" w:lineRule="auto"/>
        <w:ind w:firstLine="708"/>
        <w:rPr>
          <w:rFonts w:ascii="Times New Roman" w:hAnsi="Times New Roman" w:cs="Times New Roman"/>
          <w:sz w:val="24"/>
          <w:szCs w:val="24"/>
        </w:rPr>
      </w:pPr>
    </w:p>
    <w:p w14:paraId="1B86A249" w14:textId="170C7ADA" w:rsidR="006127A9" w:rsidRDefault="006127A9" w:rsidP="00AE4A5D">
      <w:pPr>
        <w:spacing w:after="0" w:line="480" w:lineRule="auto"/>
        <w:ind w:firstLine="708"/>
        <w:rPr>
          <w:rFonts w:ascii="Times New Roman" w:hAnsi="Times New Roman" w:cs="Times New Roman"/>
          <w:sz w:val="24"/>
          <w:szCs w:val="24"/>
        </w:rPr>
      </w:pPr>
    </w:p>
    <w:p w14:paraId="54D1B6BD" w14:textId="77777777" w:rsidR="006127A9" w:rsidRPr="00D13A11" w:rsidRDefault="006127A9" w:rsidP="00AE4A5D">
      <w:pPr>
        <w:spacing w:after="0" w:line="480" w:lineRule="auto"/>
        <w:ind w:firstLine="708"/>
        <w:rPr>
          <w:rFonts w:ascii="Times New Roman" w:hAnsi="Times New Roman" w:cs="Times New Roman"/>
          <w:sz w:val="24"/>
          <w:szCs w:val="24"/>
        </w:rPr>
      </w:pPr>
    </w:p>
    <w:p w14:paraId="07622F89" w14:textId="72B72EE1" w:rsidR="004B257B" w:rsidRPr="006127A9" w:rsidRDefault="004B257B" w:rsidP="006127A9">
      <w:pPr>
        <w:spacing w:after="0" w:line="480" w:lineRule="auto"/>
        <w:jc w:val="center"/>
        <w:rPr>
          <w:rFonts w:ascii="Times New Roman" w:hAnsi="Times New Roman" w:cs="Times New Roman"/>
          <w:b/>
          <w:bCs/>
          <w:sz w:val="24"/>
          <w:szCs w:val="24"/>
        </w:rPr>
      </w:pPr>
      <w:r w:rsidRPr="006127A9">
        <w:rPr>
          <w:rFonts w:ascii="Times New Roman" w:hAnsi="Times New Roman" w:cs="Times New Roman"/>
          <w:sz w:val="24"/>
          <w:szCs w:val="24"/>
        </w:rPr>
        <w:lastRenderedPageBreak/>
        <w:t>Tabla 8</w:t>
      </w:r>
      <w:r w:rsidR="006127A9" w:rsidRPr="006127A9">
        <w:rPr>
          <w:rFonts w:ascii="Times New Roman" w:hAnsi="Times New Roman" w:cs="Times New Roman"/>
          <w:sz w:val="24"/>
          <w:szCs w:val="24"/>
        </w:rPr>
        <w:t>.</w:t>
      </w:r>
      <w:r w:rsidR="006127A9" w:rsidRPr="006127A9">
        <w:rPr>
          <w:rFonts w:ascii="Times New Roman" w:hAnsi="Times New Roman" w:cs="Times New Roman"/>
          <w:b/>
          <w:bCs/>
          <w:sz w:val="24"/>
          <w:szCs w:val="24"/>
        </w:rPr>
        <w:t xml:space="preserve"> </w:t>
      </w:r>
      <w:r w:rsidR="006127A9" w:rsidRPr="006127A9">
        <w:rPr>
          <w:rFonts w:ascii="Times New Roman" w:hAnsi="Times New Roman" w:cs="Times New Roman"/>
          <w:b/>
          <w:bCs/>
          <w:i/>
          <w:sz w:val="24"/>
          <w:szCs w:val="24"/>
        </w:rPr>
        <w:t>Escala Total de Autoestima</w:t>
      </w:r>
    </w:p>
    <w:tbl>
      <w:tblPr>
        <w:tblStyle w:val="Tablaconcuadrcula"/>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47"/>
        <w:gridCol w:w="1820"/>
        <w:gridCol w:w="1349"/>
        <w:gridCol w:w="1367"/>
      </w:tblGrid>
      <w:tr w:rsidR="004B257B" w:rsidRPr="006127A9" w14:paraId="39111C71" w14:textId="77777777" w:rsidTr="006127A9">
        <w:trPr>
          <w:trHeight w:val="132"/>
          <w:jc w:val="center"/>
        </w:trPr>
        <w:tc>
          <w:tcPr>
            <w:tcW w:w="2547" w:type="dxa"/>
            <w:tcBorders>
              <w:top w:val="single" w:sz="4" w:space="0" w:color="auto"/>
              <w:bottom w:val="single" w:sz="4" w:space="0" w:color="auto"/>
            </w:tcBorders>
            <w:noWrap/>
            <w:hideMark/>
          </w:tcPr>
          <w:p w14:paraId="5CC661CD" w14:textId="77777777" w:rsidR="004B257B" w:rsidRPr="006127A9" w:rsidRDefault="004B257B" w:rsidP="006127A9">
            <w:pPr>
              <w:rPr>
                <w:rFonts w:ascii="Times New Roman" w:hAnsi="Times New Roman" w:cs="Times New Roman"/>
                <w:b/>
              </w:rPr>
            </w:pPr>
            <w:r w:rsidRPr="006127A9">
              <w:rPr>
                <w:rFonts w:ascii="Times New Roman" w:hAnsi="Times New Roman" w:cs="Times New Roman"/>
                <w:b/>
              </w:rPr>
              <w:t xml:space="preserve">Rango </w:t>
            </w:r>
          </w:p>
        </w:tc>
        <w:tc>
          <w:tcPr>
            <w:tcW w:w="1820" w:type="dxa"/>
            <w:tcBorders>
              <w:top w:val="single" w:sz="4" w:space="0" w:color="auto"/>
              <w:bottom w:val="single" w:sz="4" w:space="0" w:color="auto"/>
            </w:tcBorders>
          </w:tcPr>
          <w:p w14:paraId="41A2D6CE" w14:textId="77777777" w:rsidR="004B257B" w:rsidRPr="006127A9" w:rsidRDefault="004B257B" w:rsidP="006127A9">
            <w:pPr>
              <w:rPr>
                <w:rFonts w:ascii="Times New Roman" w:hAnsi="Times New Roman" w:cs="Times New Roman"/>
                <w:b/>
              </w:rPr>
            </w:pPr>
            <w:r w:rsidRPr="006127A9">
              <w:rPr>
                <w:rFonts w:ascii="Times New Roman" w:hAnsi="Times New Roman" w:cs="Times New Roman"/>
                <w:b/>
              </w:rPr>
              <w:t xml:space="preserve">Significación </w:t>
            </w:r>
          </w:p>
        </w:tc>
        <w:tc>
          <w:tcPr>
            <w:tcW w:w="1349" w:type="dxa"/>
            <w:tcBorders>
              <w:top w:val="single" w:sz="4" w:space="0" w:color="auto"/>
              <w:bottom w:val="single" w:sz="4" w:space="0" w:color="auto"/>
            </w:tcBorders>
          </w:tcPr>
          <w:p w14:paraId="1F1774CE" w14:textId="77777777" w:rsidR="004B257B" w:rsidRPr="006127A9" w:rsidRDefault="004B257B" w:rsidP="006127A9">
            <w:pPr>
              <w:rPr>
                <w:rFonts w:ascii="Times New Roman" w:hAnsi="Times New Roman" w:cs="Times New Roman"/>
                <w:b/>
              </w:rPr>
            </w:pPr>
            <w:r w:rsidRPr="006127A9">
              <w:rPr>
                <w:rFonts w:ascii="Times New Roman" w:hAnsi="Times New Roman" w:cs="Times New Roman"/>
                <w:b/>
              </w:rPr>
              <w:t>Frecuencia</w:t>
            </w:r>
          </w:p>
        </w:tc>
        <w:tc>
          <w:tcPr>
            <w:tcW w:w="1367" w:type="dxa"/>
            <w:tcBorders>
              <w:top w:val="single" w:sz="4" w:space="0" w:color="auto"/>
              <w:bottom w:val="single" w:sz="4" w:space="0" w:color="auto"/>
            </w:tcBorders>
          </w:tcPr>
          <w:p w14:paraId="61E8BFC0" w14:textId="77777777" w:rsidR="004B257B" w:rsidRPr="006127A9" w:rsidRDefault="004B257B" w:rsidP="006127A9">
            <w:pPr>
              <w:rPr>
                <w:rFonts w:ascii="Times New Roman" w:hAnsi="Times New Roman" w:cs="Times New Roman"/>
                <w:b/>
              </w:rPr>
            </w:pPr>
            <w:r w:rsidRPr="006127A9">
              <w:rPr>
                <w:rFonts w:ascii="Times New Roman" w:hAnsi="Times New Roman" w:cs="Times New Roman"/>
                <w:b/>
              </w:rPr>
              <w:t>Porcentaje</w:t>
            </w:r>
          </w:p>
        </w:tc>
      </w:tr>
      <w:tr w:rsidR="004B257B" w:rsidRPr="006127A9" w14:paraId="5B746985" w14:textId="77777777" w:rsidTr="006127A9">
        <w:trPr>
          <w:trHeight w:val="300"/>
          <w:jc w:val="center"/>
        </w:trPr>
        <w:tc>
          <w:tcPr>
            <w:tcW w:w="2547" w:type="dxa"/>
            <w:tcBorders>
              <w:top w:val="single" w:sz="4" w:space="0" w:color="auto"/>
              <w:left w:val="nil"/>
              <w:bottom w:val="nil"/>
              <w:right w:val="nil"/>
            </w:tcBorders>
            <w:shd w:val="clear" w:color="auto" w:fill="FFFFFF" w:themeFill="background1"/>
            <w:noWrap/>
            <w:vAlign w:val="center"/>
            <w:hideMark/>
          </w:tcPr>
          <w:p w14:paraId="607CDFE9" w14:textId="77777777" w:rsidR="004B257B" w:rsidRPr="006127A9" w:rsidRDefault="004B257B" w:rsidP="006127A9">
            <w:pPr>
              <w:jc w:val="center"/>
              <w:rPr>
                <w:rFonts w:ascii="Times New Roman" w:hAnsi="Times New Roman" w:cs="Times New Roman"/>
                <w:bCs/>
                <w:color w:val="000000"/>
              </w:rPr>
            </w:pPr>
            <w:r w:rsidRPr="006127A9">
              <w:rPr>
                <w:rFonts w:ascii="Times New Roman" w:hAnsi="Times New Roman" w:cs="Times New Roman"/>
                <w:bCs/>
                <w:color w:val="000000"/>
              </w:rPr>
              <w:t>Inferior a 22</w:t>
            </w:r>
          </w:p>
        </w:tc>
        <w:tc>
          <w:tcPr>
            <w:tcW w:w="1820" w:type="dxa"/>
            <w:tcBorders>
              <w:top w:val="single" w:sz="4" w:space="0" w:color="auto"/>
            </w:tcBorders>
          </w:tcPr>
          <w:p w14:paraId="31A6C4B6" w14:textId="77777777" w:rsidR="004B257B" w:rsidRPr="006127A9" w:rsidRDefault="004B257B" w:rsidP="006127A9">
            <w:pPr>
              <w:pStyle w:val="Ttulo1"/>
              <w:jc w:val="center"/>
              <w:outlineLvl w:val="0"/>
              <w:rPr>
                <w:rFonts w:eastAsia="Times New Roman" w:cs="Times New Roman"/>
                <w:color w:val="000000"/>
                <w:sz w:val="22"/>
                <w:szCs w:val="22"/>
              </w:rPr>
            </w:pPr>
            <w:r w:rsidRPr="006127A9">
              <w:rPr>
                <w:rFonts w:eastAsia="Times New Roman" w:cs="Times New Roman"/>
                <w:color w:val="000000"/>
                <w:sz w:val="22"/>
                <w:szCs w:val="22"/>
              </w:rPr>
              <w:t>Muy Baja</w:t>
            </w:r>
          </w:p>
        </w:tc>
        <w:tc>
          <w:tcPr>
            <w:tcW w:w="1349" w:type="dxa"/>
            <w:tcBorders>
              <w:top w:val="single" w:sz="4" w:space="0" w:color="auto"/>
              <w:left w:val="nil"/>
              <w:bottom w:val="nil"/>
              <w:right w:val="nil"/>
            </w:tcBorders>
            <w:shd w:val="clear" w:color="auto" w:fill="FFFFFF" w:themeFill="background1"/>
            <w:vAlign w:val="center"/>
          </w:tcPr>
          <w:p w14:paraId="65D55680" w14:textId="77777777" w:rsidR="004B257B" w:rsidRPr="006127A9" w:rsidRDefault="004B257B" w:rsidP="006127A9">
            <w:pPr>
              <w:jc w:val="center"/>
              <w:rPr>
                <w:rFonts w:ascii="Times New Roman" w:hAnsi="Times New Roman" w:cs="Times New Roman"/>
                <w:color w:val="000000"/>
              </w:rPr>
            </w:pPr>
            <w:r w:rsidRPr="006127A9">
              <w:rPr>
                <w:rFonts w:ascii="Times New Roman" w:hAnsi="Times New Roman" w:cs="Times New Roman"/>
                <w:color w:val="000000"/>
              </w:rPr>
              <w:t>7</w:t>
            </w:r>
          </w:p>
        </w:tc>
        <w:tc>
          <w:tcPr>
            <w:tcW w:w="1367" w:type="dxa"/>
            <w:tcBorders>
              <w:top w:val="single" w:sz="4" w:space="0" w:color="auto"/>
            </w:tcBorders>
            <w:vAlign w:val="center"/>
          </w:tcPr>
          <w:p w14:paraId="44646B47" w14:textId="77777777" w:rsidR="004B257B" w:rsidRPr="006127A9" w:rsidRDefault="004B257B" w:rsidP="006127A9">
            <w:pPr>
              <w:pStyle w:val="Ttulo1"/>
              <w:jc w:val="center"/>
              <w:outlineLvl w:val="0"/>
              <w:rPr>
                <w:rFonts w:eastAsia="Times New Roman" w:cs="Times New Roman"/>
                <w:color w:val="000000"/>
                <w:sz w:val="22"/>
                <w:szCs w:val="22"/>
              </w:rPr>
            </w:pPr>
            <w:r w:rsidRPr="006127A9">
              <w:rPr>
                <w:rFonts w:eastAsia="Times New Roman" w:cs="Times New Roman"/>
                <w:color w:val="000000"/>
                <w:sz w:val="22"/>
                <w:szCs w:val="22"/>
              </w:rPr>
              <w:t>6%</w:t>
            </w:r>
          </w:p>
        </w:tc>
      </w:tr>
      <w:tr w:rsidR="004B257B" w:rsidRPr="006127A9" w14:paraId="38EDA2E4" w14:textId="77777777" w:rsidTr="006127A9">
        <w:trPr>
          <w:trHeight w:val="300"/>
          <w:jc w:val="center"/>
        </w:trPr>
        <w:tc>
          <w:tcPr>
            <w:tcW w:w="2547" w:type="dxa"/>
            <w:tcBorders>
              <w:top w:val="nil"/>
              <w:left w:val="nil"/>
              <w:bottom w:val="nil"/>
              <w:right w:val="nil"/>
            </w:tcBorders>
            <w:shd w:val="clear" w:color="auto" w:fill="FFFFFF" w:themeFill="background1"/>
            <w:noWrap/>
            <w:vAlign w:val="center"/>
            <w:hideMark/>
          </w:tcPr>
          <w:p w14:paraId="1C00EE48" w14:textId="77777777" w:rsidR="004B257B" w:rsidRPr="006127A9" w:rsidRDefault="004B257B" w:rsidP="006127A9">
            <w:pPr>
              <w:jc w:val="center"/>
              <w:rPr>
                <w:rFonts w:ascii="Times New Roman" w:hAnsi="Times New Roman" w:cs="Times New Roman"/>
                <w:bCs/>
                <w:color w:val="000000"/>
              </w:rPr>
            </w:pPr>
            <w:r w:rsidRPr="006127A9">
              <w:rPr>
                <w:rFonts w:ascii="Times New Roman" w:hAnsi="Times New Roman" w:cs="Times New Roman"/>
                <w:bCs/>
                <w:color w:val="000000"/>
              </w:rPr>
              <w:t>22 y -26</w:t>
            </w:r>
          </w:p>
        </w:tc>
        <w:tc>
          <w:tcPr>
            <w:tcW w:w="1820" w:type="dxa"/>
          </w:tcPr>
          <w:p w14:paraId="6AC20743" w14:textId="77777777" w:rsidR="004B257B" w:rsidRPr="006127A9" w:rsidRDefault="004B257B" w:rsidP="006127A9">
            <w:pPr>
              <w:pStyle w:val="Ttulo1"/>
              <w:jc w:val="center"/>
              <w:outlineLvl w:val="0"/>
              <w:rPr>
                <w:rFonts w:eastAsia="Times New Roman" w:cs="Times New Roman"/>
                <w:color w:val="000000"/>
                <w:sz w:val="22"/>
                <w:szCs w:val="22"/>
              </w:rPr>
            </w:pPr>
            <w:r w:rsidRPr="006127A9">
              <w:rPr>
                <w:rFonts w:eastAsia="Times New Roman" w:cs="Times New Roman"/>
                <w:color w:val="000000"/>
                <w:sz w:val="22"/>
                <w:szCs w:val="22"/>
              </w:rPr>
              <w:t>Baja</w:t>
            </w:r>
          </w:p>
        </w:tc>
        <w:tc>
          <w:tcPr>
            <w:tcW w:w="1349" w:type="dxa"/>
            <w:tcBorders>
              <w:top w:val="nil"/>
              <w:left w:val="nil"/>
              <w:bottom w:val="nil"/>
              <w:right w:val="nil"/>
            </w:tcBorders>
            <w:shd w:val="clear" w:color="auto" w:fill="FFFFFF" w:themeFill="background1"/>
            <w:vAlign w:val="center"/>
          </w:tcPr>
          <w:p w14:paraId="309D7DA4" w14:textId="77777777" w:rsidR="004B257B" w:rsidRPr="006127A9" w:rsidRDefault="004B257B" w:rsidP="006127A9">
            <w:pPr>
              <w:jc w:val="center"/>
              <w:rPr>
                <w:rFonts w:ascii="Times New Roman" w:hAnsi="Times New Roman" w:cs="Times New Roman"/>
                <w:color w:val="000000"/>
              </w:rPr>
            </w:pPr>
            <w:r w:rsidRPr="006127A9">
              <w:rPr>
                <w:rFonts w:ascii="Times New Roman" w:hAnsi="Times New Roman" w:cs="Times New Roman"/>
                <w:color w:val="000000"/>
              </w:rPr>
              <w:t>9</w:t>
            </w:r>
          </w:p>
        </w:tc>
        <w:tc>
          <w:tcPr>
            <w:tcW w:w="1367" w:type="dxa"/>
            <w:vAlign w:val="center"/>
          </w:tcPr>
          <w:p w14:paraId="24E9D06D" w14:textId="77777777" w:rsidR="004B257B" w:rsidRPr="006127A9" w:rsidRDefault="004B257B" w:rsidP="006127A9">
            <w:pPr>
              <w:pStyle w:val="Ttulo1"/>
              <w:jc w:val="center"/>
              <w:outlineLvl w:val="0"/>
              <w:rPr>
                <w:rFonts w:eastAsia="Times New Roman" w:cs="Times New Roman"/>
                <w:color w:val="000000"/>
                <w:sz w:val="22"/>
                <w:szCs w:val="22"/>
              </w:rPr>
            </w:pPr>
            <w:r w:rsidRPr="006127A9">
              <w:rPr>
                <w:rFonts w:eastAsia="Times New Roman" w:cs="Times New Roman"/>
                <w:color w:val="000000"/>
                <w:sz w:val="22"/>
                <w:szCs w:val="22"/>
              </w:rPr>
              <w:t>8%</w:t>
            </w:r>
          </w:p>
        </w:tc>
      </w:tr>
      <w:tr w:rsidR="004B257B" w:rsidRPr="006127A9" w14:paraId="77FDBC35" w14:textId="77777777" w:rsidTr="006127A9">
        <w:trPr>
          <w:trHeight w:val="300"/>
          <w:jc w:val="center"/>
        </w:trPr>
        <w:tc>
          <w:tcPr>
            <w:tcW w:w="2547" w:type="dxa"/>
            <w:tcBorders>
              <w:top w:val="nil"/>
              <w:left w:val="nil"/>
              <w:bottom w:val="nil"/>
              <w:right w:val="nil"/>
            </w:tcBorders>
            <w:shd w:val="clear" w:color="auto" w:fill="FFFFFF" w:themeFill="background1"/>
            <w:noWrap/>
            <w:vAlign w:val="center"/>
            <w:hideMark/>
          </w:tcPr>
          <w:p w14:paraId="0F8ECEA3" w14:textId="77777777" w:rsidR="004B257B" w:rsidRPr="006127A9" w:rsidRDefault="004B257B" w:rsidP="006127A9">
            <w:pPr>
              <w:jc w:val="center"/>
              <w:rPr>
                <w:rFonts w:ascii="Times New Roman" w:hAnsi="Times New Roman" w:cs="Times New Roman"/>
                <w:bCs/>
                <w:color w:val="000000"/>
              </w:rPr>
            </w:pPr>
            <w:r w:rsidRPr="006127A9">
              <w:rPr>
                <w:rFonts w:ascii="Times New Roman" w:hAnsi="Times New Roman" w:cs="Times New Roman"/>
                <w:bCs/>
                <w:color w:val="000000"/>
              </w:rPr>
              <w:t>26 y -35</w:t>
            </w:r>
          </w:p>
        </w:tc>
        <w:tc>
          <w:tcPr>
            <w:tcW w:w="1820" w:type="dxa"/>
          </w:tcPr>
          <w:p w14:paraId="7499F377" w14:textId="77777777" w:rsidR="004B257B" w:rsidRPr="006127A9" w:rsidRDefault="004B257B" w:rsidP="006127A9">
            <w:pPr>
              <w:pStyle w:val="Ttulo1"/>
              <w:jc w:val="center"/>
              <w:outlineLvl w:val="0"/>
              <w:rPr>
                <w:rFonts w:eastAsia="Times New Roman" w:cs="Times New Roman"/>
                <w:color w:val="000000"/>
                <w:sz w:val="22"/>
                <w:szCs w:val="22"/>
              </w:rPr>
            </w:pPr>
            <w:r w:rsidRPr="006127A9">
              <w:rPr>
                <w:rFonts w:eastAsia="Times New Roman" w:cs="Times New Roman"/>
                <w:color w:val="000000"/>
                <w:sz w:val="22"/>
                <w:szCs w:val="22"/>
              </w:rPr>
              <w:t>Normal</w:t>
            </w:r>
          </w:p>
        </w:tc>
        <w:tc>
          <w:tcPr>
            <w:tcW w:w="1349" w:type="dxa"/>
            <w:tcBorders>
              <w:top w:val="nil"/>
              <w:left w:val="nil"/>
              <w:bottom w:val="nil"/>
              <w:right w:val="nil"/>
            </w:tcBorders>
            <w:shd w:val="clear" w:color="auto" w:fill="FFFFFF" w:themeFill="background1"/>
            <w:vAlign w:val="center"/>
          </w:tcPr>
          <w:p w14:paraId="511E1B88" w14:textId="77777777" w:rsidR="004B257B" w:rsidRPr="006127A9" w:rsidRDefault="004B257B" w:rsidP="006127A9">
            <w:pPr>
              <w:jc w:val="center"/>
              <w:rPr>
                <w:rFonts w:ascii="Times New Roman" w:hAnsi="Times New Roman" w:cs="Times New Roman"/>
                <w:color w:val="000000"/>
              </w:rPr>
            </w:pPr>
            <w:r w:rsidRPr="006127A9">
              <w:rPr>
                <w:rFonts w:ascii="Times New Roman" w:hAnsi="Times New Roman" w:cs="Times New Roman"/>
                <w:color w:val="000000"/>
              </w:rPr>
              <w:t>38</w:t>
            </w:r>
          </w:p>
        </w:tc>
        <w:tc>
          <w:tcPr>
            <w:tcW w:w="1367" w:type="dxa"/>
            <w:vAlign w:val="center"/>
          </w:tcPr>
          <w:p w14:paraId="0B1321A0" w14:textId="77777777" w:rsidR="004B257B" w:rsidRPr="006127A9" w:rsidRDefault="004B257B" w:rsidP="006127A9">
            <w:pPr>
              <w:pStyle w:val="Ttulo1"/>
              <w:jc w:val="center"/>
              <w:outlineLvl w:val="0"/>
              <w:rPr>
                <w:rFonts w:eastAsia="Times New Roman" w:cs="Times New Roman"/>
                <w:color w:val="000000"/>
                <w:sz w:val="22"/>
                <w:szCs w:val="22"/>
              </w:rPr>
            </w:pPr>
            <w:r w:rsidRPr="006127A9">
              <w:rPr>
                <w:rFonts w:eastAsia="Times New Roman" w:cs="Times New Roman"/>
                <w:color w:val="000000"/>
                <w:sz w:val="22"/>
                <w:szCs w:val="22"/>
              </w:rPr>
              <w:t>37%</w:t>
            </w:r>
          </w:p>
        </w:tc>
      </w:tr>
      <w:tr w:rsidR="004B257B" w:rsidRPr="006127A9" w14:paraId="4453B8CB" w14:textId="77777777" w:rsidTr="006127A9">
        <w:trPr>
          <w:trHeight w:val="300"/>
          <w:jc w:val="center"/>
        </w:trPr>
        <w:tc>
          <w:tcPr>
            <w:tcW w:w="2547" w:type="dxa"/>
            <w:tcBorders>
              <w:top w:val="nil"/>
              <w:left w:val="nil"/>
              <w:bottom w:val="nil"/>
              <w:right w:val="nil"/>
            </w:tcBorders>
            <w:shd w:val="clear" w:color="auto" w:fill="FFFFFF" w:themeFill="background1"/>
            <w:noWrap/>
            <w:vAlign w:val="center"/>
            <w:hideMark/>
          </w:tcPr>
          <w:p w14:paraId="5C2A2939" w14:textId="77777777" w:rsidR="004B257B" w:rsidRPr="006127A9" w:rsidRDefault="004B257B" w:rsidP="006127A9">
            <w:pPr>
              <w:jc w:val="center"/>
              <w:rPr>
                <w:rFonts w:ascii="Times New Roman" w:hAnsi="Times New Roman" w:cs="Times New Roman"/>
                <w:bCs/>
                <w:color w:val="000000"/>
              </w:rPr>
            </w:pPr>
            <w:r w:rsidRPr="006127A9">
              <w:rPr>
                <w:rFonts w:ascii="Times New Roman" w:hAnsi="Times New Roman" w:cs="Times New Roman"/>
                <w:bCs/>
                <w:color w:val="000000"/>
              </w:rPr>
              <w:t>35  y - 39</w:t>
            </w:r>
          </w:p>
        </w:tc>
        <w:tc>
          <w:tcPr>
            <w:tcW w:w="1820" w:type="dxa"/>
          </w:tcPr>
          <w:p w14:paraId="587C662B" w14:textId="77777777" w:rsidR="004B257B" w:rsidRPr="006127A9" w:rsidRDefault="004B257B" w:rsidP="006127A9">
            <w:pPr>
              <w:pStyle w:val="Ttulo1"/>
              <w:jc w:val="center"/>
              <w:outlineLvl w:val="0"/>
              <w:rPr>
                <w:rFonts w:eastAsia="Times New Roman" w:cs="Times New Roman"/>
                <w:color w:val="000000"/>
                <w:sz w:val="22"/>
                <w:szCs w:val="22"/>
              </w:rPr>
            </w:pPr>
            <w:r w:rsidRPr="006127A9">
              <w:rPr>
                <w:rFonts w:eastAsia="Times New Roman" w:cs="Times New Roman"/>
                <w:color w:val="000000"/>
                <w:sz w:val="22"/>
                <w:szCs w:val="22"/>
              </w:rPr>
              <w:t>Alta</w:t>
            </w:r>
          </w:p>
        </w:tc>
        <w:tc>
          <w:tcPr>
            <w:tcW w:w="1349" w:type="dxa"/>
            <w:tcBorders>
              <w:top w:val="nil"/>
              <w:left w:val="nil"/>
              <w:bottom w:val="nil"/>
              <w:right w:val="nil"/>
            </w:tcBorders>
            <w:shd w:val="clear" w:color="auto" w:fill="FFFFFF" w:themeFill="background1"/>
            <w:vAlign w:val="center"/>
          </w:tcPr>
          <w:p w14:paraId="37686021" w14:textId="77777777" w:rsidR="004B257B" w:rsidRPr="006127A9" w:rsidRDefault="004B257B" w:rsidP="006127A9">
            <w:pPr>
              <w:jc w:val="center"/>
              <w:rPr>
                <w:rFonts w:ascii="Times New Roman" w:hAnsi="Times New Roman" w:cs="Times New Roman"/>
                <w:color w:val="000000"/>
              </w:rPr>
            </w:pPr>
            <w:r w:rsidRPr="006127A9">
              <w:rPr>
                <w:rFonts w:ascii="Times New Roman" w:hAnsi="Times New Roman" w:cs="Times New Roman"/>
                <w:color w:val="000000"/>
              </w:rPr>
              <w:t>20</w:t>
            </w:r>
          </w:p>
        </w:tc>
        <w:tc>
          <w:tcPr>
            <w:tcW w:w="1367" w:type="dxa"/>
            <w:vAlign w:val="center"/>
          </w:tcPr>
          <w:p w14:paraId="3A3CAA08" w14:textId="77777777" w:rsidR="004B257B" w:rsidRPr="006127A9" w:rsidRDefault="004B257B" w:rsidP="006127A9">
            <w:pPr>
              <w:pStyle w:val="Ttulo1"/>
              <w:jc w:val="center"/>
              <w:outlineLvl w:val="0"/>
              <w:rPr>
                <w:rFonts w:eastAsia="Times New Roman" w:cs="Times New Roman"/>
                <w:color w:val="000000"/>
                <w:sz w:val="22"/>
                <w:szCs w:val="22"/>
              </w:rPr>
            </w:pPr>
            <w:r w:rsidRPr="006127A9">
              <w:rPr>
                <w:rFonts w:eastAsia="Times New Roman" w:cs="Times New Roman"/>
                <w:color w:val="000000"/>
                <w:sz w:val="22"/>
                <w:szCs w:val="22"/>
              </w:rPr>
              <w:t>19%</w:t>
            </w:r>
          </w:p>
        </w:tc>
      </w:tr>
      <w:tr w:rsidR="004B257B" w:rsidRPr="006127A9" w14:paraId="528E0C3E" w14:textId="77777777" w:rsidTr="006127A9">
        <w:trPr>
          <w:trHeight w:val="300"/>
          <w:jc w:val="center"/>
        </w:trPr>
        <w:tc>
          <w:tcPr>
            <w:tcW w:w="2547" w:type="dxa"/>
            <w:tcBorders>
              <w:top w:val="nil"/>
              <w:left w:val="nil"/>
              <w:bottom w:val="single" w:sz="4" w:space="0" w:color="auto"/>
              <w:right w:val="nil"/>
            </w:tcBorders>
            <w:shd w:val="clear" w:color="auto" w:fill="FFFFFF" w:themeFill="background1"/>
            <w:noWrap/>
            <w:vAlign w:val="center"/>
            <w:hideMark/>
          </w:tcPr>
          <w:p w14:paraId="5AE50CF3" w14:textId="77777777" w:rsidR="004B257B" w:rsidRPr="006127A9" w:rsidRDefault="004B257B" w:rsidP="006127A9">
            <w:pPr>
              <w:jc w:val="center"/>
              <w:rPr>
                <w:rFonts w:ascii="Times New Roman" w:hAnsi="Times New Roman" w:cs="Times New Roman"/>
                <w:bCs/>
                <w:color w:val="000000"/>
              </w:rPr>
            </w:pPr>
            <w:r w:rsidRPr="006127A9">
              <w:rPr>
                <w:rFonts w:ascii="Times New Roman" w:hAnsi="Times New Roman" w:cs="Times New Roman"/>
                <w:bCs/>
                <w:color w:val="000000"/>
              </w:rPr>
              <w:t>Mayor de 39</w:t>
            </w:r>
          </w:p>
        </w:tc>
        <w:tc>
          <w:tcPr>
            <w:tcW w:w="1820" w:type="dxa"/>
          </w:tcPr>
          <w:p w14:paraId="202EB1E0" w14:textId="77777777" w:rsidR="004B257B" w:rsidRPr="006127A9" w:rsidRDefault="004B257B" w:rsidP="006127A9">
            <w:pPr>
              <w:pStyle w:val="Ttulo1"/>
              <w:jc w:val="center"/>
              <w:outlineLvl w:val="0"/>
              <w:rPr>
                <w:rFonts w:eastAsia="Times New Roman" w:cs="Times New Roman"/>
                <w:color w:val="000000"/>
                <w:sz w:val="22"/>
                <w:szCs w:val="22"/>
              </w:rPr>
            </w:pPr>
            <w:r w:rsidRPr="006127A9">
              <w:rPr>
                <w:rFonts w:eastAsia="Times New Roman" w:cs="Times New Roman"/>
                <w:color w:val="000000"/>
                <w:sz w:val="22"/>
                <w:szCs w:val="22"/>
              </w:rPr>
              <w:t>Muy Alta</w:t>
            </w:r>
          </w:p>
        </w:tc>
        <w:tc>
          <w:tcPr>
            <w:tcW w:w="1349" w:type="dxa"/>
            <w:tcBorders>
              <w:top w:val="nil"/>
              <w:left w:val="nil"/>
              <w:bottom w:val="single" w:sz="4" w:space="0" w:color="auto"/>
              <w:right w:val="nil"/>
            </w:tcBorders>
            <w:shd w:val="clear" w:color="auto" w:fill="FFFFFF" w:themeFill="background1"/>
            <w:vAlign w:val="center"/>
          </w:tcPr>
          <w:p w14:paraId="3A6AB1EC" w14:textId="77777777" w:rsidR="004B257B" w:rsidRPr="006127A9" w:rsidRDefault="004B257B" w:rsidP="006127A9">
            <w:pPr>
              <w:jc w:val="center"/>
              <w:rPr>
                <w:rFonts w:ascii="Times New Roman" w:hAnsi="Times New Roman" w:cs="Times New Roman"/>
                <w:color w:val="000000"/>
              </w:rPr>
            </w:pPr>
            <w:r w:rsidRPr="006127A9">
              <w:rPr>
                <w:rFonts w:ascii="Times New Roman" w:hAnsi="Times New Roman" w:cs="Times New Roman"/>
                <w:color w:val="000000"/>
              </w:rPr>
              <w:t>28</w:t>
            </w:r>
          </w:p>
        </w:tc>
        <w:tc>
          <w:tcPr>
            <w:tcW w:w="1367" w:type="dxa"/>
            <w:vAlign w:val="center"/>
          </w:tcPr>
          <w:p w14:paraId="2A387284" w14:textId="77777777" w:rsidR="004B257B" w:rsidRPr="006127A9" w:rsidRDefault="004B257B" w:rsidP="006127A9">
            <w:pPr>
              <w:pStyle w:val="Ttulo1"/>
              <w:jc w:val="center"/>
              <w:outlineLvl w:val="0"/>
              <w:rPr>
                <w:rFonts w:eastAsia="Times New Roman" w:cs="Times New Roman"/>
                <w:color w:val="000000"/>
                <w:sz w:val="22"/>
                <w:szCs w:val="22"/>
              </w:rPr>
            </w:pPr>
            <w:r w:rsidRPr="006127A9">
              <w:rPr>
                <w:rFonts w:eastAsia="Times New Roman" w:cs="Times New Roman"/>
                <w:color w:val="000000"/>
                <w:sz w:val="22"/>
                <w:szCs w:val="22"/>
              </w:rPr>
              <w:t>27%</w:t>
            </w:r>
          </w:p>
        </w:tc>
      </w:tr>
    </w:tbl>
    <w:p w14:paraId="7413DA07" w14:textId="02F6ABED" w:rsidR="004B257B" w:rsidRDefault="004B257B" w:rsidP="006127A9">
      <w:pPr>
        <w:spacing w:after="0" w:line="360" w:lineRule="auto"/>
        <w:rPr>
          <w:rFonts w:ascii="Times New Roman" w:hAnsi="Times New Roman" w:cs="Times New Roman"/>
          <w:sz w:val="24"/>
          <w:szCs w:val="24"/>
        </w:rPr>
      </w:pPr>
      <w:r w:rsidRPr="00D13A11">
        <w:rPr>
          <w:rFonts w:ascii="Times New Roman" w:hAnsi="Times New Roman" w:cs="Times New Roman"/>
          <w:sz w:val="24"/>
          <w:szCs w:val="24"/>
        </w:rPr>
        <w:t>Fuente: Elaboración Propia (2019).</w:t>
      </w:r>
    </w:p>
    <w:p w14:paraId="592F9F5A" w14:textId="77777777" w:rsidR="006127A9" w:rsidRDefault="006127A9" w:rsidP="006127A9">
      <w:pPr>
        <w:spacing w:after="0" w:line="480" w:lineRule="auto"/>
        <w:ind w:firstLine="708"/>
        <w:rPr>
          <w:rFonts w:ascii="Times New Roman" w:hAnsi="Times New Roman" w:cs="Times New Roman"/>
          <w:sz w:val="24"/>
          <w:szCs w:val="24"/>
        </w:rPr>
      </w:pPr>
      <w:r w:rsidRPr="00D13A11">
        <w:rPr>
          <w:rFonts w:ascii="Times New Roman" w:hAnsi="Times New Roman" w:cs="Times New Roman"/>
          <w:sz w:val="24"/>
          <w:szCs w:val="24"/>
        </w:rPr>
        <w:t xml:space="preserve">La Tabla 8 señala que la autoestima en la Escala Total es en un 37% normal, 27% muy alta, el 19% alta, 8% baja y un 6% muy baja ante la capacidad de aceptar y de auto describirse de forma positiva ante la totalidad de la prueba.    </w:t>
      </w:r>
    </w:p>
    <w:p w14:paraId="7360BC10" w14:textId="571697C9" w:rsidR="004B257B" w:rsidRDefault="006127A9" w:rsidP="004B257B">
      <w:pPr>
        <w:spacing w:after="0" w:line="480" w:lineRule="auto"/>
        <w:rPr>
          <w:rFonts w:ascii="Times New Roman" w:hAnsi="Times New Roman" w:cs="Times New Roman"/>
          <w:sz w:val="24"/>
          <w:szCs w:val="24"/>
        </w:rPr>
      </w:pPr>
      <w:r w:rsidRPr="00D13A11">
        <w:rPr>
          <w:rFonts w:ascii="Times New Roman" w:hAnsi="Times New Roman" w:cs="Times New Roman"/>
          <w:sz w:val="24"/>
          <w:szCs w:val="24"/>
        </w:rPr>
        <w:t xml:space="preserve">Con relación a la veracidad de las respuestas obtenidas para identificar el nivel de autoestima se logró identificar las siguientes variables: </w:t>
      </w:r>
    </w:p>
    <w:p w14:paraId="18C9CB9F" w14:textId="41BB3EB8" w:rsidR="00C469B6" w:rsidRPr="006127A9" w:rsidRDefault="00C469B6" w:rsidP="00C469B6">
      <w:pPr>
        <w:spacing w:after="0" w:line="480" w:lineRule="auto"/>
        <w:jc w:val="center"/>
        <w:rPr>
          <w:rFonts w:ascii="Times New Roman" w:hAnsi="Times New Roman" w:cs="Times New Roman"/>
          <w:sz w:val="24"/>
          <w:szCs w:val="24"/>
        </w:rPr>
      </w:pPr>
      <w:r w:rsidRPr="006127A9">
        <w:rPr>
          <w:rFonts w:ascii="Times New Roman" w:hAnsi="Times New Roman" w:cs="Times New Roman"/>
          <w:sz w:val="24"/>
          <w:szCs w:val="24"/>
        </w:rPr>
        <w:t xml:space="preserve">Tabla 9. </w:t>
      </w:r>
      <w:r w:rsidRPr="006127A9">
        <w:rPr>
          <w:rFonts w:ascii="Times New Roman" w:hAnsi="Times New Roman" w:cs="Times New Roman"/>
          <w:b/>
          <w:bCs/>
          <w:i/>
          <w:sz w:val="24"/>
          <w:szCs w:val="24"/>
        </w:rPr>
        <w:t>Escala de Mentira</w:t>
      </w:r>
    </w:p>
    <w:tbl>
      <w:tblPr>
        <w:tblStyle w:val="Tablaconcuadrcula"/>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47"/>
        <w:gridCol w:w="1820"/>
        <w:gridCol w:w="1349"/>
        <w:gridCol w:w="1367"/>
      </w:tblGrid>
      <w:tr w:rsidR="004B257B" w:rsidRPr="00D13A11" w14:paraId="450052D6" w14:textId="77777777" w:rsidTr="006127A9">
        <w:trPr>
          <w:trHeight w:val="132"/>
          <w:jc w:val="center"/>
        </w:trPr>
        <w:tc>
          <w:tcPr>
            <w:tcW w:w="2547" w:type="dxa"/>
            <w:tcBorders>
              <w:top w:val="single" w:sz="4" w:space="0" w:color="auto"/>
              <w:bottom w:val="single" w:sz="4" w:space="0" w:color="auto"/>
            </w:tcBorders>
            <w:noWrap/>
            <w:hideMark/>
          </w:tcPr>
          <w:p w14:paraId="611BB0BD" w14:textId="77777777" w:rsidR="004B257B" w:rsidRPr="00D13A11" w:rsidRDefault="004B257B" w:rsidP="006127A9">
            <w:pPr>
              <w:rPr>
                <w:rFonts w:ascii="Times New Roman" w:hAnsi="Times New Roman" w:cs="Times New Roman"/>
                <w:b/>
                <w:sz w:val="24"/>
                <w:szCs w:val="24"/>
              </w:rPr>
            </w:pPr>
            <w:r w:rsidRPr="00D13A11">
              <w:rPr>
                <w:rFonts w:ascii="Times New Roman" w:hAnsi="Times New Roman" w:cs="Times New Roman"/>
                <w:b/>
                <w:sz w:val="24"/>
                <w:szCs w:val="24"/>
              </w:rPr>
              <w:t xml:space="preserve">Rango </w:t>
            </w:r>
          </w:p>
        </w:tc>
        <w:tc>
          <w:tcPr>
            <w:tcW w:w="1820" w:type="dxa"/>
            <w:tcBorders>
              <w:top w:val="single" w:sz="4" w:space="0" w:color="auto"/>
              <w:bottom w:val="single" w:sz="4" w:space="0" w:color="auto"/>
            </w:tcBorders>
          </w:tcPr>
          <w:p w14:paraId="7E583778" w14:textId="77777777" w:rsidR="004B257B" w:rsidRPr="00D13A11" w:rsidRDefault="004B257B" w:rsidP="006127A9">
            <w:pPr>
              <w:rPr>
                <w:rFonts w:ascii="Times New Roman" w:hAnsi="Times New Roman" w:cs="Times New Roman"/>
                <w:b/>
                <w:sz w:val="24"/>
                <w:szCs w:val="24"/>
              </w:rPr>
            </w:pPr>
            <w:r w:rsidRPr="00D13A11">
              <w:rPr>
                <w:rFonts w:ascii="Times New Roman" w:hAnsi="Times New Roman" w:cs="Times New Roman"/>
                <w:b/>
                <w:sz w:val="24"/>
                <w:szCs w:val="24"/>
              </w:rPr>
              <w:t xml:space="preserve">Significación </w:t>
            </w:r>
          </w:p>
        </w:tc>
        <w:tc>
          <w:tcPr>
            <w:tcW w:w="1349" w:type="dxa"/>
            <w:tcBorders>
              <w:top w:val="single" w:sz="4" w:space="0" w:color="auto"/>
              <w:bottom w:val="single" w:sz="4" w:space="0" w:color="auto"/>
            </w:tcBorders>
          </w:tcPr>
          <w:p w14:paraId="1954FD9E" w14:textId="77777777" w:rsidR="004B257B" w:rsidRPr="00D13A11" w:rsidRDefault="004B257B" w:rsidP="006127A9">
            <w:pPr>
              <w:rPr>
                <w:rFonts w:ascii="Times New Roman" w:hAnsi="Times New Roman" w:cs="Times New Roman"/>
                <w:b/>
                <w:sz w:val="24"/>
                <w:szCs w:val="24"/>
              </w:rPr>
            </w:pPr>
            <w:r w:rsidRPr="00D13A11">
              <w:rPr>
                <w:rFonts w:ascii="Times New Roman" w:hAnsi="Times New Roman" w:cs="Times New Roman"/>
                <w:b/>
                <w:sz w:val="24"/>
                <w:szCs w:val="24"/>
              </w:rPr>
              <w:t>Frecuencia</w:t>
            </w:r>
          </w:p>
        </w:tc>
        <w:tc>
          <w:tcPr>
            <w:tcW w:w="1367" w:type="dxa"/>
            <w:tcBorders>
              <w:top w:val="single" w:sz="4" w:space="0" w:color="auto"/>
              <w:bottom w:val="single" w:sz="4" w:space="0" w:color="auto"/>
            </w:tcBorders>
          </w:tcPr>
          <w:p w14:paraId="6C925629" w14:textId="77777777" w:rsidR="004B257B" w:rsidRPr="00D13A11" w:rsidRDefault="004B257B" w:rsidP="006127A9">
            <w:pPr>
              <w:rPr>
                <w:rFonts w:ascii="Times New Roman" w:hAnsi="Times New Roman" w:cs="Times New Roman"/>
                <w:b/>
                <w:sz w:val="24"/>
                <w:szCs w:val="24"/>
              </w:rPr>
            </w:pPr>
            <w:r w:rsidRPr="00D13A11">
              <w:rPr>
                <w:rFonts w:ascii="Times New Roman" w:hAnsi="Times New Roman" w:cs="Times New Roman"/>
                <w:b/>
                <w:sz w:val="24"/>
                <w:szCs w:val="24"/>
              </w:rPr>
              <w:t>Porcentaje</w:t>
            </w:r>
          </w:p>
        </w:tc>
      </w:tr>
      <w:tr w:rsidR="004B257B" w:rsidRPr="00D13A11" w14:paraId="6A0F0730" w14:textId="77777777" w:rsidTr="006127A9">
        <w:trPr>
          <w:trHeight w:val="300"/>
          <w:jc w:val="center"/>
        </w:trPr>
        <w:tc>
          <w:tcPr>
            <w:tcW w:w="2547" w:type="dxa"/>
            <w:tcBorders>
              <w:top w:val="single" w:sz="4" w:space="0" w:color="auto"/>
              <w:left w:val="nil"/>
              <w:bottom w:val="nil"/>
              <w:right w:val="nil"/>
            </w:tcBorders>
            <w:shd w:val="clear" w:color="auto" w:fill="FFFFFF" w:themeFill="background1"/>
            <w:noWrap/>
            <w:vAlign w:val="center"/>
            <w:hideMark/>
          </w:tcPr>
          <w:p w14:paraId="3876C3F8" w14:textId="77777777" w:rsidR="004B257B" w:rsidRPr="00D13A11" w:rsidRDefault="004B257B" w:rsidP="006127A9">
            <w:pPr>
              <w:jc w:val="center"/>
              <w:rPr>
                <w:rFonts w:ascii="Times New Roman" w:hAnsi="Times New Roman" w:cs="Times New Roman"/>
                <w:bCs/>
                <w:color w:val="000000"/>
                <w:sz w:val="24"/>
                <w:szCs w:val="24"/>
              </w:rPr>
            </w:pPr>
            <w:r w:rsidRPr="00D13A11">
              <w:rPr>
                <w:rFonts w:ascii="Times New Roman" w:hAnsi="Times New Roman" w:cs="Times New Roman"/>
                <w:bCs/>
                <w:color w:val="000000"/>
                <w:sz w:val="24"/>
                <w:szCs w:val="24"/>
              </w:rPr>
              <w:t>1 a 4</w:t>
            </w:r>
          </w:p>
        </w:tc>
        <w:tc>
          <w:tcPr>
            <w:tcW w:w="1820" w:type="dxa"/>
            <w:tcBorders>
              <w:top w:val="single" w:sz="4" w:space="0" w:color="auto"/>
              <w:bottom w:val="nil"/>
            </w:tcBorders>
          </w:tcPr>
          <w:p w14:paraId="3F48CDF8" w14:textId="77777777" w:rsidR="004B257B" w:rsidRPr="00D13A11" w:rsidRDefault="004B257B" w:rsidP="006127A9">
            <w:pPr>
              <w:pStyle w:val="Ttulo1"/>
              <w:spacing w:line="360" w:lineRule="auto"/>
              <w:jc w:val="center"/>
              <w:outlineLvl w:val="0"/>
              <w:rPr>
                <w:rFonts w:eastAsia="Times New Roman" w:cs="Times New Roman"/>
                <w:color w:val="000000"/>
                <w:szCs w:val="24"/>
              </w:rPr>
            </w:pPr>
            <w:r w:rsidRPr="00D13A11">
              <w:rPr>
                <w:rFonts w:eastAsia="Times New Roman" w:cs="Times New Roman"/>
                <w:color w:val="000000"/>
                <w:szCs w:val="24"/>
              </w:rPr>
              <w:t>Confiable</w:t>
            </w:r>
          </w:p>
        </w:tc>
        <w:tc>
          <w:tcPr>
            <w:tcW w:w="1349" w:type="dxa"/>
            <w:tcBorders>
              <w:top w:val="single" w:sz="4" w:space="0" w:color="auto"/>
              <w:left w:val="nil"/>
              <w:bottom w:val="nil"/>
              <w:right w:val="nil"/>
            </w:tcBorders>
            <w:shd w:val="clear" w:color="auto" w:fill="FFFFFF" w:themeFill="background1"/>
            <w:vAlign w:val="center"/>
          </w:tcPr>
          <w:p w14:paraId="67128ADE" w14:textId="77777777" w:rsidR="004B257B" w:rsidRPr="00D13A11" w:rsidRDefault="004B257B" w:rsidP="006127A9">
            <w:pPr>
              <w:jc w:val="center"/>
              <w:rPr>
                <w:rFonts w:ascii="Times New Roman" w:hAnsi="Times New Roman" w:cs="Times New Roman"/>
                <w:color w:val="000000"/>
                <w:sz w:val="24"/>
                <w:szCs w:val="24"/>
              </w:rPr>
            </w:pPr>
            <w:r w:rsidRPr="00D13A11">
              <w:rPr>
                <w:rFonts w:ascii="Times New Roman" w:hAnsi="Times New Roman" w:cs="Times New Roman"/>
                <w:color w:val="000000"/>
                <w:sz w:val="24"/>
                <w:szCs w:val="24"/>
              </w:rPr>
              <w:t>78</w:t>
            </w:r>
          </w:p>
        </w:tc>
        <w:tc>
          <w:tcPr>
            <w:tcW w:w="1367" w:type="dxa"/>
            <w:tcBorders>
              <w:top w:val="single" w:sz="4" w:space="0" w:color="auto"/>
              <w:bottom w:val="nil"/>
            </w:tcBorders>
          </w:tcPr>
          <w:p w14:paraId="4D665671" w14:textId="77777777" w:rsidR="004B257B" w:rsidRPr="00D13A11" w:rsidRDefault="004B257B" w:rsidP="006127A9">
            <w:pPr>
              <w:pStyle w:val="Ttulo1"/>
              <w:spacing w:line="360" w:lineRule="auto"/>
              <w:jc w:val="center"/>
              <w:outlineLvl w:val="0"/>
              <w:rPr>
                <w:rFonts w:eastAsia="Times New Roman" w:cs="Times New Roman"/>
                <w:color w:val="000000"/>
                <w:szCs w:val="24"/>
              </w:rPr>
            </w:pPr>
            <w:r w:rsidRPr="00D13A11">
              <w:rPr>
                <w:rFonts w:eastAsia="Times New Roman" w:cs="Times New Roman"/>
                <w:color w:val="000000"/>
                <w:szCs w:val="24"/>
              </w:rPr>
              <w:t>76%</w:t>
            </w:r>
          </w:p>
        </w:tc>
      </w:tr>
      <w:tr w:rsidR="004B257B" w:rsidRPr="00D13A11" w14:paraId="4AE5D1B5" w14:textId="77777777" w:rsidTr="006127A9">
        <w:trPr>
          <w:trHeight w:val="300"/>
          <w:jc w:val="center"/>
        </w:trPr>
        <w:tc>
          <w:tcPr>
            <w:tcW w:w="2547" w:type="dxa"/>
            <w:tcBorders>
              <w:top w:val="nil"/>
              <w:left w:val="nil"/>
              <w:bottom w:val="single" w:sz="4" w:space="0" w:color="auto"/>
              <w:right w:val="nil"/>
            </w:tcBorders>
            <w:shd w:val="clear" w:color="auto" w:fill="FFFFFF" w:themeFill="background1"/>
            <w:noWrap/>
            <w:vAlign w:val="center"/>
            <w:hideMark/>
          </w:tcPr>
          <w:p w14:paraId="5D93A9FB" w14:textId="77777777" w:rsidR="004B257B" w:rsidRPr="00D13A11" w:rsidRDefault="004B257B" w:rsidP="006127A9">
            <w:pPr>
              <w:jc w:val="center"/>
              <w:rPr>
                <w:rFonts w:ascii="Times New Roman" w:hAnsi="Times New Roman" w:cs="Times New Roman"/>
                <w:bCs/>
                <w:color w:val="000000"/>
                <w:sz w:val="24"/>
                <w:szCs w:val="24"/>
              </w:rPr>
            </w:pPr>
            <w:r w:rsidRPr="00D13A11">
              <w:rPr>
                <w:rFonts w:ascii="Times New Roman" w:hAnsi="Times New Roman" w:cs="Times New Roman"/>
                <w:bCs/>
                <w:color w:val="000000"/>
                <w:sz w:val="24"/>
                <w:szCs w:val="24"/>
              </w:rPr>
              <w:t>5 a 8</w:t>
            </w:r>
          </w:p>
        </w:tc>
        <w:tc>
          <w:tcPr>
            <w:tcW w:w="1820" w:type="dxa"/>
            <w:tcBorders>
              <w:top w:val="nil"/>
              <w:bottom w:val="single" w:sz="4" w:space="0" w:color="auto"/>
            </w:tcBorders>
          </w:tcPr>
          <w:p w14:paraId="04ECF175" w14:textId="77777777" w:rsidR="004B257B" w:rsidRPr="00D13A11" w:rsidRDefault="004B257B" w:rsidP="006127A9">
            <w:pPr>
              <w:pStyle w:val="Ttulo1"/>
              <w:spacing w:line="360" w:lineRule="auto"/>
              <w:jc w:val="center"/>
              <w:outlineLvl w:val="0"/>
              <w:rPr>
                <w:rFonts w:eastAsia="Times New Roman" w:cs="Times New Roman"/>
                <w:color w:val="000000"/>
                <w:szCs w:val="24"/>
              </w:rPr>
            </w:pPr>
            <w:r w:rsidRPr="00D13A11">
              <w:rPr>
                <w:rFonts w:eastAsia="Times New Roman" w:cs="Times New Roman"/>
                <w:color w:val="000000"/>
                <w:szCs w:val="24"/>
              </w:rPr>
              <w:t>No Confiable</w:t>
            </w:r>
          </w:p>
        </w:tc>
        <w:tc>
          <w:tcPr>
            <w:tcW w:w="1349" w:type="dxa"/>
            <w:tcBorders>
              <w:top w:val="nil"/>
              <w:left w:val="nil"/>
              <w:bottom w:val="single" w:sz="4" w:space="0" w:color="auto"/>
              <w:right w:val="nil"/>
            </w:tcBorders>
            <w:shd w:val="clear" w:color="auto" w:fill="FFFFFF" w:themeFill="background1"/>
            <w:vAlign w:val="center"/>
          </w:tcPr>
          <w:p w14:paraId="10F7BEDE" w14:textId="77777777" w:rsidR="004B257B" w:rsidRPr="00D13A11" w:rsidRDefault="004B257B" w:rsidP="006127A9">
            <w:pPr>
              <w:jc w:val="center"/>
              <w:rPr>
                <w:rFonts w:ascii="Times New Roman" w:hAnsi="Times New Roman" w:cs="Times New Roman"/>
                <w:color w:val="000000"/>
                <w:sz w:val="24"/>
                <w:szCs w:val="24"/>
              </w:rPr>
            </w:pPr>
            <w:r w:rsidRPr="00D13A11">
              <w:rPr>
                <w:rFonts w:ascii="Times New Roman" w:hAnsi="Times New Roman" w:cs="Times New Roman"/>
                <w:color w:val="000000"/>
                <w:sz w:val="24"/>
                <w:szCs w:val="24"/>
              </w:rPr>
              <w:t>24</w:t>
            </w:r>
          </w:p>
        </w:tc>
        <w:tc>
          <w:tcPr>
            <w:tcW w:w="1367" w:type="dxa"/>
            <w:tcBorders>
              <w:top w:val="nil"/>
              <w:bottom w:val="single" w:sz="4" w:space="0" w:color="auto"/>
            </w:tcBorders>
          </w:tcPr>
          <w:p w14:paraId="0B620851" w14:textId="77777777" w:rsidR="004B257B" w:rsidRPr="00D13A11" w:rsidRDefault="004B257B" w:rsidP="006127A9">
            <w:pPr>
              <w:pStyle w:val="Ttulo1"/>
              <w:spacing w:line="360" w:lineRule="auto"/>
              <w:jc w:val="center"/>
              <w:outlineLvl w:val="0"/>
              <w:rPr>
                <w:rFonts w:eastAsia="Times New Roman" w:cs="Times New Roman"/>
                <w:color w:val="000000"/>
                <w:szCs w:val="24"/>
              </w:rPr>
            </w:pPr>
            <w:r w:rsidRPr="00D13A11">
              <w:rPr>
                <w:rFonts w:eastAsia="Times New Roman" w:cs="Times New Roman"/>
                <w:color w:val="000000"/>
                <w:szCs w:val="24"/>
              </w:rPr>
              <w:t>23%</w:t>
            </w:r>
          </w:p>
        </w:tc>
      </w:tr>
    </w:tbl>
    <w:p w14:paraId="28FFE5EB" w14:textId="486F1826" w:rsidR="006127A9" w:rsidRPr="00D13A11" w:rsidRDefault="004B257B" w:rsidP="00C469B6">
      <w:pPr>
        <w:spacing w:after="0" w:line="360" w:lineRule="auto"/>
        <w:rPr>
          <w:rFonts w:ascii="Times New Roman" w:hAnsi="Times New Roman" w:cs="Times New Roman"/>
          <w:sz w:val="24"/>
          <w:szCs w:val="24"/>
        </w:rPr>
      </w:pPr>
      <w:r w:rsidRPr="00D13A11">
        <w:rPr>
          <w:rFonts w:ascii="Times New Roman" w:hAnsi="Times New Roman" w:cs="Times New Roman"/>
          <w:sz w:val="24"/>
          <w:szCs w:val="24"/>
        </w:rPr>
        <w:t>Fue</w:t>
      </w:r>
      <w:r w:rsidR="007A4DA5" w:rsidRPr="00D13A11">
        <w:rPr>
          <w:rFonts w:ascii="Times New Roman" w:hAnsi="Times New Roman" w:cs="Times New Roman"/>
          <w:sz w:val="24"/>
          <w:szCs w:val="24"/>
        </w:rPr>
        <w:t>nte: Elaboración Propia (2019).</w:t>
      </w:r>
    </w:p>
    <w:p w14:paraId="7C241F37" w14:textId="3DECD366" w:rsidR="006127A9" w:rsidRDefault="006127A9" w:rsidP="006127A9">
      <w:pPr>
        <w:spacing w:after="0" w:line="480" w:lineRule="auto"/>
        <w:ind w:firstLine="708"/>
        <w:rPr>
          <w:rFonts w:ascii="Times New Roman" w:hAnsi="Times New Roman" w:cs="Times New Roman"/>
          <w:sz w:val="24"/>
          <w:szCs w:val="24"/>
        </w:rPr>
      </w:pPr>
      <w:r w:rsidRPr="00D13A11">
        <w:rPr>
          <w:rFonts w:ascii="Times New Roman" w:hAnsi="Times New Roman" w:cs="Times New Roman"/>
          <w:sz w:val="24"/>
          <w:szCs w:val="24"/>
        </w:rPr>
        <w:t>La Tabla 9 muestra que en la Escala de Mentira el 76% de los estudiantes respondieron de forma confiable mientras el 23% de manera no confiable.</w:t>
      </w:r>
    </w:p>
    <w:p w14:paraId="4176D668" w14:textId="070C3245" w:rsidR="00404CB4" w:rsidRDefault="00404CB4" w:rsidP="006127A9">
      <w:pPr>
        <w:spacing w:after="0" w:line="480" w:lineRule="auto"/>
        <w:ind w:firstLine="708"/>
        <w:rPr>
          <w:rFonts w:ascii="Times New Roman" w:hAnsi="Times New Roman" w:cs="Times New Roman"/>
          <w:sz w:val="24"/>
          <w:szCs w:val="24"/>
        </w:rPr>
      </w:pPr>
    </w:p>
    <w:p w14:paraId="79F1366A" w14:textId="77777777" w:rsidR="00404CB4" w:rsidRPr="00D13A11" w:rsidRDefault="00404CB4" w:rsidP="006127A9">
      <w:pPr>
        <w:spacing w:after="0" w:line="480" w:lineRule="auto"/>
        <w:ind w:firstLine="708"/>
        <w:rPr>
          <w:rFonts w:ascii="Times New Roman" w:hAnsi="Times New Roman" w:cs="Times New Roman"/>
          <w:sz w:val="24"/>
          <w:szCs w:val="24"/>
        </w:rPr>
      </w:pPr>
    </w:p>
    <w:p w14:paraId="68D47F26" w14:textId="149B1C47" w:rsidR="00807933" w:rsidRPr="00D13A11" w:rsidRDefault="00807933" w:rsidP="00807933">
      <w:pPr>
        <w:spacing w:after="0" w:line="480" w:lineRule="auto"/>
        <w:rPr>
          <w:rFonts w:ascii="Times New Roman" w:hAnsi="Times New Roman" w:cs="Times New Roman"/>
          <w:sz w:val="24"/>
          <w:szCs w:val="24"/>
        </w:rPr>
      </w:pPr>
    </w:p>
    <w:p w14:paraId="3B1ED143" w14:textId="1AE3BC72" w:rsidR="00807933" w:rsidRPr="00404CB4" w:rsidRDefault="007A4DA5" w:rsidP="00DF64F4">
      <w:pPr>
        <w:pStyle w:val="Prrafodelista"/>
        <w:numPr>
          <w:ilvl w:val="2"/>
          <w:numId w:val="7"/>
        </w:numPr>
        <w:spacing w:after="0" w:line="480" w:lineRule="auto"/>
        <w:rPr>
          <w:rFonts w:ascii="Times New Roman" w:eastAsia="Times New Roman" w:hAnsi="Times New Roman" w:cs="Times New Roman"/>
          <w:bCs/>
          <w:color w:val="000000"/>
          <w:sz w:val="24"/>
          <w:szCs w:val="24"/>
        </w:rPr>
      </w:pPr>
      <w:r w:rsidRPr="00404CB4">
        <w:rPr>
          <w:rFonts w:ascii="Times New Roman" w:eastAsia="Times New Roman" w:hAnsi="Times New Roman" w:cs="Times New Roman"/>
          <w:bCs/>
          <w:color w:val="000000"/>
          <w:sz w:val="24"/>
          <w:szCs w:val="24"/>
        </w:rPr>
        <w:lastRenderedPageBreak/>
        <w:t>Rendimiento académico por medio de la revisión del porcentaje de notas según las diferentes áreas de los estudiantes de noveno grado de la institución educativa Andrés Escobar Escobar.</w:t>
      </w:r>
    </w:p>
    <w:p w14:paraId="2612AF47" w14:textId="3875918E" w:rsidR="004B257B" w:rsidRPr="00D13A11" w:rsidRDefault="00274763" w:rsidP="004B257B">
      <w:pPr>
        <w:spacing w:after="0" w:line="480" w:lineRule="auto"/>
        <w:rPr>
          <w:rFonts w:ascii="Times New Roman" w:eastAsia="Times New Roman" w:hAnsi="Times New Roman" w:cs="Times New Roman"/>
          <w:color w:val="000000"/>
          <w:sz w:val="24"/>
          <w:szCs w:val="24"/>
        </w:rPr>
      </w:pPr>
      <w:r>
        <w:rPr>
          <w:rFonts w:ascii="Times New Roman" w:hAnsi="Times New Roman" w:cs="Times New Roman"/>
          <w:sz w:val="24"/>
          <w:szCs w:val="24"/>
        </w:rPr>
        <w:t xml:space="preserve">      </w:t>
      </w:r>
      <w:r w:rsidR="004B257B" w:rsidRPr="00D13A11">
        <w:rPr>
          <w:rFonts w:ascii="Times New Roman" w:hAnsi="Times New Roman" w:cs="Times New Roman"/>
          <w:sz w:val="24"/>
          <w:szCs w:val="24"/>
        </w:rPr>
        <w:t xml:space="preserve">Para el cumplimiento del tercer objetivo se indica </w:t>
      </w:r>
      <w:r w:rsidR="004B257B" w:rsidRPr="00D13A11">
        <w:rPr>
          <w:rFonts w:ascii="Times New Roman" w:hAnsi="Times New Roman" w:cs="Times New Roman"/>
          <w:color w:val="000000"/>
          <w:sz w:val="24"/>
          <w:szCs w:val="24"/>
        </w:rPr>
        <w:t xml:space="preserve">el rendimiento académico por áreas </w:t>
      </w:r>
      <w:r w:rsidR="00E95F0D" w:rsidRPr="00D13A11">
        <w:rPr>
          <w:rFonts w:ascii="Times New Roman" w:hAnsi="Times New Roman" w:cs="Times New Roman"/>
          <w:color w:val="000000"/>
          <w:sz w:val="24"/>
          <w:szCs w:val="24"/>
        </w:rPr>
        <w:t xml:space="preserve">(ver Tabla 10) </w:t>
      </w:r>
      <w:r w:rsidR="004B257B" w:rsidRPr="00D13A11">
        <w:rPr>
          <w:rFonts w:ascii="Times New Roman" w:hAnsi="Times New Roman" w:cs="Times New Roman"/>
          <w:color w:val="000000"/>
          <w:sz w:val="24"/>
          <w:szCs w:val="24"/>
        </w:rPr>
        <w:t>de</w:t>
      </w:r>
      <w:r w:rsidR="004B257B" w:rsidRPr="00D13A11">
        <w:rPr>
          <w:rFonts w:ascii="Times New Roman" w:eastAsia="Times New Roman" w:hAnsi="Times New Roman" w:cs="Times New Roman"/>
          <w:color w:val="000000"/>
          <w:sz w:val="24"/>
          <w:szCs w:val="24"/>
        </w:rPr>
        <w:t xml:space="preserve"> los estudiantes de noveno grado de la institución educativa Andrés Escobar Escobar; teniéndose encuentra la conformación de áreas y asignaturas que se relacionan a continuación, señalando </w:t>
      </w:r>
      <w:r w:rsidR="00722774" w:rsidRPr="00D13A11">
        <w:rPr>
          <w:rFonts w:ascii="Times New Roman" w:eastAsia="Times New Roman" w:hAnsi="Times New Roman" w:cs="Times New Roman"/>
          <w:color w:val="000000"/>
          <w:sz w:val="24"/>
          <w:szCs w:val="24"/>
        </w:rPr>
        <w:t>el porcentaje</w:t>
      </w:r>
      <w:r w:rsidR="004B257B" w:rsidRPr="00D13A11">
        <w:rPr>
          <w:rFonts w:ascii="Times New Roman" w:eastAsia="Times New Roman" w:hAnsi="Times New Roman" w:cs="Times New Roman"/>
          <w:color w:val="000000"/>
          <w:sz w:val="24"/>
          <w:szCs w:val="24"/>
        </w:rPr>
        <w:t xml:space="preserve"> de perdida por grupo ante la sumatoria de notas consolidadas hasta el t</w:t>
      </w:r>
      <w:r w:rsidR="007A4DA5" w:rsidRPr="00D13A11">
        <w:rPr>
          <w:rFonts w:ascii="Times New Roman" w:eastAsia="Times New Roman" w:hAnsi="Times New Roman" w:cs="Times New Roman"/>
          <w:color w:val="000000"/>
          <w:sz w:val="24"/>
          <w:szCs w:val="24"/>
        </w:rPr>
        <w:t>ercer periodo el año 2019.</w:t>
      </w:r>
    </w:p>
    <w:p w14:paraId="2CB00FD7" w14:textId="2D3F5F28" w:rsidR="004B257B" w:rsidRPr="00274763" w:rsidRDefault="004B257B" w:rsidP="00274763">
      <w:pPr>
        <w:spacing w:after="0" w:line="480" w:lineRule="auto"/>
        <w:jc w:val="center"/>
        <w:rPr>
          <w:rFonts w:ascii="Times New Roman" w:hAnsi="Times New Roman" w:cs="Times New Roman"/>
          <w:sz w:val="24"/>
          <w:szCs w:val="24"/>
        </w:rPr>
      </w:pPr>
      <w:r w:rsidRPr="00274763">
        <w:rPr>
          <w:rFonts w:ascii="Times New Roman" w:hAnsi="Times New Roman" w:cs="Times New Roman"/>
          <w:sz w:val="24"/>
          <w:szCs w:val="24"/>
        </w:rPr>
        <w:t>Tabla 10</w:t>
      </w:r>
      <w:r w:rsidR="00274763" w:rsidRPr="00274763">
        <w:rPr>
          <w:rFonts w:ascii="Times New Roman" w:hAnsi="Times New Roman" w:cs="Times New Roman"/>
          <w:sz w:val="24"/>
          <w:szCs w:val="24"/>
        </w:rPr>
        <w:t xml:space="preserve">. </w:t>
      </w:r>
      <w:r w:rsidR="00274763" w:rsidRPr="00274763">
        <w:rPr>
          <w:rFonts w:ascii="Times New Roman" w:hAnsi="Times New Roman" w:cs="Times New Roman"/>
          <w:b/>
          <w:bCs/>
          <w:i/>
          <w:sz w:val="24"/>
          <w:szCs w:val="24"/>
        </w:rPr>
        <w:t>Distribución de Áreas y Asignaturas</w:t>
      </w:r>
    </w:p>
    <w:tbl>
      <w:tblPr>
        <w:tblStyle w:val="Tablaconcuadrcula"/>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17"/>
        <w:gridCol w:w="2428"/>
      </w:tblGrid>
      <w:tr w:rsidR="004B257B" w:rsidRPr="00274763" w14:paraId="721E50C7" w14:textId="77777777" w:rsidTr="00274763">
        <w:trPr>
          <w:trHeight w:val="311"/>
          <w:jc w:val="center"/>
        </w:trPr>
        <w:tc>
          <w:tcPr>
            <w:tcW w:w="0" w:type="auto"/>
            <w:tcBorders>
              <w:top w:val="single" w:sz="4" w:space="0" w:color="auto"/>
              <w:bottom w:val="single" w:sz="4" w:space="0" w:color="auto"/>
            </w:tcBorders>
            <w:vAlign w:val="center"/>
          </w:tcPr>
          <w:p w14:paraId="795C774E" w14:textId="77777777" w:rsidR="004B257B" w:rsidRPr="00274763" w:rsidRDefault="004B257B" w:rsidP="00274763">
            <w:pPr>
              <w:jc w:val="center"/>
              <w:rPr>
                <w:rFonts w:ascii="Times New Roman" w:hAnsi="Times New Roman" w:cs="Times New Roman"/>
                <w:b/>
              </w:rPr>
            </w:pPr>
            <w:r w:rsidRPr="00274763">
              <w:rPr>
                <w:rFonts w:ascii="Times New Roman" w:hAnsi="Times New Roman" w:cs="Times New Roman"/>
                <w:b/>
              </w:rPr>
              <w:t>Áreas</w:t>
            </w:r>
          </w:p>
        </w:tc>
        <w:tc>
          <w:tcPr>
            <w:tcW w:w="0" w:type="auto"/>
            <w:tcBorders>
              <w:top w:val="single" w:sz="4" w:space="0" w:color="auto"/>
              <w:bottom w:val="single" w:sz="4" w:space="0" w:color="auto"/>
            </w:tcBorders>
            <w:vAlign w:val="center"/>
          </w:tcPr>
          <w:p w14:paraId="6B59E11F" w14:textId="77777777" w:rsidR="004B257B" w:rsidRPr="00274763" w:rsidRDefault="004B257B" w:rsidP="00274763">
            <w:pPr>
              <w:jc w:val="center"/>
              <w:rPr>
                <w:rFonts w:ascii="Times New Roman" w:hAnsi="Times New Roman" w:cs="Times New Roman"/>
                <w:b/>
              </w:rPr>
            </w:pPr>
            <w:r w:rsidRPr="00274763">
              <w:rPr>
                <w:rFonts w:ascii="Times New Roman" w:hAnsi="Times New Roman" w:cs="Times New Roman"/>
                <w:b/>
              </w:rPr>
              <w:t>Asignaturas</w:t>
            </w:r>
          </w:p>
        </w:tc>
      </w:tr>
      <w:tr w:rsidR="004B257B" w:rsidRPr="00274763" w14:paraId="435BBAA4" w14:textId="77777777" w:rsidTr="00274763">
        <w:trPr>
          <w:trHeight w:val="973"/>
          <w:jc w:val="center"/>
        </w:trPr>
        <w:tc>
          <w:tcPr>
            <w:tcW w:w="0" w:type="auto"/>
            <w:tcBorders>
              <w:top w:val="single" w:sz="4" w:space="0" w:color="auto"/>
            </w:tcBorders>
            <w:vAlign w:val="center"/>
          </w:tcPr>
          <w:p w14:paraId="100DDF80" w14:textId="77777777" w:rsidR="004B257B" w:rsidRPr="00274763" w:rsidRDefault="004B257B" w:rsidP="00274763">
            <w:pPr>
              <w:rPr>
                <w:rFonts w:ascii="Times New Roman" w:hAnsi="Times New Roman" w:cs="Times New Roman"/>
              </w:rPr>
            </w:pPr>
            <w:r w:rsidRPr="00274763">
              <w:rPr>
                <w:rFonts w:ascii="Times New Roman" w:hAnsi="Times New Roman" w:cs="Times New Roman"/>
              </w:rPr>
              <w:t>Área de Ciencias Sociales</w:t>
            </w:r>
          </w:p>
        </w:tc>
        <w:tc>
          <w:tcPr>
            <w:tcW w:w="0" w:type="auto"/>
            <w:tcBorders>
              <w:top w:val="single" w:sz="4" w:space="0" w:color="auto"/>
            </w:tcBorders>
          </w:tcPr>
          <w:p w14:paraId="7F43F90E" w14:textId="77777777" w:rsidR="004B257B" w:rsidRPr="00274763" w:rsidRDefault="004B257B" w:rsidP="00274763">
            <w:pPr>
              <w:rPr>
                <w:rFonts w:ascii="Times New Roman" w:hAnsi="Times New Roman" w:cs="Times New Roman"/>
              </w:rPr>
            </w:pPr>
            <w:r w:rsidRPr="00274763">
              <w:rPr>
                <w:rFonts w:ascii="Times New Roman" w:hAnsi="Times New Roman" w:cs="Times New Roman"/>
              </w:rPr>
              <w:t>Catedra de la Paz</w:t>
            </w:r>
          </w:p>
          <w:p w14:paraId="6DB679D5" w14:textId="77777777" w:rsidR="004B257B" w:rsidRPr="00274763" w:rsidRDefault="004B257B" w:rsidP="00274763">
            <w:pPr>
              <w:rPr>
                <w:rFonts w:ascii="Times New Roman" w:hAnsi="Times New Roman" w:cs="Times New Roman"/>
              </w:rPr>
            </w:pPr>
            <w:r w:rsidRPr="00274763">
              <w:rPr>
                <w:rFonts w:ascii="Times New Roman" w:hAnsi="Times New Roman" w:cs="Times New Roman"/>
              </w:rPr>
              <w:t>Historia</w:t>
            </w:r>
          </w:p>
          <w:p w14:paraId="0C6CC204" w14:textId="77777777" w:rsidR="004B257B" w:rsidRPr="00274763" w:rsidRDefault="004B257B" w:rsidP="00274763">
            <w:pPr>
              <w:rPr>
                <w:rFonts w:ascii="Times New Roman" w:hAnsi="Times New Roman" w:cs="Times New Roman"/>
              </w:rPr>
            </w:pPr>
            <w:r w:rsidRPr="00274763">
              <w:rPr>
                <w:rFonts w:ascii="Times New Roman" w:hAnsi="Times New Roman" w:cs="Times New Roman"/>
              </w:rPr>
              <w:t>Sociales</w:t>
            </w:r>
          </w:p>
        </w:tc>
      </w:tr>
      <w:tr w:rsidR="004B257B" w:rsidRPr="00274763" w14:paraId="5BA8ACFE" w14:textId="77777777" w:rsidTr="00274763">
        <w:trPr>
          <w:trHeight w:val="642"/>
          <w:jc w:val="center"/>
        </w:trPr>
        <w:tc>
          <w:tcPr>
            <w:tcW w:w="0" w:type="auto"/>
            <w:vAlign w:val="center"/>
          </w:tcPr>
          <w:p w14:paraId="3113FF58" w14:textId="77777777" w:rsidR="004B257B" w:rsidRPr="00274763" w:rsidRDefault="004B257B" w:rsidP="00274763">
            <w:pPr>
              <w:rPr>
                <w:rFonts w:ascii="Times New Roman" w:hAnsi="Times New Roman" w:cs="Times New Roman"/>
              </w:rPr>
            </w:pPr>
            <w:r w:rsidRPr="00274763">
              <w:rPr>
                <w:rFonts w:ascii="Times New Roman" w:hAnsi="Times New Roman" w:cs="Times New Roman"/>
              </w:rPr>
              <w:t>Área de Ciencias Naturales</w:t>
            </w:r>
          </w:p>
        </w:tc>
        <w:tc>
          <w:tcPr>
            <w:tcW w:w="0" w:type="auto"/>
          </w:tcPr>
          <w:p w14:paraId="67379DAC" w14:textId="77777777" w:rsidR="004B257B" w:rsidRPr="00274763" w:rsidRDefault="004B257B" w:rsidP="00274763">
            <w:pPr>
              <w:rPr>
                <w:rFonts w:ascii="Times New Roman" w:hAnsi="Times New Roman" w:cs="Times New Roman"/>
              </w:rPr>
            </w:pPr>
            <w:r w:rsidRPr="00274763">
              <w:rPr>
                <w:rFonts w:ascii="Times New Roman" w:hAnsi="Times New Roman" w:cs="Times New Roman"/>
              </w:rPr>
              <w:t>Naturales</w:t>
            </w:r>
          </w:p>
        </w:tc>
      </w:tr>
      <w:tr w:rsidR="004B257B" w:rsidRPr="00274763" w14:paraId="76634D30" w14:textId="77777777" w:rsidTr="00274763">
        <w:trPr>
          <w:trHeight w:val="973"/>
          <w:jc w:val="center"/>
        </w:trPr>
        <w:tc>
          <w:tcPr>
            <w:tcW w:w="0" w:type="auto"/>
            <w:vAlign w:val="center"/>
          </w:tcPr>
          <w:p w14:paraId="7101807C" w14:textId="77777777" w:rsidR="004B257B" w:rsidRPr="00274763" w:rsidRDefault="004B257B" w:rsidP="00274763">
            <w:pPr>
              <w:rPr>
                <w:rFonts w:ascii="Times New Roman" w:hAnsi="Times New Roman" w:cs="Times New Roman"/>
              </w:rPr>
            </w:pPr>
            <w:r w:rsidRPr="00274763">
              <w:rPr>
                <w:rFonts w:ascii="Times New Roman" w:hAnsi="Times New Roman" w:cs="Times New Roman"/>
              </w:rPr>
              <w:t>Área de Lenguaje</w:t>
            </w:r>
          </w:p>
        </w:tc>
        <w:tc>
          <w:tcPr>
            <w:tcW w:w="0" w:type="auto"/>
          </w:tcPr>
          <w:p w14:paraId="61AB0AAF" w14:textId="77777777" w:rsidR="004B257B" w:rsidRPr="00274763" w:rsidRDefault="004B257B" w:rsidP="00274763">
            <w:pPr>
              <w:rPr>
                <w:rFonts w:ascii="Times New Roman" w:hAnsi="Times New Roman" w:cs="Times New Roman"/>
              </w:rPr>
            </w:pPr>
            <w:r w:rsidRPr="00274763">
              <w:rPr>
                <w:rFonts w:ascii="Times New Roman" w:hAnsi="Times New Roman" w:cs="Times New Roman"/>
              </w:rPr>
              <w:t>Lengua Castellana</w:t>
            </w:r>
          </w:p>
          <w:p w14:paraId="79C5BC4E" w14:textId="77777777" w:rsidR="004B257B" w:rsidRPr="00274763" w:rsidRDefault="004B257B" w:rsidP="00274763">
            <w:pPr>
              <w:rPr>
                <w:rFonts w:ascii="Times New Roman" w:hAnsi="Times New Roman" w:cs="Times New Roman"/>
              </w:rPr>
            </w:pPr>
            <w:r w:rsidRPr="00274763">
              <w:rPr>
                <w:rFonts w:ascii="Times New Roman" w:hAnsi="Times New Roman" w:cs="Times New Roman"/>
              </w:rPr>
              <w:t>Pensamiento Critico</w:t>
            </w:r>
          </w:p>
          <w:p w14:paraId="31D5E948" w14:textId="77777777" w:rsidR="004B257B" w:rsidRPr="00274763" w:rsidRDefault="004B257B" w:rsidP="00274763">
            <w:pPr>
              <w:rPr>
                <w:rFonts w:ascii="Times New Roman" w:hAnsi="Times New Roman" w:cs="Times New Roman"/>
              </w:rPr>
            </w:pPr>
            <w:r w:rsidRPr="00274763">
              <w:rPr>
                <w:rFonts w:ascii="Times New Roman" w:hAnsi="Times New Roman" w:cs="Times New Roman"/>
              </w:rPr>
              <w:t xml:space="preserve">Ingles Extranjero </w:t>
            </w:r>
          </w:p>
        </w:tc>
      </w:tr>
      <w:tr w:rsidR="004B257B" w:rsidRPr="00274763" w14:paraId="1A2B103F" w14:textId="77777777" w:rsidTr="00274763">
        <w:trPr>
          <w:trHeight w:val="973"/>
          <w:jc w:val="center"/>
        </w:trPr>
        <w:tc>
          <w:tcPr>
            <w:tcW w:w="0" w:type="auto"/>
            <w:vAlign w:val="center"/>
          </w:tcPr>
          <w:p w14:paraId="5A952911" w14:textId="77777777" w:rsidR="004B257B" w:rsidRPr="00274763" w:rsidRDefault="004B257B" w:rsidP="00274763">
            <w:pPr>
              <w:rPr>
                <w:rFonts w:ascii="Times New Roman" w:hAnsi="Times New Roman" w:cs="Times New Roman"/>
              </w:rPr>
            </w:pPr>
            <w:r w:rsidRPr="00274763">
              <w:rPr>
                <w:rFonts w:ascii="Times New Roman" w:hAnsi="Times New Roman" w:cs="Times New Roman"/>
              </w:rPr>
              <w:t>Área de Ciencias Humanas</w:t>
            </w:r>
          </w:p>
        </w:tc>
        <w:tc>
          <w:tcPr>
            <w:tcW w:w="0" w:type="auto"/>
          </w:tcPr>
          <w:p w14:paraId="27554A1E" w14:textId="77777777" w:rsidR="004B257B" w:rsidRPr="00274763" w:rsidRDefault="004B257B" w:rsidP="00274763">
            <w:pPr>
              <w:rPr>
                <w:rFonts w:ascii="Times New Roman" w:hAnsi="Times New Roman" w:cs="Times New Roman"/>
              </w:rPr>
            </w:pPr>
            <w:r w:rsidRPr="00274763">
              <w:rPr>
                <w:rFonts w:ascii="Times New Roman" w:hAnsi="Times New Roman" w:cs="Times New Roman"/>
              </w:rPr>
              <w:t xml:space="preserve">Ética </w:t>
            </w:r>
          </w:p>
          <w:p w14:paraId="0E092BAE" w14:textId="77777777" w:rsidR="004B257B" w:rsidRPr="00274763" w:rsidRDefault="004B257B" w:rsidP="00274763">
            <w:pPr>
              <w:rPr>
                <w:rFonts w:ascii="Times New Roman" w:hAnsi="Times New Roman" w:cs="Times New Roman"/>
              </w:rPr>
            </w:pPr>
            <w:r w:rsidRPr="00274763">
              <w:rPr>
                <w:rFonts w:ascii="Times New Roman" w:hAnsi="Times New Roman" w:cs="Times New Roman"/>
              </w:rPr>
              <w:t>Filosofía</w:t>
            </w:r>
          </w:p>
          <w:p w14:paraId="10DD7054" w14:textId="77777777" w:rsidR="004B257B" w:rsidRPr="00274763" w:rsidRDefault="004B257B" w:rsidP="00274763">
            <w:pPr>
              <w:rPr>
                <w:rFonts w:ascii="Times New Roman" w:hAnsi="Times New Roman" w:cs="Times New Roman"/>
              </w:rPr>
            </w:pPr>
            <w:r w:rsidRPr="00274763">
              <w:rPr>
                <w:rFonts w:ascii="Times New Roman" w:hAnsi="Times New Roman" w:cs="Times New Roman"/>
              </w:rPr>
              <w:t>Religión</w:t>
            </w:r>
          </w:p>
        </w:tc>
      </w:tr>
      <w:tr w:rsidR="004B257B" w:rsidRPr="00274763" w14:paraId="343599C9" w14:textId="77777777" w:rsidTr="00274763">
        <w:trPr>
          <w:trHeight w:val="330"/>
          <w:jc w:val="center"/>
        </w:trPr>
        <w:tc>
          <w:tcPr>
            <w:tcW w:w="0" w:type="auto"/>
            <w:vAlign w:val="center"/>
          </w:tcPr>
          <w:p w14:paraId="011B108A" w14:textId="77777777" w:rsidR="004B257B" w:rsidRPr="00274763" w:rsidRDefault="004B257B" w:rsidP="00274763">
            <w:pPr>
              <w:rPr>
                <w:rFonts w:ascii="Times New Roman" w:hAnsi="Times New Roman" w:cs="Times New Roman"/>
              </w:rPr>
            </w:pPr>
            <w:r w:rsidRPr="00274763">
              <w:rPr>
                <w:rFonts w:ascii="Times New Roman" w:hAnsi="Times New Roman" w:cs="Times New Roman"/>
              </w:rPr>
              <w:t>Área de Matemáticas</w:t>
            </w:r>
          </w:p>
        </w:tc>
        <w:tc>
          <w:tcPr>
            <w:tcW w:w="0" w:type="auto"/>
          </w:tcPr>
          <w:p w14:paraId="065634D6" w14:textId="77777777" w:rsidR="004B257B" w:rsidRPr="00274763" w:rsidRDefault="004B257B" w:rsidP="00274763">
            <w:pPr>
              <w:rPr>
                <w:rFonts w:ascii="Times New Roman" w:hAnsi="Times New Roman" w:cs="Times New Roman"/>
              </w:rPr>
            </w:pPr>
            <w:r w:rsidRPr="00274763">
              <w:rPr>
                <w:rFonts w:ascii="Times New Roman" w:hAnsi="Times New Roman" w:cs="Times New Roman"/>
              </w:rPr>
              <w:t xml:space="preserve">Pensamiento Lógico </w:t>
            </w:r>
          </w:p>
        </w:tc>
      </w:tr>
      <w:tr w:rsidR="004B257B" w:rsidRPr="00274763" w14:paraId="257DADCE" w14:textId="77777777" w:rsidTr="00274763">
        <w:trPr>
          <w:trHeight w:val="973"/>
          <w:jc w:val="center"/>
        </w:trPr>
        <w:tc>
          <w:tcPr>
            <w:tcW w:w="0" w:type="auto"/>
            <w:vAlign w:val="center"/>
          </w:tcPr>
          <w:p w14:paraId="07598128" w14:textId="77777777" w:rsidR="004B257B" w:rsidRPr="00274763" w:rsidRDefault="004B257B" w:rsidP="00274763">
            <w:pPr>
              <w:rPr>
                <w:rFonts w:ascii="Times New Roman" w:hAnsi="Times New Roman" w:cs="Times New Roman"/>
              </w:rPr>
            </w:pPr>
            <w:r w:rsidRPr="00274763">
              <w:rPr>
                <w:rFonts w:ascii="Times New Roman" w:hAnsi="Times New Roman" w:cs="Times New Roman"/>
              </w:rPr>
              <w:t>Área Integradas</w:t>
            </w:r>
          </w:p>
        </w:tc>
        <w:tc>
          <w:tcPr>
            <w:tcW w:w="0" w:type="auto"/>
          </w:tcPr>
          <w:p w14:paraId="0FBC9A83" w14:textId="77777777" w:rsidR="004B257B" w:rsidRPr="00274763" w:rsidRDefault="004B257B" w:rsidP="00274763">
            <w:pPr>
              <w:rPr>
                <w:rFonts w:ascii="Times New Roman" w:hAnsi="Times New Roman" w:cs="Times New Roman"/>
              </w:rPr>
            </w:pPr>
            <w:r w:rsidRPr="00274763">
              <w:rPr>
                <w:rFonts w:ascii="Times New Roman" w:hAnsi="Times New Roman" w:cs="Times New Roman"/>
              </w:rPr>
              <w:t>Arte</w:t>
            </w:r>
          </w:p>
          <w:p w14:paraId="51804D8C" w14:textId="77777777" w:rsidR="004B257B" w:rsidRPr="00274763" w:rsidRDefault="004B257B" w:rsidP="00274763">
            <w:pPr>
              <w:rPr>
                <w:rFonts w:ascii="Times New Roman" w:hAnsi="Times New Roman" w:cs="Times New Roman"/>
              </w:rPr>
            </w:pPr>
            <w:r w:rsidRPr="00274763">
              <w:rPr>
                <w:rFonts w:ascii="Times New Roman" w:hAnsi="Times New Roman" w:cs="Times New Roman"/>
              </w:rPr>
              <w:t xml:space="preserve">Educación Física </w:t>
            </w:r>
          </w:p>
          <w:p w14:paraId="422BCDA9" w14:textId="77777777" w:rsidR="004B257B" w:rsidRPr="00274763" w:rsidRDefault="004B257B" w:rsidP="00274763">
            <w:pPr>
              <w:rPr>
                <w:rFonts w:ascii="Times New Roman" w:hAnsi="Times New Roman" w:cs="Times New Roman"/>
              </w:rPr>
            </w:pPr>
            <w:r w:rsidRPr="00274763">
              <w:rPr>
                <w:rFonts w:ascii="Times New Roman" w:hAnsi="Times New Roman" w:cs="Times New Roman"/>
              </w:rPr>
              <w:t>Tecnología e informática</w:t>
            </w:r>
          </w:p>
        </w:tc>
      </w:tr>
    </w:tbl>
    <w:p w14:paraId="17EF4A81" w14:textId="44581256" w:rsidR="00807933" w:rsidRDefault="004B257B" w:rsidP="00274763">
      <w:pPr>
        <w:spacing w:before="240" w:after="0" w:line="240" w:lineRule="auto"/>
        <w:rPr>
          <w:rFonts w:ascii="Times New Roman" w:hAnsi="Times New Roman" w:cs="Times New Roman"/>
          <w:sz w:val="24"/>
          <w:szCs w:val="24"/>
        </w:rPr>
      </w:pPr>
      <w:r w:rsidRPr="00D13A11">
        <w:rPr>
          <w:rFonts w:ascii="Times New Roman" w:hAnsi="Times New Roman" w:cs="Times New Roman"/>
          <w:sz w:val="24"/>
          <w:szCs w:val="24"/>
        </w:rPr>
        <w:t xml:space="preserve"> Elaboración Propia (2019).</w:t>
      </w:r>
    </w:p>
    <w:p w14:paraId="01C44AD5" w14:textId="62777BD5" w:rsidR="002E10BB" w:rsidRDefault="002E10BB" w:rsidP="00274763">
      <w:pPr>
        <w:spacing w:before="240" w:after="0" w:line="240" w:lineRule="auto"/>
        <w:rPr>
          <w:rFonts w:ascii="Times New Roman" w:hAnsi="Times New Roman" w:cs="Times New Roman"/>
          <w:sz w:val="24"/>
          <w:szCs w:val="24"/>
        </w:rPr>
      </w:pPr>
    </w:p>
    <w:p w14:paraId="1CD68BE6" w14:textId="6DC1C826" w:rsidR="002E10BB" w:rsidRDefault="002E10BB" w:rsidP="00274763">
      <w:pPr>
        <w:spacing w:before="240" w:after="0" w:line="240" w:lineRule="auto"/>
        <w:rPr>
          <w:rFonts w:ascii="Times New Roman" w:hAnsi="Times New Roman" w:cs="Times New Roman"/>
          <w:sz w:val="24"/>
          <w:szCs w:val="24"/>
        </w:rPr>
      </w:pPr>
    </w:p>
    <w:p w14:paraId="3E285297" w14:textId="2BF53D34" w:rsidR="002E10BB" w:rsidRDefault="002E10BB" w:rsidP="00274763">
      <w:pPr>
        <w:spacing w:before="240" w:after="0" w:line="240" w:lineRule="auto"/>
        <w:rPr>
          <w:rFonts w:ascii="Times New Roman" w:hAnsi="Times New Roman" w:cs="Times New Roman"/>
          <w:sz w:val="24"/>
          <w:szCs w:val="24"/>
        </w:rPr>
      </w:pPr>
    </w:p>
    <w:p w14:paraId="7A39BF44" w14:textId="77777777" w:rsidR="002E10BB" w:rsidRPr="00D13A11" w:rsidRDefault="002E10BB" w:rsidP="002E10BB">
      <w:pPr>
        <w:spacing w:before="240" w:after="0" w:line="240" w:lineRule="auto"/>
        <w:jc w:val="center"/>
        <w:rPr>
          <w:rFonts w:ascii="Times New Roman" w:hAnsi="Times New Roman" w:cs="Times New Roman"/>
          <w:sz w:val="24"/>
          <w:szCs w:val="24"/>
        </w:rPr>
      </w:pPr>
    </w:p>
    <w:p w14:paraId="0ABD6D6F" w14:textId="206E58F9" w:rsidR="004B257B" w:rsidRPr="002E10BB" w:rsidRDefault="004B257B" w:rsidP="002E10BB">
      <w:pPr>
        <w:spacing w:after="0" w:line="480" w:lineRule="auto"/>
        <w:jc w:val="center"/>
        <w:rPr>
          <w:rFonts w:ascii="Times New Roman" w:hAnsi="Times New Roman" w:cs="Times New Roman"/>
          <w:b/>
          <w:bCs/>
          <w:sz w:val="24"/>
          <w:szCs w:val="24"/>
        </w:rPr>
      </w:pPr>
      <w:r w:rsidRPr="002E10BB">
        <w:rPr>
          <w:rFonts w:ascii="Times New Roman" w:hAnsi="Times New Roman" w:cs="Times New Roman"/>
          <w:sz w:val="24"/>
          <w:szCs w:val="24"/>
        </w:rPr>
        <w:t>Tabla 11</w:t>
      </w:r>
      <w:r w:rsidR="002E10BB" w:rsidRPr="002E10BB">
        <w:rPr>
          <w:rFonts w:ascii="Times New Roman" w:hAnsi="Times New Roman" w:cs="Times New Roman"/>
          <w:sz w:val="24"/>
          <w:szCs w:val="24"/>
        </w:rPr>
        <w:t xml:space="preserve">. </w:t>
      </w:r>
      <w:r w:rsidRPr="002E10BB">
        <w:rPr>
          <w:rFonts w:ascii="Times New Roman" w:hAnsi="Times New Roman" w:cs="Times New Roman"/>
          <w:b/>
          <w:bCs/>
          <w:i/>
          <w:sz w:val="24"/>
          <w:szCs w:val="24"/>
        </w:rPr>
        <w:t>Perdida por Áreas de los Estudiantes de Noveno A</w:t>
      </w:r>
    </w:p>
    <w:tbl>
      <w:tblPr>
        <w:tblW w:w="5440" w:type="dxa"/>
        <w:jc w:val="center"/>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2920"/>
        <w:gridCol w:w="1273"/>
        <w:gridCol w:w="1247"/>
      </w:tblGrid>
      <w:tr w:rsidR="004B257B" w:rsidRPr="00D13A11" w14:paraId="4D1F260C" w14:textId="77777777" w:rsidTr="002E10BB">
        <w:trPr>
          <w:trHeight w:val="45"/>
          <w:jc w:val="center"/>
        </w:trPr>
        <w:tc>
          <w:tcPr>
            <w:tcW w:w="3040" w:type="dxa"/>
            <w:tcBorders>
              <w:top w:val="single" w:sz="4" w:space="0" w:color="auto"/>
              <w:bottom w:val="single" w:sz="4" w:space="0" w:color="auto"/>
            </w:tcBorders>
            <w:shd w:val="clear" w:color="auto" w:fill="auto"/>
            <w:vAlign w:val="center"/>
            <w:hideMark/>
          </w:tcPr>
          <w:p w14:paraId="201C03A2" w14:textId="77777777" w:rsidR="004B257B" w:rsidRPr="00D13A11" w:rsidRDefault="004B257B" w:rsidP="00714AAB">
            <w:pPr>
              <w:spacing w:after="0" w:line="240" w:lineRule="auto"/>
              <w:rPr>
                <w:rFonts w:ascii="Times New Roman" w:eastAsia="Times New Roman" w:hAnsi="Times New Roman" w:cs="Times New Roman"/>
                <w:b/>
                <w:bCs/>
                <w:color w:val="000000"/>
                <w:sz w:val="24"/>
                <w:szCs w:val="24"/>
              </w:rPr>
            </w:pPr>
            <w:r w:rsidRPr="00D13A11">
              <w:rPr>
                <w:rFonts w:ascii="Times New Roman" w:eastAsia="Times New Roman" w:hAnsi="Times New Roman" w:cs="Times New Roman"/>
                <w:b/>
                <w:bCs/>
                <w:color w:val="000000"/>
                <w:sz w:val="24"/>
                <w:szCs w:val="24"/>
              </w:rPr>
              <w:t>Noveno A</w:t>
            </w:r>
          </w:p>
        </w:tc>
        <w:tc>
          <w:tcPr>
            <w:tcW w:w="1200" w:type="dxa"/>
            <w:tcBorders>
              <w:top w:val="single" w:sz="4" w:space="0" w:color="auto"/>
              <w:bottom w:val="single" w:sz="4" w:space="0" w:color="auto"/>
            </w:tcBorders>
            <w:shd w:val="clear" w:color="auto" w:fill="auto"/>
            <w:vAlign w:val="center"/>
            <w:hideMark/>
          </w:tcPr>
          <w:p w14:paraId="6DC41C30" w14:textId="77777777" w:rsidR="004B257B" w:rsidRPr="00D13A11" w:rsidRDefault="004B257B" w:rsidP="00714AAB">
            <w:pPr>
              <w:spacing w:after="0" w:line="240" w:lineRule="auto"/>
              <w:jc w:val="center"/>
              <w:rPr>
                <w:rFonts w:ascii="Times New Roman" w:eastAsia="Times New Roman" w:hAnsi="Times New Roman" w:cs="Times New Roman"/>
                <w:b/>
                <w:bCs/>
                <w:color w:val="000000"/>
                <w:sz w:val="24"/>
                <w:szCs w:val="24"/>
              </w:rPr>
            </w:pPr>
            <w:r w:rsidRPr="00D13A11">
              <w:rPr>
                <w:rFonts w:ascii="Times New Roman" w:eastAsia="Times New Roman" w:hAnsi="Times New Roman" w:cs="Times New Roman"/>
                <w:b/>
                <w:bCs/>
                <w:color w:val="000000"/>
                <w:sz w:val="24"/>
                <w:szCs w:val="24"/>
              </w:rPr>
              <w:t>Frecuencia</w:t>
            </w:r>
          </w:p>
        </w:tc>
        <w:tc>
          <w:tcPr>
            <w:tcW w:w="1200" w:type="dxa"/>
            <w:tcBorders>
              <w:top w:val="single" w:sz="4" w:space="0" w:color="auto"/>
              <w:bottom w:val="single" w:sz="4" w:space="0" w:color="auto"/>
            </w:tcBorders>
            <w:shd w:val="clear" w:color="auto" w:fill="auto"/>
            <w:vAlign w:val="center"/>
            <w:hideMark/>
          </w:tcPr>
          <w:p w14:paraId="177A6270" w14:textId="77777777" w:rsidR="004B257B" w:rsidRPr="00D13A11" w:rsidRDefault="004B257B" w:rsidP="00714AAB">
            <w:pPr>
              <w:spacing w:after="0" w:line="240" w:lineRule="auto"/>
              <w:jc w:val="center"/>
              <w:rPr>
                <w:rFonts w:ascii="Times New Roman" w:eastAsia="Times New Roman" w:hAnsi="Times New Roman" w:cs="Times New Roman"/>
                <w:b/>
                <w:bCs/>
                <w:color w:val="000000"/>
                <w:sz w:val="24"/>
                <w:szCs w:val="24"/>
              </w:rPr>
            </w:pPr>
            <w:r w:rsidRPr="00D13A11">
              <w:rPr>
                <w:rFonts w:ascii="Times New Roman" w:eastAsia="Times New Roman" w:hAnsi="Times New Roman" w:cs="Times New Roman"/>
                <w:b/>
                <w:bCs/>
                <w:color w:val="000000"/>
                <w:sz w:val="24"/>
                <w:szCs w:val="24"/>
              </w:rPr>
              <w:t>Porcentaje</w:t>
            </w:r>
          </w:p>
        </w:tc>
      </w:tr>
      <w:tr w:rsidR="004B257B" w:rsidRPr="00D13A11" w14:paraId="6012A736" w14:textId="77777777" w:rsidTr="002E10BB">
        <w:trPr>
          <w:trHeight w:val="630"/>
          <w:jc w:val="center"/>
        </w:trPr>
        <w:tc>
          <w:tcPr>
            <w:tcW w:w="3040" w:type="dxa"/>
            <w:tcBorders>
              <w:top w:val="single" w:sz="4" w:space="0" w:color="auto"/>
            </w:tcBorders>
            <w:shd w:val="clear" w:color="auto" w:fill="auto"/>
            <w:vAlign w:val="center"/>
            <w:hideMark/>
          </w:tcPr>
          <w:p w14:paraId="3F037F83" w14:textId="77777777" w:rsidR="004B257B" w:rsidRPr="00D13A11" w:rsidRDefault="004B257B" w:rsidP="00714AAB">
            <w:pPr>
              <w:spacing w:after="0" w:line="240" w:lineRule="auto"/>
              <w:rPr>
                <w:rFonts w:ascii="Times New Roman" w:eastAsia="Times New Roman" w:hAnsi="Times New Roman" w:cs="Times New Roman"/>
                <w:color w:val="000000"/>
                <w:sz w:val="24"/>
                <w:szCs w:val="24"/>
              </w:rPr>
            </w:pPr>
            <w:r w:rsidRPr="00D13A11">
              <w:rPr>
                <w:rFonts w:ascii="Times New Roman" w:eastAsia="Times New Roman" w:hAnsi="Times New Roman" w:cs="Times New Roman"/>
                <w:color w:val="000000"/>
                <w:sz w:val="24"/>
                <w:szCs w:val="24"/>
              </w:rPr>
              <w:t>Área de Ciencias Sociales</w:t>
            </w:r>
          </w:p>
        </w:tc>
        <w:tc>
          <w:tcPr>
            <w:tcW w:w="1200" w:type="dxa"/>
            <w:tcBorders>
              <w:top w:val="single" w:sz="4" w:space="0" w:color="auto"/>
            </w:tcBorders>
            <w:shd w:val="clear" w:color="auto" w:fill="auto"/>
            <w:vAlign w:val="center"/>
            <w:hideMark/>
          </w:tcPr>
          <w:p w14:paraId="043FA6AD" w14:textId="77777777" w:rsidR="004B257B" w:rsidRPr="00D13A11" w:rsidRDefault="004B257B" w:rsidP="00714AAB">
            <w:pPr>
              <w:spacing w:after="0" w:line="240" w:lineRule="auto"/>
              <w:jc w:val="center"/>
              <w:rPr>
                <w:rFonts w:ascii="Times New Roman" w:eastAsia="Times New Roman" w:hAnsi="Times New Roman" w:cs="Times New Roman"/>
                <w:color w:val="000000"/>
                <w:sz w:val="24"/>
                <w:szCs w:val="24"/>
              </w:rPr>
            </w:pPr>
            <w:r w:rsidRPr="00D13A11">
              <w:rPr>
                <w:rFonts w:ascii="Times New Roman" w:eastAsia="Times New Roman" w:hAnsi="Times New Roman" w:cs="Times New Roman"/>
                <w:color w:val="000000"/>
                <w:sz w:val="24"/>
                <w:szCs w:val="24"/>
              </w:rPr>
              <w:t>8</w:t>
            </w:r>
          </w:p>
        </w:tc>
        <w:tc>
          <w:tcPr>
            <w:tcW w:w="1200" w:type="dxa"/>
            <w:tcBorders>
              <w:top w:val="single" w:sz="4" w:space="0" w:color="auto"/>
            </w:tcBorders>
            <w:shd w:val="clear" w:color="auto" w:fill="auto"/>
            <w:vAlign w:val="center"/>
            <w:hideMark/>
          </w:tcPr>
          <w:p w14:paraId="18E9E569" w14:textId="77777777" w:rsidR="004B257B" w:rsidRPr="00D13A11" w:rsidRDefault="004B257B" w:rsidP="00714AAB">
            <w:pPr>
              <w:spacing w:after="0" w:line="240" w:lineRule="auto"/>
              <w:jc w:val="center"/>
              <w:rPr>
                <w:rFonts w:ascii="Times New Roman" w:eastAsia="Times New Roman" w:hAnsi="Times New Roman" w:cs="Times New Roman"/>
                <w:color w:val="000000"/>
                <w:sz w:val="24"/>
                <w:szCs w:val="24"/>
              </w:rPr>
            </w:pPr>
            <w:r w:rsidRPr="00D13A11">
              <w:rPr>
                <w:rFonts w:ascii="Times New Roman" w:eastAsia="Times New Roman" w:hAnsi="Times New Roman" w:cs="Times New Roman"/>
                <w:color w:val="000000"/>
                <w:sz w:val="24"/>
                <w:szCs w:val="24"/>
              </w:rPr>
              <w:t>21%</w:t>
            </w:r>
          </w:p>
        </w:tc>
      </w:tr>
      <w:tr w:rsidR="004B257B" w:rsidRPr="00D13A11" w14:paraId="20D371FB" w14:textId="77777777" w:rsidTr="002E10BB">
        <w:trPr>
          <w:trHeight w:val="330"/>
          <w:jc w:val="center"/>
        </w:trPr>
        <w:tc>
          <w:tcPr>
            <w:tcW w:w="3040" w:type="dxa"/>
            <w:shd w:val="clear" w:color="auto" w:fill="auto"/>
            <w:vAlign w:val="center"/>
            <w:hideMark/>
          </w:tcPr>
          <w:p w14:paraId="46A5BA0E" w14:textId="77777777" w:rsidR="004B257B" w:rsidRPr="00D13A11" w:rsidRDefault="004B257B" w:rsidP="00714AAB">
            <w:pPr>
              <w:spacing w:after="0" w:line="240" w:lineRule="auto"/>
              <w:rPr>
                <w:rFonts w:ascii="Times New Roman" w:eastAsia="Times New Roman" w:hAnsi="Times New Roman" w:cs="Times New Roman"/>
                <w:color w:val="000000"/>
                <w:sz w:val="24"/>
                <w:szCs w:val="24"/>
              </w:rPr>
            </w:pPr>
            <w:r w:rsidRPr="00D13A11">
              <w:rPr>
                <w:rFonts w:ascii="Times New Roman" w:eastAsia="Times New Roman" w:hAnsi="Times New Roman" w:cs="Times New Roman"/>
                <w:color w:val="000000"/>
                <w:sz w:val="24"/>
                <w:szCs w:val="24"/>
              </w:rPr>
              <w:t>Área de Ciencias Naturales</w:t>
            </w:r>
          </w:p>
        </w:tc>
        <w:tc>
          <w:tcPr>
            <w:tcW w:w="1200" w:type="dxa"/>
            <w:shd w:val="clear" w:color="auto" w:fill="auto"/>
            <w:vAlign w:val="center"/>
            <w:hideMark/>
          </w:tcPr>
          <w:p w14:paraId="5EDF7317" w14:textId="77777777" w:rsidR="004B257B" w:rsidRPr="00D13A11" w:rsidRDefault="004B257B" w:rsidP="00714AAB">
            <w:pPr>
              <w:spacing w:after="0" w:line="240" w:lineRule="auto"/>
              <w:jc w:val="center"/>
              <w:rPr>
                <w:rFonts w:ascii="Times New Roman" w:eastAsia="Times New Roman" w:hAnsi="Times New Roman" w:cs="Times New Roman"/>
                <w:color w:val="000000"/>
                <w:sz w:val="24"/>
                <w:szCs w:val="24"/>
              </w:rPr>
            </w:pPr>
            <w:r w:rsidRPr="00D13A11">
              <w:rPr>
                <w:rFonts w:ascii="Times New Roman" w:eastAsia="Times New Roman" w:hAnsi="Times New Roman" w:cs="Times New Roman"/>
                <w:color w:val="000000"/>
                <w:sz w:val="24"/>
                <w:szCs w:val="24"/>
              </w:rPr>
              <w:t>4</w:t>
            </w:r>
          </w:p>
        </w:tc>
        <w:tc>
          <w:tcPr>
            <w:tcW w:w="1200" w:type="dxa"/>
            <w:shd w:val="clear" w:color="auto" w:fill="auto"/>
            <w:vAlign w:val="center"/>
            <w:hideMark/>
          </w:tcPr>
          <w:p w14:paraId="3D4F288D" w14:textId="77777777" w:rsidR="004B257B" w:rsidRPr="00D13A11" w:rsidRDefault="004B257B" w:rsidP="00714AAB">
            <w:pPr>
              <w:spacing w:after="0" w:line="240" w:lineRule="auto"/>
              <w:jc w:val="center"/>
              <w:rPr>
                <w:rFonts w:ascii="Times New Roman" w:eastAsia="Times New Roman" w:hAnsi="Times New Roman" w:cs="Times New Roman"/>
                <w:color w:val="000000"/>
                <w:sz w:val="24"/>
                <w:szCs w:val="24"/>
              </w:rPr>
            </w:pPr>
            <w:r w:rsidRPr="00D13A11">
              <w:rPr>
                <w:rFonts w:ascii="Times New Roman" w:eastAsia="Times New Roman" w:hAnsi="Times New Roman" w:cs="Times New Roman"/>
                <w:color w:val="000000"/>
                <w:sz w:val="24"/>
                <w:szCs w:val="24"/>
              </w:rPr>
              <w:t>10%</w:t>
            </w:r>
          </w:p>
        </w:tc>
      </w:tr>
      <w:tr w:rsidR="004B257B" w:rsidRPr="00D13A11" w14:paraId="0980CE81" w14:textId="77777777" w:rsidTr="002E10BB">
        <w:trPr>
          <w:trHeight w:val="330"/>
          <w:jc w:val="center"/>
        </w:trPr>
        <w:tc>
          <w:tcPr>
            <w:tcW w:w="3040" w:type="dxa"/>
            <w:shd w:val="clear" w:color="auto" w:fill="auto"/>
            <w:vAlign w:val="center"/>
            <w:hideMark/>
          </w:tcPr>
          <w:p w14:paraId="6AC86BF8" w14:textId="77777777" w:rsidR="004B257B" w:rsidRPr="00D13A11" w:rsidRDefault="004B257B" w:rsidP="00714AAB">
            <w:pPr>
              <w:spacing w:after="0" w:line="240" w:lineRule="auto"/>
              <w:rPr>
                <w:rFonts w:ascii="Times New Roman" w:eastAsia="Times New Roman" w:hAnsi="Times New Roman" w:cs="Times New Roman"/>
                <w:color w:val="000000"/>
                <w:sz w:val="24"/>
                <w:szCs w:val="24"/>
              </w:rPr>
            </w:pPr>
            <w:r w:rsidRPr="00D13A11">
              <w:rPr>
                <w:rFonts w:ascii="Times New Roman" w:eastAsia="Times New Roman" w:hAnsi="Times New Roman" w:cs="Times New Roman"/>
                <w:color w:val="000000"/>
                <w:sz w:val="24"/>
                <w:szCs w:val="24"/>
              </w:rPr>
              <w:t>Área de Lenguaje</w:t>
            </w:r>
          </w:p>
        </w:tc>
        <w:tc>
          <w:tcPr>
            <w:tcW w:w="1200" w:type="dxa"/>
            <w:shd w:val="clear" w:color="auto" w:fill="auto"/>
            <w:vAlign w:val="center"/>
            <w:hideMark/>
          </w:tcPr>
          <w:p w14:paraId="25E2F55E" w14:textId="77777777" w:rsidR="004B257B" w:rsidRPr="00D13A11" w:rsidRDefault="004B257B" w:rsidP="00714AAB">
            <w:pPr>
              <w:spacing w:after="0" w:line="240" w:lineRule="auto"/>
              <w:jc w:val="center"/>
              <w:rPr>
                <w:rFonts w:ascii="Times New Roman" w:eastAsia="Times New Roman" w:hAnsi="Times New Roman" w:cs="Times New Roman"/>
                <w:color w:val="000000"/>
                <w:sz w:val="24"/>
                <w:szCs w:val="24"/>
              </w:rPr>
            </w:pPr>
            <w:r w:rsidRPr="00D13A11">
              <w:rPr>
                <w:rFonts w:ascii="Times New Roman" w:eastAsia="Times New Roman" w:hAnsi="Times New Roman" w:cs="Times New Roman"/>
                <w:color w:val="000000"/>
                <w:sz w:val="24"/>
                <w:szCs w:val="24"/>
              </w:rPr>
              <w:t>16</w:t>
            </w:r>
          </w:p>
        </w:tc>
        <w:tc>
          <w:tcPr>
            <w:tcW w:w="1200" w:type="dxa"/>
            <w:shd w:val="clear" w:color="auto" w:fill="auto"/>
            <w:vAlign w:val="center"/>
            <w:hideMark/>
          </w:tcPr>
          <w:p w14:paraId="0EEBDCC3" w14:textId="77777777" w:rsidR="004B257B" w:rsidRPr="00D13A11" w:rsidRDefault="004B257B" w:rsidP="00714AAB">
            <w:pPr>
              <w:spacing w:after="0" w:line="240" w:lineRule="auto"/>
              <w:jc w:val="center"/>
              <w:rPr>
                <w:rFonts w:ascii="Times New Roman" w:eastAsia="Times New Roman" w:hAnsi="Times New Roman" w:cs="Times New Roman"/>
                <w:color w:val="000000"/>
                <w:sz w:val="24"/>
                <w:szCs w:val="24"/>
              </w:rPr>
            </w:pPr>
            <w:r w:rsidRPr="00D13A11">
              <w:rPr>
                <w:rFonts w:ascii="Times New Roman" w:eastAsia="Times New Roman" w:hAnsi="Times New Roman" w:cs="Times New Roman"/>
                <w:color w:val="000000"/>
                <w:sz w:val="24"/>
                <w:szCs w:val="24"/>
              </w:rPr>
              <w:t>43%</w:t>
            </w:r>
          </w:p>
        </w:tc>
      </w:tr>
      <w:tr w:rsidR="004B257B" w:rsidRPr="00D13A11" w14:paraId="1FDF4A91" w14:textId="77777777" w:rsidTr="002E10BB">
        <w:trPr>
          <w:trHeight w:val="315"/>
          <w:jc w:val="center"/>
        </w:trPr>
        <w:tc>
          <w:tcPr>
            <w:tcW w:w="3040" w:type="dxa"/>
            <w:shd w:val="clear" w:color="auto" w:fill="auto"/>
            <w:vAlign w:val="center"/>
            <w:hideMark/>
          </w:tcPr>
          <w:p w14:paraId="2D7EDE0A" w14:textId="77777777" w:rsidR="004B257B" w:rsidRPr="00D13A11" w:rsidRDefault="004B257B" w:rsidP="00714AAB">
            <w:pPr>
              <w:spacing w:after="0" w:line="240" w:lineRule="auto"/>
              <w:rPr>
                <w:rFonts w:ascii="Times New Roman" w:eastAsia="Times New Roman" w:hAnsi="Times New Roman" w:cs="Times New Roman"/>
                <w:color w:val="000000"/>
                <w:sz w:val="24"/>
                <w:szCs w:val="24"/>
              </w:rPr>
            </w:pPr>
            <w:r w:rsidRPr="00D13A11">
              <w:rPr>
                <w:rFonts w:ascii="Times New Roman" w:eastAsia="Times New Roman" w:hAnsi="Times New Roman" w:cs="Times New Roman"/>
                <w:color w:val="000000"/>
                <w:sz w:val="24"/>
                <w:szCs w:val="24"/>
              </w:rPr>
              <w:t>Área de Ciencias Humanas</w:t>
            </w:r>
          </w:p>
        </w:tc>
        <w:tc>
          <w:tcPr>
            <w:tcW w:w="1200" w:type="dxa"/>
            <w:shd w:val="clear" w:color="auto" w:fill="auto"/>
            <w:vAlign w:val="center"/>
            <w:hideMark/>
          </w:tcPr>
          <w:p w14:paraId="771901CB" w14:textId="77777777" w:rsidR="004B257B" w:rsidRPr="00D13A11" w:rsidRDefault="004B257B" w:rsidP="00714AAB">
            <w:pPr>
              <w:spacing w:after="0" w:line="240" w:lineRule="auto"/>
              <w:jc w:val="center"/>
              <w:rPr>
                <w:rFonts w:ascii="Times New Roman" w:eastAsia="Times New Roman" w:hAnsi="Times New Roman" w:cs="Times New Roman"/>
                <w:color w:val="000000"/>
                <w:sz w:val="24"/>
                <w:szCs w:val="24"/>
              </w:rPr>
            </w:pPr>
            <w:r w:rsidRPr="00D13A11">
              <w:rPr>
                <w:rFonts w:ascii="Times New Roman" w:eastAsia="Times New Roman" w:hAnsi="Times New Roman" w:cs="Times New Roman"/>
                <w:color w:val="000000"/>
                <w:sz w:val="24"/>
                <w:szCs w:val="24"/>
              </w:rPr>
              <w:t>31</w:t>
            </w:r>
          </w:p>
        </w:tc>
        <w:tc>
          <w:tcPr>
            <w:tcW w:w="1200" w:type="dxa"/>
            <w:shd w:val="clear" w:color="auto" w:fill="auto"/>
            <w:vAlign w:val="center"/>
            <w:hideMark/>
          </w:tcPr>
          <w:p w14:paraId="1566B29F" w14:textId="77777777" w:rsidR="004B257B" w:rsidRPr="00D13A11" w:rsidRDefault="004B257B" w:rsidP="00714AAB">
            <w:pPr>
              <w:spacing w:after="0" w:line="240" w:lineRule="auto"/>
              <w:jc w:val="center"/>
              <w:rPr>
                <w:rFonts w:ascii="Times New Roman" w:eastAsia="Times New Roman" w:hAnsi="Times New Roman" w:cs="Times New Roman"/>
                <w:color w:val="000000"/>
                <w:sz w:val="24"/>
                <w:szCs w:val="24"/>
              </w:rPr>
            </w:pPr>
            <w:r w:rsidRPr="00D13A11">
              <w:rPr>
                <w:rFonts w:ascii="Times New Roman" w:eastAsia="Times New Roman" w:hAnsi="Times New Roman" w:cs="Times New Roman"/>
                <w:color w:val="000000"/>
                <w:sz w:val="24"/>
                <w:szCs w:val="24"/>
              </w:rPr>
              <w:t>83%</w:t>
            </w:r>
          </w:p>
        </w:tc>
      </w:tr>
      <w:tr w:rsidR="004B257B" w:rsidRPr="00D13A11" w14:paraId="30D76738" w14:textId="77777777" w:rsidTr="002E10BB">
        <w:trPr>
          <w:trHeight w:val="315"/>
          <w:jc w:val="center"/>
        </w:trPr>
        <w:tc>
          <w:tcPr>
            <w:tcW w:w="3040" w:type="dxa"/>
            <w:shd w:val="clear" w:color="auto" w:fill="auto"/>
            <w:vAlign w:val="center"/>
            <w:hideMark/>
          </w:tcPr>
          <w:p w14:paraId="543C571E" w14:textId="77777777" w:rsidR="004B257B" w:rsidRPr="00D13A11" w:rsidRDefault="004B257B" w:rsidP="00714AAB">
            <w:pPr>
              <w:spacing w:after="0" w:line="240" w:lineRule="auto"/>
              <w:rPr>
                <w:rFonts w:ascii="Times New Roman" w:eastAsia="Times New Roman" w:hAnsi="Times New Roman" w:cs="Times New Roman"/>
                <w:color w:val="000000"/>
                <w:sz w:val="24"/>
                <w:szCs w:val="24"/>
              </w:rPr>
            </w:pPr>
            <w:r w:rsidRPr="00D13A11">
              <w:rPr>
                <w:rFonts w:ascii="Times New Roman" w:eastAsia="Times New Roman" w:hAnsi="Times New Roman" w:cs="Times New Roman"/>
                <w:color w:val="000000"/>
                <w:sz w:val="24"/>
                <w:szCs w:val="24"/>
              </w:rPr>
              <w:t>Área de Matemáticas</w:t>
            </w:r>
          </w:p>
        </w:tc>
        <w:tc>
          <w:tcPr>
            <w:tcW w:w="1200" w:type="dxa"/>
            <w:shd w:val="clear" w:color="auto" w:fill="auto"/>
            <w:vAlign w:val="center"/>
            <w:hideMark/>
          </w:tcPr>
          <w:p w14:paraId="29E70DD0" w14:textId="77777777" w:rsidR="004B257B" w:rsidRPr="00D13A11" w:rsidRDefault="004B257B" w:rsidP="00714AAB">
            <w:pPr>
              <w:spacing w:after="0" w:line="240" w:lineRule="auto"/>
              <w:jc w:val="center"/>
              <w:rPr>
                <w:rFonts w:ascii="Times New Roman" w:eastAsia="Times New Roman" w:hAnsi="Times New Roman" w:cs="Times New Roman"/>
                <w:color w:val="000000"/>
                <w:sz w:val="24"/>
                <w:szCs w:val="24"/>
              </w:rPr>
            </w:pPr>
            <w:r w:rsidRPr="00D13A11">
              <w:rPr>
                <w:rFonts w:ascii="Times New Roman" w:eastAsia="Times New Roman" w:hAnsi="Times New Roman" w:cs="Times New Roman"/>
                <w:color w:val="000000"/>
                <w:sz w:val="24"/>
                <w:szCs w:val="24"/>
              </w:rPr>
              <w:t>20</w:t>
            </w:r>
          </w:p>
        </w:tc>
        <w:tc>
          <w:tcPr>
            <w:tcW w:w="1200" w:type="dxa"/>
            <w:shd w:val="clear" w:color="auto" w:fill="auto"/>
            <w:vAlign w:val="center"/>
            <w:hideMark/>
          </w:tcPr>
          <w:p w14:paraId="2009BE54" w14:textId="77777777" w:rsidR="004B257B" w:rsidRPr="00D13A11" w:rsidRDefault="004B257B" w:rsidP="00714AAB">
            <w:pPr>
              <w:spacing w:after="0" w:line="240" w:lineRule="auto"/>
              <w:jc w:val="center"/>
              <w:rPr>
                <w:rFonts w:ascii="Times New Roman" w:eastAsia="Times New Roman" w:hAnsi="Times New Roman" w:cs="Times New Roman"/>
                <w:color w:val="000000"/>
                <w:sz w:val="24"/>
                <w:szCs w:val="24"/>
              </w:rPr>
            </w:pPr>
            <w:r w:rsidRPr="00D13A11">
              <w:rPr>
                <w:rFonts w:ascii="Times New Roman" w:eastAsia="Times New Roman" w:hAnsi="Times New Roman" w:cs="Times New Roman"/>
                <w:color w:val="000000"/>
                <w:sz w:val="24"/>
                <w:szCs w:val="24"/>
              </w:rPr>
              <w:t>54%</w:t>
            </w:r>
          </w:p>
        </w:tc>
      </w:tr>
      <w:tr w:rsidR="004B257B" w:rsidRPr="00D13A11" w14:paraId="76D09B73" w14:textId="77777777" w:rsidTr="002E10BB">
        <w:trPr>
          <w:trHeight w:val="315"/>
          <w:jc w:val="center"/>
        </w:trPr>
        <w:tc>
          <w:tcPr>
            <w:tcW w:w="3040" w:type="dxa"/>
            <w:shd w:val="clear" w:color="auto" w:fill="auto"/>
            <w:vAlign w:val="center"/>
            <w:hideMark/>
          </w:tcPr>
          <w:p w14:paraId="529FACDA" w14:textId="77777777" w:rsidR="004B257B" w:rsidRPr="00D13A11" w:rsidRDefault="004B257B" w:rsidP="00714AAB">
            <w:pPr>
              <w:spacing w:after="0" w:line="240" w:lineRule="auto"/>
              <w:rPr>
                <w:rFonts w:ascii="Times New Roman" w:eastAsia="Times New Roman" w:hAnsi="Times New Roman" w:cs="Times New Roman"/>
                <w:color w:val="000000"/>
                <w:sz w:val="24"/>
                <w:szCs w:val="24"/>
              </w:rPr>
            </w:pPr>
            <w:r w:rsidRPr="00D13A11">
              <w:rPr>
                <w:rFonts w:ascii="Times New Roman" w:eastAsia="Times New Roman" w:hAnsi="Times New Roman" w:cs="Times New Roman"/>
                <w:color w:val="000000"/>
                <w:sz w:val="24"/>
                <w:szCs w:val="24"/>
              </w:rPr>
              <w:t>Área Integradas</w:t>
            </w:r>
          </w:p>
        </w:tc>
        <w:tc>
          <w:tcPr>
            <w:tcW w:w="1200" w:type="dxa"/>
            <w:shd w:val="clear" w:color="auto" w:fill="auto"/>
            <w:vAlign w:val="center"/>
            <w:hideMark/>
          </w:tcPr>
          <w:p w14:paraId="52B71B69" w14:textId="77777777" w:rsidR="004B257B" w:rsidRPr="00D13A11" w:rsidRDefault="004B257B" w:rsidP="00714AAB">
            <w:pPr>
              <w:spacing w:after="0" w:line="240" w:lineRule="auto"/>
              <w:jc w:val="center"/>
              <w:rPr>
                <w:rFonts w:ascii="Times New Roman" w:eastAsia="Times New Roman" w:hAnsi="Times New Roman" w:cs="Times New Roman"/>
                <w:color w:val="000000"/>
                <w:sz w:val="24"/>
                <w:szCs w:val="24"/>
              </w:rPr>
            </w:pPr>
            <w:r w:rsidRPr="00D13A11">
              <w:rPr>
                <w:rFonts w:ascii="Times New Roman" w:eastAsia="Times New Roman" w:hAnsi="Times New Roman" w:cs="Times New Roman"/>
                <w:color w:val="000000"/>
                <w:sz w:val="24"/>
                <w:szCs w:val="24"/>
              </w:rPr>
              <w:t>25</w:t>
            </w:r>
          </w:p>
        </w:tc>
        <w:tc>
          <w:tcPr>
            <w:tcW w:w="1200" w:type="dxa"/>
            <w:shd w:val="clear" w:color="auto" w:fill="auto"/>
            <w:vAlign w:val="center"/>
            <w:hideMark/>
          </w:tcPr>
          <w:p w14:paraId="55A35A6B" w14:textId="77777777" w:rsidR="004B257B" w:rsidRPr="00D13A11" w:rsidRDefault="004B257B" w:rsidP="00714AAB">
            <w:pPr>
              <w:spacing w:after="0" w:line="240" w:lineRule="auto"/>
              <w:jc w:val="center"/>
              <w:rPr>
                <w:rFonts w:ascii="Times New Roman" w:eastAsia="Times New Roman" w:hAnsi="Times New Roman" w:cs="Times New Roman"/>
                <w:color w:val="000000"/>
                <w:sz w:val="24"/>
                <w:szCs w:val="24"/>
              </w:rPr>
            </w:pPr>
            <w:r w:rsidRPr="00D13A11">
              <w:rPr>
                <w:rFonts w:ascii="Times New Roman" w:eastAsia="Times New Roman" w:hAnsi="Times New Roman" w:cs="Times New Roman"/>
                <w:color w:val="000000"/>
                <w:sz w:val="24"/>
                <w:szCs w:val="24"/>
              </w:rPr>
              <w:t>67%</w:t>
            </w:r>
          </w:p>
        </w:tc>
      </w:tr>
    </w:tbl>
    <w:p w14:paraId="7C894EDF" w14:textId="77777777" w:rsidR="002E10BB" w:rsidRDefault="004B257B" w:rsidP="004B257B">
      <w:pPr>
        <w:spacing w:before="240" w:after="0" w:line="480" w:lineRule="auto"/>
        <w:rPr>
          <w:rFonts w:ascii="Times New Roman" w:hAnsi="Times New Roman" w:cs="Times New Roman"/>
          <w:sz w:val="24"/>
          <w:szCs w:val="24"/>
        </w:rPr>
      </w:pPr>
      <w:r w:rsidRPr="00D13A11">
        <w:rPr>
          <w:rFonts w:ascii="Times New Roman" w:hAnsi="Times New Roman" w:cs="Times New Roman"/>
          <w:sz w:val="24"/>
          <w:szCs w:val="24"/>
        </w:rPr>
        <w:t>Fuente: Elaboración Propia (2019)</w:t>
      </w:r>
    </w:p>
    <w:p w14:paraId="3BE89026" w14:textId="6E42B460" w:rsidR="004B257B" w:rsidRPr="00D13A11" w:rsidRDefault="002E10BB" w:rsidP="002E10BB">
      <w:pPr>
        <w:spacing w:before="240" w:line="480" w:lineRule="auto"/>
        <w:ind w:firstLine="708"/>
        <w:rPr>
          <w:rFonts w:ascii="Times New Roman" w:hAnsi="Times New Roman" w:cs="Times New Roman"/>
          <w:sz w:val="24"/>
          <w:szCs w:val="24"/>
        </w:rPr>
      </w:pPr>
      <w:r w:rsidRPr="00D13A11">
        <w:rPr>
          <w:rFonts w:ascii="Times New Roman" w:hAnsi="Times New Roman" w:cs="Times New Roman"/>
          <w:sz w:val="24"/>
          <w:szCs w:val="24"/>
        </w:rPr>
        <w:t xml:space="preserve">Se logró identificar con relación al rendimiento académico que los estudiantes tienen el siguiente rendimiento: La Tabla 11 señala que en una población conformada por 37 estudiantes caracterizados del grado Noveno A el 83% para perdida del Área de Ciencias Humanas, seguido por el Área Integradas con 67%, un 54% por el Área De Matemáticas, el 43% Área de Lenguaje, 21% Área de Ciencias Sociales y para el 10% se ubica el Área de Ciencias Naturales. </w:t>
      </w:r>
    </w:p>
    <w:p w14:paraId="62BEA87E" w14:textId="7A11BC80" w:rsidR="004B257B" w:rsidRPr="002E10BB" w:rsidRDefault="004B257B" w:rsidP="00BE5406">
      <w:pPr>
        <w:spacing w:after="0" w:line="480" w:lineRule="auto"/>
        <w:jc w:val="center"/>
        <w:rPr>
          <w:rFonts w:ascii="Times New Roman" w:hAnsi="Times New Roman" w:cs="Times New Roman"/>
          <w:b/>
          <w:bCs/>
          <w:sz w:val="24"/>
          <w:szCs w:val="24"/>
        </w:rPr>
      </w:pPr>
      <w:r w:rsidRPr="002E10BB">
        <w:rPr>
          <w:rFonts w:ascii="Times New Roman" w:hAnsi="Times New Roman" w:cs="Times New Roman"/>
          <w:sz w:val="24"/>
          <w:szCs w:val="24"/>
        </w:rPr>
        <w:t>Tabla 12</w:t>
      </w:r>
      <w:r w:rsidR="002E10BB" w:rsidRPr="002E10BB">
        <w:rPr>
          <w:rFonts w:ascii="Times New Roman" w:hAnsi="Times New Roman" w:cs="Times New Roman"/>
          <w:sz w:val="24"/>
          <w:szCs w:val="24"/>
        </w:rPr>
        <w:t xml:space="preserve">. </w:t>
      </w:r>
      <w:r w:rsidR="002E10BB" w:rsidRPr="002E10BB">
        <w:rPr>
          <w:rFonts w:ascii="Times New Roman" w:hAnsi="Times New Roman" w:cs="Times New Roman"/>
          <w:b/>
          <w:bCs/>
          <w:i/>
          <w:sz w:val="24"/>
          <w:szCs w:val="24"/>
        </w:rPr>
        <w:t>Perdida por Áreas de los Estudiantes de Noveno B</w:t>
      </w:r>
    </w:p>
    <w:tbl>
      <w:tblPr>
        <w:tblW w:w="5313" w:type="dxa"/>
        <w:jc w:val="center"/>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2688"/>
        <w:gridCol w:w="266"/>
        <w:gridCol w:w="1060"/>
        <w:gridCol w:w="1299"/>
      </w:tblGrid>
      <w:tr w:rsidR="004B257B" w:rsidRPr="002E10BB" w14:paraId="72A0A4B0" w14:textId="77777777" w:rsidTr="002E10BB">
        <w:trPr>
          <w:trHeight w:val="51"/>
          <w:jc w:val="center"/>
        </w:trPr>
        <w:tc>
          <w:tcPr>
            <w:tcW w:w="2688" w:type="dxa"/>
            <w:tcBorders>
              <w:top w:val="single" w:sz="4" w:space="0" w:color="auto"/>
              <w:bottom w:val="single" w:sz="4" w:space="0" w:color="auto"/>
            </w:tcBorders>
            <w:shd w:val="clear" w:color="auto" w:fill="auto"/>
            <w:vAlign w:val="center"/>
            <w:hideMark/>
          </w:tcPr>
          <w:p w14:paraId="4752CF14" w14:textId="77777777" w:rsidR="004B257B" w:rsidRPr="002E10BB" w:rsidRDefault="004B257B" w:rsidP="00714AAB">
            <w:pPr>
              <w:spacing w:after="0" w:line="240" w:lineRule="auto"/>
              <w:jc w:val="center"/>
              <w:rPr>
                <w:rFonts w:ascii="Times New Roman" w:eastAsia="Times New Roman" w:hAnsi="Times New Roman" w:cs="Times New Roman"/>
                <w:b/>
                <w:bCs/>
                <w:color w:val="000000"/>
              </w:rPr>
            </w:pPr>
            <w:r w:rsidRPr="002E10BB">
              <w:rPr>
                <w:rFonts w:ascii="Times New Roman" w:eastAsia="Times New Roman" w:hAnsi="Times New Roman" w:cs="Times New Roman"/>
                <w:b/>
                <w:bCs/>
                <w:color w:val="000000"/>
              </w:rPr>
              <w:t>Noveno B</w:t>
            </w:r>
          </w:p>
        </w:tc>
        <w:tc>
          <w:tcPr>
            <w:tcW w:w="1326" w:type="dxa"/>
            <w:gridSpan w:val="2"/>
            <w:tcBorders>
              <w:top w:val="single" w:sz="4" w:space="0" w:color="auto"/>
              <w:bottom w:val="single" w:sz="4" w:space="0" w:color="auto"/>
            </w:tcBorders>
            <w:shd w:val="clear" w:color="auto" w:fill="auto"/>
            <w:vAlign w:val="center"/>
            <w:hideMark/>
          </w:tcPr>
          <w:p w14:paraId="4EDEFBEB" w14:textId="77777777" w:rsidR="004B257B" w:rsidRPr="002E10BB" w:rsidRDefault="004B257B" w:rsidP="00714AAB">
            <w:pPr>
              <w:spacing w:after="0" w:line="240" w:lineRule="auto"/>
              <w:jc w:val="center"/>
              <w:rPr>
                <w:rFonts w:ascii="Times New Roman" w:eastAsia="Times New Roman" w:hAnsi="Times New Roman" w:cs="Times New Roman"/>
                <w:b/>
                <w:bCs/>
                <w:color w:val="000000"/>
              </w:rPr>
            </w:pPr>
            <w:r w:rsidRPr="002E10BB">
              <w:rPr>
                <w:rFonts w:ascii="Times New Roman" w:eastAsia="Times New Roman" w:hAnsi="Times New Roman" w:cs="Times New Roman"/>
                <w:b/>
                <w:bCs/>
                <w:color w:val="000000"/>
              </w:rPr>
              <w:t>Frecuencia</w:t>
            </w:r>
          </w:p>
        </w:tc>
        <w:tc>
          <w:tcPr>
            <w:tcW w:w="1299" w:type="dxa"/>
            <w:tcBorders>
              <w:top w:val="single" w:sz="4" w:space="0" w:color="auto"/>
              <w:bottom w:val="single" w:sz="4" w:space="0" w:color="auto"/>
            </w:tcBorders>
            <w:shd w:val="clear" w:color="auto" w:fill="auto"/>
            <w:vAlign w:val="center"/>
            <w:hideMark/>
          </w:tcPr>
          <w:p w14:paraId="5B73556A" w14:textId="77777777" w:rsidR="004B257B" w:rsidRPr="002E10BB" w:rsidRDefault="004B257B" w:rsidP="00714AAB">
            <w:pPr>
              <w:spacing w:after="0" w:line="240" w:lineRule="auto"/>
              <w:jc w:val="center"/>
              <w:rPr>
                <w:rFonts w:ascii="Times New Roman" w:eastAsia="Times New Roman" w:hAnsi="Times New Roman" w:cs="Times New Roman"/>
                <w:b/>
                <w:bCs/>
                <w:color w:val="000000"/>
              </w:rPr>
            </w:pPr>
            <w:r w:rsidRPr="002E10BB">
              <w:rPr>
                <w:rFonts w:ascii="Times New Roman" w:eastAsia="Times New Roman" w:hAnsi="Times New Roman" w:cs="Times New Roman"/>
                <w:b/>
                <w:bCs/>
                <w:color w:val="000000"/>
              </w:rPr>
              <w:t>Porcentaje</w:t>
            </w:r>
          </w:p>
        </w:tc>
      </w:tr>
      <w:tr w:rsidR="004B257B" w:rsidRPr="002E10BB" w14:paraId="0DF60586" w14:textId="77777777" w:rsidTr="002E10BB">
        <w:trPr>
          <w:trHeight w:val="593"/>
          <w:jc w:val="center"/>
        </w:trPr>
        <w:tc>
          <w:tcPr>
            <w:tcW w:w="2954" w:type="dxa"/>
            <w:gridSpan w:val="2"/>
            <w:tcBorders>
              <w:top w:val="single" w:sz="4" w:space="0" w:color="auto"/>
            </w:tcBorders>
            <w:shd w:val="clear" w:color="auto" w:fill="auto"/>
            <w:vAlign w:val="center"/>
            <w:hideMark/>
          </w:tcPr>
          <w:p w14:paraId="17DAE455" w14:textId="77777777" w:rsidR="004B257B" w:rsidRPr="002E10BB" w:rsidRDefault="004B257B" w:rsidP="00714AAB">
            <w:pPr>
              <w:spacing w:after="0" w:line="240" w:lineRule="auto"/>
              <w:rPr>
                <w:rFonts w:ascii="Times New Roman" w:eastAsia="Times New Roman" w:hAnsi="Times New Roman" w:cs="Times New Roman"/>
                <w:color w:val="000000"/>
              </w:rPr>
            </w:pPr>
            <w:r w:rsidRPr="002E10BB">
              <w:rPr>
                <w:rFonts w:ascii="Times New Roman" w:eastAsia="Times New Roman" w:hAnsi="Times New Roman" w:cs="Times New Roman"/>
                <w:color w:val="000000"/>
              </w:rPr>
              <w:t>Área de Ciencias Sociales</w:t>
            </w:r>
          </w:p>
        </w:tc>
        <w:tc>
          <w:tcPr>
            <w:tcW w:w="1060" w:type="dxa"/>
            <w:tcBorders>
              <w:top w:val="single" w:sz="4" w:space="0" w:color="auto"/>
            </w:tcBorders>
            <w:shd w:val="clear" w:color="auto" w:fill="auto"/>
            <w:vAlign w:val="center"/>
            <w:hideMark/>
          </w:tcPr>
          <w:p w14:paraId="4376560A" w14:textId="77777777" w:rsidR="004B257B" w:rsidRPr="002E10BB" w:rsidRDefault="004B257B" w:rsidP="00714AAB">
            <w:pPr>
              <w:spacing w:after="0" w:line="240" w:lineRule="auto"/>
              <w:jc w:val="center"/>
              <w:rPr>
                <w:rFonts w:ascii="Times New Roman" w:eastAsia="Times New Roman" w:hAnsi="Times New Roman" w:cs="Times New Roman"/>
                <w:color w:val="000000"/>
              </w:rPr>
            </w:pPr>
            <w:r w:rsidRPr="002E10BB">
              <w:rPr>
                <w:rFonts w:ascii="Times New Roman" w:eastAsia="Times New Roman" w:hAnsi="Times New Roman" w:cs="Times New Roman"/>
                <w:color w:val="000000"/>
              </w:rPr>
              <w:t>9</w:t>
            </w:r>
          </w:p>
        </w:tc>
        <w:tc>
          <w:tcPr>
            <w:tcW w:w="1299" w:type="dxa"/>
            <w:tcBorders>
              <w:top w:val="single" w:sz="4" w:space="0" w:color="auto"/>
            </w:tcBorders>
            <w:shd w:val="clear" w:color="auto" w:fill="auto"/>
            <w:vAlign w:val="center"/>
            <w:hideMark/>
          </w:tcPr>
          <w:p w14:paraId="2DCF8A36" w14:textId="77777777" w:rsidR="004B257B" w:rsidRPr="002E10BB" w:rsidRDefault="004B257B" w:rsidP="00714AAB">
            <w:pPr>
              <w:spacing w:after="0" w:line="240" w:lineRule="auto"/>
              <w:jc w:val="center"/>
              <w:rPr>
                <w:rFonts w:ascii="Times New Roman" w:eastAsia="Times New Roman" w:hAnsi="Times New Roman" w:cs="Times New Roman"/>
                <w:color w:val="000000"/>
              </w:rPr>
            </w:pPr>
            <w:r w:rsidRPr="002E10BB">
              <w:rPr>
                <w:rFonts w:ascii="Times New Roman" w:eastAsia="Times New Roman" w:hAnsi="Times New Roman" w:cs="Times New Roman"/>
                <w:color w:val="000000"/>
              </w:rPr>
              <w:t>26%</w:t>
            </w:r>
          </w:p>
        </w:tc>
      </w:tr>
      <w:tr w:rsidR="004B257B" w:rsidRPr="002E10BB" w14:paraId="5851C995" w14:textId="77777777" w:rsidTr="002E10BB">
        <w:trPr>
          <w:trHeight w:val="310"/>
          <w:jc w:val="center"/>
        </w:trPr>
        <w:tc>
          <w:tcPr>
            <w:tcW w:w="2954" w:type="dxa"/>
            <w:gridSpan w:val="2"/>
            <w:shd w:val="clear" w:color="auto" w:fill="auto"/>
            <w:vAlign w:val="center"/>
            <w:hideMark/>
          </w:tcPr>
          <w:p w14:paraId="323E993B" w14:textId="77777777" w:rsidR="004B257B" w:rsidRPr="002E10BB" w:rsidRDefault="004B257B" w:rsidP="00714AAB">
            <w:pPr>
              <w:spacing w:after="0" w:line="240" w:lineRule="auto"/>
              <w:rPr>
                <w:rFonts w:ascii="Times New Roman" w:eastAsia="Times New Roman" w:hAnsi="Times New Roman" w:cs="Times New Roman"/>
                <w:color w:val="000000"/>
              </w:rPr>
            </w:pPr>
            <w:r w:rsidRPr="002E10BB">
              <w:rPr>
                <w:rFonts w:ascii="Times New Roman" w:eastAsia="Times New Roman" w:hAnsi="Times New Roman" w:cs="Times New Roman"/>
                <w:color w:val="000000"/>
              </w:rPr>
              <w:t>Área de Ciencias Naturales</w:t>
            </w:r>
          </w:p>
        </w:tc>
        <w:tc>
          <w:tcPr>
            <w:tcW w:w="1060" w:type="dxa"/>
            <w:shd w:val="clear" w:color="auto" w:fill="auto"/>
            <w:vAlign w:val="center"/>
            <w:hideMark/>
          </w:tcPr>
          <w:p w14:paraId="26894513" w14:textId="77777777" w:rsidR="004B257B" w:rsidRPr="002E10BB" w:rsidRDefault="004B257B" w:rsidP="00714AAB">
            <w:pPr>
              <w:spacing w:after="0" w:line="240" w:lineRule="auto"/>
              <w:jc w:val="center"/>
              <w:rPr>
                <w:rFonts w:ascii="Times New Roman" w:eastAsia="Times New Roman" w:hAnsi="Times New Roman" w:cs="Times New Roman"/>
                <w:color w:val="000000"/>
              </w:rPr>
            </w:pPr>
            <w:r w:rsidRPr="002E10BB">
              <w:rPr>
                <w:rFonts w:ascii="Times New Roman" w:eastAsia="Times New Roman" w:hAnsi="Times New Roman" w:cs="Times New Roman"/>
                <w:color w:val="000000"/>
              </w:rPr>
              <w:t>2</w:t>
            </w:r>
          </w:p>
        </w:tc>
        <w:tc>
          <w:tcPr>
            <w:tcW w:w="1299" w:type="dxa"/>
            <w:shd w:val="clear" w:color="auto" w:fill="auto"/>
            <w:vAlign w:val="center"/>
            <w:hideMark/>
          </w:tcPr>
          <w:p w14:paraId="7B2BBF2B" w14:textId="77777777" w:rsidR="004B257B" w:rsidRPr="002E10BB" w:rsidRDefault="004B257B" w:rsidP="00714AAB">
            <w:pPr>
              <w:spacing w:after="0" w:line="240" w:lineRule="auto"/>
              <w:jc w:val="center"/>
              <w:rPr>
                <w:rFonts w:ascii="Times New Roman" w:eastAsia="Times New Roman" w:hAnsi="Times New Roman" w:cs="Times New Roman"/>
                <w:color w:val="000000"/>
              </w:rPr>
            </w:pPr>
            <w:r w:rsidRPr="002E10BB">
              <w:rPr>
                <w:rFonts w:ascii="Times New Roman" w:eastAsia="Times New Roman" w:hAnsi="Times New Roman" w:cs="Times New Roman"/>
                <w:color w:val="000000"/>
              </w:rPr>
              <w:t>5%</w:t>
            </w:r>
          </w:p>
        </w:tc>
      </w:tr>
      <w:tr w:rsidR="004B257B" w:rsidRPr="002E10BB" w14:paraId="14B212D1" w14:textId="77777777" w:rsidTr="002E10BB">
        <w:trPr>
          <w:trHeight w:val="310"/>
          <w:jc w:val="center"/>
        </w:trPr>
        <w:tc>
          <w:tcPr>
            <w:tcW w:w="2954" w:type="dxa"/>
            <w:gridSpan w:val="2"/>
            <w:shd w:val="clear" w:color="auto" w:fill="auto"/>
            <w:vAlign w:val="center"/>
            <w:hideMark/>
          </w:tcPr>
          <w:p w14:paraId="54AF47CC" w14:textId="77777777" w:rsidR="004B257B" w:rsidRPr="002E10BB" w:rsidRDefault="004B257B" w:rsidP="00714AAB">
            <w:pPr>
              <w:spacing w:after="0" w:line="240" w:lineRule="auto"/>
              <w:rPr>
                <w:rFonts w:ascii="Times New Roman" w:eastAsia="Times New Roman" w:hAnsi="Times New Roman" w:cs="Times New Roman"/>
                <w:color w:val="000000"/>
              </w:rPr>
            </w:pPr>
            <w:r w:rsidRPr="002E10BB">
              <w:rPr>
                <w:rFonts w:ascii="Times New Roman" w:eastAsia="Times New Roman" w:hAnsi="Times New Roman" w:cs="Times New Roman"/>
                <w:color w:val="000000"/>
              </w:rPr>
              <w:t>Área de Lenguaje</w:t>
            </w:r>
          </w:p>
        </w:tc>
        <w:tc>
          <w:tcPr>
            <w:tcW w:w="1060" w:type="dxa"/>
            <w:shd w:val="clear" w:color="auto" w:fill="auto"/>
            <w:vAlign w:val="center"/>
            <w:hideMark/>
          </w:tcPr>
          <w:p w14:paraId="636241D0" w14:textId="77777777" w:rsidR="004B257B" w:rsidRPr="002E10BB" w:rsidRDefault="004B257B" w:rsidP="00714AAB">
            <w:pPr>
              <w:spacing w:after="0" w:line="240" w:lineRule="auto"/>
              <w:jc w:val="center"/>
              <w:rPr>
                <w:rFonts w:ascii="Times New Roman" w:eastAsia="Times New Roman" w:hAnsi="Times New Roman" w:cs="Times New Roman"/>
                <w:color w:val="000000"/>
              </w:rPr>
            </w:pPr>
            <w:r w:rsidRPr="002E10BB">
              <w:rPr>
                <w:rFonts w:ascii="Times New Roman" w:eastAsia="Times New Roman" w:hAnsi="Times New Roman" w:cs="Times New Roman"/>
                <w:color w:val="000000"/>
              </w:rPr>
              <w:t>21</w:t>
            </w:r>
          </w:p>
        </w:tc>
        <w:tc>
          <w:tcPr>
            <w:tcW w:w="1299" w:type="dxa"/>
            <w:shd w:val="clear" w:color="auto" w:fill="auto"/>
            <w:vAlign w:val="center"/>
            <w:hideMark/>
          </w:tcPr>
          <w:p w14:paraId="4B83A732" w14:textId="77777777" w:rsidR="004B257B" w:rsidRPr="002E10BB" w:rsidRDefault="004B257B" w:rsidP="00714AAB">
            <w:pPr>
              <w:spacing w:after="0" w:line="240" w:lineRule="auto"/>
              <w:jc w:val="center"/>
              <w:rPr>
                <w:rFonts w:ascii="Times New Roman" w:eastAsia="Times New Roman" w:hAnsi="Times New Roman" w:cs="Times New Roman"/>
                <w:color w:val="000000"/>
              </w:rPr>
            </w:pPr>
            <w:r w:rsidRPr="002E10BB">
              <w:rPr>
                <w:rFonts w:ascii="Times New Roman" w:eastAsia="Times New Roman" w:hAnsi="Times New Roman" w:cs="Times New Roman"/>
                <w:color w:val="000000"/>
              </w:rPr>
              <w:t>61%</w:t>
            </w:r>
          </w:p>
        </w:tc>
      </w:tr>
      <w:tr w:rsidR="004B257B" w:rsidRPr="002E10BB" w14:paraId="140FAC60" w14:textId="77777777" w:rsidTr="002E10BB">
        <w:trPr>
          <w:trHeight w:val="296"/>
          <w:jc w:val="center"/>
        </w:trPr>
        <w:tc>
          <w:tcPr>
            <w:tcW w:w="2954" w:type="dxa"/>
            <w:gridSpan w:val="2"/>
            <w:shd w:val="clear" w:color="auto" w:fill="auto"/>
            <w:vAlign w:val="center"/>
            <w:hideMark/>
          </w:tcPr>
          <w:p w14:paraId="0E8893C0" w14:textId="77777777" w:rsidR="004B257B" w:rsidRPr="002E10BB" w:rsidRDefault="004B257B" w:rsidP="00714AAB">
            <w:pPr>
              <w:spacing w:after="0" w:line="240" w:lineRule="auto"/>
              <w:rPr>
                <w:rFonts w:ascii="Times New Roman" w:eastAsia="Times New Roman" w:hAnsi="Times New Roman" w:cs="Times New Roman"/>
                <w:color w:val="000000"/>
              </w:rPr>
            </w:pPr>
            <w:r w:rsidRPr="002E10BB">
              <w:rPr>
                <w:rFonts w:ascii="Times New Roman" w:eastAsia="Times New Roman" w:hAnsi="Times New Roman" w:cs="Times New Roman"/>
                <w:color w:val="000000"/>
              </w:rPr>
              <w:t>Área de Ciencias Humanas</w:t>
            </w:r>
          </w:p>
        </w:tc>
        <w:tc>
          <w:tcPr>
            <w:tcW w:w="1060" w:type="dxa"/>
            <w:shd w:val="clear" w:color="auto" w:fill="auto"/>
            <w:vAlign w:val="center"/>
            <w:hideMark/>
          </w:tcPr>
          <w:p w14:paraId="2898EC97" w14:textId="77777777" w:rsidR="004B257B" w:rsidRPr="002E10BB" w:rsidRDefault="004B257B" w:rsidP="00714AAB">
            <w:pPr>
              <w:spacing w:after="0" w:line="240" w:lineRule="auto"/>
              <w:jc w:val="center"/>
              <w:rPr>
                <w:rFonts w:ascii="Times New Roman" w:eastAsia="Times New Roman" w:hAnsi="Times New Roman" w:cs="Times New Roman"/>
                <w:color w:val="000000"/>
              </w:rPr>
            </w:pPr>
            <w:r w:rsidRPr="002E10BB">
              <w:rPr>
                <w:rFonts w:ascii="Times New Roman" w:eastAsia="Times New Roman" w:hAnsi="Times New Roman" w:cs="Times New Roman"/>
                <w:color w:val="000000"/>
              </w:rPr>
              <w:t>32</w:t>
            </w:r>
          </w:p>
        </w:tc>
        <w:tc>
          <w:tcPr>
            <w:tcW w:w="1299" w:type="dxa"/>
            <w:shd w:val="clear" w:color="auto" w:fill="auto"/>
            <w:vAlign w:val="center"/>
            <w:hideMark/>
          </w:tcPr>
          <w:p w14:paraId="0DB92D68" w14:textId="77777777" w:rsidR="004B257B" w:rsidRPr="002E10BB" w:rsidRDefault="004B257B" w:rsidP="00714AAB">
            <w:pPr>
              <w:spacing w:after="0" w:line="240" w:lineRule="auto"/>
              <w:jc w:val="center"/>
              <w:rPr>
                <w:rFonts w:ascii="Times New Roman" w:eastAsia="Times New Roman" w:hAnsi="Times New Roman" w:cs="Times New Roman"/>
                <w:color w:val="000000"/>
              </w:rPr>
            </w:pPr>
            <w:r w:rsidRPr="002E10BB">
              <w:rPr>
                <w:rFonts w:ascii="Times New Roman" w:eastAsia="Times New Roman" w:hAnsi="Times New Roman" w:cs="Times New Roman"/>
                <w:color w:val="000000"/>
              </w:rPr>
              <w:t>94%</w:t>
            </w:r>
          </w:p>
        </w:tc>
      </w:tr>
      <w:tr w:rsidR="004B257B" w:rsidRPr="002E10BB" w14:paraId="6371E765" w14:textId="77777777" w:rsidTr="002E10BB">
        <w:trPr>
          <w:trHeight w:val="296"/>
          <w:jc w:val="center"/>
        </w:trPr>
        <w:tc>
          <w:tcPr>
            <w:tcW w:w="2954" w:type="dxa"/>
            <w:gridSpan w:val="2"/>
            <w:shd w:val="clear" w:color="auto" w:fill="auto"/>
            <w:vAlign w:val="center"/>
            <w:hideMark/>
          </w:tcPr>
          <w:p w14:paraId="38549E31" w14:textId="77777777" w:rsidR="004B257B" w:rsidRPr="002E10BB" w:rsidRDefault="004B257B" w:rsidP="00714AAB">
            <w:pPr>
              <w:spacing w:after="0" w:line="240" w:lineRule="auto"/>
              <w:rPr>
                <w:rFonts w:ascii="Times New Roman" w:eastAsia="Times New Roman" w:hAnsi="Times New Roman" w:cs="Times New Roman"/>
                <w:color w:val="000000"/>
              </w:rPr>
            </w:pPr>
            <w:r w:rsidRPr="002E10BB">
              <w:rPr>
                <w:rFonts w:ascii="Times New Roman" w:eastAsia="Times New Roman" w:hAnsi="Times New Roman" w:cs="Times New Roman"/>
                <w:color w:val="000000"/>
              </w:rPr>
              <w:t>Área de Matemáticas</w:t>
            </w:r>
          </w:p>
        </w:tc>
        <w:tc>
          <w:tcPr>
            <w:tcW w:w="1060" w:type="dxa"/>
            <w:shd w:val="clear" w:color="auto" w:fill="auto"/>
            <w:vAlign w:val="center"/>
            <w:hideMark/>
          </w:tcPr>
          <w:p w14:paraId="214583F0" w14:textId="77777777" w:rsidR="004B257B" w:rsidRPr="002E10BB" w:rsidRDefault="004B257B" w:rsidP="00714AAB">
            <w:pPr>
              <w:spacing w:after="0" w:line="240" w:lineRule="auto"/>
              <w:jc w:val="center"/>
              <w:rPr>
                <w:rFonts w:ascii="Times New Roman" w:eastAsia="Times New Roman" w:hAnsi="Times New Roman" w:cs="Times New Roman"/>
                <w:color w:val="000000"/>
              </w:rPr>
            </w:pPr>
            <w:r w:rsidRPr="002E10BB">
              <w:rPr>
                <w:rFonts w:ascii="Times New Roman" w:eastAsia="Times New Roman" w:hAnsi="Times New Roman" w:cs="Times New Roman"/>
                <w:color w:val="000000"/>
              </w:rPr>
              <w:t>4</w:t>
            </w:r>
          </w:p>
        </w:tc>
        <w:tc>
          <w:tcPr>
            <w:tcW w:w="1299" w:type="dxa"/>
            <w:shd w:val="clear" w:color="auto" w:fill="auto"/>
            <w:vAlign w:val="center"/>
            <w:hideMark/>
          </w:tcPr>
          <w:p w14:paraId="02E34244" w14:textId="77777777" w:rsidR="004B257B" w:rsidRPr="002E10BB" w:rsidRDefault="004B257B" w:rsidP="00714AAB">
            <w:pPr>
              <w:spacing w:after="0" w:line="240" w:lineRule="auto"/>
              <w:jc w:val="center"/>
              <w:rPr>
                <w:rFonts w:ascii="Times New Roman" w:eastAsia="Times New Roman" w:hAnsi="Times New Roman" w:cs="Times New Roman"/>
                <w:color w:val="000000"/>
              </w:rPr>
            </w:pPr>
            <w:r w:rsidRPr="002E10BB">
              <w:rPr>
                <w:rFonts w:ascii="Times New Roman" w:eastAsia="Times New Roman" w:hAnsi="Times New Roman" w:cs="Times New Roman"/>
                <w:color w:val="000000"/>
              </w:rPr>
              <w:t>11%</w:t>
            </w:r>
          </w:p>
        </w:tc>
      </w:tr>
      <w:tr w:rsidR="004B257B" w:rsidRPr="002E10BB" w14:paraId="3B27AB13" w14:textId="77777777" w:rsidTr="002E10BB">
        <w:trPr>
          <w:trHeight w:val="296"/>
          <w:jc w:val="center"/>
        </w:trPr>
        <w:tc>
          <w:tcPr>
            <w:tcW w:w="2954" w:type="dxa"/>
            <w:gridSpan w:val="2"/>
            <w:shd w:val="clear" w:color="auto" w:fill="auto"/>
            <w:vAlign w:val="center"/>
            <w:hideMark/>
          </w:tcPr>
          <w:p w14:paraId="23C6EC7B" w14:textId="77777777" w:rsidR="004B257B" w:rsidRPr="002E10BB" w:rsidRDefault="004B257B" w:rsidP="00714AAB">
            <w:pPr>
              <w:spacing w:after="0" w:line="240" w:lineRule="auto"/>
              <w:rPr>
                <w:rFonts w:ascii="Times New Roman" w:eastAsia="Times New Roman" w:hAnsi="Times New Roman" w:cs="Times New Roman"/>
                <w:color w:val="000000"/>
              </w:rPr>
            </w:pPr>
            <w:r w:rsidRPr="002E10BB">
              <w:rPr>
                <w:rFonts w:ascii="Times New Roman" w:eastAsia="Times New Roman" w:hAnsi="Times New Roman" w:cs="Times New Roman"/>
                <w:color w:val="000000"/>
              </w:rPr>
              <w:t>Área Integradas</w:t>
            </w:r>
          </w:p>
        </w:tc>
        <w:tc>
          <w:tcPr>
            <w:tcW w:w="1060" w:type="dxa"/>
            <w:shd w:val="clear" w:color="auto" w:fill="auto"/>
            <w:vAlign w:val="center"/>
            <w:hideMark/>
          </w:tcPr>
          <w:p w14:paraId="216AEC8C" w14:textId="77777777" w:rsidR="004B257B" w:rsidRPr="002E10BB" w:rsidRDefault="004B257B" w:rsidP="00714AAB">
            <w:pPr>
              <w:spacing w:after="0" w:line="240" w:lineRule="auto"/>
              <w:jc w:val="center"/>
              <w:rPr>
                <w:rFonts w:ascii="Times New Roman" w:eastAsia="Times New Roman" w:hAnsi="Times New Roman" w:cs="Times New Roman"/>
                <w:color w:val="000000"/>
              </w:rPr>
            </w:pPr>
            <w:r w:rsidRPr="002E10BB">
              <w:rPr>
                <w:rFonts w:ascii="Times New Roman" w:eastAsia="Times New Roman" w:hAnsi="Times New Roman" w:cs="Times New Roman"/>
                <w:color w:val="000000"/>
              </w:rPr>
              <w:t>25</w:t>
            </w:r>
          </w:p>
        </w:tc>
        <w:tc>
          <w:tcPr>
            <w:tcW w:w="1299" w:type="dxa"/>
            <w:shd w:val="clear" w:color="auto" w:fill="auto"/>
            <w:vAlign w:val="center"/>
            <w:hideMark/>
          </w:tcPr>
          <w:p w14:paraId="1E0183BD" w14:textId="77777777" w:rsidR="004B257B" w:rsidRPr="002E10BB" w:rsidRDefault="004B257B" w:rsidP="00714AAB">
            <w:pPr>
              <w:spacing w:after="0" w:line="240" w:lineRule="auto"/>
              <w:jc w:val="center"/>
              <w:rPr>
                <w:rFonts w:ascii="Times New Roman" w:eastAsia="Times New Roman" w:hAnsi="Times New Roman" w:cs="Times New Roman"/>
                <w:color w:val="000000"/>
              </w:rPr>
            </w:pPr>
            <w:r w:rsidRPr="002E10BB">
              <w:rPr>
                <w:rFonts w:ascii="Times New Roman" w:eastAsia="Times New Roman" w:hAnsi="Times New Roman" w:cs="Times New Roman"/>
                <w:color w:val="000000"/>
              </w:rPr>
              <w:t>73%</w:t>
            </w:r>
          </w:p>
        </w:tc>
      </w:tr>
    </w:tbl>
    <w:p w14:paraId="7BDAC154" w14:textId="100EB15A" w:rsidR="004B257B" w:rsidRDefault="004B257B" w:rsidP="004B257B">
      <w:pPr>
        <w:spacing w:before="240" w:after="0" w:line="480" w:lineRule="auto"/>
        <w:rPr>
          <w:rFonts w:ascii="Times New Roman" w:hAnsi="Times New Roman" w:cs="Times New Roman"/>
          <w:sz w:val="24"/>
          <w:szCs w:val="24"/>
        </w:rPr>
      </w:pPr>
      <w:r w:rsidRPr="00D13A11">
        <w:rPr>
          <w:rFonts w:ascii="Times New Roman" w:hAnsi="Times New Roman" w:cs="Times New Roman"/>
          <w:sz w:val="24"/>
          <w:szCs w:val="24"/>
        </w:rPr>
        <w:t>Fuente: Elaboración Propia (2019).</w:t>
      </w:r>
    </w:p>
    <w:p w14:paraId="5C0EF33D" w14:textId="77777777" w:rsidR="00BE5406" w:rsidRDefault="002E10BB" w:rsidP="00BE5406">
      <w:pPr>
        <w:spacing w:before="240" w:line="480" w:lineRule="auto"/>
        <w:rPr>
          <w:rFonts w:ascii="Times New Roman" w:hAnsi="Times New Roman" w:cs="Times New Roman"/>
          <w:sz w:val="24"/>
          <w:szCs w:val="24"/>
        </w:rPr>
      </w:pPr>
      <w:r w:rsidRPr="00D13A11">
        <w:rPr>
          <w:rFonts w:ascii="Times New Roman" w:hAnsi="Times New Roman" w:cs="Times New Roman"/>
          <w:sz w:val="24"/>
          <w:szCs w:val="24"/>
        </w:rPr>
        <w:t xml:space="preserve">          La Tabla 12 señala en una población conformada por 34 estudiantes del grado Noveno B, que el 94% tiene perdida del Área de Ciencias Humanas, seguido por el Área Integradas con </w:t>
      </w:r>
      <w:r w:rsidRPr="00D13A11">
        <w:rPr>
          <w:rFonts w:ascii="Times New Roman" w:hAnsi="Times New Roman" w:cs="Times New Roman"/>
          <w:sz w:val="24"/>
          <w:szCs w:val="24"/>
        </w:rPr>
        <w:lastRenderedPageBreak/>
        <w:t>73%, un 61% por el Área de Lenguaje, un 26% para el Área de Ciencias Sociales, el 11% del Área de Matemáticas y un 5% del Área de Ciencias Naturales.</w:t>
      </w:r>
    </w:p>
    <w:p w14:paraId="6E19A9DD" w14:textId="35E7CA16" w:rsidR="004B257B" w:rsidRPr="00BE5406" w:rsidRDefault="004B257B" w:rsidP="00BE5406">
      <w:pPr>
        <w:spacing w:line="480" w:lineRule="auto"/>
        <w:jc w:val="center"/>
        <w:rPr>
          <w:rFonts w:ascii="Times New Roman" w:hAnsi="Times New Roman" w:cs="Times New Roman"/>
          <w:sz w:val="24"/>
          <w:szCs w:val="24"/>
        </w:rPr>
      </w:pPr>
      <w:r w:rsidRPr="00BE5406">
        <w:rPr>
          <w:rFonts w:ascii="Times New Roman" w:hAnsi="Times New Roman" w:cs="Times New Roman"/>
          <w:sz w:val="24"/>
          <w:szCs w:val="24"/>
        </w:rPr>
        <w:t>Tabla 13</w:t>
      </w:r>
      <w:r w:rsidR="00BE5406" w:rsidRPr="00BE5406">
        <w:rPr>
          <w:rFonts w:ascii="Times New Roman" w:hAnsi="Times New Roman" w:cs="Times New Roman"/>
          <w:sz w:val="24"/>
          <w:szCs w:val="24"/>
        </w:rPr>
        <w:t xml:space="preserve">. </w:t>
      </w:r>
      <w:r w:rsidR="00BE5406" w:rsidRPr="00BE5406">
        <w:rPr>
          <w:rFonts w:ascii="Times New Roman" w:hAnsi="Times New Roman" w:cs="Times New Roman"/>
          <w:b/>
          <w:bCs/>
          <w:i/>
          <w:sz w:val="24"/>
          <w:szCs w:val="24"/>
        </w:rPr>
        <w:t>Perdida por Áreas de los Estudiantes de Noveno C</w:t>
      </w:r>
    </w:p>
    <w:tbl>
      <w:tblPr>
        <w:tblW w:w="5120" w:type="dxa"/>
        <w:jc w:val="center"/>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2720"/>
        <w:gridCol w:w="1200"/>
        <w:gridCol w:w="1200"/>
      </w:tblGrid>
      <w:tr w:rsidR="004B257B" w:rsidRPr="00BE5406" w14:paraId="41B29938" w14:textId="77777777" w:rsidTr="00BE5406">
        <w:trPr>
          <w:trHeight w:val="55"/>
          <w:jc w:val="center"/>
        </w:trPr>
        <w:tc>
          <w:tcPr>
            <w:tcW w:w="2720" w:type="dxa"/>
            <w:tcBorders>
              <w:top w:val="single" w:sz="4" w:space="0" w:color="auto"/>
              <w:bottom w:val="single" w:sz="4" w:space="0" w:color="auto"/>
            </w:tcBorders>
            <w:shd w:val="clear" w:color="auto" w:fill="auto"/>
            <w:vAlign w:val="center"/>
            <w:hideMark/>
          </w:tcPr>
          <w:p w14:paraId="6996758C" w14:textId="77777777" w:rsidR="004B257B" w:rsidRPr="00BE5406" w:rsidRDefault="004B257B" w:rsidP="00BE5406">
            <w:pPr>
              <w:spacing w:after="0" w:line="240" w:lineRule="auto"/>
              <w:rPr>
                <w:rFonts w:ascii="Times New Roman" w:eastAsia="Times New Roman" w:hAnsi="Times New Roman" w:cs="Times New Roman"/>
                <w:b/>
                <w:bCs/>
                <w:color w:val="000000"/>
              </w:rPr>
            </w:pPr>
            <w:r w:rsidRPr="00BE5406">
              <w:rPr>
                <w:rFonts w:ascii="Times New Roman" w:eastAsia="Times New Roman" w:hAnsi="Times New Roman" w:cs="Times New Roman"/>
                <w:b/>
                <w:bCs/>
                <w:color w:val="000000"/>
              </w:rPr>
              <w:t>Noveno C</w:t>
            </w:r>
          </w:p>
        </w:tc>
        <w:tc>
          <w:tcPr>
            <w:tcW w:w="1200" w:type="dxa"/>
            <w:tcBorders>
              <w:top w:val="single" w:sz="4" w:space="0" w:color="auto"/>
              <w:bottom w:val="single" w:sz="4" w:space="0" w:color="auto"/>
            </w:tcBorders>
            <w:shd w:val="clear" w:color="auto" w:fill="auto"/>
            <w:vAlign w:val="center"/>
            <w:hideMark/>
          </w:tcPr>
          <w:p w14:paraId="4C287C36" w14:textId="77777777" w:rsidR="004B257B" w:rsidRPr="00BE5406" w:rsidRDefault="004B257B" w:rsidP="00BE5406">
            <w:pPr>
              <w:spacing w:after="0" w:line="240" w:lineRule="auto"/>
              <w:jc w:val="center"/>
              <w:rPr>
                <w:rFonts w:ascii="Times New Roman" w:eastAsia="Times New Roman" w:hAnsi="Times New Roman" w:cs="Times New Roman"/>
                <w:b/>
                <w:color w:val="000000"/>
              </w:rPr>
            </w:pPr>
            <w:r w:rsidRPr="00BE5406">
              <w:rPr>
                <w:rFonts w:ascii="Times New Roman" w:eastAsia="Times New Roman" w:hAnsi="Times New Roman" w:cs="Times New Roman"/>
                <w:b/>
                <w:color w:val="000000"/>
              </w:rPr>
              <w:t>Frecuencia</w:t>
            </w:r>
          </w:p>
        </w:tc>
        <w:tc>
          <w:tcPr>
            <w:tcW w:w="1200" w:type="dxa"/>
            <w:tcBorders>
              <w:top w:val="single" w:sz="4" w:space="0" w:color="auto"/>
              <w:bottom w:val="single" w:sz="4" w:space="0" w:color="auto"/>
            </w:tcBorders>
            <w:shd w:val="clear" w:color="auto" w:fill="auto"/>
            <w:vAlign w:val="center"/>
            <w:hideMark/>
          </w:tcPr>
          <w:p w14:paraId="4832033A" w14:textId="77777777" w:rsidR="004B257B" w:rsidRPr="00BE5406" w:rsidRDefault="004B257B" w:rsidP="00BE5406">
            <w:pPr>
              <w:spacing w:after="0" w:line="240" w:lineRule="auto"/>
              <w:jc w:val="center"/>
              <w:rPr>
                <w:rFonts w:ascii="Times New Roman" w:eastAsia="Times New Roman" w:hAnsi="Times New Roman" w:cs="Times New Roman"/>
                <w:b/>
                <w:color w:val="000000"/>
              </w:rPr>
            </w:pPr>
            <w:r w:rsidRPr="00BE5406">
              <w:rPr>
                <w:rFonts w:ascii="Times New Roman" w:eastAsia="Times New Roman" w:hAnsi="Times New Roman" w:cs="Times New Roman"/>
                <w:b/>
                <w:color w:val="000000"/>
              </w:rPr>
              <w:t>Porcentaje</w:t>
            </w:r>
          </w:p>
        </w:tc>
      </w:tr>
      <w:tr w:rsidR="004B257B" w:rsidRPr="00BE5406" w14:paraId="2B1085FD" w14:textId="77777777" w:rsidTr="00BE5406">
        <w:trPr>
          <w:trHeight w:val="630"/>
          <w:jc w:val="center"/>
        </w:trPr>
        <w:tc>
          <w:tcPr>
            <w:tcW w:w="2720" w:type="dxa"/>
            <w:tcBorders>
              <w:top w:val="single" w:sz="4" w:space="0" w:color="auto"/>
            </w:tcBorders>
            <w:shd w:val="clear" w:color="auto" w:fill="auto"/>
            <w:vAlign w:val="center"/>
            <w:hideMark/>
          </w:tcPr>
          <w:p w14:paraId="7BACC851" w14:textId="77777777" w:rsidR="004B257B" w:rsidRPr="00BE5406" w:rsidRDefault="004B257B" w:rsidP="00BE5406">
            <w:pPr>
              <w:spacing w:after="0" w:line="240" w:lineRule="auto"/>
              <w:rPr>
                <w:rFonts w:ascii="Times New Roman" w:eastAsia="Times New Roman" w:hAnsi="Times New Roman" w:cs="Times New Roman"/>
                <w:color w:val="000000"/>
              </w:rPr>
            </w:pPr>
            <w:r w:rsidRPr="00BE5406">
              <w:rPr>
                <w:rFonts w:ascii="Times New Roman" w:eastAsia="Times New Roman" w:hAnsi="Times New Roman" w:cs="Times New Roman"/>
                <w:color w:val="000000"/>
              </w:rPr>
              <w:t>Área de Ciencias Sociales</w:t>
            </w:r>
          </w:p>
        </w:tc>
        <w:tc>
          <w:tcPr>
            <w:tcW w:w="1200" w:type="dxa"/>
            <w:tcBorders>
              <w:top w:val="single" w:sz="4" w:space="0" w:color="auto"/>
            </w:tcBorders>
            <w:shd w:val="clear" w:color="auto" w:fill="auto"/>
            <w:vAlign w:val="center"/>
            <w:hideMark/>
          </w:tcPr>
          <w:p w14:paraId="2E8DB680" w14:textId="77777777" w:rsidR="004B257B" w:rsidRPr="00BE5406" w:rsidRDefault="004B257B" w:rsidP="00BE5406">
            <w:pPr>
              <w:spacing w:after="0" w:line="240" w:lineRule="auto"/>
              <w:jc w:val="center"/>
              <w:rPr>
                <w:rFonts w:ascii="Times New Roman" w:eastAsia="Times New Roman" w:hAnsi="Times New Roman" w:cs="Times New Roman"/>
                <w:color w:val="000000"/>
              </w:rPr>
            </w:pPr>
            <w:r w:rsidRPr="00BE5406">
              <w:rPr>
                <w:rFonts w:ascii="Times New Roman" w:eastAsia="Times New Roman" w:hAnsi="Times New Roman" w:cs="Times New Roman"/>
                <w:color w:val="000000"/>
              </w:rPr>
              <w:t>13</w:t>
            </w:r>
          </w:p>
        </w:tc>
        <w:tc>
          <w:tcPr>
            <w:tcW w:w="1200" w:type="dxa"/>
            <w:tcBorders>
              <w:top w:val="single" w:sz="4" w:space="0" w:color="auto"/>
            </w:tcBorders>
            <w:shd w:val="clear" w:color="auto" w:fill="auto"/>
            <w:vAlign w:val="center"/>
            <w:hideMark/>
          </w:tcPr>
          <w:p w14:paraId="0D9F15B5" w14:textId="77777777" w:rsidR="004B257B" w:rsidRPr="00BE5406" w:rsidRDefault="004B257B" w:rsidP="00BE5406">
            <w:pPr>
              <w:spacing w:after="0" w:line="240" w:lineRule="auto"/>
              <w:jc w:val="center"/>
              <w:rPr>
                <w:rFonts w:ascii="Times New Roman" w:eastAsia="Times New Roman" w:hAnsi="Times New Roman" w:cs="Times New Roman"/>
                <w:color w:val="000000"/>
              </w:rPr>
            </w:pPr>
            <w:r w:rsidRPr="00BE5406">
              <w:rPr>
                <w:rFonts w:ascii="Times New Roman" w:eastAsia="Times New Roman" w:hAnsi="Times New Roman" w:cs="Times New Roman"/>
                <w:color w:val="000000"/>
              </w:rPr>
              <w:t>41%</w:t>
            </w:r>
          </w:p>
        </w:tc>
      </w:tr>
      <w:tr w:rsidR="004B257B" w:rsidRPr="00BE5406" w14:paraId="374E5252" w14:textId="77777777" w:rsidTr="00BE5406">
        <w:trPr>
          <w:trHeight w:val="330"/>
          <w:jc w:val="center"/>
        </w:trPr>
        <w:tc>
          <w:tcPr>
            <w:tcW w:w="2720" w:type="dxa"/>
            <w:shd w:val="clear" w:color="auto" w:fill="auto"/>
            <w:noWrap/>
            <w:vAlign w:val="bottom"/>
            <w:hideMark/>
          </w:tcPr>
          <w:p w14:paraId="33F10E75" w14:textId="77777777" w:rsidR="004B257B" w:rsidRPr="00BE5406" w:rsidRDefault="004B257B" w:rsidP="00BE5406">
            <w:pPr>
              <w:spacing w:after="0" w:line="240" w:lineRule="auto"/>
              <w:rPr>
                <w:rFonts w:ascii="Times New Roman" w:eastAsia="Times New Roman" w:hAnsi="Times New Roman" w:cs="Times New Roman"/>
                <w:color w:val="000000"/>
              </w:rPr>
            </w:pPr>
            <w:r w:rsidRPr="00BE5406">
              <w:rPr>
                <w:rFonts w:ascii="Times New Roman" w:eastAsia="Times New Roman" w:hAnsi="Times New Roman" w:cs="Times New Roman"/>
                <w:color w:val="000000"/>
              </w:rPr>
              <w:t>Área de Ciencias Naturales</w:t>
            </w:r>
          </w:p>
        </w:tc>
        <w:tc>
          <w:tcPr>
            <w:tcW w:w="1200" w:type="dxa"/>
            <w:shd w:val="clear" w:color="auto" w:fill="auto"/>
            <w:vAlign w:val="center"/>
            <w:hideMark/>
          </w:tcPr>
          <w:p w14:paraId="41C46649" w14:textId="77777777" w:rsidR="004B257B" w:rsidRPr="00BE5406" w:rsidRDefault="004B257B" w:rsidP="00BE5406">
            <w:pPr>
              <w:spacing w:after="0" w:line="240" w:lineRule="auto"/>
              <w:jc w:val="center"/>
              <w:rPr>
                <w:rFonts w:ascii="Times New Roman" w:eastAsia="Times New Roman" w:hAnsi="Times New Roman" w:cs="Times New Roman"/>
                <w:color w:val="000000"/>
              </w:rPr>
            </w:pPr>
            <w:r w:rsidRPr="00BE5406">
              <w:rPr>
                <w:rFonts w:ascii="Times New Roman" w:eastAsia="Times New Roman" w:hAnsi="Times New Roman" w:cs="Times New Roman"/>
                <w:color w:val="000000"/>
              </w:rPr>
              <w:t>10</w:t>
            </w:r>
          </w:p>
        </w:tc>
        <w:tc>
          <w:tcPr>
            <w:tcW w:w="1200" w:type="dxa"/>
            <w:shd w:val="clear" w:color="auto" w:fill="auto"/>
            <w:vAlign w:val="center"/>
            <w:hideMark/>
          </w:tcPr>
          <w:p w14:paraId="2694D8CF" w14:textId="77777777" w:rsidR="004B257B" w:rsidRPr="00BE5406" w:rsidRDefault="004B257B" w:rsidP="00BE5406">
            <w:pPr>
              <w:spacing w:after="0" w:line="240" w:lineRule="auto"/>
              <w:jc w:val="center"/>
              <w:rPr>
                <w:rFonts w:ascii="Times New Roman" w:eastAsia="Times New Roman" w:hAnsi="Times New Roman" w:cs="Times New Roman"/>
                <w:color w:val="000000"/>
              </w:rPr>
            </w:pPr>
            <w:r w:rsidRPr="00BE5406">
              <w:rPr>
                <w:rFonts w:ascii="Times New Roman" w:eastAsia="Times New Roman" w:hAnsi="Times New Roman" w:cs="Times New Roman"/>
                <w:color w:val="000000"/>
              </w:rPr>
              <w:t>32%</w:t>
            </w:r>
          </w:p>
        </w:tc>
      </w:tr>
      <w:tr w:rsidR="004B257B" w:rsidRPr="00BE5406" w14:paraId="00F9639F" w14:textId="77777777" w:rsidTr="00BE5406">
        <w:trPr>
          <w:trHeight w:val="330"/>
          <w:jc w:val="center"/>
        </w:trPr>
        <w:tc>
          <w:tcPr>
            <w:tcW w:w="2720" w:type="dxa"/>
            <w:shd w:val="clear" w:color="auto" w:fill="auto"/>
            <w:noWrap/>
            <w:vAlign w:val="bottom"/>
            <w:hideMark/>
          </w:tcPr>
          <w:p w14:paraId="52B8D474" w14:textId="77777777" w:rsidR="004B257B" w:rsidRPr="00BE5406" w:rsidRDefault="004B257B" w:rsidP="00BE5406">
            <w:pPr>
              <w:spacing w:after="0" w:line="240" w:lineRule="auto"/>
              <w:rPr>
                <w:rFonts w:ascii="Times New Roman" w:eastAsia="Times New Roman" w:hAnsi="Times New Roman" w:cs="Times New Roman"/>
                <w:color w:val="000000"/>
              </w:rPr>
            </w:pPr>
            <w:r w:rsidRPr="00BE5406">
              <w:rPr>
                <w:rFonts w:ascii="Times New Roman" w:eastAsia="Times New Roman" w:hAnsi="Times New Roman" w:cs="Times New Roman"/>
                <w:color w:val="000000"/>
              </w:rPr>
              <w:t>Área de Lenguaje</w:t>
            </w:r>
          </w:p>
        </w:tc>
        <w:tc>
          <w:tcPr>
            <w:tcW w:w="1200" w:type="dxa"/>
            <w:shd w:val="clear" w:color="auto" w:fill="auto"/>
            <w:vAlign w:val="center"/>
            <w:hideMark/>
          </w:tcPr>
          <w:p w14:paraId="17BB369E" w14:textId="77777777" w:rsidR="004B257B" w:rsidRPr="00BE5406" w:rsidRDefault="004B257B" w:rsidP="00BE5406">
            <w:pPr>
              <w:spacing w:after="0" w:line="240" w:lineRule="auto"/>
              <w:jc w:val="center"/>
              <w:rPr>
                <w:rFonts w:ascii="Times New Roman" w:eastAsia="Times New Roman" w:hAnsi="Times New Roman" w:cs="Times New Roman"/>
                <w:color w:val="000000"/>
              </w:rPr>
            </w:pPr>
            <w:r w:rsidRPr="00BE5406">
              <w:rPr>
                <w:rFonts w:ascii="Times New Roman" w:eastAsia="Times New Roman" w:hAnsi="Times New Roman" w:cs="Times New Roman"/>
                <w:color w:val="000000"/>
              </w:rPr>
              <w:t>29</w:t>
            </w:r>
          </w:p>
        </w:tc>
        <w:tc>
          <w:tcPr>
            <w:tcW w:w="1200" w:type="dxa"/>
            <w:shd w:val="clear" w:color="auto" w:fill="auto"/>
            <w:vAlign w:val="center"/>
            <w:hideMark/>
          </w:tcPr>
          <w:p w14:paraId="042B0206" w14:textId="77777777" w:rsidR="004B257B" w:rsidRPr="00BE5406" w:rsidRDefault="004B257B" w:rsidP="00BE5406">
            <w:pPr>
              <w:spacing w:after="0" w:line="240" w:lineRule="auto"/>
              <w:jc w:val="center"/>
              <w:rPr>
                <w:rFonts w:ascii="Times New Roman" w:eastAsia="Times New Roman" w:hAnsi="Times New Roman" w:cs="Times New Roman"/>
                <w:color w:val="000000"/>
              </w:rPr>
            </w:pPr>
            <w:r w:rsidRPr="00BE5406">
              <w:rPr>
                <w:rFonts w:ascii="Times New Roman" w:eastAsia="Times New Roman" w:hAnsi="Times New Roman" w:cs="Times New Roman"/>
                <w:color w:val="000000"/>
              </w:rPr>
              <w:t>93%</w:t>
            </w:r>
          </w:p>
        </w:tc>
      </w:tr>
      <w:tr w:rsidR="004B257B" w:rsidRPr="00BE5406" w14:paraId="4B181089" w14:textId="77777777" w:rsidTr="00BE5406">
        <w:trPr>
          <w:trHeight w:val="315"/>
          <w:jc w:val="center"/>
        </w:trPr>
        <w:tc>
          <w:tcPr>
            <w:tcW w:w="2720" w:type="dxa"/>
            <w:shd w:val="clear" w:color="auto" w:fill="auto"/>
            <w:noWrap/>
            <w:vAlign w:val="bottom"/>
            <w:hideMark/>
          </w:tcPr>
          <w:p w14:paraId="7A6F6A27" w14:textId="77777777" w:rsidR="004B257B" w:rsidRPr="00BE5406" w:rsidRDefault="004B257B" w:rsidP="00BE5406">
            <w:pPr>
              <w:spacing w:after="0" w:line="240" w:lineRule="auto"/>
              <w:rPr>
                <w:rFonts w:ascii="Times New Roman" w:eastAsia="Times New Roman" w:hAnsi="Times New Roman" w:cs="Times New Roman"/>
                <w:color w:val="000000"/>
              </w:rPr>
            </w:pPr>
            <w:r w:rsidRPr="00BE5406">
              <w:rPr>
                <w:rFonts w:ascii="Times New Roman" w:eastAsia="Times New Roman" w:hAnsi="Times New Roman" w:cs="Times New Roman"/>
                <w:color w:val="000000"/>
              </w:rPr>
              <w:t>Área de Ciencias Humanas</w:t>
            </w:r>
          </w:p>
        </w:tc>
        <w:tc>
          <w:tcPr>
            <w:tcW w:w="1200" w:type="dxa"/>
            <w:shd w:val="clear" w:color="auto" w:fill="auto"/>
            <w:vAlign w:val="center"/>
            <w:hideMark/>
          </w:tcPr>
          <w:p w14:paraId="1F485E7F" w14:textId="77777777" w:rsidR="004B257B" w:rsidRPr="00BE5406" w:rsidRDefault="004B257B" w:rsidP="00BE5406">
            <w:pPr>
              <w:spacing w:after="0" w:line="240" w:lineRule="auto"/>
              <w:jc w:val="center"/>
              <w:rPr>
                <w:rFonts w:ascii="Times New Roman" w:eastAsia="Times New Roman" w:hAnsi="Times New Roman" w:cs="Times New Roman"/>
                <w:color w:val="000000"/>
              </w:rPr>
            </w:pPr>
            <w:r w:rsidRPr="00BE5406">
              <w:rPr>
                <w:rFonts w:ascii="Times New Roman" w:eastAsia="Times New Roman" w:hAnsi="Times New Roman" w:cs="Times New Roman"/>
                <w:color w:val="000000"/>
              </w:rPr>
              <w:t>30</w:t>
            </w:r>
          </w:p>
        </w:tc>
        <w:tc>
          <w:tcPr>
            <w:tcW w:w="1200" w:type="dxa"/>
            <w:shd w:val="clear" w:color="auto" w:fill="auto"/>
            <w:vAlign w:val="center"/>
            <w:hideMark/>
          </w:tcPr>
          <w:p w14:paraId="365DE49C" w14:textId="77777777" w:rsidR="004B257B" w:rsidRPr="00BE5406" w:rsidRDefault="004B257B" w:rsidP="00BE5406">
            <w:pPr>
              <w:spacing w:after="0" w:line="240" w:lineRule="auto"/>
              <w:jc w:val="center"/>
              <w:rPr>
                <w:rFonts w:ascii="Times New Roman" w:eastAsia="Times New Roman" w:hAnsi="Times New Roman" w:cs="Times New Roman"/>
                <w:color w:val="000000"/>
              </w:rPr>
            </w:pPr>
            <w:r w:rsidRPr="00BE5406">
              <w:rPr>
                <w:rFonts w:ascii="Times New Roman" w:eastAsia="Times New Roman" w:hAnsi="Times New Roman" w:cs="Times New Roman"/>
                <w:color w:val="000000"/>
              </w:rPr>
              <w:t>96%</w:t>
            </w:r>
          </w:p>
        </w:tc>
      </w:tr>
      <w:tr w:rsidR="004B257B" w:rsidRPr="00BE5406" w14:paraId="29A5939D" w14:textId="77777777" w:rsidTr="00BE5406">
        <w:trPr>
          <w:trHeight w:val="315"/>
          <w:jc w:val="center"/>
        </w:trPr>
        <w:tc>
          <w:tcPr>
            <w:tcW w:w="2720" w:type="dxa"/>
            <w:shd w:val="clear" w:color="auto" w:fill="auto"/>
            <w:noWrap/>
            <w:vAlign w:val="bottom"/>
            <w:hideMark/>
          </w:tcPr>
          <w:p w14:paraId="753F25C4" w14:textId="77777777" w:rsidR="004B257B" w:rsidRPr="00BE5406" w:rsidRDefault="004B257B" w:rsidP="00BE5406">
            <w:pPr>
              <w:spacing w:after="0" w:line="240" w:lineRule="auto"/>
              <w:rPr>
                <w:rFonts w:ascii="Times New Roman" w:eastAsia="Times New Roman" w:hAnsi="Times New Roman" w:cs="Times New Roman"/>
                <w:color w:val="000000"/>
              </w:rPr>
            </w:pPr>
            <w:r w:rsidRPr="00BE5406">
              <w:rPr>
                <w:rFonts w:ascii="Times New Roman" w:eastAsia="Times New Roman" w:hAnsi="Times New Roman" w:cs="Times New Roman"/>
                <w:color w:val="000000"/>
              </w:rPr>
              <w:t>Área de Matemáticas</w:t>
            </w:r>
          </w:p>
        </w:tc>
        <w:tc>
          <w:tcPr>
            <w:tcW w:w="1200" w:type="dxa"/>
            <w:shd w:val="clear" w:color="auto" w:fill="auto"/>
            <w:vAlign w:val="center"/>
            <w:hideMark/>
          </w:tcPr>
          <w:p w14:paraId="1298D3C8" w14:textId="77777777" w:rsidR="004B257B" w:rsidRPr="00BE5406" w:rsidRDefault="004B257B" w:rsidP="00BE5406">
            <w:pPr>
              <w:spacing w:after="0" w:line="240" w:lineRule="auto"/>
              <w:jc w:val="center"/>
              <w:rPr>
                <w:rFonts w:ascii="Times New Roman" w:eastAsia="Times New Roman" w:hAnsi="Times New Roman" w:cs="Times New Roman"/>
                <w:color w:val="000000"/>
              </w:rPr>
            </w:pPr>
            <w:r w:rsidRPr="00BE5406">
              <w:rPr>
                <w:rFonts w:ascii="Times New Roman" w:eastAsia="Times New Roman" w:hAnsi="Times New Roman" w:cs="Times New Roman"/>
                <w:color w:val="000000"/>
              </w:rPr>
              <w:t>5</w:t>
            </w:r>
          </w:p>
        </w:tc>
        <w:tc>
          <w:tcPr>
            <w:tcW w:w="1200" w:type="dxa"/>
            <w:shd w:val="clear" w:color="auto" w:fill="auto"/>
            <w:vAlign w:val="center"/>
            <w:hideMark/>
          </w:tcPr>
          <w:p w14:paraId="0C0151A3" w14:textId="77777777" w:rsidR="004B257B" w:rsidRPr="00BE5406" w:rsidRDefault="004B257B" w:rsidP="00BE5406">
            <w:pPr>
              <w:spacing w:after="0" w:line="240" w:lineRule="auto"/>
              <w:jc w:val="center"/>
              <w:rPr>
                <w:rFonts w:ascii="Times New Roman" w:eastAsia="Times New Roman" w:hAnsi="Times New Roman" w:cs="Times New Roman"/>
                <w:color w:val="000000"/>
              </w:rPr>
            </w:pPr>
            <w:r w:rsidRPr="00BE5406">
              <w:rPr>
                <w:rFonts w:ascii="Times New Roman" w:eastAsia="Times New Roman" w:hAnsi="Times New Roman" w:cs="Times New Roman"/>
                <w:color w:val="000000"/>
              </w:rPr>
              <w:t>16%</w:t>
            </w:r>
          </w:p>
        </w:tc>
      </w:tr>
      <w:tr w:rsidR="004B257B" w:rsidRPr="00BE5406" w14:paraId="6EC1A96D" w14:textId="77777777" w:rsidTr="00BE5406">
        <w:trPr>
          <w:trHeight w:val="315"/>
          <w:jc w:val="center"/>
        </w:trPr>
        <w:tc>
          <w:tcPr>
            <w:tcW w:w="2720" w:type="dxa"/>
            <w:shd w:val="clear" w:color="auto" w:fill="auto"/>
            <w:noWrap/>
            <w:vAlign w:val="bottom"/>
            <w:hideMark/>
          </w:tcPr>
          <w:p w14:paraId="501CA6C1" w14:textId="77777777" w:rsidR="004B257B" w:rsidRPr="00BE5406" w:rsidRDefault="004B257B" w:rsidP="00BE5406">
            <w:pPr>
              <w:spacing w:after="0" w:line="240" w:lineRule="auto"/>
              <w:rPr>
                <w:rFonts w:ascii="Times New Roman" w:eastAsia="Times New Roman" w:hAnsi="Times New Roman" w:cs="Times New Roman"/>
                <w:color w:val="000000"/>
              </w:rPr>
            </w:pPr>
            <w:r w:rsidRPr="00BE5406">
              <w:rPr>
                <w:rFonts w:ascii="Times New Roman" w:eastAsia="Times New Roman" w:hAnsi="Times New Roman" w:cs="Times New Roman"/>
                <w:color w:val="000000"/>
              </w:rPr>
              <w:t>Área Integradas</w:t>
            </w:r>
          </w:p>
        </w:tc>
        <w:tc>
          <w:tcPr>
            <w:tcW w:w="1200" w:type="dxa"/>
            <w:shd w:val="clear" w:color="auto" w:fill="auto"/>
            <w:vAlign w:val="center"/>
            <w:hideMark/>
          </w:tcPr>
          <w:p w14:paraId="76362735" w14:textId="77777777" w:rsidR="004B257B" w:rsidRPr="00BE5406" w:rsidRDefault="004B257B" w:rsidP="00BE5406">
            <w:pPr>
              <w:spacing w:after="0" w:line="240" w:lineRule="auto"/>
              <w:jc w:val="center"/>
              <w:rPr>
                <w:rFonts w:ascii="Times New Roman" w:eastAsia="Times New Roman" w:hAnsi="Times New Roman" w:cs="Times New Roman"/>
                <w:color w:val="000000"/>
              </w:rPr>
            </w:pPr>
            <w:r w:rsidRPr="00BE5406">
              <w:rPr>
                <w:rFonts w:ascii="Times New Roman" w:eastAsia="Times New Roman" w:hAnsi="Times New Roman" w:cs="Times New Roman"/>
                <w:color w:val="000000"/>
              </w:rPr>
              <w:t>23</w:t>
            </w:r>
          </w:p>
        </w:tc>
        <w:tc>
          <w:tcPr>
            <w:tcW w:w="1200" w:type="dxa"/>
            <w:shd w:val="clear" w:color="auto" w:fill="auto"/>
            <w:vAlign w:val="center"/>
            <w:hideMark/>
          </w:tcPr>
          <w:p w14:paraId="168B0814" w14:textId="77777777" w:rsidR="004B257B" w:rsidRPr="00BE5406" w:rsidRDefault="004B257B" w:rsidP="00BE5406">
            <w:pPr>
              <w:spacing w:after="0" w:line="240" w:lineRule="auto"/>
              <w:jc w:val="center"/>
              <w:rPr>
                <w:rFonts w:ascii="Times New Roman" w:eastAsia="Times New Roman" w:hAnsi="Times New Roman" w:cs="Times New Roman"/>
                <w:color w:val="000000"/>
              </w:rPr>
            </w:pPr>
            <w:r w:rsidRPr="00BE5406">
              <w:rPr>
                <w:rFonts w:ascii="Times New Roman" w:eastAsia="Times New Roman" w:hAnsi="Times New Roman" w:cs="Times New Roman"/>
                <w:color w:val="000000"/>
              </w:rPr>
              <w:t>74%</w:t>
            </w:r>
          </w:p>
        </w:tc>
      </w:tr>
    </w:tbl>
    <w:p w14:paraId="168DA35A" w14:textId="7EDF6415" w:rsidR="004B257B" w:rsidRDefault="004B257B" w:rsidP="00BE5406">
      <w:pPr>
        <w:spacing w:before="240" w:line="240" w:lineRule="auto"/>
        <w:rPr>
          <w:rFonts w:ascii="Times New Roman" w:hAnsi="Times New Roman" w:cs="Times New Roman"/>
          <w:sz w:val="24"/>
          <w:szCs w:val="24"/>
        </w:rPr>
      </w:pPr>
      <w:r w:rsidRPr="00D13A11">
        <w:rPr>
          <w:rFonts w:ascii="Times New Roman" w:hAnsi="Times New Roman" w:cs="Times New Roman"/>
          <w:sz w:val="24"/>
          <w:szCs w:val="24"/>
        </w:rPr>
        <w:t>Fuente: Elaboración Propia (2019).</w:t>
      </w:r>
    </w:p>
    <w:p w14:paraId="79BC4967" w14:textId="77777777" w:rsidR="00BE5406" w:rsidRPr="00D13A11" w:rsidRDefault="00BE5406" w:rsidP="00BE5406">
      <w:pPr>
        <w:spacing w:before="240" w:line="480" w:lineRule="auto"/>
        <w:ind w:firstLine="708"/>
        <w:rPr>
          <w:rFonts w:ascii="Times New Roman" w:hAnsi="Times New Roman" w:cs="Times New Roman"/>
          <w:sz w:val="24"/>
          <w:szCs w:val="24"/>
        </w:rPr>
      </w:pPr>
      <w:r w:rsidRPr="00D13A11">
        <w:rPr>
          <w:rFonts w:ascii="Times New Roman" w:hAnsi="Times New Roman" w:cs="Times New Roman"/>
          <w:sz w:val="24"/>
          <w:szCs w:val="24"/>
        </w:rPr>
        <w:t>La Tabla 13 señala que en una población conformada por 31 estudiantes del grado Noveno C, el 96% da con mayor pérdida el Área de Ciencias Humanas, seguido por el 93% por el Área de Lenguaje, un 74% para el Área Integradas, un 41% el Área de Ciencias Sociales, seguido del 32% para el Área de Ciencias Naturales y 16% del Área de Matemáticas.</w:t>
      </w:r>
    </w:p>
    <w:p w14:paraId="5B0F6C58" w14:textId="77777777" w:rsidR="00BE5406" w:rsidRPr="00D13A11" w:rsidRDefault="00BE5406" w:rsidP="004B257B">
      <w:pPr>
        <w:spacing w:before="240" w:line="480" w:lineRule="auto"/>
        <w:rPr>
          <w:rFonts w:ascii="Times New Roman" w:hAnsi="Times New Roman" w:cs="Times New Roman"/>
          <w:sz w:val="24"/>
          <w:szCs w:val="24"/>
        </w:rPr>
      </w:pPr>
    </w:p>
    <w:p w14:paraId="13768869" w14:textId="455BEFBF" w:rsidR="0052257C" w:rsidRDefault="004B257B" w:rsidP="0052257C">
      <w:pPr>
        <w:spacing w:before="240" w:line="480" w:lineRule="auto"/>
        <w:rPr>
          <w:rFonts w:ascii="Times New Roman" w:eastAsia="Times New Roman" w:hAnsi="Times New Roman" w:cs="Times New Roman"/>
          <w:color w:val="000000"/>
          <w:sz w:val="24"/>
          <w:szCs w:val="24"/>
        </w:rPr>
      </w:pPr>
      <w:r w:rsidRPr="00D13A11">
        <w:rPr>
          <w:rFonts w:ascii="Times New Roman" w:hAnsi="Times New Roman" w:cs="Times New Roman"/>
          <w:sz w:val="24"/>
          <w:szCs w:val="24"/>
        </w:rPr>
        <w:t xml:space="preserve">       </w:t>
      </w:r>
      <w:r w:rsidRPr="00D13A11">
        <w:rPr>
          <w:rFonts w:ascii="Times New Roman" w:eastAsia="Times New Roman" w:hAnsi="Times New Roman" w:cs="Times New Roman"/>
          <w:color w:val="000000"/>
          <w:sz w:val="24"/>
          <w:szCs w:val="24"/>
        </w:rPr>
        <w:t>Finalmente</w:t>
      </w:r>
      <w:r w:rsidR="00E95F0D" w:rsidRPr="00D13A11">
        <w:rPr>
          <w:rFonts w:ascii="Times New Roman" w:eastAsia="Times New Roman" w:hAnsi="Times New Roman" w:cs="Times New Roman"/>
          <w:color w:val="000000"/>
          <w:sz w:val="24"/>
          <w:szCs w:val="24"/>
        </w:rPr>
        <w:t>,</w:t>
      </w:r>
      <w:r w:rsidRPr="00D13A11">
        <w:rPr>
          <w:rFonts w:ascii="Times New Roman" w:eastAsia="Times New Roman" w:hAnsi="Times New Roman" w:cs="Times New Roman"/>
          <w:color w:val="000000"/>
          <w:sz w:val="24"/>
          <w:szCs w:val="24"/>
        </w:rPr>
        <w:t xml:space="preserve"> para el cumplimiento del objetivo general de determinar la relación entre autoestima y rendimiento académico de los estudiantes de noveno grado de la Institución Educativa Andrés Escobar Escobar de la ciudad de Valledupar se establecen l</w:t>
      </w:r>
      <w:r w:rsidR="00E95F0D" w:rsidRPr="00D13A11">
        <w:rPr>
          <w:rFonts w:ascii="Times New Roman" w:eastAsia="Times New Roman" w:hAnsi="Times New Roman" w:cs="Times New Roman"/>
          <w:color w:val="000000"/>
          <w:sz w:val="24"/>
          <w:szCs w:val="24"/>
        </w:rPr>
        <w:t xml:space="preserve">os siguientes resultados. </w:t>
      </w:r>
    </w:p>
    <w:p w14:paraId="730956CA" w14:textId="4B59C453" w:rsidR="0052257C" w:rsidRDefault="0052257C" w:rsidP="00DF64F4">
      <w:pPr>
        <w:pStyle w:val="Prrafodelista"/>
        <w:numPr>
          <w:ilvl w:val="2"/>
          <w:numId w:val="7"/>
        </w:numPr>
        <w:spacing w:before="240" w:line="480" w:lineRule="auto"/>
        <w:rPr>
          <w:rFonts w:ascii="Times New Roman" w:eastAsia="Times New Roman" w:hAnsi="Times New Roman" w:cs="Times New Roman"/>
          <w:color w:val="000000"/>
          <w:sz w:val="24"/>
          <w:szCs w:val="24"/>
        </w:rPr>
      </w:pPr>
      <w:r w:rsidRPr="0052257C">
        <w:rPr>
          <w:rFonts w:ascii="Times New Roman" w:eastAsia="Times New Roman" w:hAnsi="Times New Roman" w:cs="Times New Roman"/>
          <w:color w:val="000000"/>
          <w:sz w:val="24"/>
          <w:szCs w:val="24"/>
        </w:rPr>
        <w:t>Correlación entre autoestima y rendimiento académico de los estudiantes de noveno grado de la Institución Educativa Andrés Escobar Escobar de la ciudad de Valledupar</w:t>
      </w:r>
      <w:r w:rsidR="000B249F">
        <w:rPr>
          <w:rFonts w:ascii="Times New Roman" w:eastAsia="Times New Roman" w:hAnsi="Times New Roman" w:cs="Times New Roman"/>
          <w:color w:val="000000"/>
          <w:sz w:val="24"/>
          <w:szCs w:val="24"/>
        </w:rPr>
        <w:t xml:space="preserve">. </w:t>
      </w:r>
    </w:p>
    <w:p w14:paraId="4DCD74A0" w14:textId="77777777" w:rsidR="000B249F" w:rsidRPr="000B249F" w:rsidRDefault="000B249F" w:rsidP="000B249F">
      <w:pPr>
        <w:spacing w:before="240" w:line="480" w:lineRule="auto"/>
        <w:ind w:left="284"/>
        <w:rPr>
          <w:rFonts w:ascii="Times New Roman" w:eastAsia="Times New Roman" w:hAnsi="Times New Roman" w:cs="Times New Roman"/>
          <w:color w:val="000000"/>
          <w:sz w:val="24"/>
          <w:szCs w:val="24"/>
        </w:rPr>
      </w:pPr>
    </w:p>
    <w:p w14:paraId="31E0045E" w14:textId="14CBA00E" w:rsidR="004B257B" w:rsidRPr="000B249F" w:rsidRDefault="004B257B" w:rsidP="000B249F">
      <w:pPr>
        <w:spacing w:line="480" w:lineRule="auto"/>
        <w:jc w:val="center"/>
        <w:rPr>
          <w:rFonts w:ascii="Times New Roman" w:eastAsia="Times New Roman" w:hAnsi="Times New Roman" w:cs="Times New Roman"/>
          <w:i/>
          <w:color w:val="000000"/>
          <w:sz w:val="24"/>
          <w:szCs w:val="24"/>
        </w:rPr>
      </w:pPr>
      <w:r w:rsidRPr="00D13A11">
        <w:rPr>
          <w:rFonts w:ascii="Times New Roman" w:eastAsia="Times New Roman" w:hAnsi="Times New Roman" w:cs="Times New Roman"/>
          <w:color w:val="000000"/>
          <w:sz w:val="24"/>
          <w:szCs w:val="24"/>
        </w:rPr>
        <w:lastRenderedPageBreak/>
        <w:t>Tabla 14</w:t>
      </w:r>
      <w:r w:rsidR="000B249F">
        <w:rPr>
          <w:rFonts w:ascii="Times New Roman" w:eastAsia="Times New Roman" w:hAnsi="Times New Roman" w:cs="Times New Roman"/>
          <w:color w:val="000000"/>
          <w:sz w:val="24"/>
          <w:szCs w:val="24"/>
        </w:rPr>
        <w:t xml:space="preserve">. </w:t>
      </w:r>
      <w:r w:rsidR="000B249F" w:rsidRPr="000B249F">
        <w:rPr>
          <w:rFonts w:ascii="Times New Roman" w:eastAsia="Times New Roman" w:hAnsi="Times New Roman" w:cs="Times New Roman"/>
          <w:b/>
          <w:bCs/>
          <w:i/>
          <w:color w:val="000000"/>
          <w:sz w:val="24"/>
          <w:szCs w:val="24"/>
        </w:rPr>
        <w:t>Correlación relación entre autoestima y rendimiento académico</w:t>
      </w:r>
      <w:r w:rsidR="000B249F">
        <w:rPr>
          <w:rFonts w:ascii="Times New Roman" w:eastAsia="Times New Roman" w:hAnsi="Times New Roman" w:cs="Times New Roman"/>
          <w:b/>
          <w:bCs/>
          <w:i/>
          <w:color w:val="000000"/>
          <w:sz w:val="24"/>
          <w:szCs w:val="24"/>
        </w:rPr>
        <w:t>.</w:t>
      </w:r>
    </w:p>
    <w:tbl>
      <w:tblPr>
        <w:tblW w:w="5000" w:type="pct"/>
        <w:jc w:val="center"/>
        <w:tblBorders>
          <w:top w:val="single" w:sz="4" w:space="0" w:color="auto"/>
          <w:bottom w:val="single" w:sz="4" w:space="0" w:color="auto"/>
        </w:tblBorders>
        <w:shd w:val="clear" w:color="auto" w:fill="FFFFFF" w:themeFill="background1"/>
        <w:tblCellMar>
          <w:left w:w="70" w:type="dxa"/>
          <w:right w:w="70" w:type="dxa"/>
        </w:tblCellMar>
        <w:tblLook w:val="04A0" w:firstRow="1" w:lastRow="0" w:firstColumn="1" w:lastColumn="0" w:noHBand="0" w:noVBand="1"/>
      </w:tblPr>
      <w:tblGrid>
        <w:gridCol w:w="1336"/>
        <w:gridCol w:w="2676"/>
        <w:gridCol w:w="1337"/>
        <w:gridCol w:w="1337"/>
        <w:gridCol w:w="1337"/>
        <w:gridCol w:w="1337"/>
      </w:tblGrid>
      <w:tr w:rsidR="004B257B" w:rsidRPr="000B249F" w14:paraId="070B5B17" w14:textId="77777777" w:rsidTr="000B249F">
        <w:trPr>
          <w:trHeight w:val="433"/>
          <w:jc w:val="center"/>
        </w:trPr>
        <w:tc>
          <w:tcPr>
            <w:tcW w:w="2144" w:type="pct"/>
            <w:gridSpan w:val="2"/>
            <w:tcBorders>
              <w:top w:val="single" w:sz="4" w:space="0" w:color="auto"/>
              <w:bottom w:val="single" w:sz="4" w:space="0" w:color="auto"/>
            </w:tcBorders>
            <w:shd w:val="clear" w:color="auto" w:fill="FFFFFF" w:themeFill="background1"/>
            <w:vAlign w:val="center"/>
          </w:tcPr>
          <w:p w14:paraId="7A145DC4" w14:textId="77777777" w:rsidR="004B257B" w:rsidRPr="000B249F" w:rsidRDefault="004B257B" w:rsidP="000B249F">
            <w:pPr>
              <w:spacing w:after="0" w:line="240" w:lineRule="auto"/>
              <w:jc w:val="center"/>
              <w:rPr>
                <w:rFonts w:ascii="Times New Roman" w:eastAsia="Times New Roman" w:hAnsi="Times New Roman" w:cs="Times New Roman"/>
              </w:rPr>
            </w:pPr>
          </w:p>
        </w:tc>
        <w:tc>
          <w:tcPr>
            <w:tcW w:w="714" w:type="pct"/>
            <w:tcBorders>
              <w:top w:val="single" w:sz="4" w:space="0" w:color="auto"/>
              <w:bottom w:val="single" w:sz="4" w:space="0" w:color="auto"/>
            </w:tcBorders>
            <w:shd w:val="clear" w:color="auto" w:fill="FFFFFF" w:themeFill="background1"/>
            <w:vAlign w:val="center"/>
            <w:hideMark/>
          </w:tcPr>
          <w:p w14:paraId="7A5E1D50" w14:textId="77777777" w:rsidR="004B257B" w:rsidRPr="000B249F" w:rsidRDefault="004B257B" w:rsidP="000B249F">
            <w:pPr>
              <w:spacing w:after="0" w:line="240" w:lineRule="auto"/>
              <w:jc w:val="center"/>
              <w:rPr>
                <w:rFonts w:ascii="Times New Roman" w:eastAsia="Times New Roman" w:hAnsi="Times New Roman" w:cs="Times New Roman"/>
                <w:b/>
              </w:rPr>
            </w:pPr>
            <w:r w:rsidRPr="000B249F">
              <w:rPr>
                <w:rFonts w:ascii="Times New Roman" w:eastAsia="Times New Roman" w:hAnsi="Times New Roman" w:cs="Times New Roman"/>
                <w:b/>
              </w:rPr>
              <w:t>Autoestima General</w:t>
            </w:r>
          </w:p>
        </w:tc>
        <w:tc>
          <w:tcPr>
            <w:tcW w:w="714" w:type="pct"/>
            <w:tcBorders>
              <w:top w:val="single" w:sz="4" w:space="0" w:color="auto"/>
              <w:bottom w:val="single" w:sz="4" w:space="0" w:color="auto"/>
            </w:tcBorders>
            <w:shd w:val="clear" w:color="auto" w:fill="FFFFFF" w:themeFill="background1"/>
            <w:vAlign w:val="center"/>
            <w:hideMark/>
          </w:tcPr>
          <w:p w14:paraId="079782AC" w14:textId="77777777" w:rsidR="004B257B" w:rsidRPr="000B249F" w:rsidRDefault="004B257B" w:rsidP="000B249F">
            <w:pPr>
              <w:spacing w:after="0" w:line="240" w:lineRule="auto"/>
              <w:jc w:val="center"/>
              <w:rPr>
                <w:rFonts w:ascii="Times New Roman" w:eastAsia="Times New Roman" w:hAnsi="Times New Roman" w:cs="Times New Roman"/>
                <w:b/>
              </w:rPr>
            </w:pPr>
            <w:r w:rsidRPr="000B249F">
              <w:rPr>
                <w:rFonts w:ascii="Times New Roman" w:eastAsia="Times New Roman" w:hAnsi="Times New Roman" w:cs="Times New Roman"/>
                <w:b/>
              </w:rPr>
              <w:t>Autoestima Social</w:t>
            </w:r>
          </w:p>
        </w:tc>
        <w:tc>
          <w:tcPr>
            <w:tcW w:w="714" w:type="pct"/>
            <w:tcBorders>
              <w:top w:val="single" w:sz="4" w:space="0" w:color="auto"/>
              <w:bottom w:val="single" w:sz="4" w:space="0" w:color="auto"/>
            </w:tcBorders>
            <w:shd w:val="clear" w:color="auto" w:fill="FFFFFF" w:themeFill="background1"/>
            <w:vAlign w:val="center"/>
            <w:hideMark/>
          </w:tcPr>
          <w:p w14:paraId="5A7CB6A8" w14:textId="77777777" w:rsidR="004B257B" w:rsidRPr="000B249F" w:rsidRDefault="004B257B" w:rsidP="000B249F">
            <w:pPr>
              <w:spacing w:after="0" w:line="240" w:lineRule="auto"/>
              <w:jc w:val="center"/>
              <w:rPr>
                <w:rFonts w:ascii="Times New Roman" w:eastAsia="Times New Roman" w:hAnsi="Times New Roman" w:cs="Times New Roman"/>
                <w:b/>
              </w:rPr>
            </w:pPr>
            <w:r w:rsidRPr="000B249F">
              <w:rPr>
                <w:rFonts w:ascii="Times New Roman" w:eastAsia="Times New Roman" w:hAnsi="Times New Roman" w:cs="Times New Roman"/>
                <w:b/>
              </w:rPr>
              <w:t>Autoestima Hogar</w:t>
            </w:r>
          </w:p>
        </w:tc>
        <w:tc>
          <w:tcPr>
            <w:tcW w:w="714" w:type="pct"/>
            <w:tcBorders>
              <w:top w:val="single" w:sz="4" w:space="0" w:color="auto"/>
              <w:bottom w:val="single" w:sz="4" w:space="0" w:color="auto"/>
            </w:tcBorders>
            <w:shd w:val="clear" w:color="auto" w:fill="FFFFFF" w:themeFill="background1"/>
            <w:vAlign w:val="center"/>
            <w:hideMark/>
          </w:tcPr>
          <w:p w14:paraId="7D783161" w14:textId="77777777" w:rsidR="004B257B" w:rsidRPr="000B249F" w:rsidRDefault="004B257B" w:rsidP="000B249F">
            <w:pPr>
              <w:spacing w:after="0" w:line="240" w:lineRule="auto"/>
              <w:jc w:val="center"/>
              <w:rPr>
                <w:rFonts w:ascii="Times New Roman" w:eastAsia="Times New Roman" w:hAnsi="Times New Roman" w:cs="Times New Roman"/>
                <w:b/>
              </w:rPr>
            </w:pPr>
            <w:r w:rsidRPr="000B249F">
              <w:rPr>
                <w:rFonts w:ascii="Times New Roman" w:eastAsia="Times New Roman" w:hAnsi="Times New Roman" w:cs="Times New Roman"/>
                <w:b/>
              </w:rPr>
              <w:t>Autoestima Escolar</w:t>
            </w:r>
          </w:p>
        </w:tc>
      </w:tr>
      <w:tr w:rsidR="004B257B" w:rsidRPr="000B249F" w14:paraId="67EBC50F" w14:textId="77777777" w:rsidTr="000B249F">
        <w:trPr>
          <w:trHeight w:val="630"/>
          <w:jc w:val="center"/>
        </w:trPr>
        <w:tc>
          <w:tcPr>
            <w:tcW w:w="714" w:type="pct"/>
            <w:vMerge w:val="restart"/>
            <w:tcBorders>
              <w:top w:val="single" w:sz="4" w:space="0" w:color="auto"/>
            </w:tcBorders>
            <w:shd w:val="clear" w:color="auto" w:fill="FFFFFF" w:themeFill="background1"/>
            <w:vAlign w:val="center"/>
            <w:hideMark/>
          </w:tcPr>
          <w:p w14:paraId="59B236C7" w14:textId="77777777" w:rsidR="004B257B" w:rsidRPr="000B249F" w:rsidRDefault="004B257B" w:rsidP="000B249F">
            <w:pPr>
              <w:spacing w:after="0" w:line="240" w:lineRule="auto"/>
              <w:jc w:val="center"/>
              <w:rPr>
                <w:rFonts w:ascii="Times New Roman" w:eastAsia="Times New Roman" w:hAnsi="Times New Roman" w:cs="Times New Roman"/>
                <w:b/>
              </w:rPr>
            </w:pPr>
            <w:r w:rsidRPr="000B249F">
              <w:rPr>
                <w:rFonts w:ascii="Times New Roman" w:eastAsia="Times New Roman" w:hAnsi="Times New Roman" w:cs="Times New Roman"/>
                <w:b/>
              </w:rPr>
              <w:t>Catedra de la Paz</w:t>
            </w:r>
          </w:p>
        </w:tc>
        <w:tc>
          <w:tcPr>
            <w:tcW w:w="1430" w:type="pct"/>
            <w:tcBorders>
              <w:top w:val="single" w:sz="4" w:space="0" w:color="auto"/>
            </w:tcBorders>
            <w:shd w:val="clear" w:color="auto" w:fill="FFFFFF" w:themeFill="background1"/>
            <w:vAlign w:val="center"/>
            <w:hideMark/>
          </w:tcPr>
          <w:p w14:paraId="24EC5DB1" w14:textId="77777777" w:rsidR="004B257B" w:rsidRPr="000B249F" w:rsidRDefault="004B257B" w:rsidP="000B249F">
            <w:pPr>
              <w:spacing w:after="0" w:line="240" w:lineRule="auto"/>
              <w:rPr>
                <w:rFonts w:ascii="Times New Roman" w:eastAsia="Times New Roman" w:hAnsi="Times New Roman" w:cs="Times New Roman"/>
              </w:rPr>
            </w:pPr>
            <w:r w:rsidRPr="000B249F">
              <w:rPr>
                <w:rFonts w:ascii="Times New Roman" w:eastAsia="Times New Roman" w:hAnsi="Times New Roman" w:cs="Times New Roman"/>
              </w:rPr>
              <w:t>Coeficiente de correlación</w:t>
            </w:r>
          </w:p>
        </w:tc>
        <w:tc>
          <w:tcPr>
            <w:tcW w:w="714" w:type="pct"/>
            <w:tcBorders>
              <w:top w:val="single" w:sz="4" w:space="0" w:color="auto"/>
            </w:tcBorders>
            <w:shd w:val="clear" w:color="auto" w:fill="FFFFFF" w:themeFill="background1"/>
            <w:noWrap/>
            <w:vAlign w:val="center"/>
            <w:hideMark/>
          </w:tcPr>
          <w:p w14:paraId="1AD30A46"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-0,056</w:t>
            </w:r>
          </w:p>
        </w:tc>
        <w:tc>
          <w:tcPr>
            <w:tcW w:w="714" w:type="pct"/>
            <w:tcBorders>
              <w:top w:val="single" w:sz="4" w:space="0" w:color="auto"/>
            </w:tcBorders>
            <w:shd w:val="clear" w:color="auto" w:fill="FFFFFF" w:themeFill="background1"/>
            <w:noWrap/>
            <w:vAlign w:val="center"/>
            <w:hideMark/>
          </w:tcPr>
          <w:p w14:paraId="2D3DD109"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0,112</w:t>
            </w:r>
          </w:p>
        </w:tc>
        <w:tc>
          <w:tcPr>
            <w:tcW w:w="714" w:type="pct"/>
            <w:tcBorders>
              <w:top w:val="single" w:sz="4" w:space="0" w:color="auto"/>
            </w:tcBorders>
            <w:shd w:val="clear" w:color="auto" w:fill="FFFFFF" w:themeFill="background1"/>
            <w:noWrap/>
            <w:vAlign w:val="center"/>
            <w:hideMark/>
          </w:tcPr>
          <w:p w14:paraId="37890330"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0,078</w:t>
            </w:r>
          </w:p>
        </w:tc>
        <w:tc>
          <w:tcPr>
            <w:tcW w:w="714" w:type="pct"/>
            <w:tcBorders>
              <w:top w:val="single" w:sz="4" w:space="0" w:color="auto"/>
            </w:tcBorders>
            <w:shd w:val="clear" w:color="auto" w:fill="FFFFFF" w:themeFill="background1"/>
            <w:noWrap/>
            <w:vAlign w:val="center"/>
            <w:hideMark/>
          </w:tcPr>
          <w:p w14:paraId="1E4C15C4"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,308</w:t>
            </w:r>
            <w:r w:rsidRPr="000B249F">
              <w:rPr>
                <w:rFonts w:ascii="Times New Roman" w:eastAsia="Times New Roman" w:hAnsi="Times New Roman" w:cs="Times New Roman"/>
                <w:vertAlign w:val="superscript"/>
              </w:rPr>
              <w:t>**</w:t>
            </w:r>
          </w:p>
        </w:tc>
      </w:tr>
      <w:tr w:rsidR="004B257B" w:rsidRPr="000B249F" w14:paraId="57F31294" w14:textId="77777777" w:rsidTr="000B249F">
        <w:trPr>
          <w:trHeight w:val="420"/>
          <w:jc w:val="center"/>
        </w:trPr>
        <w:tc>
          <w:tcPr>
            <w:tcW w:w="714" w:type="pct"/>
            <w:vMerge/>
            <w:shd w:val="clear" w:color="auto" w:fill="FFFFFF" w:themeFill="background1"/>
            <w:vAlign w:val="center"/>
            <w:hideMark/>
          </w:tcPr>
          <w:p w14:paraId="5AF3CDE1" w14:textId="77777777" w:rsidR="004B257B" w:rsidRPr="000B249F" w:rsidRDefault="004B257B" w:rsidP="000B249F">
            <w:pPr>
              <w:spacing w:after="0" w:line="240" w:lineRule="auto"/>
              <w:jc w:val="center"/>
              <w:rPr>
                <w:rFonts w:ascii="Times New Roman" w:eastAsia="Times New Roman" w:hAnsi="Times New Roman" w:cs="Times New Roman"/>
                <w:b/>
              </w:rPr>
            </w:pPr>
          </w:p>
        </w:tc>
        <w:tc>
          <w:tcPr>
            <w:tcW w:w="1430" w:type="pct"/>
            <w:shd w:val="clear" w:color="auto" w:fill="FFFFFF" w:themeFill="background1"/>
            <w:vAlign w:val="center"/>
            <w:hideMark/>
          </w:tcPr>
          <w:p w14:paraId="562E0D20" w14:textId="77777777" w:rsidR="004B257B" w:rsidRPr="000B249F" w:rsidRDefault="004B257B" w:rsidP="000B249F">
            <w:pPr>
              <w:spacing w:after="0" w:line="240" w:lineRule="auto"/>
              <w:rPr>
                <w:rFonts w:ascii="Times New Roman" w:eastAsia="Times New Roman" w:hAnsi="Times New Roman" w:cs="Times New Roman"/>
              </w:rPr>
            </w:pPr>
            <w:r w:rsidRPr="000B249F">
              <w:rPr>
                <w:rFonts w:ascii="Times New Roman" w:eastAsia="Times New Roman" w:hAnsi="Times New Roman" w:cs="Times New Roman"/>
              </w:rPr>
              <w:t>Sig. (bilateral)</w:t>
            </w:r>
          </w:p>
        </w:tc>
        <w:tc>
          <w:tcPr>
            <w:tcW w:w="714" w:type="pct"/>
            <w:shd w:val="clear" w:color="auto" w:fill="FFFFFF" w:themeFill="background1"/>
            <w:noWrap/>
            <w:vAlign w:val="center"/>
            <w:hideMark/>
          </w:tcPr>
          <w:p w14:paraId="3FBA5D0A"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0,600</w:t>
            </w:r>
          </w:p>
        </w:tc>
        <w:tc>
          <w:tcPr>
            <w:tcW w:w="714" w:type="pct"/>
            <w:shd w:val="clear" w:color="auto" w:fill="FFFFFF" w:themeFill="background1"/>
            <w:noWrap/>
            <w:vAlign w:val="center"/>
            <w:hideMark/>
          </w:tcPr>
          <w:p w14:paraId="6B902F5B"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0,289</w:t>
            </w:r>
          </w:p>
        </w:tc>
        <w:tc>
          <w:tcPr>
            <w:tcW w:w="714" w:type="pct"/>
            <w:shd w:val="clear" w:color="auto" w:fill="FFFFFF" w:themeFill="background1"/>
            <w:noWrap/>
            <w:vAlign w:val="center"/>
            <w:hideMark/>
          </w:tcPr>
          <w:p w14:paraId="1575B763"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0,464</w:t>
            </w:r>
          </w:p>
        </w:tc>
        <w:tc>
          <w:tcPr>
            <w:tcW w:w="714" w:type="pct"/>
            <w:shd w:val="clear" w:color="auto" w:fill="FFFFFF" w:themeFill="background1"/>
            <w:noWrap/>
            <w:vAlign w:val="center"/>
            <w:hideMark/>
          </w:tcPr>
          <w:p w14:paraId="60091838"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0,003</w:t>
            </w:r>
          </w:p>
        </w:tc>
      </w:tr>
      <w:tr w:rsidR="004B257B" w:rsidRPr="000B249F" w14:paraId="498BE21E" w14:textId="77777777" w:rsidTr="000B249F">
        <w:trPr>
          <w:trHeight w:val="261"/>
          <w:jc w:val="center"/>
        </w:trPr>
        <w:tc>
          <w:tcPr>
            <w:tcW w:w="714" w:type="pct"/>
            <w:vMerge/>
            <w:shd w:val="clear" w:color="auto" w:fill="FFFFFF" w:themeFill="background1"/>
            <w:vAlign w:val="center"/>
            <w:hideMark/>
          </w:tcPr>
          <w:p w14:paraId="231CA9BC" w14:textId="77777777" w:rsidR="004B257B" w:rsidRPr="000B249F" w:rsidRDefault="004B257B" w:rsidP="000B249F">
            <w:pPr>
              <w:spacing w:after="0" w:line="240" w:lineRule="auto"/>
              <w:jc w:val="center"/>
              <w:rPr>
                <w:rFonts w:ascii="Times New Roman" w:eastAsia="Times New Roman" w:hAnsi="Times New Roman" w:cs="Times New Roman"/>
                <w:b/>
              </w:rPr>
            </w:pPr>
          </w:p>
        </w:tc>
        <w:tc>
          <w:tcPr>
            <w:tcW w:w="1430" w:type="pct"/>
            <w:shd w:val="clear" w:color="auto" w:fill="FFFFFF" w:themeFill="background1"/>
            <w:vAlign w:val="center"/>
            <w:hideMark/>
          </w:tcPr>
          <w:p w14:paraId="1DA84F57" w14:textId="77777777" w:rsidR="004B257B" w:rsidRPr="000B249F" w:rsidRDefault="004B257B" w:rsidP="000B249F">
            <w:pPr>
              <w:spacing w:after="0" w:line="240" w:lineRule="auto"/>
              <w:rPr>
                <w:rFonts w:ascii="Times New Roman" w:eastAsia="Times New Roman" w:hAnsi="Times New Roman" w:cs="Times New Roman"/>
              </w:rPr>
            </w:pPr>
            <w:r w:rsidRPr="000B249F">
              <w:rPr>
                <w:rFonts w:ascii="Times New Roman" w:eastAsia="Times New Roman" w:hAnsi="Times New Roman" w:cs="Times New Roman"/>
              </w:rPr>
              <w:t>N</w:t>
            </w:r>
          </w:p>
        </w:tc>
        <w:tc>
          <w:tcPr>
            <w:tcW w:w="714" w:type="pct"/>
            <w:shd w:val="clear" w:color="auto" w:fill="FFFFFF" w:themeFill="background1"/>
            <w:noWrap/>
            <w:vAlign w:val="center"/>
            <w:hideMark/>
          </w:tcPr>
          <w:p w14:paraId="5CF87F5D"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91</w:t>
            </w:r>
          </w:p>
        </w:tc>
        <w:tc>
          <w:tcPr>
            <w:tcW w:w="714" w:type="pct"/>
            <w:shd w:val="clear" w:color="auto" w:fill="FFFFFF" w:themeFill="background1"/>
            <w:noWrap/>
            <w:vAlign w:val="center"/>
            <w:hideMark/>
          </w:tcPr>
          <w:p w14:paraId="443B0CEB"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91</w:t>
            </w:r>
          </w:p>
        </w:tc>
        <w:tc>
          <w:tcPr>
            <w:tcW w:w="714" w:type="pct"/>
            <w:shd w:val="clear" w:color="auto" w:fill="FFFFFF" w:themeFill="background1"/>
            <w:noWrap/>
            <w:vAlign w:val="center"/>
            <w:hideMark/>
          </w:tcPr>
          <w:p w14:paraId="286B700F"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91</w:t>
            </w:r>
          </w:p>
        </w:tc>
        <w:tc>
          <w:tcPr>
            <w:tcW w:w="714" w:type="pct"/>
            <w:shd w:val="clear" w:color="auto" w:fill="FFFFFF" w:themeFill="background1"/>
            <w:noWrap/>
            <w:vAlign w:val="center"/>
            <w:hideMark/>
          </w:tcPr>
          <w:p w14:paraId="3CB6BD60"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91</w:t>
            </w:r>
          </w:p>
        </w:tc>
      </w:tr>
      <w:tr w:rsidR="004B257B" w:rsidRPr="000B249F" w14:paraId="25E2D1DA" w14:textId="77777777" w:rsidTr="000B249F">
        <w:trPr>
          <w:trHeight w:val="630"/>
          <w:jc w:val="center"/>
        </w:trPr>
        <w:tc>
          <w:tcPr>
            <w:tcW w:w="714" w:type="pct"/>
            <w:vMerge w:val="restart"/>
            <w:shd w:val="clear" w:color="auto" w:fill="FFFFFF" w:themeFill="background1"/>
            <w:vAlign w:val="center"/>
            <w:hideMark/>
          </w:tcPr>
          <w:p w14:paraId="166E755D" w14:textId="77777777" w:rsidR="004B257B" w:rsidRPr="000B249F" w:rsidRDefault="004B257B" w:rsidP="000B249F">
            <w:pPr>
              <w:spacing w:after="0" w:line="240" w:lineRule="auto"/>
              <w:jc w:val="center"/>
              <w:rPr>
                <w:rFonts w:ascii="Times New Roman" w:eastAsia="Times New Roman" w:hAnsi="Times New Roman" w:cs="Times New Roman"/>
                <w:b/>
              </w:rPr>
            </w:pPr>
            <w:r w:rsidRPr="000B249F">
              <w:rPr>
                <w:rFonts w:ascii="Times New Roman" w:eastAsia="Times New Roman" w:hAnsi="Times New Roman" w:cs="Times New Roman"/>
                <w:b/>
              </w:rPr>
              <w:t>Historia</w:t>
            </w:r>
          </w:p>
        </w:tc>
        <w:tc>
          <w:tcPr>
            <w:tcW w:w="1430" w:type="pct"/>
            <w:shd w:val="clear" w:color="auto" w:fill="FFFFFF" w:themeFill="background1"/>
            <w:vAlign w:val="center"/>
            <w:hideMark/>
          </w:tcPr>
          <w:p w14:paraId="269929CF" w14:textId="77777777" w:rsidR="004B257B" w:rsidRPr="000B249F" w:rsidRDefault="004B257B" w:rsidP="000B249F">
            <w:pPr>
              <w:spacing w:after="0" w:line="240" w:lineRule="auto"/>
              <w:rPr>
                <w:rFonts w:ascii="Times New Roman" w:eastAsia="Times New Roman" w:hAnsi="Times New Roman" w:cs="Times New Roman"/>
              </w:rPr>
            </w:pPr>
            <w:r w:rsidRPr="000B249F">
              <w:rPr>
                <w:rFonts w:ascii="Times New Roman" w:eastAsia="Times New Roman" w:hAnsi="Times New Roman" w:cs="Times New Roman"/>
              </w:rPr>
              <w:t>Coeficiente de correlación</w:t>
            </w:r>
          </w:p>
        </w:tc>
        <w:tc>
          <w:tcPr>
            <w:tcW w:w="714" w:type="pct"/>
            <w:shd w:val="clear" w:color="auto" w:fill="FFFFFF" w:themeFill="background1"/>
            <w:noWrap/>
            <w:vAlign w:val="center"/>
            <w:hideMark/>
          </w:tcPr>
          <w:p w14:paraId="5CE5A671"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-0,170</w:t>
            </w:r>
          </w:p>
        </w:tc>
        <w:tc>
          <w:tcPr>
            <w:tcW w:w="714" w:type="pct"/>
            <w:shd w:val="clear" w:color="auto" w:fill="FFFFFF" w:themeFill="background1"/>
            <w:noWrap/>
            <w:vAlign w:val="center"/>
            <w:hideMark/>
          </w:tcPr>
          <w:p w14:paraId="712F1863"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0,076</w:t>
            </w:r>
          </w:p>
        </w:tc>
        <w:tc>
          <w:tcPr>
            <w:tcW w:w="714" w:type="pct"/>
            <w:shd w:val="clear" w:color="auto" w:fill="FFFFFF" w:themeFill="background1"/>
            <w:noWrap/>
            <w:vAlign w:val="center"/>
            <w:hideMark/>
          </w:tcPr>
          <w:p w14:paraId="36C777EA"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0,087</w:t>
            </w:r>
          </w:p>
        </w:tc>
        <w:tc>
          <w:tcPr>
            <w:tcW w:w="714" w:type="pct"/>
            <w:shd w:val="clear" w:color="auto" w:fill="FFFFFF" w:themeFill="background1"/>
            <w:noWrap/>
            <w:vAlign w:val="center"/>
            <w:hideMark/>
          </w:tcPr>
          <w:p w14:paraId="1D501FDB"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,278</w:t>
            </w:r>
            <w:r w:rsidRPr="000B249F">
              <w:rPr>
                <w:rFonts w:ascii="Times New Roman" w:eastAsia="Times New Roman" w:hAnsi="Times New Roman" w:cs="Times New Roman"/>
                <w:vertAlign w:val="superscript"/>
              </w:rPr>
              <w:t>**</w:t>
            </w:r>
          </w:p>
        </w:tc>
      </w:tr>
      <w:tr w:rsidR="004B257B" w:rsidRPr="000B249F" w14:paraId="4FCADA12" w14:textId="77777777" w:rsidTr="000B249F">
        <w:trPr>
          <w:trHeight w:val="420"/>
          <w:jc w:val="center"/>
        </w:trPr>
        <w:tc>
          <w:tcPr>
            <w:tcW w:w="714" w:type="pct"/>
            <w:vMerge/>
            <w:shd w:val="clear" w:color="auto" w:fill="FFFFFF" w:themeFill="background1"/>
            <w:vAlign w:val="center"/>
            <w:hideMark/>
          </w:tcPr>
          <w:p w14:paraId="09996201" w14:textId="77777777" w:rsidR="004B257B" w:rsidRPr="000B249F" w:rsidRDefault="004B257B" w:rsidP="000B249F">
            <w:pPr>
              <w:spacing w:after="0" w:line="240" w:lineRule="auto"/>
              <w:jc w:val="center"/>
              <w:rPr>
                <w:rFonts w:ascii="Times New Roman" w:eastAsia="Times New Roman" w:hAnsi="Times New Roman" w:cs="Times New Roman"/>
                <w:b/>
              </w:rPr>
            </w:pPr>
          </w:p>
        </w:tc>
        <w:tc>
          <w:tcPr>
            <w:tcW w:w="1430" w:type="pct"/>
            <w:shd w:val="clear" w:color="auto" w:fill="FFFFFF" w:themeFill="background1"/>
            <w:vAlign w:val="center"/>
            <w:hideMark/>
          </w:tcPr>
          <w:p w14:paraId="5C51709E" w14:textId="77777777" w:rsidR="004B257B" w:rsidRPr="000B249F" w:rsidRDefault="004B257B" w:rsidP="000B249F">
            <w:pPr>
              <w:spacing w:after="0" w:line="240" w:lineRule="auto"/>
              <w:rPr>
                <w:rFonts w:ascii="Times New Roman" w:eastAsia="Times New Roman" w:hAnsi="Times New Roman" w:cs="Times New Roman"/>
              </w:rPr>
            </w:pPr>
            <w:r w:rsidRPr="000B249F">
              <w:rPr>
                <w:rFonts w:ascii="Times New Roman" w:eastAsia="Times New Roman" w:hAnsi="Times New Roman" w:cs="Times New Roman"/>
              </w:rPr>
              <w:t>Sig. (bilateral)</w:t>
            </w:r>
          </w:p>
        </w:tc>
        <w:tc>
          <w:tcPr>
            <w:tcW w:w="714" w:type="pct"/>
            <w:shd w:val="clear" w:color="auto" w:fill="FFFFFF" w:themeFill="background1"/>
            <w:noWrap/>
            <w:vAlign w:val="center"/>
            <w:hideMark/>
          </w:tcPr>
          <w:p w14:paraId="3B5A3657"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0,108</w:t>
            </w:r>
          </w:p>
        </w:tc>
        <w:tc>
          <w:tcPr>
            <w:tcW w:w="714" w:type="pct"/>
            <w:shd w:val="clear" w:color="auto" w:fill="FFFFFF" w:themeFill="background1"/>
            <w:noWrap/>
            <w:vAlign w:val="center"/>
            <w:hideMark/>
          </w:tcPr>
          <w:p w14:paraId="0EE37263"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0,476</w:t>
            </w:r>
          </w:p>
        </w:tc>
        <w:tc>
          <w:tcPr>
            <w:tcW w:w="714" w:type="pct"/>
            <w:shd w:val="clear" w:color="auto" w:fill="FFFFFF" w:themeFill="background1"/>
            <w:noWrap/>
            <w:vAlign w:val="center"/>
            <w:hideMark/>
          </w:tcPr>
          <w:p w14:paraId="46A7FE15"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0,414</w:t>
            </w:r>
          </w:p>
        </w:tc>
        <w:tc>
          <w:tcPr>
            <w:tcW w:w="714" w:type="pct"/>
            <w:shd w:val="clear" w:color="auto" w:fill="FFFFFF" w:themeFill="background1"/>
            <w:noWrap/>
            <w:vAlign w:val="center"/>
            <w:hideMark/>
          </w:tcPr>
          <w:p w14:paraId="35CB355C"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0,008</w:t>
            </w:r>
          </w:p>
        </w:tc>
      </w:tr>
      <w:tr w:rsidR="004B257B" w:rsidRPr="000B249F" w14:paraId="6C782066" w14:textId="77777777" w:rsidTr="000B249F">
        <w:trPr>
          <w:trHeight w:val="261"/>
          <w:jc w:val="center"/>
        </w:trPr>
        <w:tc>
          <w:tcPr>
            <w:tcW w:w="714" w:type="pct"/>
            <w:vMerge/>
            <w:shd w:val="clear" w:color="auto" w:fill="FFFFFF" w:themeFill="background1"/>
            <w:vAlign w:val="center"/>
            <w:hideMark/>
          </w:tcPr>
          <w:p w14:paraId="341CC19A" w14:textId="77777777" w:rsidR="004B257B" w:rsidRPr="000B249F" w:rsidRDefault="004B257B" w:rsidP="000B249F">
            <w:pPr>
              <w:spacing w:after="0" w:line="240" w:lineRule="auto"/>
              <w:jc w:val="center"/>
              <w:rPr>
                <w:rFonts w:ascii="Times New Roman" w:eastAsia="Times New Roman" w:hAnsi="Times New Roman" w:cs="Times New Roman"/>
                <w:b/>
              </w:rPr>
            </w:pPr>
          </w:p>
        </w:tc>
        <w:tc>
          <w:tcPr>
            <w:tcW w:w="1430" w:type="pct"/>
            <w:shd w:val="clear" w:color="auto" w:fill="FFFFFF" w:themeFill="background1"/>
            <w:vAlign w:val="center"/>
            <w:hideMark/>
          </w:tcPr>
          <w:p w14:paraId="4E3BFB59" w14:textId="77777777" w:rsidR="004B257B" w:rsidRPr="000B249F" w:rsidRDefault="004B257B" w:rsidP="000B249F">
            <w:pPr>
              <w:spacing w:after="0" w:line="240" w:lineRule="auto"/>
              <w:rPr>
                <w:rFonts w:ascii="Times New Roman" w:eastAsia="Times New Roman" w:hAnsi="Times New Roman" w:cs="Times New Roman"/>
              </w:rPr>
            </w:pPr>
            <w:r w:rsidRPr="000B249F">
              <w:rPr>
                <w:rFonts w:ascii="Times New Roman" w:eastAsia="Times New Roman" w:hAnsi="Times New Roman" w:cs="Times New Roman"/>
              </w:rPr>
              <w:t>N</w:t>
            </w:r>
          </w:p>
        </w:tc>
        <w:tc>
          <w:tcPr>
            <w:tcW w:w="714" w:type="pct"/>
            <w:shd w:val="clear" w:color="auto" w:fill="FFFFFF" w:themeFill="background1"/>
            <w:noWrap/>
            <w:vAlign w:val="center"/>
            <w:hideMark/>
          </w:tcPr>
          <w:p w14:paraId="6E266D54"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91</w:t>
            </w:r>
          </w:p>
        </w:tc>
        <w:tc>
          <w:tcPr>
            <w:tcW w:w="714" w:type="pct"/>
            <w:shd w:val="clear" w:color="auto" w:fill="FFFFFF" w:themeFill="background1"/>
            <w:noWrap/>
            <w:vAlign w:val="center"/>
            <w:hideMark/>
          </w:tcPr>
          <w:p w14:paraId="533D3436"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91</w:t>
            </w:r>
          </w:p>
        </w:tc>
        <w:tc>
          <w:tcPr>
            <w:tcW w:w="714" w:type="pct"/>
            <w:shd w:val="clear" w:color="auto" w:fill="FFFFFF" w:themeFill="background1"/>
            <w:noWrap/>
            <w:vAlign w:val="center"/>
            <w:hideMark/>
          </w:tcPr>
          <w:p w14:paraId="6E08EFD4"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91</w:t>
            </w:r>
          </w:p>
        </w:tc>
        <w:tc>
          <w:tcPr>
            <w:tcW w:w="714" w:type="pct"/>
            <w:shd w:val="clear" w:color="auto" w:fill="FFFFFF" w:themeFill="background1"/>
            <w:noWrap/>
            <w:vAlign w:val="center"/>
            <w:hideMark/>
          </w:tcPr>
          <w:p w14:paraId="67E58DA7"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91</w:t>
            </w:r>
          </w:p>
        </w:tc>
      </w:tr>
      <w:tr w:rsidR="004B257B" w:rsidRPr="000B249F" w14:paraId="6D180DCE" w14:textId="77777777" w:rsidTr="000B249F">
        <w:trPr>
          <w:trHeight w:val="630"/>
          <w:jc w:val="center"/>
        </w:trPr>
        <w:tc>
          <w:tcPr>
            <w:tcW w:w="714" w:type="pct"/>
            <w:vMerge w:val="restart"/>
            <w:shd w:val="clear" w:color="auto" w:fill="FFFFFF" w:themeFill="background1"/>
            <w:vAlign w:val="center"/>
            <w:hideMark/>
          </w:tcPr>
          <w:p w14:paraId="577FD600" w14:textId="77777777" w:rsidR="004B257B" w:rsidRPr="000B249F" w:rsidRDefault="004B257B" w:rsidP="000B249F">
            <w:pPr>
              <w:spacing w:after="0" w:line="240" w:lineRule="auto"/>
              <w:jc w:val="center"/>
              <w:rPr>
                <w:rFonts w:ascii="Times New Roman" w:eastAsia="Times New Roman" w:hAnsi="Times New Roman" w:cs="Times New Roman"/>
                <w:b/>
              </w:rPr>
            </w:pPr>
            <w:r w:rsidRPr="000B249F">
              <w:rPr>
                <w:rFonts w:ascii="Times New Roman" w:eastAsia="Times New Roman" w:hAnsi="Times New Roman" w:cs="Times New Roman"/>
                <w:b/>
              </w:rPr>
              <w:t>Naturales</w:t>
            </w:r>
          </w:p>
        </w:tc>
        <w:tc>
          <w:tcPr>
            <w:tcW w:w="1430" w:type="pct"/>
            <w:shd w:val="clear" w:color="auto" w:fill="FFFFFF" w:themeFill="background1"/>
            <w:vAlign w:val="center"/>
            <w:hideMark/>
          </w:tcPr>
          <w:p w14:paraId="5E419C09" w14:textId="77777777" w:rsidR="004B257B" w:rsidRPr="000B249F" w:rsidRDefault="004B257B" w:rsidP="000B249F">
            <w:pPr>
              <w:spacing w:after="0" w:line="240" w:lineRule="auto"/>
              <w:rPr>
                <w:rFonts w:ascii="Times New Roman" w:eastAsia="Times New Roman" w:hAnsi="Times New Roman" w:cs="Times New Roman"/>
              </w:rPr>
            </w:pPr>
            <w:r w:rsidRPr="000B249F">
              <w:rPr>
                <w:rFonts w:ascii="Times New Roman" w:eastAsia="Times New Roman" w:hAnsi="Times New Roman" w:cs="Times New Roman"/>
              </w:rPr>
              <w:t>Coeficiente de correlación</w:t>
            </w:r>
          </w:p>
        </w:tc>
        <w:tc>
          <w:tcPr>
            <w:tcW w:w="714" w:type="pct"/>
            <w:shd w:val="clear" w:color="auto" w:fill="FFFFFF" w:themeFill="background1"/>
            <w:noWrap/>
            <w:vAlign w:val="center"/>
            <w:hideMark/>
          </w:tcPr>
          <w:p w14:paraId="160BDD8A"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-0,050</w:t>
            </w:r>
          </w:p>
        </w:tc>
        <w:tc>
          <w:tcPr>
            <w:tcW w:w="714" w:type="pct"/>
            <w:shd w:val="clear" w:color="auto" w:fill="FFFFFF" w:themeFill="background1"/>
            <w:noWrap/>
            <w:vAlign w:val="center"/>
            <w:hideMark/>
          </w:tcPr>
          <w:p w14:paraId="603EA98F"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0,006</w:t>
            </w:r>
          </w:p>
        </w:tc>
        <w:tc>
          <w:tcPr>
            <w:tcW w:w="714" w:type="pct"/>
            <w:shd w:val="clear" w:color="auto" w:fill="FFFFFF" w:themeFill="background1"/>
            <w:noWrap/>
            <w:vAlign w:val="center"/>
            <w:hideMark/>
          </w:tcPr>
          <w:p w14:paraId="5EFBB627"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0,089</w:t>
            </w:r>
          </w:p>
        </w:tc>
        <w:tc>
          <w:tcPr>
            <w:tcW w:w="714" w:type="pct"/>
            <w:shd w:val="clear" w:color="auto" w:fill="FFFFFF" w:themeFill="background1"/>
            <w:noWrap/>
            <w:vAlign w:val="center"/>
            <w:hideMark/>
          </w:tcPr>
          <w:p w14:paraId="7987E2E3"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,296</w:t>
            </w:r>
            <w:r w:rsidRPr="000B249F">
              <w:rPr>
                <w:rFonts w:ascii="Times New Roman" w:eastAsia="Times New Roman" w:hAnsi="Times New Roman" w:cs="Times New Roman"/>
                <w:vertAlign w:val="superscript"/>
              </w:rPr>
              <w:t>**</w:t>
            </w:r>
          </w:p>
        </w:tc>
      </w:tr>
      <w:tr w:rsidR="004B257B" w:rsidRPr="000B249F" w14:paraId="3CAA3DF3" w14:textId="77777777" w:rsidTr="000B249F">
        <w:trPr>
          <w:trHeight w:val="420"/>
          <w:jc w:val="center"/>
        </w:trPr>
        <w:tc>
          <w:tcPr>
            <w:tcW w:w="714" w:type="pct"/>
            <w:vMerge/>
            <w:shd w:val="clear" w:color="auto" w:fill="FFFFFF" w:themeFill="background1"/>
            <w:vAlign w:val="center"/>
            <w:hideMark/>
          </w:tcPr>
          <w:p w14:paraId="4ED6950A" w14:textId="77777777" w:rsidR="004B257B" w:rsidRPr="000B249F" w:rsidRDefault="004B257B" w:rsidP="000B249F">
            <w:pPr>
              <w:spacing w:after="0" w:line="240" w:lineRule="auto"/>
              <w:jc w:val="center"/>
              <w:rPr>
                <w:rFonts w:ascii="Times New Roman" w:eastAsia="Times New Roman" w:hAnsi="Times New Roman" w:cs="Times New Roman"/>
                <w:b/>
              </w:rPr>
            </w:pPr>
          </w:p>
        </w:tc>
        <w:tc>
          <w:tcPr>
            <w:tcW w:w="1430" w:type="pct"/>
            <w:shd w:val="clear" w:color="auto" w:fill="FFFFFF" w:themeFill="background1"/>
            <w:vAlign w:val="center"/>
            <w:hideMark/>
          </w:tcPr>
          <w:p w14:paraId="19208E8E" w14:textId="77777777" w:rsidR="004B257B" w:rsidRPr="000B249F" w:rsidRDefault="004B257B" w:rsidP="000B249F">
            <w:pPr>
              <w:spacing w:after="0" w:line="240" w:lineRule="auto"/>
              <w:rPr>
                <w:rFonts w:ascii="Times New Roman" w:eastAsia="Times New Roman" w:hAnsi="Times New Roman" w:cs="Times New Roman"/>
              </w:rPr>
            </w:pPr>
            <w:r w:rsidRPr="000B249F">
              <w:rPr>
                <w:rFonts w:ascii="Times New Roman" w:eastAsia="Times New Roman" w:hAnsi="Times New Roman" w:cs="Times New Roman"/>
              </w:rPr>
              <w:t>Sig. (bilateral)</w:t>
            </w:r>
          </w:p>
        </w:tc>
        <w:tc>
          <w:tcPr>
            <w:tcW w:w="714" w:type="pct"/>
            <w:shd w:val="clear" w:color="auto" w:fill="FFFFFF" w:themeFill="background1"/>
            <w:noWrap/>
            <w:vAlign w:val="center"/>
            <w:hideMark/>
          </w:tcPr>
          <w:p w14:paraId="1109A2F9"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0,641</w:t>
            </w:r>
          </w:p>
        </w:tc>
        <w:tc>
          <w:tcPr>
            <w:tcW w:w="714" w:type="pct"/>
            <w:shd w:val="clear" w:color="auto" w:fill="FFFFFF" w:themeFill="background1"/>
            <w:noWrap/>
            <w:vAlign w:val="center"/>
            <w:hideMark/>
          </w:tcPr>
          <w:p w14:paraId="39BDE593"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0,952</w:t>
            </w:r>
          </w:p>
        </w:tc>
        <w:tc>
          <w:tcPr>
            <w:tcW w:w="714" w:type="pct"/>
            <w:shd w:val="clear" w:color="auto" w:fill="FFFFFF" w:themeFill="background1"/>
            <w:noWrap/>
            <w:vAlign w:val="center"/>
            <w:hideMark/>
          </w:tcPr>
          <w:p w14:paraId="451D1E4E"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0,404</w:t>
            </w:r>
          </w:p>
        </w:tc>
        <w:tc>
          <w:tcPr>
            <w:tcW w:w="714" w:type="pct"/>
            <w:shd w:val="clear" w:color="auto" w:fill="FFFFFF" w:themeFill="background1"/>
            <w:noWrap/>
            <w:vAlign w:val="center"/>
            <w:hideMark/>
          </w:tcPr>
          <w:p w14:paraId="09207161"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0,004</w:t>
            </w:r>
          </w:p>
        </w:tc>
      </w:tr>
      <w:tr w:rsidR="004B257B" w:rsidRPr="000B249F" w14:paraId="028AA57F" w14:textId="77777777" w:rsidTr="000B249F">
        <w:trPr>
          <w:trHeight w:val="261"/>
          <w:jc w:val="center"/>
        </w:trPr>
        <w:tc>
          <w:tcPr>
            <w:tcW w:w="714" w:type="pct"/>
            <w:vMerge/>
            <w:shd w:val="clear" w:color="auto" w:fill="FFFFFF" w:themeFill="background1"/>
            <w:vAlign w:val="center"/>
            <w:hideMark/>
          </w:tcPr>
          <w:p w14:paraId="6A177774" w14:textId="77777777" w:rsidR="004B257B" w:rsidRPr="000B249F" w:rsidRDefault="004B257B" w:rsidP="000B249F">
            <w:pPr>
              <w:spacing w:after="0" w:line="240" w:lineRule="auto"/>
              <w:jc w:val="center"/>
              <w:rPr>
                <w:rFonts w:ascii="Times New Roman" w:eastAsia="Times New Roman" w:hAnsi="Times New Roman" w:cs="Times New Roman"/>
                <w:b/>
              </w:rPr>
            </w:pPr>
          </w:p>
        </w:tc>
        <w:tc>
          <w:tcPr>
            <w:tcW w:w="1430" w:type="pct"/>
            <w:shd w:val="clear" w:color="auto" w:fill="FFFFFF" w:themeFill="background1"/>
            <w:vAlign w:val="center"/>
            <w:hideMark/>
          </w:tcPr>
          <w:p w14:paraId="214E97BA" w14:textId="77777777" w:rsidR="004B257B" w:rsidRPr="000B249F" w:rsidRDefault="004B257B" w:rsidP="000B249F">
            <w:pPr>
              <w:spacing w:after="0" w:line="240" w:lineRule="auto"/>
              <w:rPr>
                <w:rFonts w:ascii="Times New Roman" w:eastAsia="Times New Roman" w:hAnsi="Times New Roman" w:cs="Times New Roman"/>
              </w:rPr>
            </w:pPr>
            <w:r w:rsidRPr="000B249F">
              <w:rPr>
                <w:rFonts w:ascii="Times New Roman" w:eastAsia="Times New Roman" w:hAnsi="Times New Roman" w:cs="Times New Roman"/>
              </w:rPr>
              <w:t>N</w:t>
            </w:r>
          </w:p>
        </w:tc>
        <w:tc>
          <w:tcPr>
            <w:tcW w:w="714" w:type="pct"/>
            <w:shd w:val="clear" w:color="auto" w:fill="FFFFFF" w:themeFill="background1"/>
            <w:noWrap/>
            <w:vAlign w:val="center"/>
            <w:hideMark/>
          </w:tcPr>
          <w:p w14:paraId="5F1F7457"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91</w:t>
            </w:r>
          </w:p>
        </w:tc>
        <w:tc>
          <w:tcPr>
            <w:tcW w:w="714" w:type="pct"/>
            <w:shd w:val="clear" w:color="auto" w:fill="FFFFFF" w:themeFill="background1"/>
            <w:noWrap/>
            <w:vAlign w:val="center"/>
            <w:hideMark/>
          </w:tcPr>
          <w:p w14:paraId="54BF092B"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91</w:t>
            </w:r>
          </w:p>
        </w:tc>
        <w:tc>
          <w:tcPr>
            <w:tcW w:w="714" w:type="pct"/>
            <w:shd w:val="clear" w:color="auto" w:fill="FFFFFF" w:themeFill="background1"/>
            <w:noWrap/>
            <w:vAlign w:val="center"/>
            <w:hideMark/>
          </w:tcPr>
          <w:p w14:paraId="3FCF8F1D"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91</w:t>
            </w:r>
          </w:p>
        </w:tc>
        <w:tc>
          <w:tcPr>
            <w:tcW w:w="714" w:type="pct"/>
            <w:shd w:val="clear" w:color="auto" w:fill="FFFFFF" w:themeFill="background1"/>
            <w:noWrap/>
            <w:vAlign w:val="center"/>
            <w:hideMark/>
          </w:tcPr>
          <w:p w14:paraId="18B212DF"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91</w:t>
            </w:r>
          </w:p>
        </w:tc>
      </w:tr>
      <w:tr w:rsidR="004B257B" w:rsidRPr="000B249F" w14:paraId="31CD87AC" w14:textId="77777777" w:rsidTr="000B249F">
        <w:trPr>
          <w:trHeight w:val="630"/>
          <w:jc w:val="center"/>
        </w:trPr>
        <w:tc>
          <w:tcPr>
            <w:tcW w:w="714" w:type="pct"/>
            <w:vMerge w:val="restart"/>
            <w:shd w:val="clear" w:color="auto" w:fill="FFFFFF" w:themeFill="background1"/>
            <w:vAlign w:val="center"/>
            <w:hideMark/>
          </w:tcPr>
          <w:p w14:paraId="1BFB9A42" w14:textId="77777777" w:rsidR="004B257B" w:rsidRPr="000B249F" w:rsidRDefault="004B257B" w:rsidP="000B249F">
            <w:pPr>
              <w:spacing w:after="0" w:line="240" w:lineRule="auto"/>
              <w:jc w:val="center"/>
              <w:rPr>
                <w:rFonts w:ascii="Times New Roman" w:eastAsia="Times New Roman" w:hAnsi="Times New Roman" w:cs="Times New Roman"/>
                <w:b/>
              </w:rPr>
            </w:pPr>
            <w:r w:rsidRPr="000B249F">
              <w:rPr>
                <w:rFonts w:ascii="Times New Roman" w:eastAsia="Times New Roman" w:hAnsi="Times New Roman" w:cs="Times New Roman"/>
                <w:b/>
              </w:rPr>
              <w:t>Lengua Castellana</w:t>
            </w:r>
          </w:p>
        </w:tc>
        <w:tc>
          <w:tcPr>
            <w:tcW w:w="1430" w:type="pct"/>
            <w:shd w:val="clear" w:color="auto" w:fill="FFFFFF" w:themeFill="background1"/>
            <w:vAlign w:val="center"/>
            <w:hideMark/>
          </w:tcPr>
          <w:p w14:paraId="1E599466" w14:textId="77777777" w:rsidR="004B257B" w:rsidRPr="000B249F" w:rsidRDefault="004B257B" w:rsidP="000B249F">
            <w:pPr>
              <w:spacing w:after="0" w:line="240" w:lineRule="auto"/>
              <w:rPr>
                <w:rFonts w:ascii="Times New Roman" w:eastAsia="Times New Roman" w:hAnsi="Times New Roman" w:cs="Times New Roman"/>
              </w:rPr>
            </w:pPr>
            <w:r w:rsidRPr="000B249F">
              <w:rPr>
                <w:rFonts w:ascii="Times New Roman" w:eastAsia="Times New Roman" w:hAnsi="Times New Roman" w:cs="Times New Roman"/>
              </w:rPr>
              <w:t>Coeficiente de correlación</w:t>
            </w:r>
          </w:p>
        </w:tc>
        <w:tc>
          <w:tcPr>
            <w:tcW w:w="714" w:type="pct"/>
            <w:shd w:val="clear" w:color="auto" w:fill="FFFFFF" w:themeFill="background1"/>
            <w:noWrap/>
            <w:vAlign w:val="center"/>
            <w:hideMark/>
          </w:tcPr>
          <w:p w14:paraId="6D9EBCEE"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0,005</w:t>
            </w:r>
          </w:p>
        </w:tc>
        <w:tc>
          <w:tcPr>
            <w:tcW w:w="714" w:type="pct"/>
            <w:shd w:val="clear" w:color="auto" w:fill="FFFFFF" w:themeFill="background1"/>
            <w:noWrap/>
            <w:vAlign w:val="center"/>
            <w:hideMark/>
          </w:tcPr>
          <w:p w14:paraId="7DC2F948"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0,124</w:t>
            </w:r>
          </w:p>
        </w:tc>
        <w:tc>
          <w:tcPr>
            <w:tcW w:w="714" w:type="pct"/>
            <w:shd w:val="clear" w:color="auto" w:fill="FFFFFF" w:themeFill="background1"/>
            <w:noWrap/>
            <w:vAlign w:val="center"/>
            <w:hideMark/>
          </w:tcPr>
          <w:p w14:paraId="3BE2450E"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-0,048</w:t>
            </w:r>
          </w:p>
        </w:tc>
        <w:tc>
          <w:tcPr>
            <w:tcW w:w="714" w:type="pct"/>
            <w:shd w:val="clear" w:color="auto" w:fill="FFFFFF" w:themeFill="background1"/>
            <w:noWrap/>
            <w:vAlign w:val="center"/>
            <w:hideMark/>
          </w:tcPr>
          <w:p w14:paraId="727FF456"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,252</w:t>
            </w:r>
            <w:r w:rsidRPr="000B249F">
              <w:rPr>
                <w:rFonts w:ascii="Times New Roman" w:eastAsia="Times New Roman" w:hAnsi="Times New Roman" w:cs="Times New Roman"/>
                <w:vertAlign w:val="superscript"/>
              </w:rPr>
              <w:t>*</w:t>
            </w:r>
          </w:p>
        </w:tc>
      </w:tr>
      <w:tr w:rsidR="004B257B" w:rsidRPr="000B249F" w14:paraId="2EF3DEB5" w14:textId="77777777" w:rsidTr="000B249F">
        <w:trPr>
          <w:trHeight w:val="420"/>
          <w:jc w:val="center"/>
        </w:trPr>
        <w:tc>
          <w:tcPr>
            <w:tcW w:w="714" w:type="pct"/>
            <w:vMerge/>
            <w:shd w:val="clear" w:color="auto" w:fill="FFFFFF" w:themeFill="background1"/>
            <w:vAlign w:val="center"/>
            <w:hideMark/>
          </w:tcPr>
          <w:p w14:paraId="34DA91D9" w14:textId="77777777" w:rsidR="004B257B" w:rsidRPr="000B249F" w:rsidRDefault="004B257B" w:rsidP="000B249F">
            <w:pPr>
              <w:spacing w:after="0" w:line="240" w:lineRule="auto"/>
              <w:jc w:val="center"/>
              <w:rPr>
                <w:rFonts w:ascii="Times New Roman" w:eastAsia="Times New Roman" w:hAnsi="Times New Roman" w:cs="Times New Roman"/>
                <w:b/>
              </w:rPr>
            </w:pPr>
          </w:p>
        </w:tc>
        <w:tc>
          <w:tcPr>
            <w:tcW w:w="1430" w:type="pct"/>
            <w:shd w:val="clear" w:color="auto" w:fill="FFFFFF" w:themeFill="background1"/>
            <w:vAlign w:val="center"/>
            <w:hideMark/>
          </w:tcPr>
          <w:p w14:paraId="401A0CCC" w14:textId="77777777" w:rsidR="004B257B" w:rsidRPr="000B249F" w:rsidRDefault="004B257B" w:rsidP="000B249F">
            <w:pPr>
              <w:spacing w:after="0" w:line="240" w:lineRule="auto"/>
              <w:rPr>
                <w:rFonts w:ascii="Times New Roman" w:eastAsia="Times New Roman" w:hAnsi="Times New Roman" w:cs="Times New Roman"/>
              </w:rPr>
            </w:pPr>
            <w:r w:rsidRPr="000B249F">
              <w:rPr>
                <w:rFonts w:ascii="Times New Roman" w:eastAsia="Times New Roman" w:hAnsi="Times New Roman" w:cs="Times New Roman"/>
              </w:rPr>
              <w:t>Sig. (bilateral)</w:t>
            </w:r>
          </w:p>
        </w:tc>
        <w:tc>
          <w:tcPr>
            <w:tcW w:w="714" w:type="pct"/>
            <w:shd w:val="clear" w:color="auto" w:fill="FFFFFF" w:themeFill="background1"/>
            <w:noWrap/>
            <w:vAlign w:val="center"/>
            <w:hideMark/>
          </w:tcPr>
          <w:p w14:paraId="4269B537"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0,964</w:t>
            </w:r>
          </w:p>
        </w:tc>
        <w:tc>
          <w:tcPr>
            <w:tcW w:w="714" w:type="pct"/>
            <w:shd w:val="clear" w:color="auto" w:fill="FFFFFF" w:themeFill="background1"/>
            <w:noWrap/>
            <w:vAlign w:val="center"/>
            <w:hideMark/>
          </w:tcPr>
          <w:p w14:paraId="6C59E747"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0,243</w:t>
            </w:r>
          </w:p>
        </w:tc>
        <w:tc>
          <w:tcPr>
            <w:tcW w:w="714" w:type="pct"/>
            <w:shd w:val="clear" w:color="auto" w:fill="FFFFFF" w:themeFill="background1"/>
            <w:noWrap/>
            <w:vAlign w:val="center"/>
            <w:hideMark/>
          </w:tcPr>
          <w:p w14:paraId="500A8900"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0,650</w:t>
            </w:r>
          </w:p>
        </w:tc>
        <w:tc>
          <w:tcPr>
            <w:tcW w:w="714" w:type="pct"/>
            <w:shd w:val="clear" w:color="auto" w:fill="FFFFFF" w:themeFill="background1"/>
            <w:noWrap/>
            <w:vAlign w:val="center"/>
            <w:hideMark/>
          </w:tcPr>
          <w:p w14:paraId="3F36A8BB"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0,016</w:t>
            </w:r>
          </w:p>
        </w:tc>
      </w:tr>
      <w:tr w:rsidR="004B257B" w:rsidRPr="000B249F" w14:paraId="1A5BDF28" w14:textId="77777777" w:rsidTr="000B249F">
        <w:trPr>
          <w:trHeight w:val="261"/>
          <w:jc w:val="center"/>
        </w:trPr>
        <w:tc>
          <w:tcPr>
            <w:tcW w:w="714" w:type="pct"/>
            <w:vMerge/>
            <w:shd w:val="clear" w:color="auto" w:fill="FFFFFF" w:themeFill="background1"/>
            <w:vAlign w:val="center"/>
            <w:hideMark/>
          </w:tcPr>
          <w:p w14:paraId="5CB39840" w14:textId="77777777" w:rsidR="004B257B" w:rsidRPr="000B249F" w:rsidRDefault="004B257B" w:rsidP="000B249F">
            <w:pPr>
              <w:spacing w:after="0" w:line="240" w:lineRule="auto"/>
              <w:jc w:val="center"/>
              <w:rPr>
                <w:rFonts w:ascii="Times New Roman" w:eastAsia="Times New Roman" w:hAnsi="Times New Roman" w:cs="Times New Roman"/>
                <w:b/>
              </w:rPr>
            </w:pPr>
          </w:p>
        </w:tc>
        <w:tc>
          <w:tcPr>
            <w:tcW w:w="1430" w:type="pct"/>
            <w:shd w:val="clear" w:color="auto" w:fill="FFFFFF" w:themeFill="background1"/>
            <w:vAlign w:val="center"/>
            <w:hideMark/>
          </w:tcPr>
          <w:p w14:paraId="70E4A890" w14:textId="77777777" w:rsidR="004B257B" w:rsidRPr="000B249F" w:rsidRDefault="004B257B" w:rsidP="000B249F">
            <w:pPr>
              <w:spacing w:after="0" w:line="240" w:lineRule="auto"/>
              <w:rPr>
                <w:rFonts w:ascii="Times New Roman" w:eastAsia="Times New Roman" w:hAnsi="Times New Roman" w:cs="Times New Roman"/>
              </w:rPr>
            </w:pPr>
            <w:r w:rsidRPr="000B249F">
              <w:rPr>
                <w:rFonts w:ascii="Times New Roman" w:eastAsia="Times New Roman" w:hAnsi="Times New Roman" w:cs="Times New Roman"/>
              </w:rPr>
              <w:t>N</w:t>
            </w:r>
          </w:p>
        </w:tc>
        <w:tc>
          <w:tcPr>
            <w:tcW w:w="714" w:type="pct"/>
            <w:shd w:val="clear" w:color="auto" w:fill="FFFFFF" w:themeFill="background1"/>
            <w:noWrap/>
            <w:vAlign w:val="center"/>
            <w:hideMark/>
          </w:tcPr>
          <w:p w14:paraId="0F2389F0"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91</w:t>
            </w:r>
          </w:p>
        </w:tc>
        <w:tc>
          <w:tcPr>
            <w:tcW w:w="714" w:type="pct"/>
            <w:shd w:val="clear" w:color="auto" w:fill="FFFFFF" w:themeFill="background1"/>
            <w:noWrap/>
            <w:vAlign w:val="center"/>
            <w:hideMark/>
          </w:tcPr>
          <w:p w14:paraId="616F65C5"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91</w:t>
            </w:r>
          </w:p>
        </w:tc>
        <w:tc>
          <w:tcPr>
            <w:tcW w:w="714" w:type="pct"/>
            <w:shd w:val="clear" w:color="auto" w:fill="FFFFFF" w:themeFill="background1"/>
            <w:noWrap/>
            <w:vAlign w:val="center"/>
            <w:hideMark/>
          </w:tcPr>
          <w:p w14:paraId="09A02F81"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91</w:t>
            </w:r>
          </w:p>
        </w:tc>
        <w:tc>
          <w:tcPr>
            <w:tcW w:w="714" w:type="pct"/>
            <w:shd w:val="clear" w:color="auto" w:fill="FFFFFF" w:themeFill="background1"/>
            <w:noWrap/>
            <w:vAlign w:val="center"/>
            <w:hideMark/>
          </w:tcPr>
          <w:p w14:paraId="614B21C8"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91</w:t>
            </w:r>
          </w:p>
        </w:tc>
      </w:tr>
      <w:tr w:rsidR="004B257B" w:rsidRPr="000B249F" w14:paraId="36CC90C1" w14:textId="77777777" w:rsidTr="000B249F">
        <w:trPr>
          <w:trHeight w:val="630"/>
          <w:jc w:val="center"/>
        </w:trPr>
        <w:tc>
          <w:tcPr>
            <w:tcW w:w="714" w:type="pct"/>
            <w:vMerge w:val="restart"/>
            <w:shd w:val="clear" w:color="auto" w:fill="FFFFFF" w:themeFill="background1"/>
            <w:vAlign w:val="center"/>
            <w:hideMark/>
          </w:tcPr>
          <w:p w14:paraId="518CD1C7" w14:textId="77777777" w:rsidR="004B257B" w:rsidRPr="000B249F" w:rsidRDefault="004B257B" w:rsidP="000B249F">
            <w:pPr>
              <w:spacing w:after="0" w:line="240" w:lineRule="auto"/>
              <w:jc w:val="center"/>
              <w:rPr>
                <w:rFonts w:ascii="Times New Roman" w:eastAsia="Times New Roman" w:hAnsi="Times New Roman" w:cs="Times New Roman"/>
                <w:b/>
              </w:rPr>
            </w:pPr>
            <w:r w:rsidRPr="000B249F">
              <w:rPr>
                <w:rFonts w:ascii="Times New Roman" w:eastAsia="Times New Roman" w:hAnsi="Times New Roman" w:cs="Times New Roman"/>
                <w:b/>
              </w:rPr>
              <w:t>Ingles</w:t>
            </w:r>
          </w:p>
        </w:tc>
        <w:tc>
          <w:tcPr>
            <w:tcW w:w="1430" w:type="pct"/>
            <w:shd w:val="clear" w:color="auto" w:fill="FFFFFF" w:themeFill="background1"/>
            <w:vAlign w:val="center"/>
            <w:hideMark/>
          </w:tcPr>
          <w:p w14:paraId="2258ADBD" w14:textId="77777777" w:rsidR="004B257B" w:rsidRPr="000B249F" w:rsidRDefault="004B257B" w:rsidP="000B249F">
            <w:pPr>
              <w:spacing w:after="0" w:line="240" w:lineRule="auto"/>
              <w:rPr>
                <w:rFonts w:ascii="Times New Roman" w:eastAsia="Times New Roman" w:hAnsi="Times New Roman" w:cs="Times New Roman"/>
              </w:rPr>
            </w:pPr>
            <w:r w:rsidRPr="000B249F">
              <w:rPr>
                <w:rFonts w:ascii="Times New Roman" w:eastAsia="Times New Roman" w:hAnsi="Times New Roman" w:cs="Times New Roman"/>
              </w:rPr>
              <w:t>Coeficiente de correlación</w:t>
            </w:r>
          </w:p>
        </w:tc>
        <w:tc>
          <w:tcPr>
            <w:tcW w:w="714" w:type="pct"/>
            <w:shd w:val="clear" w:color="auto" w:fill="FFFFFF" w:themeFill="background1"/>
            <w:noWrap/>
            <w:vAlign w:val="center"/>
            <w:hideMark/>
          </w:tcPr>
          <w:p w14:paraId="3F0DFB76"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-0,140</w:t>
            </w:r>
          </w:p>
        </w:tc>
        <w:tc>
          <w:tcPr>
            <w:tcW w:w="714" w:type="pct"/>
            <w:shd w:val="clear" w:color="auto" w:fill="FFFFFF" w:themeFill="background1"/>
            <w:noWrap/>
            <w:vAlign w:val="center"/>
            <w:hideMark/>
          </w:tcPr>
          <w:p w14:paraId="1674A281"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0,044</w:t>
            </w:r>
          </w:p>
        </w:tc>
        <w:tc>
          <w:tcPr>
            <w:tcW w:w="714" w:type="pct"/>
            <w:shd w:val="clear" w:color="auto" w:fill="FFFFFF" w:themeFill="background1"/>
            <w:noWrap/>
            <w:vAlign w:val="center"/>
            <w:hideMark/>
          </w:tcPr>
          <w:p w14:paraId="138AF107"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0,145</w:t>
            </w:r>
          </w:p>
        </w:tc>
        <w:tc>
          <w:tcPr>
            <w:tcW w:w="714" w:type="pct"/>
            <w:shd w:val="clear" w:color="auto" w:fill="FFFFFF" w:themeFill="background1"/>
            <w:noWrap/>
            <w:vAlign w:val="center"/>
            <w:hideMark/>
          </w:tcPr>
          <w:p w14:paraId="544D5BEE"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,296</w:t>
            </w:r>
            <w:r w:rsidRPr="000B249F">
              <w:rPr>
                <w:rFonts w:ascii="Times New Roman" w:eastAsia="Times New Roman" w:hAnsi="Times New Roman" w:cs="Times New Roman"/>
                <w:vertAlign w:val="superscript"/>
              </w:rPr>
              <w:t>**</w:t>
            </w:r>
          </w:p>
        </w:tc>
      </w:tr>
      <w:tr w:rsidR="004B257B" w:rsidRPr="000B249F" w14:paraId="7D980E55" w14:textId="77777777" w:rsidTr="000B249F">
        <w:trPr>
          <w:trHeight w:val="420"/>
          <w:jc w:val="center"/>
        </w:trPr>
        <w:tc>
          <w:tcPr>
            <w:tcW w:w="714" w:type="pct"/>
            <w:vMerge/>
            <w:shd w:val="clear" w:color="auto" w:fill="FFFFFF" w:themeFill="background1"/>
            <w:vAlign w:val="center"/>
            <w:hideMark/>
          </w:tcPr>
          <w:p w14:paraId="60DA070A" w14:textId="77777777" w:rsidR="004B257B" w:rsidRPr="000B249F" w:rsidRDefault="004B257B" w:rsidP="000B249F">
            <w:pPr>
              <w:spacing w:after="0" w:line="240" w:lineRule="auto"/>
              <w:jc w:val="center"/>
              <w:rPr>
                <w:rFonts w:ascii="Times New Roman" w:eastAsia="Times New Roman" w:hAnsi="Times New Roman" w:cs="Times New Roman"/>
                <w:b/>
              </w:rPr>
            </w:pPr>
          </w:p>
        </w:tc>
        <w:tc>
          <w:tcPr>
            <w:tcW w:w="1430" w:type="pct"/>
            <w:shd w:val="clear" w:color="auto" w:fill="FFFFFF" w:themeFill="background1"/>
            <w:vAlign w:val="center"/>
            <w:hideMark/>
          </w:tcPr>
          <w:p w14:paraId="274CFD0D" w14:textId="77777777" w:rsidR="004B257B" w:rsidRPr="000B249F" w:rsidRDefault="004B257B" w:rsidP="000B249F">
            <w:pPr>
              <w:spacing w:after="0" w:line="240" w:lineRule="auto"/>
              <w:rPr>
                <w:rFonts w:ascii="Times New Roman" w:eastAsia="Times New Roman" w:hAnsi="Times New Roman" w:cs="Times New Roman"/>
              </w:rPr>
            </w:pPr>
            <w:r w:rsidRPr="000B249F">
              <w:rPr>
                <w:rFonts w:ascii="Times New Roman" w:eastAsia="Times New Roman" w:hAnsi="Times New Roman" w:cs="Times New Roman"/>
              </w:rPr>
              <w:t>Sig. (bilateral)</w:t>
            </w:r>
          </w:p>
        </w:tc>
        <w:tc>
          <w:tcPr>
            <w:tcW w:w="714" w:type="pct"/>
            <w:shd w:val="clear" w:color="auto" w:fill="FFFFFF" w:themeFill="background1"/>
            <w:noWrap/>
            <w:vAlign w:val="center"/>
            <w:hideMark/>
          </w:tcPr>
          <w:p w14:paraId="4F949D36"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0,184</w:t>
            </w:r>
          </w:p>
        </w:tc>
        <w:tc>
          <w:tcPr>
            <w:tcW w:w="714" w:type="pct"/>
            <w:shd w:val="clear" w:color="auto" w:fill="FFFFFF" w:themeFill="background1"/>
            <w:noWrap/>
            <w:vAlign w:val="center"/>
            <w:hideMark/>
          </w:tcPr>
          <w:p w14:paraId="135FF105"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0,676</w:t>
            </w:r>
          </w:p>
        </w:tc>
        <w:tc>
          <w:tcPr>
            <w:tcW w:w="714" w:type="pct"/>
            <w:shd w:val="clear" w:color="auto" w:fill="FFFFFF" w:themeFill="background1"/>
            <w:noWrap/>
            <w:vAlign w:val="center"/>
            <w:hideMark/>
          </w:tcPr>
          <w:p w14:paraId="62ADFC78"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0,171</w:t>
            </w:r>
          </w:p>
        </w:tc>
        <w:tc>
          <w:tcPr>
            <w:tcW w:w="714" w:type="pct"/>
            <w:shd w:val="clear" w:color="auto" w:fill="FFFFFF" w:themeFill="background1"/>
            <w:noWrap/>
            <w:vAlign w:val="center"/>
            <w:hideMark/>
          </w:tcPr>
          <w:p w14:paraId="47BB7583"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0,004</w:t>
            </w:r>
          </w:p>
        </w:tc>
      </w:tr>
      <w:tr w:rsidR="004B257B" w:rsidRPr="000B249F" w14:paraId="3F569EF6" w14:textId="77777777" w:rsidTr="000B249F">
        <w:trPr>
          <w:trHeight w:val="261"/>
          <w:jc w:val="center"/>
        </w:trPr>
        <w:tc>
          <w:tcPr>
            <w:tcW w:w="714" w:type="pct"/>
            <w:vMerge/>
            <w:shd w:val="clear" w:color="auto" w:fill="FFFFFF" w:themeFill="background1"/>
            <w:vAlign w:val="center"/>
            <w:hideMark/>
          </w:tcPr>
          <w:p w14:paraId="4D6ADAB9" w14:textId="77777777" w:rsidR="004B257B" w:rsidRPr="000B249F" w:rsidRDefault="004B257B" w:rsidP="000B249F">
            <w:pPr>
              <w:spacing w:after="0" w:line="240" w:lineRule="auto"/>
              <w:jc w:val="center"/>
              <w:rPr>
                <w:rFonts w:ascii="Times New Roman" w:eastAsia="Times New Roman" w:hAnsi="Times New Roman" w:cs="Times New Roman"/>
                <w:b/>
              </w:rPr>
            </w:pPr>
          </w:p>
        </w:tc>
        <w:tc>
          <w:tcPr>
            <w:tcW w:w="1430" w:type="pct"/>
            <w:shd w:val="clear" w:color="auto" w:fill="FFFFFF" w:themeFill="background1"/>
            <w:vAlign w:val="center"/>
            <w:hideMark/>
          </w:tcPr>
          <w:p w14:paraId="1755D130" w14:textId="77777777" w:rsidR="004B257B" w:rsidRPr="000B249F" w:rsidRDefault="004B257B" w:rsidP="000B249F">
            <w:pPr>
              <w:spacing w:after="0" w:line="240" w:lineRule="auto"/>
              <w:rPr>
                <w:rFonts w:ascii="Times New Roman" w:eastAsia="Times New Roman" w:hAnsi="Times New Roman" w:cs="Times New Roman"/>
              </w:rPr>
            </w:pPr>
            <w:r w:rsidRPr="000B249F">
              <w:rPr>
                <w:rFonts w:ascii="Times New Roman" w:eastAsia="Times New Roman" w:hAnsi="Times New Roman" w:cs="Times New Roman"/>
              </w:rPr>
              <w:t>N</w:t>
            </w:r>
          </w:p>
        </w:tc>
        <w:tc>
          <w:tcPr>
            <w:tcW w:w="714" w:type="pct"/>
            <w:shd w:val="clear" w:color="auto" w:fill="FFFFFF" w:themeFill="background1"/>
            <w:noWrap/>
            <w:vAlign w:val="center"/>
            <w:hideMark/>
          </w:tcPr>
          <w:p w14:paraId="5246DA14"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91</w:t>
            </w:r>
          </w:p>
        </w:tc>
        <w:tc>
          <w:tcPr>
            <w:tcW w:w="714" w:type="pct"/>
            <w:shd w:val="clear" w:color="auto" w:fill="FFFFFF" w:themeFill="background1"/>
            <w:noWrap/>
            <w:vAlign w:val="center"/>
            <w:hideMark/>
          </w:tcPr>
          <w:p w14:paraId="03292196"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91</w:t>
            </w:r>
          </w:p>
        </w:tc>
        <w:tc>
          <w:tcPr>
            <w:tcW w:w="714" w:type="pct"/>
            <w:shd w:val="clear" w:color="auto" w:fill="FFFFFF" w:themeFill="background1"/>
            <w:noWrap/>
            <w:vAlign w:val="center"/>
            <w:hideMark/>
          </w:tcPr>
          <w:p w14:paraId="5BFA35AE"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91</w:t>
            </w:r>
          </w:p>
        </w:tc>
        <w:tc>
          <w:tcPr>
            <w:tcW w:w="714" w:type="pct"/>
            <w:shd w:val="clear" w:color="auto" w:fill="FFFFFF" w:themeFill="background1"/>
            <w:noWrap/>
            <w:vAlign w:val="center"/>
            <w:hideMark/>
          </w:tcPr>
          <w:p w14:paraId="28EA4B47"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91</w:t>
            </w:r>
          </w:p>
        </w:tc>
      </w:tr>
      <w:tr w:rsidR="004B257B" w:rsidRPr="000B249F" w14:paraId="00F14ECC" w14:textId="77777777" w:rsidTr="000B249F">
        <w:trPr>
          <w:trHeight w:val="630"/>
          <w:jc w:val="center"/>
        </w:trPr>
        <w:tc>
          <w:tcPr>
            <w:tcW w:w="714" w:type="pct"/>
            <w:vMerge w:val="restart"/>
            <w:shd w:val="clear" w:color="auto" w:fill="FFFFFF" w:themeFill="background1"/>
            <w:vAlign w:val="center"/>
            <w:hideMark/>
          </w:tcPr>
          <w:p w14:paraId="791D17BC" w14:textId="77777777" w:rsidR="004B257B" w:rsidRPr="000B249F" w:rsidRDefault="004B257B" w:rsidP="000B249F">
            <w:pPr>
              <w:spacing w:after="0" w:line="240" w:lineRule="auto"/>
              <w:jc w:val="center"/>
              <w:rPr>
                <w:rFonts w:ascii="Times New Roman" w:eastAsia="Times New Roman" w:hAnsi="Times New Roman" w:cs="Times New Roman"/>
                <w:b/>
              </w:rPr>
            </w:pPr>
            <w:r w:rsidRPr="000B249F">
              <w:rPr>
                <w:rFonts w:ascii="Times New Roman" w:eastAsia="Times New Roman" w:hAnsi="Times New Roman" w:cs="Times New Roman"/>
                <w:b/>
              </w:rPr>
              <w:t>Arte</w:t>
            </w:r>
          </w:p>
        </w:tc>
        <w:tc>
          <w:tcPr>
            <w:tcW w:w="1430" w:type="pct"/>
            <w:shd w:val="clear" w:color="auto" w:fill="FFFFFF" w:themeFill="background1"/>
            <w:vAlign w:val="center"/>
            <w:hideMark/>
          </w:tcPr>
          <w:p w14:paraId="6C24755D" w14:textId="77777777" w:rsidR="004B257B" w:rsidRPr="000B249F" w:rsidRDefault="004B257B" w:rsidP="000B249F">
            <w:pPr>
              <w:spacing w:after="0" w:line="240" w:lineRule="auto"/>
              <w:rPr>
                <w:rFonts w:ascii="Times New Roman" w:eastAsia="Times New Roman" w:hAnsi="Times New Roman" w:cs="Times New Roman"/>
              </w:rPr>
            </w:pPr>
            <w:r w:rsidRPr="000B249F">
              <w:rPr>
                <w:rFonts w:ascii="Times New Roman" w:eastAsia="Times New Roman" w:hAnsi="Times New Roman" w:cs="Times New Roman"/>
              </w:rPr>
              <w:t>Coeficiente de correlación</w:t>
            </w:r>
          </w:p>
        </w:tc>
        <w:tc>
          <w:tcPr>
            <w:tcW w:w="714" w:type="pct"/>
            <w:shd w:val="clear" w:color="auto" w:fill="FFFFFF" w:themeFill="background1"/>
            <w:noWrap/>
            <w:vAlign w:val="center"/>
            <w:hideMark/>
          </w:tcPr>
          <w:p w14:paraId="4DB76A8B"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0,001</w:t>
            </w:r>
          </w:p>
        </w:tc>
        <w:tc>
          <w:tcPr>
            <w:tcW w:w="714" w:type="pct"/>
            <w:shd w:val="clear" w:color="auto" w:fill="FFFFFF" w:themeFill="background1"/>
            <w:noWrap/>
            <w:vAlign w:val="center"/>
            <w:hideMark/>
          </w:tcPr>
          <w:p w14:paraId="107F36C8"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0,096</w:t>
            </w:r>
          </w:p>
        </w:tc>
        <w:tc>
          <w:tcPr>
            <w:tcW w:w="714" w:type="pct"/>
            <w:shd w:val="clear" w:color="auto" w:fill="FFFFFF" w:themeFill="background1"/>
            <w:noWrap/>
            <w:vAlign w:val="center"/>
            <w:hideMark/>
          </w:tcPr>
          <w:p w14:paraId="7B6559CA"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0,006</w:t>
            </w:r>
          </w:p>
        </w:tc>
        <w:tc>
          <w:tcPr>
            <w:tcW w:w="714" w:type="pct"/>
            <w:shd w:val="clear" w:color="auto" w:fill="FFFFFF" w:themeFill="background1"/>
            <w:noWrap/>
            <w:vAlign w:val="center"/>
            <w:hideMark/>
          </w:tcPr>
          <w:p w14:paraId="7A3290FE"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,302</w:t>
            </w:r>
            <w:r w:rsidRPr="000B249F">
              <w:rPr>
                <w:rFonts w:ascii="Times New Roman" w:eastAsia="Times New Roman" w:hAnsi="Times New Roman" w:cs="Times New Roman"/>
                <w:vertAlign w:val="superscript"/>
              </w:rPr>
              <w:t>**</w:t>
            </w:r>
          </w:p>
        </w:tc>
      </w:tr>
      <w:tr w:rsidR="004B257B" w:rsidRPr="000B249F" w14:paraId="76DD6B93" w14:textId="77777777" w:rsidTr="000B249F">
        <w:trPr>
          <w:trHeight w:val="420"/>
          <w:jc w:val="center"/>
        </w:trPr>
        <w:tc>
          <w:tcPr>
            <w:tcW w:w="714" w:type="pct"/>
            <w:vMerge/>
            <w:shd w:val="clear" w:color="auto" w:fill="FFFFFF" w:themeFill="background1"/>
            <w:vAlign w:val="center"/>
            <w:hideMark/>
          </w:tcPr>
          <w:p w14:paraId="44689897" w14:textId="77777777" w:rsidR="004B257B" w:rsidRPr="000B249F" w:rsidRDefault="004B257B" w:rsidP="000B249F">
            <w:pPr>
              <w:spacing w:after="0" w:line="240" w:lineRule="auto"/>
              <w:jc w:val="center"/>
              <w:rPr>
                <w:rFonts w:ascii="Times New Roman" w:eastAsia="Times New Roman" w:hAnsi="Times New Roman" w:cs="Times New Roman"/>
                <w:b/>
              </w:rPr>
            </w:pPr>
          </w:p>
        </w:tc>
        <w:tc>
          <w:tcPr>
            <w:tcW w:w="1430" w:type="pct"/>
            <w:shd w:val="clear" w:color="auto" w:fill="FFFFFF" w:themeFill="background1"/>
            <w:vAlign w:val="center"/>
            <w:hideMark/>
          </w:tcPr>
          <w:p w14:paraId="7BB2A056" w14:textId="77777777" w:rsidR="004B257B" w:rsidRPr="000B249F" w:rsidRDefault="004B257B" w:rsidP="000B249F">
            <w:pPr>
              <w:spacing w:after="0" w:line="240" w:lineRule="auto"/>
              <w:rPr>
                <w:rFonts w:ascii="Times New Roman" w:eastAsia="Times New Roman" w:hAnsi="Times New Roman" w:cs="Times New Roman"/>
              </w:rPr>
            </w:pPr>
            <w:r w:rsidRPr="000B249F">
              <w:rPr>
                <w:rFonts w:ascii="Times New Roman" w:eastAsia="Times New Roman" w:hAnsi="Times New Roman" w:cs="Times New Roman"/>
              </w:rPr>
              <w:t>Sig. (bilateral)</w:t>
            </w:r>
          </w:p>
        </w:tc>
        <w:tc>
          <w:tcPr>
            <w:tcW w:w="714" w:type="pct"/>
            <w:shd w:val="clear" w:color="auto" w:fill="FFFFFF" w:themeFill="background1"/>
            <w:noWrap/>
            <w:vAlign w:val="center"/>
            <w:hideMark/>
          </w:tcPr>
          <w:p w14:paraId="0EBDF37D"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0,992</w:t>
            </w:r>
          </w:p>
        </w:tc>
        <w:tc>
          <w:tcPr>
            <w:tcW w:w="714" w:type="pct"/>
            <w:shd w:val="clear" w:color="auto" w:fill="FFFFFF" w:themeFill="background1"/>
            <w:noWrap/>
            <w:vAlign w:val="center"/>
            <w:hideMark/>
          </w:tcPr>
          <w:p w14:paraId="2832B9C9"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0,367</w:t>
            </w:r>
          </w:p>
        </w:tc>
        <w:tc>
          <w:tcPr>
            <w:tcW w:w="714" w:type="pct"/>
            <w:shd w:val="clear" w:color="auto" w:fill="FFFFFF" w:themeFill="background1"/>
            <w:noWrap/>
            <w:vAlign w:val="center"/>
            <w:hideMark/>
          </w:tcPr>
          <w:p w14:paraId="3D0E106A"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0,951</w:t>
            </w:r>
          </w:p>
        </w:tc>
        <w:tc>
          <w:tcPr>
            <w:tcW w:w="714" w:type="pct"/>
            <w:shd w:val="clear" w:color="auto" w:fill="FFFFFF" w:themeFill="background1"/>
            <w:noWrap/>
            <w:vAlign w:val="center"/>
            <w:hideMark/>
          </w:tcPr>
          <w:p w14:paraId="5F98756B"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0,004</w:t>
            </w:r>
          </w:p>
        </w:tc>
      </w:tr>
      <w:tr w:rsidR="004B257B" w:rsidRPr="000B249F" w14:paraId="7EB2B52A" w14:textId="77777777" w:rsidTr="000B249F">
        <w:trPr>
          <w:trHeight w:val="261"/>
          <w:jc w:val="center"/>
        </w:trPr>
        <w:tc>
          <w:tcPr>
            <w:tcW w:w="714" w:type="pct"/>
            <w:vMerge/>
            <w:shd w:val="clear" w:color="auto" w:fill="FFFFFF" w:themeFill="background1"/>
            <w:vAlign w:val="center"/>
            <w:hideMark/>
          </w:tcPr>
          <w:p w14:paraId="2774E136" w14:textId="77777777" w:rsidR="004B257B" w:rsidRPr="000B249F" w:rsidRDefault="004B257B" w:rsidP="000B249F">
            <w:pPr>
              <w:spacing w:after="0" w:line="240" w:lineRule="auto"/>
              <w:jc w:val="center"/>
              <w:rPr>
                <w:rFonts w:ascii="Times New Roman" w:eastAsia="Times New Roman" w:hAnsi="Times New Roman" w:cs="Times New Roman"/>
                <w:b/>
              </w:rPr>
            </w:pPr>
          </w:p>
        </w:tc>
        <w:tc>
          <w:tcPr>
            <w:tcW w:w="1430" w:type="pct"/>
            <w:shd w:val="clear" w:color="auto" w:fill="FFFFFF" w:themeFill="background1"/>
            <w:vAlign w:val="center"/>
            <w:hideMark/>
          </w:tcPr>
          <w:p w14:paraId="49F0A35E" w14:textId="77777777" w:rsidR="004B257B" w:rsidRPr="000B249F" w:rsidRDefault="004B257B" w:rsidP="000B249F">
            <w:pPr>
              <w:spacing w:after="0" w:line="240" w:lineRule="auto"/>
              <w:rPr>
                <w:rFonts w:ascii="Times New Roman" w:eastAsia="Times New Roman" w:hAnsi="Times New Roman" w:cs="Times New Roman"/>
              </w:rPr>
            </w:pPr>
            <w:r w:rsidRPr="000B249F">
              <w:rPr>
                <w:rFonts w:ascii="Times New Roman" w:eastAsia="Times New Roman" w:hAnsi="Times New Roman" w:cs="Times New Roman"/>
              </w:rPr>
              <w:t>N</w:t>
            </w:r>
          </w:p>
        </w:tc>
        <w:tc>
          <w:tcPr>
            <w:tcW w:w="714" w:type="pct"/>
            <w:shd w:val="clear" w:color="auto" w:fill="FFFFFF" w:themeFill="background1"/>
            <w:noWrap/>
            <w:vAlign w:val="center"/>
            <w:hideMark/>
          </w:tcPr>
          <w:p w14:paraId="2FB82351"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91</w:t>
            </w:r>
          </w:p>
        </w:tc>
        <w:tc>
          <w:tcPr>
            <w:tcW w:w="714" w:type="pct"/>
            <w:shd w:val="clear" w:color="auto" w:fill="FFFFFF" w:themeFill="background1"/>
            <w:noWrap/>
            <w:vAlign w:val="center"/>
            <w:hideMark/>
          </w:tcPr>
          <w:p w14:paraId="462FAFEB"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91</w:t>
            </w:r>
          </w:p>
        </w:tc>
        <w:tc>
          <w:tcPr>
            <w:tcW w:w="714" w:type="pct"/>
            <w:shd w:val="clear" w:color="auto" w:fill="FFFFFF" w:themeFill="background1"/>
            <w:noWrap/>
            <w:vAlign w:val="center"/>
            <w:hideMark/>
          </w:tcPr>
          <w:p w14:paraId="2E7CADE1"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91</w:t>
            </w:r>
          </w:p>
        </w:tc>
        <w:tc>
          <w:tcPr>
            <w:tcW w:w="714" w:type="pct"/>
            <w:shd w:val="clear" w:color="auto" w:fill="FFFFFF" w:themeFill="background1"/>
            <w:noWrap/>
            <w:vAlign w:val="center"/>
            <w:hideMark/>
          </w:tcPr>
          <w:p w14:paraId="00274C9C"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91</w:t>
            </w:r>
          </w:p>
        </w:tc>
      </w:tr>
      <w:tr w:rsidR="004B257B" w:rsidRPr="000B249F" w14:paraId="462CCD0E" w14:textId="77777777" w:rsidTr="000B249F">
        <w:trPr>
          <w:trHeight w:val="630"/>
          <w:jc w:val="center"/>
        </w:trPr>
        <w:tc>
          <w:tcPr>
            <w:tcW w:w="714" w:type="pct"/>
            <w:vMerge w:val="restart"/>
            <w:shd w:val="clear" w:color="auto" w:fill="FFFFFF" w:themeFill="background1"/>
            <w:vAlign w:val="center"/>
            <w:hideMark/>
          </w:tcPr>
          <w:p w14:paraId="28DD0AD1" w14:textId="77777777" w:rsidR="004B257B" w:rsidRPr="000B249F" w:rsidRDefault="004B257B" w:rsidP="000B249F">
            <w:pPr>
              <w:spacing w:after="0" w:line="240" w:lineRule="auto"/>
              <w:jc w:val="center"/>
              <w:rPr>
                <w:rFonts w:ascii="Times New Roman" w:eastAsia="Times New Roman" w:hAnsi="Times New Roman" w:cs="Times New Roman"/>
                <w:b/>
              </w:rPr>
            </w:pPr>
            <w:r w:rsidRPr="000B249F">
              <w:rPr>
                <w:rFonts w:ascii="Times New Roman" w:eastAsia="Times New Roman" w:hAnsi="Times New Roman" w:cs="Times New Roman"/>
                <w:b/>
              </w:rPr>
              <w:t>Educación Física</w:t>
            </w:r>
          </w:p>
        </w:tc>
        <w:tc>
          <w:tcPr>
            <w:tcW w:w="1430" w:type="pct"/>
            <w:shd w:val="clear" w:color="auto" w:fill="FFFFFF" w:themeFill="background1"/>
            <w:vAlign w:val="center"/>
            <w:hideMark/>
          </w:tcPr>
          <w:p w14:paraId="42F4ADD8" w14:textId="77777777" w:rsidR="004B257B" w:rsidRPr="000B249F" w:rsidRDefault="004B257B" w:rsidP="000B249F">
            <w:pPr>
              <w:spacing w:after="0" w:line="240" w:lineRule="auto"/>
              <w:rPr>
                <w:rFonts w:ascii="Times New Roman" w:eastAsia="Times New Roman" w:hAnsi="Times New Roman" w:cs="Times New Roman"/>
              </w:rPr>
            </w:pPr>
            <w:r w:rsidRPr="000B249F">
              <w:rPr>
                <w:rFonts w:ascii="Times New Roman" w:eastAsia="Times New Roman" w:hAnsi="Times New Roman" w:cs="Times New Roman"/>
              </w:rPr>
              <w:t>Coeficiente de correlación</w:t>
            </w:r>
          </w:p>
        </w:tc>
        <w:tc>
          <w:tcPr>
            <w:tcW w:w="714" w:type="pct"/>
            <w:shd w:val="clear" w:color="auto" w:fill="FFFFFF" w:themeFill="background1"/>
            <w:noWrap/>
            <w:vAlign w:val="center"/>
            <w:hideMark/>
          </w:tcPr>
          <w:p w14:paraId="3FBE20F8"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-0,161</w:t>
            </w:r>
          </w:p>
        </w:tc>
        <w:tc>
          <w:tcPr>
            <w:tcW w:w="714" w:type="pct"/>
            <w:shd w:val="clear" w:color="auto" w:fill="FFFFFF" w:themeFill="background1"/>
            <w:noWrap/>
            <w:vAlign w:val="center"/>
            <w:hideMark/>
          </w:tcPr>
          <w:p w14:paraId="7C039A57"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0,088</w:t>
            </w:r>
          </w:p>
        </w:tc>
        <w:tc>
          <w:tcPr>
            <w:tcW w:w="714" w:type="pct"/>
            <w:shd w:val="clear" w:color="auto" w:fill="FFFFFF" w:themeFill="background1"/>
            <w:noWrap/>
            <w:vAlign w:val="center"/>
            <w:hideMark/>
          </w:tcPr>
          <w:p w14:paraId="3144EA0D"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0,019</w:t>
            </w:r>
          </w:p>
        </w:tc>
        <w:tc>
          <w:tcPr>
            <w:tcW w:w="714" w:type="pct"/>
            <w:shd w:val="clear" w:color="auto" w:fill="FFFFFF" w:themeFill="background1"/>
            <w:noWrap/>
            <w:vAlign w:val="center"/>
            <w:hideMark/>
          </w:tcPr>
          <w:p w14:paraId="3BD3C4AC"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,281</w:t>
            </w:r>
            <w:r w:rsidRPr="000B249F">
              <w:rPr>
                <w:rFonts w:ascii="Times New Roman" w:eastAsia="Times New Roman" w:hAnsi="Times New Roman" w:cs="Times New Roman"/>
                <w:vertAlign w:val="superscript"/>
              </w:rPr>
              <w:t>**</w:t>
            </w:r>
          </w:p>
        </w:tc>
      </w:tr>
      <w:tr w:rsidR="004B257B" w:rsidRPr="000B249F" w14:paraId="74B58F8B" w14:textId="77777777" w:rsidTr="000B249F">
        <w:trPr>
          <w:trHeight w:val="420"/>
          <w:jc w:val="center"/>
        </w:trPr>
        <w:tc>
          <w:tcPr>
            <w:tcW w:w="714" w:type="pct"/>
            <w:vMerge/>
            <w:shd w:val="clear" w:color="auto" w:fill="FFFFFF" w:themeFill="background1"/>
            <w:vAlign w:val="center"/>
            <w:hideMark/>
          </w:tcPr>
          <w:p w14:paraId="3FC3725E" w14:textId="77777777" w:rsidR="004B257B" w:rsidRPr="000B249F" w:rsidRDefault="004B257B" w:rsidP="000B249F">
            <w:pPr>
              <w:spacing w:after="0" w:line="240" w:lineRule="auto"/>
              <w:jc w:val="center"/>
              <w:rPr>
                <w:rFonts w:ascii="Times New Roman" w:eastAsia="Times New Roman" w:hAnsi="Times New Roman" w:cs="Times New Roman"/>
                <w:b/>
              </w:rPr>
            </w:pPr>
          </w:p>
        </w:tc>
        <w:tc>
          <w:tcPr>
            <w:tcW w:w="1430" w:type="pct"/>
            <w:shd w:val="clear" w:color="auto" w:fill="FFFFFF" w:themeFill="background1"/>
            <w:vAlign w:val="center"/>
            <w:hideMark/>
          </w:tcPr>
          <w:p w14:paraId="480769A6" w14:textId="77777777" w:rsidR="004B257B" w:rsidRPr="000B249F" w:rsidRDefault="004B257B" w:rsidP="000B249F">
            <w:pPr>
              <w:spacing w:after="0" w:line="240" w:lineRule="auto"/>
              <w:rPr>
                <w:rFonts w:ascii="Times New Roman" w:eastAsia="Times New Roman" w:hAnsi="Times New Roman" w:cs="Times New Roman"/>
              </w:rPr>
            </w:pPr>
            <w:r w:rsidRPr="000B249F">
              <w:rPr>
                <w:rFonts w:ascii="Times New Roman" w:eastAsia="Times New Roman" w:hAnsi="Times New Roman" w:cs="Times New Roman"/>
              </w:rPr>
              <w:t>Sig. (bilateral)</w:t>
            </w:r>
          </w:p>
        </w:tc>
        <w:tc>
          <w:tcPr>
            <w:tcW w:w="714" w:type="pct"/>
            <w:shd w:val="clear" w:color="auto" w:fill="FFFFFF" w:themeFill="background1"/>
            <w:noWrap/>
            <w:vAlign w:val="center"/>
            <w:hideMark/>
          </w:tcPr>
          <w:p w14:paraId="5F6CD58D"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0,128</w:t>
            </w:r>
          </w:p>
        </w:tc>
        <w:tc>
          <w:tcPr>
            <w:tcW w:w="714" w:type="pct"/>
            <w:shd w:val="clear" w:color="auto" w:fill="FFFFFF" w:themeFill="background1"/>
            <w:noWrap/>
            <w:vAlign w:val="center"/>
            <w:hideMark/>
          </w:tcPr>
          <w:p w14:paraId="6D4970AA"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0,409</w:t>
            </w:r>
          </w:p>
        </w:tc>
        <w:tc>
          <w:tcPr>
            <w:tcW w:w="714" w:type="pct"/>
            <w:shd w:val="clear" w:color="auto" w:fill="FFFFFF" w:themeFill="background1"/>
            <w:noWrap/>
            <w:vAlign w:val="center"/>
            <w:hideMark/>
          </w:tcPr>
          <w:p w14:paraId="35741FEC"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0,862</w:t>
            </w:r>
          </w:p>
        </w:tc>
        <w:tc>
          <w:tcPr>
            <w:tcW w:w="714" w:type="pct"/>
            <w:shd w:val="clear" w:color="auto" w:fill="FFFFFF" w:themeFill="background1"/>
            <w:noWrap/>
            <w:vAlign w:val="center"/>
            <w:hideMark/>
          </w:tcPr>
          <w:p w14:paraId="42F96572"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0,007</w:t>
            </w:r>
          </w:p>
        </w:tc>
      </w:tr>
      <w:tr w:rsidR="004B257B" w:rsidRPr="000B249F" w14:paraId="6F29DA29" w14:textId="77777777" w:rsidTr="000B249F">
        <w:trPr>
          <w:trHeight w:val="261"/>
          <w:jc w:val="center"/>
        </w:trPr>
        <w:tc>
          <w:tcPr>
            <w:tcW w:w="714" w:type="pct"/>
            <w:vMerge/>
            <w:shd w:val="clear" w:color="auto" w:fill="FFFFFF" w:themeFill="background1"/>
            <w:vAlign w:val="center"/>
            <w:hideMark/>
          </w:tcPr>
          <w:p w14:paraId="7450AC1F" w14:textId="77777777" w:rsidR="004B257B" w:rsidRPr="000B249F" w:rsidRDefault="004B257B" w:rsidP="000B249F">
            <w:pPr>
              <w:spacing w:after="0" w:line="240" w:lineRule="auto"/>
              <w:jc w:val="center"/>
              <w:rPr>
                <w:rFonts w:ascii="Times New Roman" w:eastAsia="Times New Roman" w:hAnsi="Times New Roman" w:cs="Times New Roman"/>
                <w:b/>
              </w:rPr>
            </w:pPr>
          </w:p>
        </w:tc>
        <w:tc>
          <w:tcPr>
            <w:tcW w:w="1430" w:type="pct"/>
            <w:shd w:val="clear" w:color="auto" w:fill="FFFFFF" w:themeFill="background1"/>
            <w:vAlign w:val="center"/>
            <w:hideMark/>
          </w:tcPr>
          <w:p w14:paraId="55E81F5D" w14:textId="77777777" w:rsidR="004B257B" w:rsidRPr="000B249F" w:rsidRDefault="004B257B" w:rsidP="000B249F">
            <w:pPr>
              <w:spacing w:after="0" w:line="240" w:lineRule="auto"/>
              <w:rPr>
                <w:rFonts w:ascii="Times New Roman" w:eastAsia="Times New Roman" w:hAnsi="Times New Roman" w:cs="Times New Roman"/>
              </w:rPr>
            </w:pPr>
            <w:r w:rsidRPr="000B249F">
              <w:rPr>
                <w:rFonts w:ascii="Times New Roman" w:eastAsia="Times New Roman" w:hAnsi="Times New Roman" w:cs="Times New Roman"/>
              </w:rPr>
              <w:t>N</w:t>
            </w:r>
          </w:p>
        </w:tc>
        <w:tc>
          <w:tcPr>
            <w:tcW w:w="714" w:type="pct"/>
            <w:shd w:val="clear" w:color="auto" w:fill="FFFFFF" w:themeFill="background1"/>
            <w:noWrap/>
            <w:vAlign w:val="center"/>
            <w:hideMark/>
          </w:tcPr>
          <w:p w14:paraId="45082799"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91</w:t>
            </w:r>
          </w:p>
        </w:tc>
        <w:tc>
          <w:tcPr>
            <w:tcW w:w="714" w:type="pct"/>
            <w:shd w:val="clear" w:color="auto" w:fill="FFFFFF" w:themeFill="background1"/>
            <w:noWrap/>
            <w:vAlign w:val="center"/>
            <w:hideMark/>
          </w:tcPr>
          <w:p w14:paraId="64E3F93D"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91</w:t>
            </w:r>
          </w:p>
        </w:tc>
        <w:tc>
          <w:tcPr>
            <w:tcW w:w="714" w:type="pct"/>
            <w:shd w:val="clear" w:color="auto" w:fill="FFFFFF" w:themeFill="background1"/>
            <w:noWrap/>
            <w:vAlign w:val="center"/>
            <w:hideMark/>
          </w:tcPr>
          <w:p w14:paraId="18DD7F24"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91</w:t>
            </w:r>
          </w:p>
        </w:tc>
        <w:tc>
          <w:tcPr>
            <w:tcW w:w="714" w:type="pct"/>
            <w:shd w:val="clear" w:color="auto" w:fill="FFFFFF" w:themeFill="background1"/>
            <w:noWrap/>
            <w:vAlign w:val="center"/>
            <w:hideMark/>
          </w:tcPr>
          <w:p w14:paraId="046343BA"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91</w:t>
            </w:r>
          </w:p>
        </w:tc>
      </w:tr>
      <w:tr w:rsidR="004B257B" w:rsidRPr="000B249F" w14:paraId="2FB1D066" w14:textId="77777777" w:rsidTr="000B249F">
        <w:trPr>
          <w:trHeight w:val="630"/>
          <w:jc w:val="center"/>
        </w:trPr>
        <w:tc>
          <w:tcPr>
            <w:tcW w:w="714" w:type="pct"/>
            <w:vMerge w:val="restart"/>
            <w:shd w:val="clear" w:color="auto" w:fill="FFFFFF" w:themeFill="background1"/>
            <w:vAlign w:val="center"/>
            <w:hideMark/>
          </w:tcPr>
          <w:p w14:paraId="33A33B73" w14:textId="77777777" w:rsidR="004B257B" w:rsidRPr="000B249F" w:rsidRDefault="004B257B" w:rsidP="000B249F">
            <w:pPr>
              <w:spacing w:after="0" w:line="240" w:lineRule="auto"/>
              <w:jc w:val="center"/>
              <w:rPr>
                <w:rFonts w:ascii="Times New Roman" w:eastAsia="Times New Roman" w:hAnsi="Times New Roman" w:cs="Times New Roman"/>
                <w:b/>
              </w:rPr>
            </w:pPr>
            <w:r w:rsidRPr="000B249F">
              <w:rPr>
                <w:rFonts w:ascii="Times New Roman" w:eastAsia="Times New Roman" w:hAnsi="Times New Roman" w:cs="Times New Roman"/>
                <w:b/>
              </w:rPr>
              <w:t xml:space="preserve">Tecnología E Informática </w:t>
            </w:r>
          </w:p>
        </w:tc>
        <w:tc>
          <w:tcPr>
            <w:tcW w:w="1430" w:type="pct"/>
            <w:shd w:val="clear" w:color="auto" w:fill="FFFFFF" w:themeFill="background1"/>
            <w:vAlign w:val="center"/>
            <w:hideMark/>
          </w:tcPr>
          <w:p w14:paraId="182C7BA1" w14:textId="77777777" w:rsidR="004B257B" w:rsidRPr="000B249F" w:rsidRDefault="004B257B" w:rsidP="000B249F">
            <w:pPr>
              <w:spacing w:after="0" w:line="240" w:lineRule="auto"/>
              <w:rPr>
                <w:rFonts w:ascii="Times New Roman" w:eastAsia="Times New Roman" w:hAnsi="Times New Roman" w:cs="Times New Roman"/>
              </w:rPr>
            </w:pPr>
            <w:r w:rsidRPr="000B249F">
              <w:rPr>
                <w:rFonts w:ascii="Times New Roman" w:eastAsia="Times New Roman" w:hAnsi="Times New Roman" w:cs="Times New Roman"/>
              </w:rPr>
              <w:t>Coeficiente de correlación</w:t>
            </w:r>
          </w:p>
        </w:tc>
        <w:tc>
          <w:tcPr>
            <w:tcW w:w="714" w:type="pct"/>
            <w:shd w:val="clear" w:color="auto" w:fill="FFFFFF" w:themeFill="background1"/>
            <w:noWrap/>
            <w:vAlign w:val="center"/>
            <w:hideMark/>
          </w:tcPr>
          <w:p w14:paraId="7D8F8296"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-0,058</w:t>
            </w:r>
          </w:p>
        </w:tc>
        <w:tc>
          <w:tcPr>
            <w:tcW w:w="714" w:type="pct"/>
            <w:shd w:val="clear" w:color="auto" w:fill="FFFFFF" w:themeFill="background1"/>
            <w:noWrap/>
            <w:vAlign w:val="center"/>
            <w:hideMark/>
          </w:tcPr>
          <w:p w14:paraId="0591B00E"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0,011</w:t>
            </w:r>
          </w:p>
        </w:tc>
        <w:tc>
          <w:tcPr>
            <w:tcW w:w="714" w:type="pct"/>
            <w:shd w:val="clear" w:color="auto" w:fill="FFFFFF" w:themeFill="background1"/>
            <w:noWrap/>
            <w:vAlign w:val="center"/>
            <w:hideMark/>
          </w:tcPr>
          <w:p w14:paraId="411BAA6E"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0,027</w:t>
            </w:r>
          </w:p>
        </w:tc>
        <w:tc>
          <w:tcPr>
            <w:tcW w:w="714" w:type="pct"/>
            <w:shd w:val="clear" w:color="auto" w:fill="FFFFFF" w:themeFill="background1"/>
            <w:noWrap/>
            <w:vAlign w:val="center"/>
            <w:hideMark/>
          </w:tcPr>
          <w:p w14:paraId="5D661148"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,223</w:t>
            </w:r>
            <w:r w:rsidRPr="000B249F">
              <w:rPr>
                <w:rFonts w:ascii="Times New Roman" w:eastAsia="Times New Roman" w:hAnsi="Times New Roman" w:cs="Times New Roman"/>
                <w:vertAlign w:val="superscript"/>
              </w:rPr>
              <w:t>*</w:t>
            </w:r>
          </w:p>
        </w:tc>
      </w:tr>
      <w:tr w:rsidR="004B257B" w:rsidRPr="000B249F" w14:paraId="210D5BAF" w14:textId="77777777" w:rsidTr="000B249F">
        <w:trPr>
          <w:trHeight w:val="420"/>
          <w:jc w:val="center"/>
        </w:trPr>
        <w:tc>
          <w:tcPr>
            <w:tcW w:w="714" w:type="pct"/>
            <w:vMerge/>
            <w:shd w:val="clear" w:color="auto" w:fill="FFFFFF" w:themeFill="background1"/>
            <w:vAlign w:val="center"/>
            <w:hideMark/>
          </w:tcPr>
          <w:p w14:paraId="53949958" w14:textId="77777777" w:rsidR="004B257B" w:rsidRPr="000B249F" w:rsidRDefault="004B257B" w:rsidP="000B249F">
            <w:pPr>
              <w:spacing w:after="0" w:line="240" w:lineRule="auto"/>
              <w:jc w:val="center"/>
              <w:rPr>
                <w:rFonts w:ascii="Times New Roman" w:eastAsia="Times New Roman" w:hAnsi="Times New Roman" w:cs="Times New Roman"/>
              </w:rPr>
            </w:pPr>
          </w:p>
        </w:tc>
        <w:tc>
          <w:tcPr>
            <w:tcW w:w="1430" w:type="pct"/>
            <w:shd w:val="clear" w:color="auto" w:fill="FFFFFF" w:themeFill="background1"/>
            <w:vAlign w:val="center"/>
            <w:hideMark/>
          </w:tcPr>
          <w:p w14:paraId="06CB98F8" w14:textId="77777777" w:rsidR="004B257B" w:rsidRPr="000B249F" w:rsidRDefault="004B257B" w:rsidP="000B249F">
            <w:pPr>
              <w:spacing w:after="0" w:line="240" w:lineRule="auto"/>
              <w:rPr>
                <w:rFonts w:ascii="Times New Roman" w:eastAsia="Times New Roman" w:hAnsi="Times New Roman" w:cs="Times New Roman"/>
              </w:rPr>
            </w:pPr>
            <w:r w:rsidRPr="000B249F">
              <w:rPr>
                <w:rFonts w:ascii="Times New Roman" w:eastAsia="Times New Roman" w:hAnsi="Times New Roman" w:cs="Times New Roman"/>
              </w:rPr>
              <w:t>Sig. (bilateral)</w:t>
            </w:r>
          </w:p>
        </w:tc>
        <w:tc>
          <w:tcPr>
            <w:tcW w:w="714" w:type="pct"/>
            <w:shd w:val="clear" w:color="auto" w:fill="FFFFFF" w:themeFill="background1"/>
            <w:noWrap/>
            <w:vAlign w:val="center"/>
            <w:hideMark/>
          </w:tcPr>
          <w:p w14:paraId="4BB806F5"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0,583</w:t>
            </w:r>
          </w:p>
        </w:tc>
        <w:tc>
          <w:tcPr>
            <w:tcW w:w="714" w:type="pct"/>
            <w:shd w:val="clear" w:color="auto" w:fill="FFFFFF" w:themeFill="background1"/>
            <w:noWrap/>
            <w:vAlign w:val="center"/>
            <w:hideMark/>
          </w:tcPr>
          <w:p w14:paraId="6DEFCCED"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0,914</w:t>
            </w:r>
          </w:p>
        </w:tc>
        <w:tc>
          <w:tcPr>
            <w:tcW w:w="714" w:type="pct"/>
            <w:shd w:val="clear" w:color="auto" w:fill="FFFFFF" w:themeFill="background1"/>
            <w:noWrap/>
            <w:vAlign w:val="center"/>
            <w:hideMark/>
          </w:tcPr>
          <w:p w14:paraId="23959DD4"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0,800</w:t>
            </w:r>
          </w:p>
        </w:tc>
        <w:tc>
          <w:tcPr>
            <w:tcW w:w="714" w:type="pct"/>
            <w:shd w:val="clear" w:color="auto" w:fill="FFFFFF" w:themeFill="background1"/>
            <w:noWrap/>
            <w:vAlign w:val="center"/>
            <w:hideMark/>
          </w:tcPr>
          <w:p w14:paraId="3DD4A010"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0,033</w:t>
            </w:r>
          </w:p>
        </w:tc>
      </w:tr>
      <w:tr w:rsidR="004B257B" w:rsidRPr="000B249F" w14:paraId="3C1B1262" w14:textId="77777777" w:rsidTr="000B249F">
        <w:trPr>
          <w:trHeight w:val="261"/>
          <w:jc w:val="center"/>
        </w:trPr>
        <w:tc>
          <w:tcPr>
            <w:tcW w:w="714" w:type="pct"/>
            <w:vMerge/>
            <w:shd w:val="clear" w:color="auto" w:fill="FFFFFF" w:themeFill="background1"/>
            <w:vAlign w:val="center"/>
            <w:hideMark/>
          </w:tcPr>
          <w:p w14:paraId="18830232" w14:textId="77777777" w:rsidR="004B257B" w:rsidRPr="000B249F" w:rsidRDefault="004B257B" w:rsidP="000B249F">
            <w:pPr>
              <w:spacing w:after="0" w:line="240" w:lineRule="auto"/>
              <w:jc w:val="center"/>
              <w:rPr>
                <w:rFonts w:ascii="Times New Roman" w:eastAsia="Times New Roman" w:hAnsi="Times New Roman" w:cs="Times New Roman"/>
              </w:rPr>
            </w:pPr>
          </w:p>
        </w:tc>
        <w:tc>
          <w:tcPr>
            <w:tcW w:w="1430" w:type="pct"/>
            <w:shd w:val="clear" w:color="auto" w:fill="FFFFFF" w:themeFill="background1"/>
            <w:vAlign w:val="center"/>
            <w:hideMark/>
          </w:tcPr>
          <w:p w14:paraId="74F805C9" w14:textId="77777777" w:rsidR="004B257B" w:rsidRPr="000B249F" w:rsidRDefault="004B257B" w:rsidP="000B249F">
            <w:pPr>
              <w:spacing w:after="0" w:line="240" w:lineRule="auto"/>
              <w:rPr>
                <w:rFonts w:ascii="Times New Roman" w:eastAsia="Times New Roman" w:hAnsi="Times New Roman" w:cs="Times New Roman"/>
              </w:rPr>
            </w:pPr>
            <w:r w:rsidRPr="000B249F">
              <w:rPr>
                <w:rFonts w:ascii="Times New Roman" w:eastAsia="Times New Roman" w:hAnsi="Times New Roman" w:cs="Times New Roman"/>
              </w:rPr>
              <w:t>N</w:t>
            </w:r>
          </w:p>
        </w:tc>
        <w:tc>
          <w:tcPr>
            <w:tcW w:w="714" w:type="pct"/>
            <w:shd w:val="clear" w:color="auto" w:fill="FFFFFF" w:themeFill="background1"/>
            <w:noWrap/>
            <w:vAlign w:val="center"/>
            <w:hideMark/>
          </w:tcPr>
          <w:p w14:paraId="6A02F71D"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91</w:t>
            </w:r>
          </w:p>
        </w:tc>
        <w:tc>
          <w:tcPr>
            <w:tcW w:w="714" w:type="pct"/>
            <w:shd w:val="clear" w:color="auto" w:fill="FFFFFF" w:themeFill="background1"/>
            <w:noWrap/>
            <w:vAlign w:val="center"/>
            <w:hideMark/>
          </w:tcPr>
          <w:p w14:paraId="0ECF008F"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91</w:t>
            </w:r>
          </w:p>
        </w:tc>
        <w:tc>
          <w:tcPr>
            <w:tcW w:w="714" w:type="pct"/>
            <w:shd w:val="clear" w:color="auto" w:fill="FFFFFF" w:themeFill="background1"/>
            <w:noWrap/>
            <w:vAlign w:val="center"/>
            <w:hideMark/>
          </w:tcPr>
          <w:p w14:paraId="36552C71"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91</w:t>
            </w:r>
          </w:p>
        </w:tc>
        <w:tc>
          <w:tcPr>
            <w:tcW w:w="714" w:type="pct"/>
            <w:shd w:val="clear" w:color="auto" w:fill="FFFFFF" w:themeFill="background1"/>
            <w:noWrap/>
            <w:vAlign w:val="center"/>
            <w:hideMark/>
          </w:tcPr>
          <w:p w14:paraId="7C96B141"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91</w:t>
            </w:r>
          </w:p>
        </w:tc>
      </w:tr>
    </w:tbl>
    <w:p w14:paraId="26C31EEE" w14:textId="225DB225" w:rsidR="004B257B" w:rsidRDefault="004B257B" w:rsidP="00E95F0D">
      <w:pPr>
        <w:spacing w:line="480" w:lineRule="auto"/>
        <w:rPr>
          <w:rFonts w:ascii="Times New Roman" w:hAnsi="Times New Roman" w:cs="Times New Roman"/>
          <w:sz w:val="24"/>
          <w:szCs w:val="24"/>
        </w:rPr>
      </w:pPr>
      <w:r w:rsidRPr="00D13A11">
        <w:rPr>
          <w:rFonts w:ascii="Times New Roman" w:hAnsi="Times New Roman" w:cs="Times New Roman"/>
          <w:sz w:val="24"/>
          <w:szCs w:val="24"/>
        </w:rPr>
        <w:t>Fuente: Elaboración Propia (2019).</w:t>
      </w:r>
    </w:p>
    <w:p w14:paraId="50D356A2" w14:textId="6CE3539D" w:rsidR="000B249F" w:rsidRPr="00D13A11" w:rsidRDefault="000B249F" w:rsidP="000B249F">
      <w:pPr>
        <w:spacing w:before="240" w:line="480" w:lineRule="auto"/>
        <w:rPr>
          <w:rFonts w:ascii="Times New Roman" w:eastAsia="Times New Roman" w:hAnsi="Times New Roman" w:cs="Times New Roman"/>
          <w:b/>
          <w:sz w:val="24"/>
          <w:szCs w:val="24"/>
        </w:rPr>
      </w:pPr>
      <w:r>
        <w:rPr>
          <w:rFonts w:ascii="Times New Roman" w:hAnsi="Times New Roman" w:cs="Times New Roman"/>
          <w:sz w:val="24"/>
          <w:szCs w:val="24"/>
        </w:rPr>
        <w:lastRenderedPageBreak/>
        <w:t xml:space="preserve">      </w:t>
      </w:r>
      <w:r w:rsidRPr="00D13A11">
        <w:rPr>
          <w:rFonts w:ascii="Times New Roman" w:hAnsi="Times New Roman" w:cs="Times New Roman"/>
          <w:sz w:val="24"/>
          <w:szCs w:val="24"/>
        </w:rPr>
        <w:t xml:space="preserve">La Tabla 14 muestra que en una población aceptada de 91 sujetos se evidencia que hay en los datos significativos correlación en el nivel 0,05 y 0,01 bilateral, encontrando que entre el autoestimas general, social y hogar no se correlaciona con el rendimiento académico,  solo existe dicha relación en el escolar; es decir </w:t>
      </w:r>
      <w:r w:rsidRPr="00D13A11">
        <w:rPr>
          <w:rFonts w:ascii="Times New Roman" w:eastAsia="Times New Roman" w:hAnsi="Times New Roman" w:cs="Times New Roman"/>
          <w:color w:val="000000"/>
          <w:sz w:val="24"/>
          <w:szCs w:val="24"/>
        </w:rPr>
        <w:t xml:space="preserve">que a mayor </w:t>
      </w:r>
      <w:r w:rsidRPr="00D13A11">
        <w:rPr>
          <w:rFonts w:ascii="Times New Roman" w:hAnsi="Times New Roman" w:cs="Times New Roman"/>
          <w:sz w:val="24"/>
          <w:szCs w:val="24"/>
        </w:rPr>
        <w:t>autoestima escolar normal  se obtiene un alto rendimiento académico</w:t>
      </w:r>
      <w:r w:rsidRPr="00D13A11">
        <w:rPr>
          <w:rFonts w:ascii="Times New Roman" w:eastAsia="Times New Roman" w:hAnsi="Times New Roman" w:cs="Times New Roman"/>
          <w:color w:val="000000"/>
          <w:sz w:val="24"/>
          <w:szCs w:val="24"/>
        </w:rPr>
        <w:t xml:space="preserve"> en las áreas </w:t>
      </w:r>
      <w:r w:rsidRPr="00D13A11">
        <w:rPr>
          <w:rFonts w:ascii="Times New Roman" w:hAnsi="Times New Roman" w:cs="Times New Roman"/>
          <w:sz w:val="24"/>
          <w:szCs w:val="24"/>
        </w:rPr>
        <w:t>de Ciencias Sociales</w:t>
      </w:r>
      <w:r w:rsidRPr="00D13A11">
        <w:rPr>
          <w:rFonts w:ascii="Times New Roman" w:eastAsia="Times New Roman" w:hAnsi="Times New Roman" w:cs="Times New Roman"/>
          <w:color w:val="000000"/>
          <w:sz w:val="24"/>
          <w:szCs w:val="24"/>
        </w:rPr>
        <w:t xml:space="preserve">  con las asignaturas C</w:t>
      </w:r>
      <w:r w:rsidRPr="00D13A11">
        <w:rPr>
          <w:rFonts w:ascii="Times New Roman" w:hAnsi="Times New Roman" w:cs="Times New Roman"/>
          <w:sz w:val="24"/>
          <w:szCs w:val="24"/>
        </w:rPr>
        <w:t>atedra de la Paz e Historia, Área de Ciencias Naturales, Área de Lenguaje con las asignaturas Lengua Castellana e Inglés y el Área Integradas con las asignaturas Arte, Educación Física y Tecnología e Informática mientras las asignaturas pensamiento crítico, ética, filosofía, o religión eliminadas de la tabla ante la carencia de correlación muestran bajo rendimiento académico, consideradas como las más difíciles por los estudiantes.</w:t>
      </w:r>
    </w:p>
    <w:p w14:paraId="313644B8" w14:textId="28103370" w:rsidR="004B257B" w:rsidRPr="000B249F" w:rsidRDefault="004B257B" w:rsidP="000B249F">
      <w:pPr>
        <w:spacing w:after="0" w:line="480" w:lineRule="auto"/>
        <w:jc w:val="center"/>
        <w:rPr>
          <w:rFonts w:ascii="Times New Roman" w:eastAsia="Times New Roman" w:hAnsi="Times New Roman" w:cs="Times New Roman"/>
          <w:color w:val="000000"/>
          <w:sz w:val="24"/>
          <w:szCs w:val="24"/>
        </w:rPr>
      </w:pPr>
      <w:r w:rsidRPr="00D13A11">
        <w:rPr>
          <w:rFonts w:ascii="Times New Roman" w:eastAsia="Times New Roman" w:hAnsi="Times New Roman" w:cs="Times New Roman"/>
          <w:sz w:val="24"/>
          <w:szCs w:val="24"/>
        </w:rPr>
        <w:t>Tabla 1</w:t>
      </w:r>
      <w:r w:rsidR="000B249F">
        <w:rPr>
          <w:rFonts w:ascii="Times New Roman" w:eastAsia="Times New Roman" w:hAnsi="Times New Roman" w:cs="Times New Roman"/>
          <w:sz w:val="24"/>
          <w:szCs w:val="24"/>
        </w:rPr>
        <w:t>5</w:t>
      </w:r>
      <w:r w:rsidR="000B249F" w:rsidRPr="000B249F">
        <w:rPr>
          <w:rFonts w:ascii="Times New Roman" w:eastAsia="Times New Roman" w:hAnsi="Times New Roman" w:cs="Times New Roman"/>
          <w:b/>
          <w:bCs/>
          <w:sz w:val="24"/>
          <w:szCs w:val="24"/>
        </w:rPr>
        <w:t xml:space="preserve">. </w:t>
      </w:r>
      <w:r w:rsidRPr="000B249F">
        <w:rPr>
          <w:rFonts w:ascii="Times New Roman" w:eastAsia="Times New Roman" w:hAnsi="Times New Roman" w:cs="Times New Roman"/>
          <w:b/>
          <w:bCs/>
          <w:i/>
          <w:sz w:val="24"/>
          <w:szCs w:val="24"/>
        </w:rPr>
        <w:t>Correlaciones con variables sociodemográficas</w:t>
      </w:r>
    </w:p>
    <w:tbl>
      <w:tblPr>
        <w:tblW w:w="9594" w:type="dxa"/>
        <w:tblBorders>
          <w:top w:val="single" w:sz="4" w:space="0" w:color="auto"/>
          <w:bottom w:val="single" w:sz="4" w:space="0" w:color="auto"/>
        </w:tblBorders>
        <w:tblLayout w:type="fixed"/>
        <w:tblCellMar>
          <w:left w:w="70" w:type="dxa"/>
          <w:right w:w="70" w:type="dxa"/>
        </w:tblCellMar>
        <w:tblLook w:val="04A0" w:firstRow="1" w:lastRow="0" w:firstColumn="1" w:lastColumn="0" w:noHBand="0" w:noVBand="1"/>
      </w:tblPr>
      <w:tblGrid>
        <w:gridCol w:w="1439"/>
        <w:gridCol w:w="1830"/>
        <w:gridCol w:w="1732"/>
        <w:gridCol w:w="1583"/>
        <w:gridCol w:w="1492"/>
        <w:gridCol w:w="1518"/>
      </w:tblGrid>
      <w:tr w:rsidR="004B257B" w:rsidRPr="000B249F" w14:paraId="7FFDBEE8" w14:textId="77777777" w:rsidTr="000B249F">
        <w:trPr>
          <w:trHeight w:val="157"/>
        </w:trPr>
        <w:tc>
          <w:tcPr>
            <w:tcW w:w="3269" w:type="dxa"/>
            <w:gridSpan w:val="2"/>
            <w:tcBorders>
              <w:top w:val="single" w:sz="4" w:space="0" w:color="auto"/>
              <w:bottom w:val="single" w:sz="4" w:space="0" w:color="auto"/>
            </w:tcBorders>
            <w:shd w:val="clear" w:color="auto" w:fill="auto"/>
            <w:vAlign w:val="center"/>
          </w:tcPr>
          <w:p w14:paraId="09F70C02" w14:textId="77777777" w:rsidR="004B257B" w:rsidRPr="000B249F" w:rsidRDefault="004B257B" w:rsidP="000B249F">
            <w:pPr>
              <w:spacing w:after="0" w:line="240" w:lineRule="auto"/>
              <w:jc w:val="center"/>
              <w:rPr>
                <w:rFonts w:ascii="Times New Roman" w:eastAsia="Times New Roman" w:hAnsi="Times New Roman" w:cs="Times New Roman"/>
                <w:b/>
              </w:rPr>
            </w:pPr>
          </w:p>
        </w:tc>
        <w:tc>
          <w:tcPr>
            <w:tcW w:w="1732" w:type="dxa"/>
            <w:tcBorders>
              <w:top w:val="single" w:sz="4" w:space="0" w:color="auto"/>
              <w:bottom w:val="single" w:sz="4" w:space="0" w:color="auto"/>
            </w:tcBorders>
            <w:shd w:val="clear" w:color="auto" w:fill="auto"/>
            <w:vAlign w:val="center"/>
            <w:hideMark/>
          </w:tcPr>
          <w:p w14:paraId="65944EF0" w14:textId="77777777" w:rsidR="004B257B" w:rsidRPr="000B249F" w:rsidRDefault="004B257B" w:rsidP="000B249F">
            <w:pPr>
              <w:spacing w:after="0" w:line="240" w:lineRule="auto"/>
              <w:jc w:val="center"/>
              <w:rPr>
                <w:rFonts w:ascii="Times New Roman" w:eastAsia="Times New Roman" w:hAnsi="Times New Roman" w:cs="Times New Roman"/>
                <w:b/>
              </w:rPr>
            </w:pPr>
            <w:r w:rsidRPr="000B249F">
              <w:rPr>
                <w:rFonts w:ascii="Times New Roman" w:eastAsia="Times New Roman" w:hAnsi="Times New Roman" w:cs="Times New Roman"/>
                <w:b/>
              </w:rPr>
              <w:t>Autoestima</w:t>
            </w:r>
          </w:p>
          <w:p w14:paraId="05A53F75" w14:textId="77777777" w:rsidR="004B257B" w:rsidRPr="000B249F" w:rsidRDefault="004B257B" w:rsidP="000B249F">
            <w:pPr>
              <w:spacing w:after="0" w:line="240" w:lineRule="auto"/>
              <w:jc w:val="center"/>
              <w:rPr>
                <w:rFonts w:ascii="Times New Roman" w:eastAsia="Times New Roman" w:hAnsi="Times New Roman" w:cs="Times New Roman"/>
                <w:b/>
              </w:rPr>
            </w:pPr>
            <w:r w:rsidRPr="000B249F">
              <w:rPr>
                <w:rFonts w:ascii="Times New Roman" w:eastAsia="Times New Roman" w:hAnsi="Times New Roman" w:cs="Times New Roman"/>
                <w:b/>
              </w:rPr>
              <w:t>General</w:t>
            </w:r>
          </w:p>
        </w:tc>
        <w:tc>
          <w:tcPr>
            <w:tcW w:w="1583" w:type="dxa"/>
            <w:tcBorders>
              <w:top w:val="single" w:sz="4" w:space="0" w:color="auto"/>
              <w:bottom w:val="single" w:sz="4" w:space="0" w:color="auto"/>
            </w:tcBorders>
            <w:shd w:val="clear" w:color="auto" w:fill="auto"/>
            <w:vAlign w:val="center"/>
            <w:hideMark/>
          </w:tcPr>
          <w:p w14:paraId="2F801F0E" w14:textId="77777777" w:rsidR="004B257B" w:rsidRPr="000B249F" w:rsidRDefault="004B257B" w:rsidP="000B249F">
            <w:pPr>
              <w:spacing w:after="0" w:line="240" w:lineRule="auto"/>
              <w:jc w:val="center"/>
              <w:rPr>
                <w:rFonts w:ascii="Times New Roman" w:eastAsia="Times New Roman" w:hAnsi="Times New Roman" w:cs="Times New Roman"/>
                <w:b/>
              </w:rPr>
            </w:pPr>
            <w:r w:rsidRPr="000B249F">
              <w:rPr>
                <w:rFonts w:ascii="Times New Roman" w:eastAsia="Times New Roman" w:hAnsi="Times New Roman" w:cs="Times New Roman"/>
                <w:b/>
              </w:rPr>
              <w:t>Autoestima</w:t>
            </w:r>
          </w:p>
          <w:p w14:paraId="613434B9" w14:textId="77777777" w:rsidR="004B257B" w:rsidRPr="000B249F" w:rsidRDefault="004B257B" w:rsidP="000B249F">
            <w:pPr>
              <w:spacing w:after="0" w:line="240" w:lineRule="auto"/>
              <w:jc w:val="center"/>
              <w:rPr>
                <w:rFonts w:ascii="Times New Roman" w:eastAsia="Times New Roman" w:hAnsi="Times New Roman" w:cs="Times New Roman"/>
                <w:b/>
              </w:rPr>
            </w:pPr>
            <w:r w:rsidRPr="000B249F">
              <w:rPr>
                <w:rFonts w:ascii="Times New Roman" w:eastAsia="Times New Roman" w:hAnsi="Times New Roman" w:cs="Times New Roman"/>
                <w:b/>
              </w:rPr>
              <w:t>Social</w:t>
            </w:r>
          </w:p>
        </w:tc>
        <w:tc>
          <w:tcPr>
            <w:tcW w:w="1492" w:type="dxa"/>
            <w:tcBorders>
              <w:top w:val="single" w:sz="4" w:space="0" w:color="auto"/>
              <w:bottom w:val="single" w:sz="4" w:space="0" w:color="auto"/>
            </w:tcBorders>
            <w:shd w:val="clear" w:color="auto" w:fill="auto"/>
            <w:vAlign w:val="center"/>
            <w:hideMark/>
          </w:tcPr>
          <w:p w14:paraId="2AD798D7" w14:textId="77777777" w:rsidR="004B257B" w:rsidRPr="000B249F" w:rsidRDefault="004B257B" w:rsidP="000B249F">
            <w:pPr>
              <w:spacing w:after="0" w:line="240" w:lineRule="auto"/>
              <w:jc w:val="center"/>
              <w:rPr>
                <w:rFonts w:ascii="Times New Roman" w:eastAsia="Times New Roman" w:hAnsi="Times New Roman" w:cs="Times New Roman"/>
                <w:b/>
              </w:rPr>
            </w:pPr>
            <w:r w:rsidRPr="000B249F">
              <w:rPr>
                <w:rFonts w:ascii="Times New Roman" w:eastAsia="Times New Roman" w:hAnsi="Times New Roman" w:cs="Times New Roman"/>
                <w:b/>
              </w:rPr>
              <w:t>Autoestima</w:t>
            </w:r>
          </w:p>
          <w:p w14:paraId="2C0F3EB5" w14:textId="77777777" w:rsidR="004B257B" w:rsidRPr="000B249F" w:rsidRDefault="004B257B" w:rsidP="000B249F">
            <w:pPr>
              <w:spacing w:after="0" w:line="240" w:lineRule="auto"/>
              <w:jc w:val="center"/>
              <w:rPr>
                <w:rFonts w:ascii="Times New Roman" w:eastAsia="Times New Roman" w:hAnsi="Times New Roman" w:cs="Times New Roman"/>
                <w:b/>
              </w:rPr>
            </w:pPr>
            <w:r w:rsidRPr="000B249F">
              <w:rPr>
                <w:rFonts w:ascii="Times New Roman" w:eastAsia="Times New Roman" w:hAnsi="Times New Roman" w:cs="Times New Roman"/>
                <w:b/>
              </w:rPr>
              <w:t>Hogar</w:t>
            </w:r>
          </w:p>
        </w:tc>
        <w:tc>
          <w:tcPr>
            <w:tcW w:w="1518" w:type="dxa"/>
            <w:tcBorders>
              <w:top w:val="single" w:sz="4" w:space="0" w:color="auto"/>
              <w:bottom w:val="single" w:sz="4" w:space="0" w:color="auto"/>
            </w:tcBorders>
            <w:shd w:val="clear" w:color="auto" w:fill="auto"/>
            <w:vAlign w:val="center"/>
            <w:hideMark/>
          </w:tcPr>
          <w:p w14:paraId="5FE56DFC" w14:textId="77777777" w:rsidR="004B257B" w:rsidRPr="000B249F" w:rsidRDefault="004B257B" w:rsidP="000B249F">
            <w:pPr>
              <w:spacing w:after="0" w:line="240" w:lineRule="auto"/>
              <w:jc w:val="center"/>
              <w:rPr>
                <w:rFonts w:ascii="Times New Roman" w:eastAsia="Times New Roman" w:hAnsi="Times New Roman" w:cs="Times New Roman"/>
                <w:b/>
              </w:rPr>
            </w:pPr>
            <w:r w:rsidRPr="000B249F">
              <w:rPr>
                <w:rFonts w:ascii="Times New Roman" w:eastAsia="Times New Roman" w:hAnsi="Times New Roman" w:cs="Times New Roman"/>
                <w:b/>
              </w:rPr>
              <w:t>Autoestima</w:t>
            </w:r>
          </w:p>
          <w:p w14:paraId="7FB93A47" w14:textId="77777777" w:rsidR="004B257B" w:rsidRPr="000B249F" w:rsidRDefault="004B257B" w:rsidP="000B249F">
            <w:pPr>
              <w:spacing w:after="0" w:line="240" w:lineRule="auto"/>
              <w:jc w:val="center"/>
              <w:rPr>
                <w:rFonts w:ascii="Times New Roman" w:eastAsia="Times New Roman" w:hAnsi="Times New Roman" w:cs="Times New Roman"/>
                <w:b/>
              </w:rPr>
            </w:pPr>
            <w:r w:rsidRPr="000B249F">
              <w:rPr>
                <w:rFonts w:ascii="Times New Roman" w:eastAsia="Times New Roman" w:hAnsi="Times New Roman" w:cs="Times New Roman"/>
                <w:b/>
              </w:rPr>
              <w:t>Escolar</w:t>
            </w:r>
          </w:p>
        </w:tc>
      </w:tr>
      <w:tr w:rsidR="004B257B" w:rsidRPr="000B249F" w14:paraId="1E42F164" w14:textId="77777777" w:rsidTr="000B249F">
        <w:trPr>
          <w:trHeight w:val="230"/>
        </w:trPr>
        <w:tc>
          <w:tcPr>
            <w:tcW w:w="1439" w:type="dxa"/>
            <w:vMerge w:val="restart"/>
            <w:tcBorders>
              <w:top w:val="single" w:sz="4" w:space="0" w:color="auto"/>
            </w:tcBorders>
            <w:shd w:val="clear" w:color="auto" w:fill="auto"/>
            <w:vAlign w:val="center"/>
            <w:hideMark/>
          </w:tcPr>
          <w:p w14:paraId="4491DA12" w14:textId="77777777" w:rsidR="004B257B" w:rsidRPr="000B249F" w:rsidRDefault="004B257B" w:rsidP="000B249F">
            <w:pPr>
              <w:spacing w:after="0" w:line="240" w:lineRule="auto"/>
              <w:jc w:val="center"/>
              <w:rPr>
                <w:rFonts w:ascii="Times New Roman" w:eastAsia="Times New Roman" w:hAnsi="Times New Roman" w:cs="Times New Roman"/>
                <w:b/>
              </w:rPr>
            </w:pPr>
            <w:r w:rsidRPr="000B249F">
              <w:rPr>
                <w:rFonts w:ascii="Times New Roman" w:eastAsia="Times New Roman" w:hAnsi="Times New Roman" w:cs="Times New Roman"/>
                <w:b/>
              </w:rPr>
              <w:t>Solución De Problemas En Casa</w:t>
            </w:r>
          </w:p>
        </w:tc>
        <w:tc>
          <w:tcPr>
            <w:tcW w:w="1829" w:type="dxa"/>
            <w:tcBorders>
              <w:top w:val="single" w:sz="4" w:space="0" w:color="auto"/>
            </w:tcBorders>
            <w:shd w:val="clear" w:color="auto" w:fill="auto"/>
            <w:vAlign w:val="center"/>
            <w:hideMark/>
          </w:tcPr>
          <w:p w14:paraId="2A67ADE5" w14:textId="77777777" w:rsidR="004B257B" w:rsidRPr="000B249F" w:rsidRDefault="004B257B" w:rsidP="000B249F">
            <w:pPr>
              <w:spacing w:after="0" w:line="240" w:lineRule="auto"/>
              <w:rPr>
                <w:rFonts w:ascii="Times New Roman" w:eastAsia="Times New Roman" w:hAnsi="Times New Roman" w:cs="Times New Roman"/>
              </w:rPr>
            </w:pPr>
            <w:r w:rsidRPr="000B249F">
              <w:rPr>
                <w:rFonts w:ascii="Times New Roman" w:eastAsia="Times New Roman" w:hAnsi="Times New Roman" w:cs="Times New Roman"/>
              </w:rPr>
              <w:t>Coeficiente de correlación</w:t>
            </w:r>
          </w:p>
        </w:tc>
        <w:tc>
          <w:tcPr>
            <w:tcW w:w="1732" w:type="dxa"/>
            <w:tcBorders>
              <w:top w:val="single" w:sz="4" w:space="0" w:color="auto"/>
            </w:tcBorders>
            <w:shd w:val="clear" w:color="auto" w:fill="auto"/>
            <w:noWrap/>
            <w:vAlign w:val="center"/>
            <w:hideMark/>
          </w:tcPr>
          <w:p w14:paraId="6686FD5C"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0,151</w:t>
            </w:r>
          </w:p>
        </w:tc>
        <w:tc>
          <w:tcPr>
            <w:tcW w:w="1583" w:type="dxa"/>
            <w:tcBorders>
              <w:top w:val="single" w:sz="4" w:space="0" w:color="auto"/>
            </w:tcBorders>
            <w:shd w:val="clear" w:color="auto" w:fill="auto"/>
            <w:noWrap/>
            <w:vAlign w:val="center"/>
            <w:hideMark/>
          </w:tcPr>
          <w:p w14:paraId="63B2A416"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-0,141</w:t>
            </w:r>
          </w:p>
        </w:tc>
        <w:tc>
          <w:tcPr>
            <w:tcW w:w="1492" w:type="dxa"/>
            <w:tcBorders>
              <w:top w:val="single" w:sz="4" w:space="0" w:color="auto"/>
            </w:tcBorders>
            <w:shd w:val="clear" w:color="auto" w:fill="auto"/>
            <w:noWrap/>
            <w:vAlign w:val="center"/>
            <w:hideMark/>
          </w:tcPr>
          <w:p w14:paraId="574DCEE3"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-0,064</w:t>
            </w:r>
          </w:p>
        </w:tc>
        <w:tc>
          <w:tcPr>
            <w:tcW w:w="1518" w:type="dxa"/>
            <w:tcBorders>
              <w:top w:val="single" w:sz="4" w:space="0" w:color="auto"/>
            </w:tcBorders>
            <w:shd w:val="clear" w:color="auto" w:fill="auto"/>
            <w:noWrap/>
            <w:vAlign w:val="center"/>
            <w:hideMark/>
          </w:tcPr>
          <w:p w14:paraId="5F06ADB5"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-,279</w:t>
            </w:r>
            <w:r w:rsidRPr="000B249F">
              <w:rPr>
                <w:rFonts w:ascii="Times New Roman" w:eastAsia="Times New Roman" w:hAnsi="Times New Roman" w:cs="Times New Roman"/>
                <w:vertAlign w:val="superscript"/>
              </w:rPr>
              <w:t>**</w:t>
            </w:r>
          </w:p>
        </w:tc>
      </w:tr>
      <w:tr w:rsidR="004B257B" w:rsidRPr="000B249F" w14:paraId="1A92FB46" w14:textId="77777777" w:rsidTr="000B249F">
        <w:trPr>
          <w:trHeight w:val="154"/>
        </w:trPr>
        <w:tc>
          <w:tcPr>
            <w:tcW w:w="1439" w:type="dxa"/>
            <w:vMerge/>
            <w:shd w:val="clear" w:color="auto" w:fill="auto"/>
            <w:vAlign w:val="center"/>
            <w:hideMark/>
          </w:tcPr>
          <w:p w14:paraId="09334DBE" w14:textId="77777777" w:rsidR="004B257B" w:rsidRPr="000B249F" w:rsidRDefault="004B257B" w:rsidP="000B249F">
            <w:pPr>
              <w:spacing w:after="0" w:line="240" w:lineRule="auto"/>
              <w:jc w:val="center"/>
              <w:rPr>
                <w:rFonts w:ascii="Times New Roman" w:eastAsia="Times New Roman" w:hAnsi="Times New Roman" w:cs="Times New Roman"/>
                <w:b/>
              </w:rPr>
            </w:pPr>
          </w:p>
        </w:tc>
        <w:tc>
          <w:tcPr>
            <w:tcW w:w="1829" w:type="dxa"/>
            <w:shd w:val="clear" w:color="auto" w:fill="auto"/>
            <w:vAlign w:val="center"/>
            <w:hideMark/>
          </w:tcPr>
          <w:p w14:paraId="103A1F49" w14:textId="77777777" w:rsidR="004B257B" w:rsidRPr="000B249F" w:rsidRDefault="004B257B" w:rsidP="000B249F">
            <w:pPr>
              <w:spacing w:after="0" w:line="240" w:lineRule="auto"/>
              <w:rPr>
                <w:rFonts w:ascii="Times New Roman" w:eastAsia="Times New Roman" w:hAnsi="Times New Roman" w:cs="Times New Roman"/>
              </w:rPr>
            </w:pPr>
            <w:r w:rsidRPr="000B249F">
              <w:rPr>
                <w:rFonts w:ascii="Times New Roman" w:eastAsia="Times New Roman" w:hAnsi="Times New Roman" w:cs="Times New Roman"/>
              </w:rPr>
              <w:t>Sig. (bilateral)</w:t>
            </w:r>
          </w:p>
        </w:tc>
        <w:tc>
          <w:tcPr>
            <w:tcW w:w="1732" w:type="dxa"/>
            <w:shd w:val="clear" w:color="auto" w:fill="auto"/>
            <w:noWrap/>
            <w:vAlign w:val="center"/>
            <w:hideMark/>
          </w:tcPr>
          <w:p w14:paraId="20CEDBE8"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0,152</w:t>
            </w:r>
          </w:p>
        </w:tc>
        <w:tc>
          <w:tcPr>
            <w:tcW w:w="1583" w:type="dxa"/>
            <w:shd w:val="clear" w:color="auto" w:fill="auto"/>
            <w:noWrap/>
            <w:vAlign w:val="center"/>
            <w:hideMark/>
          </w:tcPr>
          <w:p w14:paraId="3AD72973"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0,182</w:t>
            </w:r>
          </w:p>
        </w:tc>
        <w:tc>
          <w:tcPr>
            <w:tcW w:w="1492" w:type="dxa"/>
            <w:shd w:val="clear" w:color="auto" w:fill="auto"/>
            <w:noWrap/>
            <w:vAlign w:val="center"/>
            <w:hideMark/>
          </w:tcPr>
          <w:p w14:paraId="6B5DF645"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0,546</w:t>
            </w:r>
          </w:p>
        </w:tc>
        <w:tc>
          <w:tcPr>
            <w:tcW w:w="1518" w:type="dxa"/>
            <w:shd w:val="clear" w:color="auto" w:fill="auto"/>
            <w:noWrap/>
            <w:vAlign w:val="center"/>
            <w:hideMark/>
          </w:tcPr>
          <w:p w14:paraId="0EBD9893"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0,007</w:t>
            </w:r>
          </w:p>
        </w:tc>
      </w:tr>
      <w:tr w:rsidR="004B257B" w:rsidRPr="000B249F" w14:paraId="314D3040" w14:textId="77777777" w:rsidTr="000B249F">
        <w:trPr>
          <w:trHeight w:val="94"/>
        </w:trPr>
        <w:tc>
          <w:tcPr>
            <w:tcW w:w="1439" w:type="dxa"/>
            <w:vMerge/>
            <w:shd w:val="clear" w:color="auto" w:fill="auto"/>
            <w:vAlign w:val="center"/>
            <w:hideMark/>
          </w:tcPr>
          <w:p w14:paraId="13BE64EE" w14:textId="77777777" w:rsidR="004B257B" w:rsidRPr="000B249F" w:rsidRDefault="004B257B" w:rsidP="000B249F">
            <w:pPr>
              <w:spacing w:after="0" w:line="240" w:lineRule="auto"/>
              <w:jc w:val="center"/>
              <w:rPr>
                <w:rFonts w:ascii="Times New Roman" w:eastAsia="Times New Roman" w:hAnsi="Times New Roman" w:cs="Times New Roman"/>
                <w:b/>
              </w:rPr>
            </w:pPr>
          </w:p>
        </w:tc>
        <w:tc>
          <w:tcPr>
            <w:tcW w:w="1829" w:type="dxa"/>
            <w:shd w:val="clear" w:color="auto" w:fill="auto"/>
            <w:vAlign w:val="center"/>
            <w:hideMark/>
          </w:tcPr>
          <w:p w14:paraId="0A32B04B" w14:textId="77777777" w:rsidR="004B257B" w:rsidRPr="000B249F" w:rsidRDefault="004B257B" w:rsidP="000B249F">
            <w:pPr>
              <w:spacing w:after="0" w:line="240" w:lineRule="auto"/>
              <w:rPr>
                <w:rFonts w:ascii="Times New Roman" w:eastAsia="Times New Roman" w:hAnsi="Times New Roman" w:cs="Times New Roman"/>
              </w:rPr>
            </w:pPr>
            <w:r w:rsidRPr="000B249F">
              <w:rPr>
                <w:rFonts w:ascii="Times New Roman" w:eastAsia="Times New Roman" w:hAnsi="Times New Roman" w:cs="Times New Roman"/>
              </w:rPr>
              <w:t>N</w:t>
            </w:r>
          </w:p>
        </w:tc>
        <w:tc>
          <w:tcPr>
            <w:tcW w:w="1732" w:type="dxa"/>
            <w:shd w:val="clear" w:color="auto" w:fill="auto"/>
            <w:noWrap/>
            <w:vAlign w:val="center"/>
            <w:hideMark/>
          </w:tcPr>
          <w:p w14:paraId="55A1D8B4"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91</w:t>
            </w:r>
          </w:p>
        </w:tc>
        <w:tc>
          <w:tcPr>
            <w:tcW w:w="1583" w:type="dxa"/>
            <w:shd w:val="clear" w:color="auto" w:fill="auto"/>
            <w:noWrap/>
            <w:vAlign w:val="center"/>
            <w:hideMark/>
          </w:tcPr>
          <w:p w14:paraId="3D0358B8"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91</w:t>
            </w:r>
          </w:p>
        </w:tc>
        <w:tc>
          <w:tcPr>
            <w:tcW w:w="1492" w:type="dxa"/>
            <w:shd w:val="clear" w:color="auto" w:fill="auto"/>
            <w:noWrap/>
            <w:vAlign w:val="center"/>
            <w:hideMark/>
          </w:tcPr>
          <w:p w14:paraId="446F50D4"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91</w:t>
            </w:r>
          </w:p>
        </w:tc>
        <w:tc>
          <w:tcPr>
            <w:tcW w:w="1518" w:type="dxa"/>
            <w:shd w:val="clear" w:color="auto" w:fill="auto"/>
            <w:noWrap/>
            <w:vAlign w:val="center"/>
            <w:hideMark/>
          </w:tcPr>
          <w:p w14:paraId="7D7CA184"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91</w:t>
            </w:r>
          </w:p>
        </w:tc>
      </w:tr>
      <w:tr w:rsidR="004B257B" w:rsidRPr="000B249F" w14:paraId="55573EA9" w14:textId="77777777" w:rsidTr="000B249F">
        <w:trPr>
          <w:trHeight w:val="230"/>
        </w:trPr>
        <w:tc>
          <w:tcPr>
            <w:tcW w:w="1439" w:type="dxa"/>
            <w:vMerge w:val="restart"/>
            <w:shd w:val="clear" w:color="auto" w:fill="auto"/>
            <w:vAlign w:val="center"/>
            <w:hideMark/>
          </w:tcPr>
          <w:p w14:paraId="7940E548" w14:textId="77777777" w:rsidR="004B257B" w:rsidRPr="000B249F" w:rsidRDefault="004B257B" w:rsidP="000B249F">
            <w:pPr>
              <w:spacing w:after="0" w:line="240" w:lineRule="auto"/>
              <w:jc w:val="center"/>
              <w:rPr>
                <w:rFonts w:ascii="Times New Roman" w:eastAsia="Times New Roman" w:hAnsi="Times New Roman" w:cs="Times New Roman"/>
                <w:b/>
              </w:rPr>
            </w:pPr>
            <w:r w:rsidRPr="000B249F">
              <w:rPr>
                <w:rFonts w:ascii="Times New Roman" w:eastAsia="Times New Roman" w:hAnsi="Times New Roman" w:cs="Times New Roman"/>
                <w:b/>
              </w:rPr>
              <w:t>Actividades Familia</w:t>
            </w:r>
          </w:p>
        </w:tc>
        <w:tc>
          <w:tcPr>
            <w:tcW w:w="1829" w:type="dxa"/>
            <w:shd w:val="clear" w:color="auto" w:fill="auto"/>
            <w:vAlign w:val="center"/>
            <w:hideMark/>
          </w:tcPr>
          <w:p w14:paraId="49A8F9C9" w14:textId="77777777" w:rsidR="004B257B" w:rsidRPr="000B249F" w:rsidRDefault="004B257B" w:rsidP="000B249F">
            <w:pPr>
              <w:spacing w:after="0" w:line="240" w:lineRule="auto"/>
              <w:rPr>
                <w:rFonts w:ascii="Times New Roman" w:eastAsia="Times New Roman" w:hAnsi="Times New Roman" w:cs="Times New Roman"/>
              </w:rPr>
            </w:pPr>
            <w:r w:rsidRPr="000B249F">
              <w:rPr>
                <w:rFonts w:ascii="Times New Roman" w:eastAsia="Times New Roman" w:hAnsi="Times New Roman" w:cs="Times New Roman"/>
              </w:rPr>
              <w:t>Coeficiente de correlación</w:t>
            </w:r>
          </w:p>
        </w:tc>
        <w:tc>
          <w:tcPr>
            <w:tcW w:w="1732" w:type="dxa"/>
            <w:shd w:val="clear" w:color="auto" w:fill="auto"/>
            <w:noWrap/>
            <w:vAlign w:val="center"/>
            <w:hideMark/>
          </w:tcPr>
          <w:p w14:paraId="72836CF5"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0,000</w:t>
            </w:r>
          </w:p>
        </w:tc>
        <w:tc>
          <w:tcPr>
            <w:tcW w:w="1583" w:type="dxa"/>
            <w:shd w:val="clear" w:color="auto" w:fill="auto"/>
            <w:noWrap/>
            <w:vAlign w:val="center"/>
            <w:hideMark/>
          </w:tcPr>
          <w:p w14:paraId="36F7E426"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-,211</w:t>
            </w:r>
            <w:r w:rsidRPr="000B249F">
              <w:rPr>
                <w:rFonts w:ascii="Times New Roman" w:eastAsia="Times New Roman" w:hAnsi="Times New Roman" w:cs="Times New Roman"/>
                <w:vertAlign w:val="superscript"/>
              </w:rPr>
              <w:t>*</w:t>
            </w:r>
          </w:p>
        </w:tc>
        <w:tc>
          <w:tcPr>
            <w:tcW w:w="1492" w:type="dxa"/>
            <w:shd w:val="clear" w:color="auto" w:fill="auto"/>
            <w:noWrap/>
            <w:vAlign w:val="center"/>
            <w:hideMark/>
          </w:tcPr>
          <w:p w14:paraId="5EF84412"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-,219</w:t>
            </w:r>
            <w:r w:rsidRPr="000B249F">
              <w:rPr>
                <w:rFonts w:ascii="Times New Roman" w:eastAsia="Times New Roman" w:hAnsi="Times New Roman" w:cs="Times New Roman"/>
                <w:vertAlign w:val="superscript"/>
              </w:rPr>
              <w:t>*</w:t>
            </w:r>
          </w:p>
        </w:tc>
        <w:tc>
          <w:tcPr>
            <w:tcW w:w="1518" w:type="dxa"/>
            <w:shd w:val="clear" w:color="auto" w:fill="auto"/>
            <w:noWrap/>
            <w:vAlign w:val="center"/>
            <w:hideMark/>
          </w:tcPr>
          <w:p w14:paraId="75583E34"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-0,014</w:t>
            </w:r>
          </w:p>
        </w:tc>
      </w:tr>
      <w:tr w:rsidR="004B257B" w:rsidRPr="000B249F" w14:paraId="66B1BC3A" w14:textId="77777777" w:rsidTr="000B249F">
        <w:trPr>
          <w:trHeight w:val="154"/>
        </w:trPr>
        <w:tc>
          <w:tcPr>
            <w:tcW w:w="1439" w:type="dxa"/>
            <w:vMerge/>
            <w:shd w:val="clear" w:color="auto" w:fill="auto"/>
            <w:vAlign w:val="center"/>
            <w:hideMark/>
          </w:tcPr>
          <w:p w14:paraId="0F0BB748" w14:textId="77777777" w:rsidR="004B257B" w:rsidRPr="000B249F" w:rsidRDefault="004B257B" w:rsidP="000B249F">
            <w:pPr>
              <w:spacing w:after="0" w:line="240" w:lineRule="auto"/>
              <w:jc w:val="center"/>
              <w:rPr>
                <w:rFonts w:ascii="Times New Roman" w:eastAsia="Times New Roman" w:hAnsi="Times New Roman" w:cs="Times New Roman"/>
                <w:b/>
              </w:rPr>
            </w:pPr>
          </w:p>
        </w:tc>
        <w:tc>
          <w:tcPr>
            <w:tcW w:w="1829" w:type="dxa"/>
            <w:shd w:val="clear" w:color="auto" w:fill="auto"/>
            <w:vAlign w:val="center"/>
            <w:hideMark/>
          </w:tcPr>
          <w:p w14:paraId="4F830F7C" w14:textId="77777777" w:rsidR="004B257B" w:rsidRPr="000B249F" w:rsidRDefault="004B257B" w:rsidP="000B249F">
            <w:pPr>
              <w:spacing w:after="0" w:line="240" w:lineRule="auto"/>
              <w:rPr>
                <w:rFonts w:ascii="Times New Roman" w:eastAsia="Times New Roman" w:hAnsi="Times New Roman" w:cs="Times New Roman"/>
              </w:rPr>
            </w:pPr>
            <w:r w:rsidRPr="000B249F">
              <w:rPr>
                <w:rFonts w:ascii="Times New Roman" w:eastAsia="Times New Roman" w:hAnsi="Times New Roman" w:cs="Times New Roman"/>
              </w:rPr>
              <w:t>Sig. (bilateral)</w:t>
            </w:r>
          </w:p>
        </w:tc>
        <w:tc>
          <w:tcPr>
            <w:tcW w:w="1732" w:type="dxa"/>
            <w:shd w:val="clear" w:color="auto" w:fill="auto"/>
            <w:noWrap/>
            <w:vAlign w:val="center"/>
            <w:hideMark/>
          </w:tcPr>
          <w:p w14:paraId="71F5E914"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0,999</w:t>
            </w:r>
          </w:p>
        </w:tc>
        <w:tc>
          <w:tcPr>
            <w:tcW w:w="1583" w:type="dxa"/>
            <w:shd w:val="clear" w:color="auto" w:fill="auto"/>
            <w:noWrap/>
            <w:vAlign w:val="center"/>
            <w:hideMark/>
          </w:tcPr>
          <w:p w14:paraId="01FB86BA"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0,045</w:t>
            </w:r>
          </w:p>
        </w:tc>
        <w:tc>
          <w:tcPr>
            <w:tcW w:w="1492" w:type="dxa"/>
            <w:shd w:val="clear" w:color="auto" w:fill="auto"/>
            <w:noWrap/>
            <w:vAlign w:val="center"/>
            <w:hideMark/>
          </w:tcPr>
          <w:p w14:paraId="296C34C2"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0,037</w:t>
            </w:r>
          </w:p>
        </w:tc>
        <w:tc>
          <w:tcPr>
            <w:tcW w:w="1518" w:type="dxa"/>
            <w:shd w:val="clear" w:color="auto" w:fill="auto"/>
            <w:noWrap/>
            <w:vAlign w:val="center"/>
            <w:hideMark/>
          </w:tcPr>
          <w:p w14:paraId="3730D03E"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0,893</w:t>
            </w:r>
          </w:p>
        </w:tc>
      </w:tr>
      <w:tr w:rsidR="004B257B" w:rsidRPr="000B249F" w14:paraId="7A1A98F5" w14:textId="77777777" w:rsidTr="000B249F">
        <w:trPr>
          <w:trHeight w:val="94"/>
        </w:trPr>
        <w:tc>
          <w:tcPr>
            <w:tcW w:w="1439" w:type="dxa"/>
            <w:vMerge/>
            <w:shd w:val="clear" w:color="auto" w:fill="auto"/>
            <w:vAlign w:val="center"/>
            <w:hideMark/>
          </w:tcPr>
          <w:p w14:paraId="4B8EF7E1" w14:textId="77777777" w:rsidR="004B257B" w:rsidRPr="000B249F" w:rsidRDefault="004B257B" w:rsidP="000B249F">
            <w:pPr>
              <w:spacing w:after="0" w:line="240" w:lineRule="auto"/>
              <w:jc w:val="center"/>
              <w:rPr>
                <w:rFonts w:ascii="Times New Roman" w:eastAsia="Times New Roman" w:hAnsi="Times New Roman" w:cs="Times New Roman"/>
                <w:b/>
              </w:rPr>
            </w:pPr>
          </w:p>
        </w:tc>
        <w:tc>
          <w:tcPr>
            <w:tcW w:w="1829" w:type="dxa"/>
            <w:shd w:val="clear" w:color="auto" w:fill="auto"/>
            <w:vAlign w:val="center"/>
            <w:hideMark/>
          </w:tcPr>
          <w:p w14:paraId="46C8416A" w14:textId="77777777" w:rsidR="004B257B" w:rsidRPr="000B249F" w:rsidRDefault="004B257B" w:rsidP="000B249F">
            <w:pPr>
              <w:spacing w:after="0" w:line="240" w:lineRule="auto"/>
              <w:rPr>
                <w:rFonts w:ascii="Times New Roman" w:eastAsia="Times New Roman" w:hAnsi="Times New Roman" w:cs="Times New Roman"/>
              </w:rPr>
            </w:pPr>
            <w:r w:rsidRPr="000B249F">
              <w:rPr>
                <w:rFonts w:ascii="Times New Roman" w:eastAsia="Times New Roman" w:hAnsi="Times New Roman" w:cs="Times New Roman"/>
              </w:rPr>
              <w:t>N</w:t>
            </w:r>
          </w:p>
        </w:tc>
        <w:tc>
          <w:tcPr>
            <w:tcW w:w="1732" w:type="dxa"/>
            <w:shd w:val="clear" w:color="auto" w:fill="auto"/>
            <w:noWrap/>
            <w:vAlign w:val="center"/>
            <w:hideMark/>
          </w:tcPr>
          <w:p w14:paraId="0B824EB6"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91</w:t>
            </w:r>
          </w:p>
        </w:tc>
        <w:tc>
          <w:tcPr>
            <w:tcW w:w="1583" w:type="dxa"/>
            <w:shd w:val="clear" w:color="auto" w:fill="auto"/>
            <w:noWrap/>
            <w:vAlign w:val="center"/>
            <w:hideMark/>
          </w:tcPr>
          <w:p w14:paraId="21124F5F"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91</w:t>
            </w:r>
          </w:p>
        </w:tc>
        <w:tc>
          <w:tcPr>
            <w:tcW w:w="1492" w:type="dxa"/>
            <w:shd w:val="clear" w:color="auto" w:fill="auto"/>
            <w:noWrap/>
            <w:vAlign w:val="center"/>
            <w:hideMark/>
          </w:tcPr>
          <w:p w14:paraId="567BAC47"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91</w:t>
            </w:r>
          </w:p>
        </w:tc>
        <w:tc>
          <w:tcPr>
            <w:tcW w:w="1518" w:type="dxa"/>
            <w:shd w:val="clear" w:color="auto" w:fill="auto"/>
            <w:noWrap/>
            <w:vAlign w:val="center"/>
            <w:hideMark/>
          </w:tcPr>
          <w:p w14:paraId="618D058B"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91</w:t>
            </w:r>
          </w:p>
        </w:tc>
      </w:tr>
      <w:tr w:rsidR="004B257B" w:rsidRPr="000B249F" w14:paraId="43592D3D" w14:textId="77777777" w:rsidTr="000B249F">
        <w:trPr>
          <w:trHeight w:val="230"/>
        </w:trPr>
        <w:tc>
          <w:tcPr>
            <w:tcW w:w="1439" w:type="dxa"/>
            <w:vMerge w:val="restart"/>
            <w:shd w:val="clear" w:color="auto" w:fill="auto"/>
            <w:vAlign w:val="center"/>
            <w:hideMark/>
          </w:tcPr>
          <w:p w14:paraId="696AEBAF" w14:textId="77777777" w:rsidR="004B257B" w:rsidRPr="000B249F" w:rsidRDefault="004B257B" w:rsidP="000B249F">
            <w:pPr>
              <w:spacing w:after="0" w:line="240" w:lineRule="auto"/>
              <w:jc w:val="center"/>
              <w:rPr>
                <w:rFonts w:ascii="Times New Roman" w:eastAsia="Times New Roman" w:hAnsi="Times New Roman" w:cs="Times New Roman"/>
                <w:b/>
              </w:rPr>
            </w:pPr>
            <w:r w:rsidRPr="000B249F">
              <w:rPr>
                <w:rFonts w:ascii="Times New Roman" w:eastAsia="Times New Roman" w:hAnsi="Times New Roman" w:cs="Times New Roman"/>
                <w:b/>
              </w:rPr>
              <w:t>Relación Con Docentes</w:t>
            </w:r>
          </w:p>
        </w:tc>
        <w:tc>
          <w:tcPr>
            <w:tcW w:w="1829" w:type="dxa"/>
            <w:shd w:val="clear" w:color="auto" w:fill="auto"/>
            <w:vAlign w:val="center"/>
            <w:hideMark/>
          </w:tcPr>
          <w:p w14:paraId="45E07C01" w14:textId="77777777" w:rsidR="004B257B" w:rsidRPr="000B249F" w:rsidRDefault="004B257B" w:rsidP="000B249F">
            <w:pPr>
              <w:spacing w:after="0" w:line="240" w:lineRule="auto"/>
              <w:rPr>
                <w:rFonts w:ascii="Times New Roman" w:eastAsia="Times New Roman" w:hAnsi="Times New Roman" w:cs="Times New Roman"/>
              </w:rPr>
            </w:pPr>
            <w:r w:rsidRPr="000B249F">
              <w:rPr>
                <w:rFonts w:ascii="Times New Roman" w:eastAsia="Times New Roman" w:hAnsi="Times New Roman" w:cs="Times New Roman"/>
              </w:rPr>
              <w:t>Coeficiente de correlación</w:t>
            </w:r>
          </w:p>
        </w:tc>
        <w:tc>
          <w:tcPr>
            <w:tcW w:w="1732" w:type="dxa"/>
            <w:shd w:val="clear" w:color="auto" w:fill="auto"/>
            <w:noWrap/>
            <w:vAlign w:val="center"/>
            <w:hideMark/>
          </w:tcPr>
          <w:p w14:paraId="50020DA0"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0,007</w:t>
            </w:r>
          </w:p>
        </w:tc>
        <w:tc>
          <w:tcPr>
            <w:tcW w:w="1583" w:type="dxa"/>
            <w:shd w:val="clear" w:color="auto" w:fill="auto"/>
            <w:noWrap/>
            <w:vAlign w:val="center"/>
            <w:hideMark/>
          </w:tcPr>
          <w:p w14:paraId="79D1961A"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0,172</w:t>
            </w:r>
          </w:p>
        </w:tc>
        <w:tc>
          <w:tcPr>
            <w:tcW w:w="1492" w:type="dxa"/>
            <w:shd w:val="clear" w:color="auto" w:fill="auto"/>
            <w:noWrap/>
            <w:vAlign w:val="center"/>
            <w:hideMark/>
          </w:tcPr>
          <w:p w14:paraId="7878619F"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,260</w:t>
            </w:r>
            <w:r w:rsidRPr="000B249F">
              <w:rPr>
                <w:rFonts w:ascii="Times New Roman" w:eastAsia="Times New Roman" w:hAnsi="Times New Roman" w:cs="Times New Roman"/>
                <w:vertAlign w:val="superscript"/>
              </w:rPr>
              <w:t>*</w:t>
            </w:r>
          </w:p>
        </w:tc>
        <w:tc>
          <w:tcPr>
            <w:tcW w:w="1518" w:type="dxa"/>
            <w:shd w:val="clear" w:color="auto" w:fill="auto"/>
            <w:noWrap/>
            <w:vAlign w:val="center"/>
            <w:hideMark/>
          </w:tcPr>
          <w:p w14:paraId="3D460C78"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0,110</w:t>
            </w:r>
          </w:p>
        </w:tc>
      </w:tr>
      <w:tr w:rsidR="004B257B" w:rsidRPr="000B249F" w14:paraId="7994A8D0" w14:textId="77777777" w:rsidTr="000B249F">
        <w:trPr>
          <w:trHeight w:val="154"/>
        </w:trPr>
        <w:tc>
          <w:tcPr>
            <w:tcW w:w="1439" w:type="dxa"/>
            <w:vMerge/>
            <w:shd w:val="clear" w:color="auto" w:fill="auto"/>
            <w:vAlign w:val="center"/>
            <w:hideMark/>
          </w:tcPr>
          <w:p w14:paraId="4F29483D" w14:textId="77777777" w:rsidR="004B257B" w:rsidRPr="000B249F" w:rsidRDefault="004B257B" w:rsidP="000B249F">
            <w:pPr>
              <w:spacing w:after="0" w:line="240" w:lineRule="auto"/>
              <w:jc w:val="center"/>
              <w:rPr>
                <w:rFonts w:ascii="Times New Roman" w:eastAsia="Times New Roman" w:hAnsi="Times New Roman" w:cs="Times New Roman"/>
                <w:b/>
              </w:rPr>
            </w:pPr>
          </w:p>
        </w:tc>
        <w:tc>
          <w:tcPr>
            <w:tcW w:w="1829" w:type="dxa"/>
            <w:shd w:val="clear" w:color="auto" w:fill="auto"/>
            <w:vAlign w:val="center"/>
            <w:hideMark/>
          </w:tcPr>
          <w:p w14:paraId="7DC52625" w14:textId="77777777" w:rsidR="004B257B" w:rsidRPr="000B249F" w:rsidRDefault="004B257B" w:rsidP="000B249F">
            <w:pPr>
              <w:spacing w:after="0" w:line="240" w:lineRule="auto"/>
              <w:rPr>
                <w:rFonts w:ascii="Times New Roman" w:eastAsia="Times New Roman" w:hAnsi="Times New Roman" w:cs="Times New Roman"/>
              </w:rPr>
            </w:pPr>
            <w:r w:rsidRPr="000B249F">
              <w:rPr>
                <w:rFonts w:ascii="Times New Roman" w:eastAsia="Times New Roman" w:hAnsi="Times New Roman" w:cs="Times New Roman"/>
              </w:rPr>
              <w:t>Sig. (bilateral)</w:t>
            </w:r>
          </w:p>
        </w:tc>
        <w:tc>
          <w:tcPr>
            <w:tcW w:w="1732" w:type="dxa"/>
            <w:shd w:val="clear" w:color="auto" w:fill="auto"/>
            <w:noWrap/>
            <w:vAlign w:val="center"/>
            <w:hideMark/>
          </w:tcPr>
          <w:p w14:paraId="0F555F6B"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0,951</w:t>
            </w:r>
          </w:p>
        </w:tc>
        <w:tc>
          <w:tcPr>
            <w:tcW w:w="1583" w:type="dxa"/>
            <w:shd w:val="clear" w:color="auto" w:fill="auto"/>
            <w:noWrap/>
            <w:vAlign w:val="center"/>
            <w:hideMark/>
          </w:tcPr>
          <w:p w14:paraId="593A36A7"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0,103</w:t>
            </w:r>
          </w:p>
        </w:tc>
        <w:tc>
          <w:tcPr>
            <w:tcW w:w="1492" w:type="dxa"/>
            <w:shd w:val="clear" w:color="auto" w:fill="auto"/>
            <w:noWrap/>
            <w:vAlign w:val="center"/>
            <w:hideMark/>
          </w:tcPr>
          <w:p w14:paraId="294F9A02"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0,013</w:t>
            </w:r>
          </w:p>
        </w:tc>
        <w:tc>
          <w:tcPr>
            <w:tcW w:w="1518" w:type="dxa"/>
            <w:shd w:val="clear" w:color="auto" w:fill="auto"/>
            <w:noWrap/>
            <w:vAlign w:val="center"/>
            <w:hideMark/>
          </w:tcPr>
          <w:p w14:paraId="6DD4036F"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0,300</w:t>
            </w:r>
          </w:p>
        </w:tc>
      </w:tr>
      <w:tr w:rsidR="004B257B" w:rsidRPr="000B249F" w14:paraId="00A2AF9D" w14:textId="77777777" w:rsidTr="000B249F">
        <w:trPr>
          <w:trHeight w:val="94"/>
        </w:trPr>
        <w:tc>
          <w:tcPr>
            <w:tcW w:w="1439" w:type="dxa"/>
            <w:vMerge/>
            <w:shd w:val="clear" w:color="auto" w:fill="auto"/>
            <w:vAlign w:val="center"/>
            <w:hideMark/>
          </w:tcPr>
          <w:p w14:paraId="571D3E8E" w14:textId="77777777" w:rsidR="004B257B" w:rsidRPr="000B249F" w:rsidRDefault="004B257B" w:rsidP="000B249F">
            <w:pPr>
              <w:spacing w:after="0" w:line="240" w:lineRule="auto"/>
              <w:jc w:val="center"/>
              <w:rPr>
                <w:rFonts w:ascii="Times New Roman" w:eastAsia="Times New Roman" w:hAnsi="Times New Roman" w:cs="Times New Roman"/>
                <w:b/>
              </w:rPr>
            </w:pPr>
          </w:p>
        </w:tc>
        <w:tc>
          <w:tcPr>
            <w:tcW w:w="1829" w:type="dxa"/>
            <w:shd w:val="clear" w:color="auto" w:fill="auto"/>
            <w:vAlign w:val="center"/>
            <w:hideMark/>
          </w:tcPr>
          <w:p w14:paraId="17F5A554" w14:textId="77777777" w:rsidR="004B257B" w:rsidRPr="000B249F" w:rsidRDefault="004B257B" w:rsidP="000B249F">
            <w:pPr>
              <w:spacing w:after="0" w:line="240" w:lineRule="auto"/>
              <w:rPr>
                <w:rFonts w:ascii="Times New Roman" w:eastAsia="Times New Roman" w:hAnsi="Times New Roman" w:cs="Times New Roman"/>
              </w:rPr>
            </w:pPr>
            <w:r w:rsidRPr="000B249F">
              <w:rPr>
                <w:rFonts w:ascii="Times New Roman" w:eastAsia="Times New Roman" w:hAnsi="Times New Roman" w:cs="Times New Roman"/>
              </w:rPr>
              <w:t>N</w:t>
            </w:r>
          </w:p>
        </w:tc>
        <w:tc>
          <w:tcPr>
            <w:tcW w:w="1732" w:type="dxa"/>
            <w:shd w:val="clear" w:color="auto" w:fill="auto"/>
            <w:noWrap/>
            <w:vAlign w:val="center"/>
            <w:hideMark/>
          </w:tcPr>
          <w:p w14:paraId="45D455E4"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91</w:t>
            </w:r>
          </w:p>
        </w:tc>
        <w:tc>
          <w:tcPr>
            <w:tcW w:w="1583" w:type="dxa"/>
            <w:shd w:val="clear" w:color="auto" w:fill="auto"/>
            <w:noWrap/>
            <w:vAlign w:val="center"/>
            <w:hideMark/>
          </w:tcPr>
          <w:p w14:paraId="7DEFE584"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91</w:t>
            </w:r>
          </w:p>
        </w:tc>
        <w:tc>
          <w:tcPr>
            <w:tcW w:w="1492" w:type="dxa"/>
            <w:shd w:val="clear" w:color="auto" w:fill="auto"/>
            <w:noWrap/>
            <w:vAlign w:val="center"/>
            <w:hideMark/>
          </w:tcPr>
          <w:p w14:paraId="7744E30C"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91</w:t>
            </w:r>
          </w:p>
        </w:tc>
        <w:tc>
          <w:tcPr>
            <w:tcW w:w="1518" w:type="dxa"/>
            <w:shd w:val="clear" w:color="auto" w:fill="auto"/>
            <w:noWrap/>
            <w:vAlign w:val="center"/>
            <w:hideMark/>
          </w:tcPr>
          <w:p w14:paraId="28C74B5B"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91</w:t>
            </w:r>
          </w:p>
        </w:tc>
      </w:tr>
      <w:tr w:rsidR="004B257B" w:rsidRPr="000B249F" w14:paraId="559D3014" w14:textId="77777777" w:rsidTr="000B249F">
        <w:trPr>
          <w:trHeight w:val="230"/>
        </w:trPr>
        <w:tc>
          <w:tcPr>
            <w:tcW w:w="1439" w:type="dxa"/>
            <w:vMerge w:val="restart"/>
            <w:shd w:val="clear" w:color="auto" w:fill="auto"/>
            <w:vAlign w:val="center"/>
            <w:hideMark/>
          </w:tcPr>
          <w:p w14:paraId="7C37CD6F" w14:textId="77777777" w:rsidR="004B257B" w:rsidRPr="000B249F" w:rsidRDefault="004B257B" w:rsidP="000B249F">
            <w:pPr>
              <w:spacing w:after="0" w:line="240" w:lineRule="auto"/>
              <w:jc w:val="center"/>
              <w:rPr>
                <w:rFonts w:ascii="Times New Roman" w:eastAsia="Times New Roman" w:hAnsi="Times New Roman" w:cs="Times New Roman"/>
                <w:b/>
              </w:rPr>
            </w:pPr>
            <w:r w:rsidRPr="000B249F">
              <w:rPr>
                <w:rFonts w:ascii="Times New Roman" w:eastAsia="Times New Roman" w:hAnsi="Times New Roman" w:cs="Times New Roman"/>
                <w:b/>
              </w:rPr>
              <w:t>Materia Difícil</w:t>
            </w:r>
          </w:p>
        </w:tc>
        <w:tc>
          <w:tcPr>
            <w:tcW w:w="1829" w:type="dxa"/>
            <w:shd w:val="clear" w:color="auto" w:fill="auto"/>
            <w:vAlign w:val="center"/>
            <w:hideMark/>
          </w:tcPr>
          <w:p w14:paraId="03D10C65" w14:textId="77777777" w:rsidR="004B257B" w:rsidRPr="000B249F" w:rsidRDefault="004B257B" w:rsidP="000B249F">
            <w:pPr>
              <w:spacing w:after="0" w:line="240" w:lineRule="auto"/>
              <w:rPr>
                <w:rFonts w:ascii="Times New Roman" w:eastAsia="Times New Roman" w:hAnsi="Times New Roman" w:cs="Times New Roman"/>
              </w:rPr>
            </w:pPr>
            <w:r w:rsidRPr="000B249F">
              <w:rPr>
                <w:rFonts w:ascii="Times New Roman" w:eastAsia="Times New Roman" w:hAnsi="Times New Roman" w:cs="Times New Roman"/>
              </w:rPr>
              <w:t>Coeficiente de correlación</w:t>
            </w:r>
          </w:p>
        </w:tc>
        <w:tc>
          <w:tcPr>
            <w:tcW w:w="1732" w:type="dxa"/>
            <w:shd w:val="clear" w:color="auto" w:fill="auto"/>
            <w:noWrap/>
            <w:vAlign w:val="center"/>
            <w:hideMark/>
          </w:tcPr>
          <w:p w14:paraId="05D54175"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,335</w:t>
            </w:r>
            <w:r w:rsidRPr="000B249F">
              <w:rPr>
                <w:rFonts w:ascii="Times New Roman" w:eastAsia="Times New Roman" w:hAnsi="Times New Roman" w:cs="Times New Roman"/>
                <w:vertAlign w:val="superscript"/>
              </w:rPr>
              <w:t>**</w:t>
            </w:r>
          </w:p>
        </w:tc>
        <w:tc>
          <w:tcPr>
            <w:tcW w:w="1583" w:type="dxa"/>
            <w:shd w:val="clear" w:color="auto" w:fill="auto"/>
            <w:noWrap/>
            <w:vAlign w:val="center"/>
            <w:hideMark/>
          </w:tcPr>
          <w:p w14:paraId="613CD2E9"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,482</w:t>
            </w:r>
            <w:r w:rsidRPr="000B249F">
              <w:rPr>
                <w:rFonts w:ascii="Times New Roman" w:eastAsia="Times New Roman" w:hAnsi="Times New Roman" w:cs="Times New Roman"/>
                <w:vertAlign w:val="superscript"/>
              </w:rPr>
              <w:t>**</w:t>
            </w:r>
          </w:p>
        </w:tc>
        <w:tc>
          <w:tcPr>
            <w:tcW w:w="1492" w:type="dxa"/>
            <w:shd w:val="clear" w:color="auto" w:fill="auto"/>
            <w:noWrap/>
            <w:vAlign w:val="center"/>
            <w:hideMark/>
          </w:tcPr>
          <w:p w14:paraId="75741154"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0,190</w:t>
            </w:r>
          </w:p>
        </w:tc>
        <w:tc>
          <w:tcPr>
            <w:tcW w:w="1518" w:type="dxa"/>
            <w:shd w:val="clear" w:color="auto" w:fill="auto"/>
            <w:noWrap/>
            <w:vAlign w:val="center"/>
            <w:hideMark/>
          </w:tcPr>
          <w:p w14:paraId="00C9B7CF"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0,131</w:t>
            </w:r>
          </w:p>
        </w:tc>
      </w:tr>
      <w:tr w:rsidR="004B257B" w:rsidRPr="000B249F" w14:paraId="20783DD9" w14:textId="77777777" w:rsidTr="000B249F">
        <w:trPr>
          <w:trHeight w:val="154"/>
        </w:trPr>
        <w:tc>
          <w:tcPr>
            <w:tcW w:w="1439" w:type="dxa"/>
            <w:vMerge/>
            <w:shd w:val="clear" w:color="auto" w:fill="auto"/>
            <w:vAlign w:val="center"/>
            <w:hideMark/>
          </w:tcPr>
          <w:p w14:paraId="0A4A4BBB" w14:textId="77777777" w:rsidR="004B257B" w:rsidRPr="000B249F" w:rsidRDefault="004B257B" w:rsidP="000B249F">
            <w:pPr>
              <w:spacing w:after="0" w:line="240" w:lineRule="auto"/>
              <w:jc w:val="center"/>
              <w:rPr>
                <w:rFonts w:ascii="Times New Roman" w:eastAsia="Times New Roman" w:hAnsi="Times New Roman" w:cs="Times New Roman"/>
              </w:rPr>
            </w:pPr>
          </w:p>
        </w:tc>
        <w:tc>
          <w:tcPr>
            <w:tcW w:w="1829" w:type="dxa"/>
            <w:shd w:val="clear" w:color="auto" w:fill="auto"/>
            <w:vAlign w:val="center"/>
            <w:hideMark/>
          </w:tcPr>
          <w:p w14:paraId="5F48096B" w14:textId="77777777" w:rsidR="004B257B" w:rsidRPr="000B249F" w:rsidRDefault="004B257B" w:rsidP="000B249F">
            <w:pPr>
              <w:spacing w:after="0" w:line="240" w:lineRule="auto"/>
              <w:rPr>
                <w:rFonts w:ascii="Times New Roman" w:eastAsia="Times New Roman" w:hAnsi="Times New Roman" w:cs="Times New Roman"/>
              </w:rPr>
            </w:pPr>
            <w:r w:rsidRPr="000B249F">
              <w:rPr>
                <w:rFonts w:ascii="Times New Roman" w:eastAsia="Times New Roman" w:hAnsi="Times New Roman" w:cs="Times New Roman"/>
              </w:rPr>
              <w:t>Sig. (bilateral)</w:t>
            </w:r>
          </w:p>
        </w:tc>
        <w:tc>
          <w:tcPr>
            <w:tcW w:w="1732" w:type="dxa"/>
            <w:shd w:val="clear" w:color="auto" w:fill="auto"/>
            <w:noWrap/>
            <w:vAlign w:val="center"/>
            <w:hideMark/>
          </w:tcPr>
          <w:p w14:paraId="699E2875"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0,001</w:t>
            </w:r>
          </w:p>
        </w:tc>
        <w:tc>
          <w:tcPr>
            <w:tcW w:w="1583" w:type="dxa"/>
            <w:shd w:val="clear" w:color="auto" w:fill="auto"/>
            <w:noWrap/>
            <w:vAlign w:val="center"/>
            <w:hideMark/>
          </w:tcPr>
          <w:p w14:paraId="7383017E"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0,000</w:t>
            </w:r>
          </w:p>
        </w:tc>
        <w:tc>
          <w:tcPr>
            <w:tcW w:w="1492" w:type="dxa"/>
            <w:shd w:val="clear" w:color="auto" w:fill="auto"/>
            <w:noWrap/>
            <w:vAlign w:val="center"/>
            <w:hideMark/>
          </w:tcPr>
          <w:p w14:paraId="03DD3BAF"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0,071</w:t>
            </w:r>
          </w:p>
        </w:tc>
        <w:tc>
          <w:tcPr>
            <w:tcW w:w="1518" w:type="dxa"/>
            <w:shd w:val="clear" w:color="auto" w:fill="auto"/>
            <w:noWrap/>
            <w:vAlign w:val="center"/>
            <w:hideMark/>
          </w:tcPr>
          <w:p w14:paraId="59475442"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0,215</w:t>
            </w:r>
          </w:p>
        </w:tc>
      </w:tr>
      <w:tr w:rsidR="004B257B" w:rsidRPr="000B249F" w14:paraId="7AAA95D3" w14:textId="77777777" w:rsidTr="000B249F">
        <w:trPr>
          <w:trHeight w:val="94"/>
        </w:trPr>
        <w:tc>
          <w:tcPr>
            <w:tcW w:w="1439" w:type="dxa"/>
            <w:vMerge/>
            <w:tcBorders>
              <w:bottom w:val="nil"/>
            </w:tcBorders>
            <w:shd w:val="clear" w:color="auto" w:fill="auto"/>
            <w:vAlign w:val="center"/>
            <w:hideMark/>
          </w:tcPr>
          <w:p w14:paraId="3FE96774" w14:textId="77777777" w:rsidR="004B257B" w:rsidRPr="000B249F" w:rsidRDefault="004B257B" w:rsidP="000B249F">
            <w:pPr>
              <w:spacing w:after="0" w:line="240" w:lineRule="auto"/>
              <w:jc w:val="center"/>
              <w:rPr>
                <w:rFonts w:ascii="Times New Roman" w:eastAsia="Times New Roman" w:hAnsi="Times New Roman" w:cs="Times New Roman"/>
              </w:rPr>
            </w:pPr>
          </w:p>
        </w:tc>
        <w:tc>
          <w:tcPr>
            <w:tcW w:w="1829" w:type="dxa"/>
            <w:tcBorders>
              <w:bottom w:val="nil"/>
            </w:tcBorders>
            <w:shd w:val="clear" w:color="auto" w:fill="auto"/>
            <w:vAlign w:val="center"/>
            <w:hideMark/>
          </w:tcPr>
          <w:p w14:paraId="78329AC3" w14:textId="77777777" w:rsidR="004B257B" w:rsidRPr="000B249F" w:rsidRDefault="004B257B" w:rsidP="000B249F">
            <w:pPr>
              <w:spacing w:after="0" w:line="240" w:lineRule="auto"/>
              <w:rPr>
                <w:rFonts w:ascii="Times New Roman" w:eastAsia="Times New Roman" w:hAnsi="Times New Roman" w:cs="Times New Roman"/>
              </w:rPr>
            </w:pPr>
            <w:r w:rsidRPr="000B249F">
              <w:rPr>
                <w:rFonts w:ascii="Times New Roman" w:eastAsia="Times New Roman" w:hAnsi="Times New Roman" w:cs="Times New Roman"/>
              </w:rPr>
              <w:t>N</w:t>
            </w:r>
          </w:p>
        </w:tc>
        <w:tc>
          <w:tcPr>
            <w:tcW w:w="1732" w:type="dxa"/>
            <w:tcBorders>
              <w:bottom w:val="nil"/>
            </w:tcBorders>
            <w:shd w:val="clear" w:color="auto" w:fill="auto"/>
            <w:noWrap/>
            <w:vAlign w:val="center"/>
            <w:hideMark/>
          </w:tcPr>
          <w:p w14:paraId="486831EF"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91</w:t>
            </w:r>
          </w:p>
        </w:tc>
        <w:tc>
          <w:tcPr>
            <w:tcW w:w="1583" w:type="dxa"/>
            <w:tcBorders>
              <w:bottom w:val="nil"/>
            </w:tcBorders>
            <w:shd w:val="clear" w:color="auto" w:fill="auto"/>
            <w:noWrap/>
            <w:vAlign w:val="center"/>
            <w:hideMark/>
          </w:tcPr>
          <w:p w14:paraId="60508AD8"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91</w:t>
            </w:r>
          </w:p>
        </w:tc>
        <w:tc>
          <w:tcPr>
            <w:tcW w:w="1492" w:type="dxa"/>
            <w:tcBorders>
              <w:bottom w:val="nil"/>
            </w:tcBorders>
            <w:shd w:val="clear" w:color="auto" w:fill="auto"/>
            <w:noWrap/>
            <w:vAlign w:val="center"/>
            <w:hideMark/>
          </w:tcPr>
          <w:p w14:paraId="0CEB6553"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91</w:t>
            </w:r>
          </w:p>
        </w:tc>
        <w:tc>
          <w:tcPr>
            <w:tcW w:w="1518" w:type="dxa"/>
            <w:tcBorders>
              <w:bottom w:val="nil"/>
            </w:tcBorders>
            <w:shd w:val="clear" w:color="auto" w:fill="auto"/>
            <w:noWrap/>
            <w:vAlign w:val="center"/>
            <w:hideMark/>
          </w:tcPr>
          <w:p w14:paraId="3D9AE75C"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eastAsia="Times New Roman" w:hAnsi="Times New Roman" w:cs="Times New Roman"/>
              </w:rPr>
              <w:t>91</w:t>
            </w:r>
          </w:p>
        </w:tc>
      </w:tr>
      <w:tr w:rsidR="004B257B" w:rsidRPr="000B249F" w14:paraId="548AD969" w14:textId="77777777" w:rsidTr="000B249F">
        <w:trPr>
          <w:trHeight w:val="94"/>
        </w:trPr>
        <w:tc>
          <w:tcPr>
            <w:tcW w:w="1439" w:type="dxa"/>
            <w:vMerge w:val="restart"/>
            <w:tcBorders>
              <w:top w:val="nil"/>
              <w:bottom w:val="nil"/>
            </w:tcBorders>
            <w:shd w:val="clear" w:color="auto" w:fill="auto"/>
            <w:vAlign w:val="center"/>
          </w:tcPr>
          <w:p w14:paraId="7D42C4F2" w14:textId="77777777" w:rsidR="004B257B" w:rsidRPr="000B249F" w:rsidRDefault="004B257B" w:rsidP="000B249F">
            <w:pPr>
              <w:jc w:val="center"/>
              <w:rPr>
                <w:rFonts w:ascii="Times New Roman" w:hAnsi="Times New Roman" w:cs="Times New Roman"/>
                <w:b/>
              </w:rPr>
            </w:pPr>
            <w:r w:rsidRPr="000B249F">
              <w:rPr>
                <w:rFonts w:ascii="Times New Roman" w:hAnsi="Times New Roman" w:cs="Times New Roman"/>
                <w:b/>
              </w:rPr>
              <w:t xml:space="preserve">Dialogo Con La Madres </w:t>
            </w:r>
          </w:p>
        </w:tc>
        <w:tc>
          <w:tcPr>
            <w:tcW w:w="1829" w:type="dxa"/>
            <w:tcBorders>
              <w:top w:val="nil"/>
              <w:bottom w:val="nil"/>
            </w:tcBorders>
            <w:shd w:val="clear" w:color="auto" w:fill="auto"/>
            <w:vAlign w:val="center"/>
          </w:tcPr>
          <w:p w14:paraId="058A7D84" w14:textId="77777777" w:rsidR="004B257B" w:rsidRPr="000B249F" w:rsidRDefault="004B257B" w:rsidP="000B249F">
            <w:pPr>
              <w:rPr>
                <w:rFonts w:ascii="Times New Roman" w:hAnsi="Times New Roman" w:cs="Times New Roman"/>
              </w:rPr>
            </w:pPr>
            <w:r w:rsidRPr="000B249F">
              <w:rPr>
                <w:rFonts w:ascii="Times New Roman" w:hAnsi="Times New Roman" w:cs="Times New Roman"/>
              </w:rPr>
              <w:t>Coeficiente de correlación</w:t>
            </w:r>
          </w:p>
        </w:tc>
        <w:tc>
          <w:tcPr>
            <w:tcW w:w="1732" w:type="dxa"/>
            <w:tcBorders>
              <w:top w:val="nil"/>
              <w:bottom w:val="nil"/>
            </w:tcBorders>
            <w:shd w:val="clear" w:color="auto" w:fill="auto"/>
            <w:noWrap/>
            <w:vAlign w:val="center"/>
          </w:tcPr>
          <w:p w14:paraId="2CFDDF56" w14:textId="77777777" w:rsidR="004B257B" w:rsidRPr="000B249F" w:rsidRDefault="004B257B" w:rsidP="000B249F">
            <w:pPr>
              <w:jc w:val="center"/>
              <w:rPr>
                <w:rFonts w:ascii="Times New Roman" w:hAnsi="Times New Roman" w:cs="Times New Roman"/>
              </w:rPr>
            </w:pPr>
            <w:r w:rsidRPr="000B249F">
              <w:rPr>
                <w:rFonts w:ascii="Times New Roman" w:hAnsi="Times New Roman" w:cs="Times New Roman"/>
              </w:rPr>
              <w:t>-0,075</w:t>
            </w:r>
          </w:p>
        </w:tc>
        <w:tc>
          <w:tcPr>
            <w:tcW w:w="1583" w:type="dxa"/>
            <w:tcBorders>
              <w:top w:val="nil"/>
              <w:bottom w:val="nil"/>
            </w:tcBorders>
            <w:shd w:val="clear" w:color="auto" w:fill="auto"/>
            <w:noWrap/>
            <w:vAlign w:val="center"/>
          </w:tcPr>
          <w:p w14:paraId="226DAA6E" w14:textId="77777777" w:rsidR="004B257B" w:rsidRPr="000B249F" w:rsidRDefault="004B257B" w:rsidP="000B249F">
            <w:pPr>
              <w:jc w:val="center"/>
              <w:rPr>
                <w:rFonts w:ascii="Times New Roman" w:hAnsi="Times New Roman" w:cs="Times New Roman"/>
              </w:rPr>
            </w:pPr>
            <w:r w:rsidRPr="000B249F">
              <w:rPr>
                <w:rFonts w:ascii="Times New Roman" w:hAnsi="Times New Roman" w:cs="Times New Roman"/>
              </w:rPr>
              <w:t>-,300</w:t>
            </w:r>
            <w:r w:rsidRPr="000B249F">
              <w:rPr>
                <w:rFonts w:ascii="Times New Roman" w:hAnsi="Times New Roman" w:cs="Times New Roman"/>
                <w:vertAlign w:val="superscript"/>
              </w:rPr>
              <w:t>**</w:t>
            </w:r>
          </w:p>
        </w:tc>
        <w:tc>
          <w:tcPr>
            <w:tcW w:w="1492" w:type="dxa"/>
            <w:tcBorders>
              <w:top w:val="nil"/>
              <w:bottom w:val="nil"/>
            </w:tcBorders>
            <w:shd w:val="clear" w:color="auto" w:fill="auto"/>
            <w:noWrap/>
            <w:vAlign w:val="center"/>
          </w:tcPr>
          <w:p w14:paraId="642FFCAD" w14:textId="77777777" w:rsidR="004B257B" w:rsidRPr="000B249F" w:rsidRDefault="004B257B" w:rsidP="000B249F">
            <w:pPr>
              <w:jc w:val="center"/>
              <w:rPr>
                <w:rFonts w:ascii="Times New Roman" w:hAnsi="Times New Roman" w:cs="Times New Roman"/>
              </w:rPr>
            </w:pPr>
            <w:r w:rsidRPr="000B249F">
              <w:rPr>
                <w:rFonts w:ascii="Times New Roman" w:hAnsi="Times New Roman" w:cs="Times New Roman"/>
              </w:rPr>
              <w:t>-0,021</w:t>
            </w:r>
          </w:p>
        </w:tc>
        <w:tc>
          <w:tcPr>
            <w:tcW w:w="1518" w:type="dxa"/>
            <w:tcBorders>
              <w:top w:val="nil"/>
              <w:bottom w:val="nil"/>
            </w:tcBorders>
            <w:shd w:val="clear" w:color="auto" w:fill="auto"/>
            <w:noWrap/>
            <w:vAlign w:val="center"/>
          </w:tcPr>
          <w:p w14:paraId="1FFD53F6" w14:textId="77777777" w:rsidR="004B257B" w:rsidRPr="000B249F" w:rsidRDefault="004B257B" w:rsidP="000B249F">
            <w:pPr>
              <w:jc w:val="center"/>
              <w:rPr>
                <w:rFonts w:ascii="Times New Roman" w:hAnsi="Times New Roman" w:cs="Times New Roman"/>
              </w:rPr>
            </w:pPr>
            <w:r w:rsidRPr="000B249F">
              <w:rPr>
                <w:rFonts w:ascii="Times New Roman" w:hAnsi="Times New Roman" w:cs="Times New Roman"/>
              </w:rPr>
              <w:t>-0,142</w:t>
            </w:r>
          </w:p>
        </w:tc>
      </w:tr>
      <w:tr w:rsidR="004B257B" w:rsidRPr="000B249F" w14:paraId="0168AF53" w14:textId="77777777" w:rsidTr="000B249F">
        <w:trPr>
          <w:trHeight w:val="94"/>
        </w:trPr>
        <w:tc>
          <w:tcPr>
            <w:tcW w:w="1439" w:type="dxa"/>
            <w:vMerge/>
            <w:tcBorders>
              <w:top w:val="nil"/>
            </w:tcBorders>
            <w:shd w:val="clear" w:color="auto" w:fill="auto"/>
            <w:vAlign w:val="center"/>
          </w:tcPr>
          <w:p w14:paraId="6DC37133" w14:textId="77777777" w:rsidR="004B257B" w:rsidRPr="000B249F" w:rsidRDefault="004B257B" w:rsidP="000B249F">
            <w:pPr>
              <w:spacing w:after="0" w:line="240" w:lineRule="auto"/>
              <w:jc w:val="center"/>
              <w:rPr>
                <w:rFonts w:ascii="Times New Roman" w:eastAsia="Times New Roman" w:hAnsi="Times New Roman" w:cs="Times New Roman"/>
              </w:rPr>
            </w:pPr>
          </w:p>
        </w:tc>
        <w:tc>
          <w:tcPr>
            <w:tcW w:w="1829" w:type="dxa"/>
            <w:tcBorders>
              <w:top w:val="nil"/>
            </w:tcBorders>
            <w:shd w:val="clear" w:color="auto" w:fill="auto"/>
            <w:vAlign w:val="center"/>
          </w:tcPr>
          <w:p w14:paraId="7DDAAC7B" w14:textId="77777777" w:rsidR="004B257B" w:rsidRPr="000B249F" w:rsidRDefault="004B257B" w:rsidP="000B249F">
            <w:pPr>
              <w:spacing w:after="0" w:line="240" w:lineRule="auto"/>
              <w:rPr>
                <w:rFonts w:ascii="Times New Roman" w:eastAsia="Times New Roman" w:hAnsi="Times New Roman" w:cs="Times New Roman"/>
              </w:rPr>
            </w:pPr>
            <w:r w:rsidRPr="000B249F">
              <w:rPr>
                <w:rFonts w:ascii="Times New Roman" w:hAnsi="Times New Roman" w:cs="Times New Roman"/>
              </w:rPr>
              <w:t>Sig. (bilateral)</w:t>
            </w:r>
          </w:p>
        </w:tc>
        <w:tc>
          <w:tcPr>
            <w:tcW w:w="1732" w:type="dxa"/>
            <w:tcBorders>
              <w:top w:val="nil"/>
            </w:tcBorders>
            <w:shd w:val="clear" w:color="auto" w:fill="auto"/>
            <w:noWrap/>
            <w:vAlign w:val="center"/>
          </w:tcPr>
          <w:p w14:paraId="4917EDBC"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hAnsi="Times New Roman" w:cs="Times New Roman"/>
              </w:rPr>
              <w:t>0,481</w:t>
            </w:r>
          </w:p>
        </w:tc>
        <w:tc>
          <w:tcPr>
            <w:tcW w:w="1583" w:type="dxa"/>
            <w:tcBorders>
              <w:top w:val="nil"/>
            </w:tcBorders>
            <w:shd w:val="clear" w:color="auto" w:fill="auto"/>
            <w:noWrap/>
            <w:vAlign w:val="center"/>
          </w:tcPr>
          <w:p w14:paraId="3608134C"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hAnsi="Times New Roman" w:cs="Times New Roman"/>
              </w:rPr>
              <w:t>0,004</w:t>
            </w:r>
          </w:p>
        </w:tc>
        <w:tc>
          <w:tcPr>
            <w:tcW w:w="1492" w:type="dxa"/>
            <w:tcBorders>
              <w:top w:val="nil"/>
            </w:tcBorders>
            <w:shd w:val="clear" w:color="auto" w:fill="auto"/>
            <w:noWrap/>
            <w:vAlign w:val="center"/>
          </w:tcPr>
          <w:p w14:paraId="6ED927D1"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hAnsi="Times New Roman" w:cs="Times New Roman"/>
              </w:rPr>
              <w:t>0,846</w:t>
            </w:r>
          </w:p>
        </w:tc>
        <w:tc>
          <w:tcPr>
            <w:tcW w:w="1518" w:type="dxa"/>
            <w:tcBorders>
              <w:top w:val="nil"/>
            </w:tcBorders>
            <w:shd w:val="clear" w:color="auto" w:fill="auto"/>
            <w:noWrap/>
            <w:vAlign w:val="center"/>
          </w:tcPr>
          <w:p w14:paraId="1BD97BA2"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hAnsi="Times New Roman" w:cs="Times New Roman"/>
              </w:rPr>
              <w:t>0,179</w:t>
            </w:r>
          </w:p>
        </w:tc>
      </w:tr>
      <w:tr w:rsidR="004B257B" w:rsidRPr="000B249F" w14:paraId="501E2A49" w14:textId="77777777" w:rsidTr="000B249F">
        <w:trPr>
          <w:trHeight w:val="81"/>
        </w:trPr>
        <w:tc>
          <w:tcPr>
            <w:tcW w:w="1439" w:type="dxa"/>
            <w:vMerge/>
            <w:shd w:val="clear" w:color="auto" w:fill="auto"/>
            <w:vAlign w:val="center"/>
          </w:tcPr>
          <w:p w14:paraId="281AC2D8" w14:textId="77777777" w:rsidR="004B257B" w:rsidRPr="000B249F" w:rsidRDefault="004B257B" w:rsidP="000B249F">
            <w:pPr>
              <w:spacing w:after="0" w:line="240" w:lineRule="auto"/>
              <w:jc w:val="center"/>
              <w:rPr>
                <w:rFonts w:ascii="Times New Roman" w:eastAsia="Times New Roman" w:hAnsi="Times New Roman" w:cs="Times New Roman"/>
              </w:rPr>
            </w:pPr>
          </w:p>
        </w:tc>
        <w:tc>
          <w:tcPr>
            <w:tcW w:w="1829" w:type="dxa"/>
            <w:shd w:val="clear" w:color="auto" w:fill="auto"/>
            <w:vAlign w:val="center"/>
          </w:tcPr>
          <w:p w14:paraId="25B19B15" w14:textId="77777777" w:rsidR="004B257B" w:rsidRPr="000B249F" w:rsidRDefault="004B257B" w:rsidP="000B249F">
            <w:pPr>
              <w:spacing w:after="0" w:line="240" w:lineRule="auto"/>
              <w:rPr>
                <w:rFonts w:ascii="Times New Roman" w:eastAsia="Times New Roman" w:hAnsi="Times New Roman" w:cs="Times New Roman"/>
              </w:rPr>
            </w:pPr>
            <w:r w:rsidRPr="000B249F">
              <w:rPr>
                <w:rFonts w:ascii="Times New Roman" w:hAnsi="Times New Roman" w:cs="Times New Roman"/>
              </w:rPr>
              <w:t>N</w:t>
            </w:r>
          </w:p>
        </w:tc>
        <w:tc>
          <w:tcPr>
            <w:tcW w:w="1732" w:type="dxa"/>
            <w:shd w:val="clear" w:color="auto" w:fill="auto"/>
            <w:noWrap/>
            <w:vAlign w:val="center"/>
          </w:tcPr>
          <w:p w14:paraId="299745F7"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hAnsi="Times New Roman" w:cs="Times New Roman"/>
              </w:rPr>
              <w:t>91</w:t>
            </w:r>
          </w:p>
        </w:tc>
        <w:tc>
          <w:tcPr>
            <w:tcW w:w="1583" w:type="dxa"/>
            <w:shd w:val="clear" w:color="auto" w:fill="auto"/>
            <w:noWrap/>
            <w:vAlign w:val="center"/>
          </w:tcPr>
          <w:p w14:paraId="2B63E1F2"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hAnsi="Times New Roman" w:cs="Times New Roman"/>
              </w:rPr>
              <w:t>91</w:t>
            </w:r>
          </w:p>
        </w:tc>
        <w:tc>
          <w:tcPr>
            <w:tcW w:w="1492" w:type="dxa"/>
            <w:shd w:val="clear" w:color="auto" w:fill="auto"/>
            <w:noWrap/>
            <w:vAlign w:val="center"/>
          </w:tcPr>
          <w:p w14:paraId="31DFCE81"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hAnsi="Times New Roman" w:cs="Times New Roman"/>
              </w:rPr>
              <w:t>91</w:t>
            </w:r>
          </w:p>
        </w:tc>
        <w:tc>
          <w:tcPr>
            <w:tcW w:w="1518" w:type="dxa"/>
            <w:shd w:val="clear" w:color="auto" w:fill="auto"/>
            <w:noWrap/>
            <w:vAlign w:val="center"/>
          </w:tcPr>
          <w:p w14:paraId="7201F4ED" w14:textId="77777777" w:rsidR="004B257B" w:rsidRPr="000B249F" w:rsidRDefault="004B257B" w:rsidP="000B249F">
            <w:pPr>
              <w:spacing w:after="0" w:line="240" w:lineRule="auto"/>
              <w:jc w:val="center"/>
              <w:rPr>
                <w:rFonts w:ascii="Times New Roman" w:eastAsia="Times New Roman" w:hAnsi="Times New Roman" w:cs="Times New Roman"/>
              </w:rPr>
            </w:pPr>
            <w:r w:rsidRPr="000B249F">
              <w:rPr>
                <w:rFonts w:ascii="Times New Roman" w:hAnsi="Times New Roman" w:cs="Times New Roman"/>
              </w:rPr>
              <w:t>91</w:t>
            </w:r>
          </w:p>
        </w:tc>
      </w:tr>
    </w:tbl>
    <w:p w14:paraId="30491042" w14:textId="1092208A" w:rsidR="004B257B" w:rsidRDefault="004B257B" w:rsidP="004B257B">
      <w:pPr>
        <w:spacing w:before="240" w:line="480" w:lineRule="auto"/>
        <w:rPr>
          <w:rFonts w:ascii="Times New Roman" w:hAnsi="Times New Roman" w:cs="Times New Roman"/>
          <w:sz w:val="24"/>
          <w:szCs w:val="24"/>
        </w:rPr>
      </w:pPr>
      <w:r w:rsidRPr="00D13A11">
        <w:rPr>
          <w:rFonts w:ascii="Times New Roman" w:eastAsia="Times New Roman" w:hAnsi="Times New Roman" w:cs="Times New Roman"/>
          <w:color w:val="993300"/>
          <w:sz w:val="24"/>
          <w:szCs w:val="24"/>
        </w:rPr>
        <w:t xml:space="preserve">    </w:t>
      </w:r>
      <w:r w:rsidRPr="00D13A11">
        <w:rPr>
          <w:rFonts w:ascii="Times New Roman" w:hAnsi="Times New Roman" w:cs="Times New Roman"/>
          <w:sz w:val="24"/>
          <w:szCs w:val="24"/>
        </w:rPr>
        <w:t>Fuente: Elaboración Propia (2019).</w:t>
      </w:r>
    </w:p>
    <w:p w14:paraId="50F7013C" w14:textId="34783553" w:rsidR="000B249F" w:rsidRPr="00D13A11" w:rsidRDefault="000B249F" w:rsidP="00840E74">
      <w:pPr>
        <w:spacing w:after="0" w:line="480" w:lineRule="auto"/>
        <w:ind w:firstLine="708"/>
        <w:rPr>
          <w:rFonts w:ascii="Times New Roman" w:hAnsi="Times New Roman" w:cs="Times New Roman"/>
          <w:sz w:val="24"/>
          <w:szCs w:val="24"/>
        </w:rPr>
      </w:pPr>
      <w:r w:rsidRPr="00D13A11">
        <w:rPr>
          <w:rFonts w:ascii="Times New Roman" w:eastAsia="Times New Roman" w:hAnsi="Times New Roman" w:cs="Times New Roman"/>
          <w:color w:val="000000"/>
          <w:sz w:val="24"/>
          <w:szCs w:val="24"/>
        </w:rPr>
        <w:lastRenderedPageBreak/>
        <w:t xml:space="preserve">La Tabla 15 </w:t>
      </w:r>
      <w:r w:rsidRPr="00D13A11">
        <w:rPr>
          <w:rFonts w:ascii="Times New Roman" w:hAnsi="Times New Roman" w:cs="Times New Roman"/>
          <w:sz w:val="24"/>
          <w:szCs w:val="24"/>
        </w:rPr>
        <w:t xml:space="preserve">muestra que en una población aceptada de 91 sujetos se evidencia que hay en los datos significativos correlación en el nivel 0,05 y 0,01 bilaterales, encontrando que los estudiantes con autoestima general normal tienen más dificultad con materias como pensamiento crítico, ética, filosofía, o religión. Estudiantes con </w:t>
      </w:r>
      <w:r w:rsidRPr="00D13A11">
        <w:rPr>
          <w:rFonts w:ascii="Times New Roman" w:eastAsia="Times New Roman" w:hAnsi="Times New Roman" w:cs="Times New Roman"/>
          <w:color w:val="000000"/>
          <w:sz w:val="24"/>
          <w:szCs w:val="24"/>
        </w:rPr>
        <w:t xml:space="preserve">autoestima social normal tienen menos actividad en familia y dialogo con la madre, como también considera que </w:t>
      </w:r>
      <w:r w:rsidRPr="00D13A11">
        <w:rPr>
          <w:rFonts w:ascii="Times New Roman" w:hAnsi="Times New Roman" w:cs="Times New Roman"/>
          <w:sz w:val="24"/>
          <w:szCs w:val="24"/>
        </w:rPr>
        <w:t>tiene mayor dificultad en materias como pensamiento crítico, ética, filosofía, o religión. Los estudiantes con autoestima hogar normal tienen menos actividad en familia y más relaciones con los docentes, finalmente los estudiantes que tienen una autoestima escolar normal tienen menos capacidad para solucionar los problemas en la casa.</w:t>
      </w:r>
      <w:r w:rsidRPr="00D13A11">
        <w:rPr>
          <w:rFonts w:ascii="Times New Roman" w:eastAsia="Times New Roman" w:hAnsi="Times New Roman" w:cs="Times New Roman"/>
          <w:color w:val="993300"/>
          <w:sz w:val="24"/>
          <w:szCs w:val="24"/>
        </w:rPr>
        <w:t xml:space="preserve">        </w:t>
      </w:r>
      <w:r w:rsidRPr="00D13A11">
        <w:rPr>
          <w:rFonts w:ascii="Times New Roman" w:hAnsi="Times New Roman" w:cs="Times New Roman"/>
          <w:sz w:val="24"/>
          <w:szCs w:val="24"/>
        </w:rPr>
        <w:t xml:space="preserve">  </w:t>
      </w:r>
    </w:p>
    <w:p w14:paraId="28010621" w14:textId="1CE79474" w:rsidR="00F40D26" w:rsidRPr="00611C55" w:rsidRDefault="00F40D26" w:rsidP="00DF64F4">
      <w:pPr>
        <w:pStyle w:val="Prrafodelista"/>
        <w:numPr>
          <w:ilvl w:val="1"/>
          <w:numId w:val="7"/>
        </w:numPr>
        <w:spacing w:line="480" w:lineRule="auto"/>
        <w:rPr>
          <w:rFonts w:ascii="Times New Roman" w:eastAsia="Times New Roman" w:hAnsi="Times New Roman" w:cs="Times New Roman"/>
          <w:b/>
          <w:color w:val="000000"/>
          <w:sz w:val="24"/>
          <w:szCs w:val="24"/>
        </w:rPr>
      </w:pPr>
      <w:r w:rsidRPr="00611C55">
        <w:rPr>
          <w:rFonts w:ascii="Times New Roman" w:eastAsia="Times New Roman" w:hAnsi="Times New Roman" w:cs="Times New Roman"/>
          <w:b/>
          <w:color w:val="000000"/>
          <w:sz w:val="24"/>
          <w:szCs w:val="24"/>
        </w:rPr>
        <w:t xml:space="preserve">Discusión de los resultados </w:t>
      </w:r>
    </w:p>
    <w:p w14:paraId="4A54F734" w14:textId="4CA60E6F" w:rsidR="00F40D26" w:rsidRPr="00D13A11" w:rsidRDefault="00611C55" w:rsidP="00611C55">
      <w:pPr>
        <w:spacing w:line="480" w:lineRule="auto"/>
        <w:rPr>
          <w:rFonts w:ascii="Times New Roman" w:hAnsi="Times New Roman" w:cs="Times New Roman"/>
          <w:sz w:val="24"/>
          <w:szCs w:val="24"/>
        </w:rPr>
      </w:pPr>
      <w:r>
        <w:rPr>
          <w:rFonts w:ascii="Times New Roman" w:eastAsia="Times New Roman" w:hAnsi="Times New Roman" w:cs="Times New Roman"/>
          <w:color w:val="000000"/>
          <w:sz w:val="24"/>
          <w:szCs w:val="24"/>
        </w:rPr>
        <w:t xml:space="preserve">      </w:t>
      </w:r>
      <w:r w:rsidR="00F40D26" w:rsidRPr="00D13A11">
        <w:rPr>
          <w:rFonts w:ascii="Times New Roman" w:eastAsia="Times New Roman" w:hAnsi="Times New Roman" w:cs="Times New Roman"/>
          <w:color w:val="000000"/>
          <w:sz w:val="24"/>
          <w:szCs w:val="24"/>
        </w:rPr>
        <w:t xml:space="preserve">En </w:t>
      </w:r>
      <w:r w:rsidR="00F40D26" w:rsidRPr="00D13A11">
        <w:rPr>
          <w:rFonts w:ascii="Times New Roman" w:eastAsia="Times New Roman" w:hAnsi="Times New Roman" w:cs="Times New Roman"/>
          <w:sz w:val="24"/>
          <w:szCs w:val="24"/>
        </w:rPr>
        <w:t>cumplimiento del primer objetivo se identificó que l</w:t>
      </w:r>
      <w:r w:rsidR="00F40D26" w:rsidRPr="00D13A11">
        <w:rPr>
          <w:rFonts w:ascii="Times New Roman" w:hAnsi="Times New Roman" w:cs="Times New Roman"/>
          <w:sz w:val="24"/>
          <w:szCs w:val="24"/>
        </w:rPr>
        <w:t xml:space="preserve">os estudiantes </w:t>
      </w:r>
      <w:r w:rsidR="00F40D26" w:rsidRPr="00D13A11">
        <w:rPr>
          <w:rFonts w:ascii="Times New Roman" w:eastAsia="Times New Roman" w:hAnsi="Times New Roman" w:cs="Times New Roman"/>
          <w:sz w:val="24"/>
          <w:szCs w:val="24"/>
        </w:rPr>
        <w:t xml:space="preserve">de noveno grado de la Institución Educativa Andrés Escobar Escobar de la ciudad de Valledupar </w:t>
      </w:r>
      <w:r w:rsidR="00F40D26" w:rsidRPr="00D13A11">
        <w:rPr>
          <w:rFonts w:ascii="Times New Roman" w:hAnsi="Times New Roman" w:cs="Times New Roman"/>
          <w:sz w:val="24"/>
          <w:szCs w:val="24"/>
        </w:rPr>
        <w:t>se encuentran en la etapa del ciclo vital de la adolescencia predo</w:t>
      </w:r>
      <w:r w:rsidR="00FD2BFE" w:rsidRPr="00D13A11">
        <w:rPr>
          <w:rFonts w:ascii="Times New Roman" w:hAnsi="Times New Roman" w:cs="Times New Roman"/>
          <w:sz w:val="24"/>
          <w:szCs w:val="24"/>
        </w:rPr>
        <w:t>minando la edad de catorce años</w:t>
      </w:r>
      <w:r w:rsidR="00F40D26" w:rsidRPr="00D13A11">
        <w:rPr>
          <w:rFonts w:ascii="Times New Roman" w:hAnsi="Times New Roman" w:cs="Times New Roman"/>
          <w:sz w:val="24"/>
          <w:szCs w:val="24"/>
        </w:rPr>
        <w:t xml:space="preserve"> con una participación mayoritariamente del género femenino, del </w:t>
      </w:r>
      <w:r w:rsidR="00FD2BFE" w:rsidRPr="00D13A11">
        <w:rPr>
          <w:rFonts w:ascii="Times New Roman" w:hAnsi="Times New Roman" w:cs="Times New Roman"/>
          <w:sz w:val="24"/>
          <w:szCs w:val="24"/>
        </w:rPr>
        <w:t>estrato socioeconómico uno</w:t>
      </w:r>
      <w:r>
        <w:rPr>
          <w:rFonts w:ascii="Times New Roman" w:hAnsi="Times New Roman" w:cs="Times New Roman"/>
          <w:sz w:val="24"/>
          <w:szCs w:val="24"/>
        </w:rPr>
        <w:t xml:space="preserve">, </w:t>
      </w:r>
      <w:r w:rsidR="00FD2BFE" w:rsidRPr="00D13A11">
        <w:rPr>
          <w:rFonts w:ascii="Times New Roman" w:hAnsi="Times New Roman" w:cs="Times New Roman"/>
          <w:sz w:val="24"/>
          <w:szCs w:val="24"/>
        </w:rPr>
        <w:t xml:space="preserve">quienes </w:t>
      </w:r>
      <w:r w:rsidR="00F40D26" w:rsidRPr="00D13A11">
        <w:rPr>
          <w:rFonts w:ascii="Times New Roman" w:eastAsia="Times New Roman" w:hAnsi="Times New Roman" w:cs="Times New Roman"/>
          <w:sz w:val="24"/>
          <w:szCs w:val="24"/>
        </w:rPr>
        <w:t xml:space="preserve">conviven en hogares conformados por </w:t>
      </w:r>
      <w:r w:rsidR="00FD2BFE" w:rsidRPr="00D13A11">
        <w:rPr>
          <w:rFonts w:ascii="Times New Roman" w:eastAsia="Times New Roman" w:hAnsi="Times New Roman" w:cs="Times New Roman"/>
          <w:sz w:val="24"/>
          <w:szCs w:val="24"/>
        </w:rPr>
        <w:t>familias</w:t>
      </w:r>
      <w:r w:rsidR="00F40D26" w:rsidRPr="00D13A11">
        <w:rPr>
          <w:rFonts w:ascii="Times New Roman" w:eastAsia="Times New Roman" w:hAnsi="Times New Roman" w:cs="Times New Roman"/>
          <w:sz w:val="24"/>
          <w:szCs w:val="24"/>
        </w:rPr>
        <w:t xml:space="preserve"> nucleares,</w:t>
      </w:r>
      <w:r w:rsidR="00F40D26" w:rsidRPr="00D13A11">
        <w:rPr>
          <w:rFonts w:ascii="Times New Roman" w:hAnsi="Times New Roman" w:cs="Times New Roman"/>
          <w:sz w:val="24"/>
          <w:szCs w:val="24"/>
        </w:rPr>
        <w:t xml:space="preserve"> siendo la madre la </w:t>
      </w:r>
      <w:r w:rsidR="00FD2BFE" w:rsidRPr="00D13A11">
        <w:rPr>
          <w:rFonts w:ascii="Times New Roman" w:hAnsi="Times New Roman" w:cs="Times New Roman"/>
          <w:sz w:val="24"/>
          <w:szCs w:val="24"/>
        </w:rPr>
        <w:t xml:space="preserve"> principal </w:t>
      </w:r>
      <w:r w:rsidR="003E0DCB">
        <w:rPr>
          <w:rFonts w:ascii="Times New Roman" w:hAnsi="Times New Roman" w:cs="Times New Roman"/>
          <w:sz w:val="24"/>
          <w:szCs w:val="24"/>
        </w:rPr>
        <w:t>Gráfico</w:t>
      </w:r>
      <w:r w:rsidR="00F40D26" w:rsidRPr="00D13A11">
        <w:rPr>
          <w:rFonts w:ascii="Times New Roman" w:hAnsi="Times New Roman" w:cs="Times New Roman"/>
          <w:sz w:val="24"/>
          <w:szCs w:val="24"/>
        </w:rPr>
        <w:t xml:space="preserve"> de autoridad</w:t>
      </w:r>
      <w:r w:rsidR="00FD2BFE" w:rsidRPr="00D13A11">
        <w:rPr>
          <w:rFonts w:ascii="Times New Roman" w:hAnsi="Times New Roman" w:cs="Times New Roman"/>
          <w:sz w:val="24"/>
          <w:szCs w:val="24"/>
        </w:rPr>
        <w:t xml:space="preserve"> quien utiliza como medio de resolución de problemas el dialogo. </w:t>
      </w:r>
      <w:r w:rsidR="00F40D26" w:rsidRPr="00D13A11">
        <w:rPr>
          <w:rFonts w:ascii="Times New Roman" w:hAnsi="Times New Roman" w:cs="Times New Roman"/>
          <w:sz w:val="24"/>
          <w:szCs w:val="24"/>
        </w:rPr>
        <w:t xml:space="preserve"> </w:t>
      </w:r>
    </w:p>
    <w:p w14:paraId="389C7037" w14:textId="4FA9860D" w:rsidR="00F40D26" w:rsidRPr="00D13A11" w:rsidRDefault="00611C55" w:rsidP="00611C55">
      <w:pPr>
        <w:spacing w:line="480" w:lineRule="auto"/>
        <w:rPr>
          <w:rFonts w:ascii="Times New Roman" w:eastAsia="Times New Roman" w:hAnsi="Times New Roman" w:cs="Times New Roman"/>
          <w:sz w:val="24"/>
          <w:szCs w:val="24"/>
        </w:rPr>
      </w:pPr>
      <w:r>
        <w:rPr>
          <w:rFonts w:ascii="Times New Roman" w:hAnsi="Times New Roman" w:cs="Times New Roman"/>
          <w:sz w:val="24"/>
          <w:szCs w:val="24"/>
        </w:rPr>
        <w:t xml:space="preserve">      </w:t>
      </w:r>
      <w:r w:rsidR="00CC2A52" w:rsidRPr="00D13A11">
        <w:rPr>
          <w:rFonts w:ascii="Times New Roman" w:hAnsi="Times New Roman" w:cs="Times New Roman"/>
          <w:sz w:val="24"/>
          <w:szCs w:val="24"/>
        </w:rPr>
        <w:t xml:space="preserve">Tal como se han reconocido dentro de los indicadores </w:t>
      </w:r>
      <w:r w:rsidR="007B3902" w:rsidRPr="00D13A11">
        <w:rPr>
          <w:rFonts w:ascii="Times New Roman" w:hAnsi="Times New Roman" w:cs="Times New Roman"/>
          <w:sz w:val="24"/>
          <w:szCs w:val="24"/>
        </w:rPr>
        <w:t>estudiados</w:t>
      </w:r>
      <w:r w:rsidR="00E95F0D" w:rsidRPr="00D13A11">
        <w:rPr>
          <w:rFonts w:ascii="Times New Roman" w:hAnsi="Times New Roman" w:cs="Times New Roman"/>
          <w:sz w:val="24"/>
          <w:szCs w:val="24"/>
        </w:rPr>
        <w:t>,</w:t>
      </w:r>
      <w:r w:rsidR="007B3902" w:rsidRPr="00D13A11">
        <w:rPr>
          <w:rFonts w:ascii="Times New Roman" w:hAnsi="Times New Roman" w:cs="Times New Roman"/>
          <w:sz w:val="24"/>
          <w:szCs w:val="24"/>
        </w:rPr>
        <w:t xml:space="preserve"> </w:t>
      </w:r>
      <w:r w:rsidR="00CC2A52" w:rsidRPr="00D13A11">
        <w:rPr>
          <w:rFonts w:ascii="Times New Roman" w:hAnsi="Times New Roman" w:cs="Times New Roman"/>
          <w:sz w:val="24"/>
          <w:szCs w:val="24"/>
        </w:rPr>
        <w:t xml:space="preserve">los estudiantes presentan un tipo de </w:t>
      </w:r>
      <w:r w:rsidR="00F40D26" w:rsidRPr="00D13A11">
        <w:rPr>
          <w:rFonts w:ascii="Times New Roman" w:eastAsia="Times New Roman" w:hAnsi="Times New Roman" w:cs="Times New Roman"/>
          <w:sz w:val="24"/>
          <w:szCs w:val="24"/>
        </w:rPr>
        <w:t>autoestima social</w:t>
      </w:r>
      <w:r w:rsidR="00CC2A52" w:rsidRPr="00D13A11">
        <w:rPr>
          <w:rFonts w:ascii="Times New Roman" w:eastAsia="Times New Roman" w:hAnsi="Times New Roman" w:cs="Times New Roman"/>
          <w:sz w:val="24"/>
          <w:szCs w:val="24"/>
        </w:rPr>
        <w:t xml:space="preserve"> considerada como</w:t>
      </w:r>
      <w:r w:rsidR="00F40D26" w:rsidRPr="00D13A11">
        <w:rPr>
          <w:rFonts w:ascii="Times New Roman" w:eastAsia="Times New Roman" w:hAnsi="Times New Roman" w:cs="Times New Roman"/>
          <w:sz w:val="24"/>
          <w:szCs w:val="24"/>
        </w:rPr>
        <w:t xml:space="preserve"> normal </w:t>
      </w:r>
      <w:r w:rsidR="00CC2A52" w:rsidRPr="00D13A11">
        <w:rPr>
          <w:rFonts w:ascii="Times New Roman" w:eastAsia="Times New Roman" w:hAnsi="Times New Roman" w:cs="Times New Roman"/>
          <w:sz w:val="24"/>
          <w:szCs w:val="24"/>
        </w:rPr>
        <w:t>al tener predominantemente problemas que no abordan inconvenientes graves sobre su autoestima de comunicación aunque presentan una dinámica familiar distante, pues, no se desarrollan actividades en familia ni de dialogo constructivo; dentro de la autoestima escolar se identifica que esta tiene menos capacidad de resolución de conflictos de manera asertiva por lo que genera frustraciones.</w:t>
      </w:r>
    </w:p>
    <w:p w14:paraId="6489BE27" w14:textId="0A659BEE" w:rsidR="00F40D26" w:rsidRPr="00D13A11" w:rsidRDefault="00611C55" w:rsidP="00611C55">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w:t>
      </w:r>
      <w:r w:rsidR="00F40D26" w:rsidRPr="00D13A11">
        <w:rPr>
          <w:rFonts w:ascii="Times New Roman" w:eastAsia="Times New Roman" w:hAnsi="Times New Roman" w:cs="Times New Roman"/>
          <w:sz w:val="24"/>
          <w:szCs w:val="24"/>
        </w:rPr>
        <w:t xml:space="preserve">Según lo formulado en el segundo objetivo se identificó que la autoestima en relación a la escala general, social, escolar y hogar se encuentran en un nivel normal respetivamente, </w:t>
      </w:r>
      <w:r w:rsidR="00F40D26" w:rsidRPr="00D13A11">
        <w:rPr>
          <w:rFonts w:ascii="Times New Roman" w:hAnsi="Times New Roman" w:cs="Times New Roman"/>
          <w:sz w:val="24"/>
          <w:szCs w:val="24"/>
        </w:rPr>
        <w:t>según lo expuesto por</w:t>
      </w:r>
      <w:r w:rsidR="00AF6673" w:rsidRPr="00D13A11">
        <w:rPr>
          <w:rFonts w:ascii="Times New Roman" w:eastAsia="Times New Roman" w:hAnsi="Times New Roman" w:cs="Times New Roman"/>
          <w:sz w:val="24"/>
          <w:szCs w:val="24"/>
        </w:rPr>
        <w:t xml:space="preserve"> Mejía, </w:t>
      </w:r>
      <w:r w:rsidR="00A97963">
        <w:rPr>
          <w:rFonts w:ascii="Times New Roman" w:eastAsia="Times New Roman" w:hAnsi="Times New Roman" w:cs="Times New Roman"/>
          <w:sz w:val="24"/>
          <w:szCs w:val="24"/>
        </w:rPr>
        <w:t xml:space="preserve">et.al </w:t>
      </w:r>
      <w:r w:rsidR="00AF6673" w:rsidRPr="00D13A11">
        <w:rPr>
          <w:rFonts w:ascii="Times New Roman" w:eastAsia="Times New Roman" w:hAnsi="Times New Roman" w:cs="Times New Roman"/>
          <w:sz w:val="24"/>
          <w:szCs w:val="24"/>
        </w:rPr>
        <w:t>(2011). Los estudiantes</w:t>
      </w:r>
      <w:r w:rsidR="00F40D26" w:rsidRPr="00D13A11">
        <w:rPr>
          <w:rFonts w:ascii="Times New Roman" w:eastAsia="Times New Roman" w:hAnsi="Times New Roman" w:cs="Times New Roman"/>
          <w:sz w:val="24"/>
          <w:szCs w:val="24"/>
        </w:rPr>
        <w:t xml:space="preserve"> cuentan con una disposición o actitud interna completa, </w:t>
      </w:r>
      <w:r w:rsidR="00CC2A52" w:rsidRPr="00D13A11">
        <w:rPr>
          <w:rFonts w:ascii="Times New Roman" w:eastAsia="Times New Roman" w:hAnsi="Times New Roman" w:cs="Times New Roman"/>
          <w:sz w:val="24"/>
          <w:szCs w:val="24"/>
        </w:rPr>
        <w:t>en donde ellos como</w:t>
      </w:r>
      <w:r w:rsidR="00F40D26" w:rsidRPr="00D13A11">
        <w:rPr>
          <w:rFonts w:ascii="Times New Roman" w:eastAsia="Times New Roman" w:hAnsi="Times New Roman" w:cs="Times New Roman"/>
          <w:sz w:val="24"/>
          <w:szCs w:val="24"/>
        </w:rPr>
        <w:t xml:space="preserve"> individuo se relaciona</w:t>
      </w:r>
      <w:r w:rsidR="00CC2A52" w:rsidRPr="00D13A11">
        <w:rPr>
          <w:rFonts w:ascii="Times New Roman" w:eastAsia="Times New Roman" w:hAnsi="Times New Roman" w:cs="Times New Roman"/>
          <w:sz w:val="24"/>
          <w:szCs w:val="24"/>
        </w:rPr>
        <w:t>n e interactúa consigo mismo</w:t>
      </w:r>
      <w:r w:rsidR="00F40D26" w:rsidRPr="00D13A11">
        <w:rPr>
          <w:rFonts w:ascii="Times New Roman" w:eastAsia="Times New Roman" w:hAnsi="Times New Roman" w:cs="Times New Roman"/>
          <w:sz w:val="24"/>
          <w:szCs w:val="24"/>
        </w:rPr>
        <w:t xml:space="preserve"> emitiendo un juicio de valor que lo muestra</w:t>
      </w:r>
      <w:r w:rsidR="00CC2A52" w:rsidRPr="00D13A11">
        <w:rPr>
          <w:rFonts w:ascii="Times New Roman" w:eastAsia="Times New Roman" w:hAnsi="Times New Roman" w:cs="Times New Roman"/>
          <w:sz w:val="24"/>
          <w:szCs w:val="24"/>
        </w:rPr>
        <w:t>n</w:t>
      </w:r>
      <w:r w:rsidR="00F40D26" w:rsidRPr="00D13A11">
        <w:rPr>
          <w:rFonts w:ascii="Times New Roman" w:eastAsia="Times New Roman" w:hAnsi="Times New Roman" w:cs="Times New Roman"/>
          <w:sz w:val="24"/>
          <w:szCs w:val="24"/>
        </w:rPr>
        <w:t xml:space="preserve"> positivo ante el mundo, en ese sentido su nivel de autoestima permite que se desenvuelva con determinación </w:t>
      </w:r>
      <w:r w:rsidR="00CC2A52" w:rsidRPr="00D13A11">
        <w:rPr>
          <w:rFonts w:ascii="Times New Roman" w:eastAsia="Times New Roman" w:hAnsi="Times New Roman" w:cs="Times New Roman"/>
          <w:sz w:val="24"/>
          <w:szCs w:val="24"/>
        </w:rPr>
        <w:t>hacia</w:t>
      </w:r>
      <w:r w:rsidR="00F40D26" w:rsidRPr="00D13A11">
        <w:rPr>
          <w:rFonts w:ascii="Times New Roman" w:eastAsia="Times New Roman" w:hAnsi="Times New Roman" w:cs="Times New Roman"/>
          <w:sz w:val="24"/>
          <w:szCs w:val="24"/>
        </w:rPr>
        <w:t xml:space="preserve"> el logro de metas</w:t>
      </w:r>
      <w:r w:rsidR="00CC2A52" w:rsidRPr="00D13A11">
        <w:rPr>
          <w:rFonts w:ascii="Times New Roman" w:eastAsia="Times New Roman" w:hAnsi="Times New Roman" w:cs="Times New Roman"/>
          <w:sz w:val="24"/>
          <w:szCs w:val="24"/>
        </w:rPr>
        <w:t>.</w:t>
      </w:r>
      <w:r w:rsidR="00F40D26" w:rsidRPr="00D13A11">
        <w:rPr>
          <w:rFonts w:ascii="Times New Roman" w:eastAsia="Times New Roman" w:hAnsi="Times New Roman" w:cs="Times New Roman"/>
          <w:sz w:val="24"/>
          <w:szCs w:val="24"/>
        </w:rPr>
        <w:t xml:space="preserve"> </w:t>
      </w:r>
    </w:p>
    <w:p w14:paraId="1350C5A6" w14:textId="3520E9E8" w:rsidR="00F40D26" w:rsidRPr="00D13A11" w:rsidRDefault="00611C55" w:rsidP="00611C55">
      <w:pPr>
        <w:spacing w:before="240" w:line="480" w:lineRule="auto"/>
        <w:rPr>
          <w:rFonts w:ascii="Times New Roman" w:hAnsi="Times New Roman" w:cs="Times New Roman"/>
          <w:sz w:val="24"/>
          <w:szCs w:val="24"/>
        </w:rPr>
      </w:pPr>
      <w:r>
        <w:rPr>
          <w:rFonts w:ascii="Times New Roman" w:eastAsia="Times New Roman" w:hAnsi="Times New Roman" w:cs="Times New Roman"/>
          <w:sz w:val="24"/>
          <w:szCs w:val="24"/>
        </w:rPr>
        <w:t xml:space="preserve">     </w:t>
      </w:r>
      <w:r w:rsidR="00F40D26" w:rsidRPr="00D13A11">
        <w:rPr>
          <w:rFonts w:ascii="Times New Roman" w:eastAsia="Times New Roman" w:hAnsi="Times New Roman" w:cs="Times New Roman"/>
          <w:sz w:val="24"/>
          <w:szCs w:val="24"/>
        </w:rPr>
        <w:t xml:space="preserve">Para el abordaje de la revisión del rendimiento académico se tuvieron en cuenta los últimos informes de reportes académicos suministrados por la instrucción a los estudiantes teniendo como resultado: </w:t>
      </w:r>
      <w:r w:rsidR="00F40D26" w:rsidRPr="00D13A11">
        <w:rPr>
          <w:rFonts w:ascii="Times New Roman" w:hAnsi="Times New Roman" w:cs="Times New Roman"/>
          <w:sz w:val="24"/>
          <w:szCs w:val="24"/>
        </w:rPr>
        <w:t xml:space="preserve">Área de Ciencias Humanas y la que menos pierden es el Área de Ciencias Naturales para el grupo A, y grupo B mientras en el grupo C es el Área de Matemáticas.  </w:t>
      </w:r>
    </w:p>
    <w:p w14:paraId="1CBB1EDD" w14:textId="2B2BA294" w:rsidR="00F40D26" w:rsidRPr="00D13A11" w:rsidRDefault="00611C55" w:rsidP="00611C55">
      <w:pPr>
        <w:spacing w:before="240" w:line="480" w:lineRule="auto"/>
        <w:rPr>
          <w:rFonts w:ascii="Times New Roman" w:eastAsia="Times New Roman" w:hAnsi="Times New Roman" w:cs="Times New Roman"/>
          <w:b/>
          <w:sz w:val="24"/>
          <w:szCs w:val="24"/>
        </w:rPr>
      </w:pPr>
      <w:r>
        <w:rPr>
          <w:rFonts w:ascii="Times New Roman" w:hAnsi="Times New Roman" w:cs="Times New Roman"/>
          <w:sz w:val="24"/>
          <w:szCs w:val="24"/>
        </w:rPr>
        <w:t xml:space="preserve">      </w:t>
      </w:r>
      <w:r w:rsidR="00F40D26" w:rsidRPr="00D13A11">
        <w:rPr>
          <w:rFonts w:ascii="Times New Roman" w:hAnsi="Times New Roman" w:cs="Times New Roman"/>
          <w:sz w:val="24"/>
          <w:szCs w:val="24"/>
        </w:rPr>
        <w:t>Los datos obtenidos  anteriormente dan cumpli</w:t>
      </w:r>
      <w:r w:rsidR="00F40D26" w:rsidRPr="00D13A11">
        <w:rPr>
          <w:rFonts w:ascii="Times New Roman" w:eastAsia="Times New Roman" w:hAnsi="Times New Roman" w:cs="Times New Roman"/>
          <w:sz w:val="24"/>
          <w:szCs w:val="24"/>
        </w:rPr>
        <w:t>miento del objetivo general determinando  la relación entre autoestima y rendimiento académico de los estudiantes de los diferentes grupos del noveno grado de la Institución Educativa Andrés Escobar Escobar de la ciudad de Valledupar; en los resultados obtenidos de la aplicación del indicador de Coopersmith  y su contraposición con los respectivos in</w:t>
      </w:r>
      <w:r w:rsidR="00CC2A52" w:rsidRPr="00D13A11">
        <w:rPr>
          <w:rFonts w:ascii="Times New Roman" w:eastAsia="Times New Roman" w:hAnsi="Times New Roman" w:cs="Times New Roman"/>
          <w:sz w:val="24"/>
          <w:szCs w:val="24"/>
        </w:rPr>
        <w:t xml:space="preserve">formes de rendimiento académico, se pudo comprender que existe una relación directamente proporcional pues </w:t>
      </w:r>
      <w:r w:rsidR="00F40D26" w:rsidRPr="00D13A11">
        <w:rPr>
          <w:rFonts w:ascii="Times New Roman" w:eastAsia="Times New Roman" w:hAnsi="Times New Roman" w:cs="Times New Roman"/>
          <w:sz w:val="24"/>
          <w:szCs w:val="24"/>
        </w:rPr>
        <w:t xml:space="preserve">a mayor autoestima en el marco social y hogar existe mayor capacidad de independencia en donde estos individuos se </w:t>
      </w:r>
      <w:r w:rsidR="00F40D26" w:rsidRPr="00D13A11">
        <w:rPr>
          <w:rFonts w:ascii="Times New Roman" w:hAnsi="Times New Roman" w:cs="Times New Roman"/>
          <w:sz w:val="24"/>
          <w:szCs w:val="24"/>
        </w:rPr>
        <w:t>más con los docentes</w:t>
      </w:r>
      <w:r w:rsidR="00F40D26" w:rsidRPr="00D13A11">
        <w:rPr>
          <w:rFonts w:ascii="Times New Roman" w:eastAsia="Times New Roman" w:hAnsi="Times New Roman" w:cs="Times New Roman"/>
          <w:b/>
          <w:sz w:val="24"/>
          <w:szCs w:val="24"/>
        </w:rPr>
        <w:t xml:space="preserve">. </w:t>
      </w:r>
    </w:p>
    <w:p w14:paraId="519BC88B" w14:textId="3F6E897C" w:rsidR="00F40D26" w:rsidRPr="00D13A11" w:rsidRDefault="00611C55" w:rsidP="00611C55">
      <w:pPr>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E95F0D" w:rsidRPr="00D13A11">
        <w:rPr>
          <w:rFonts w:ascii="Times New Roman" w:eastAsia="Times New Roman" w:hAnsi="Times New Roman" w:cs="Times New Roman"/>
          <w:sz w:val="24"/>
          <w:szCs w:val="24"/>
        </w:rPr>
        <w:t xml:space="preserve">Así </w:t>
      </w:r>
      <w:r w:rsidR="00F40D26" w:rsidRPr="00D13A11">
        <w:rPr>
          <w:rFonts w:ascii="Times New Roman" w:eastAsia="Times New Roman" w:hAnsi="Times New Roman" w:cs="Times New Roman"/>
          <w:sz w:val="24"/>
          <w:szCs w:val="24"/>
        </w:rPr>
        <w:t>mismo</w:t>
      </w:r>
      <w:r w:rsidR="00E95F0D" w:rsidRPr="00D13A11">
        <w:rPr>
          <w:rFonts w:ascii="Times New Roman" w:eastAsia="Times New Roman" w:hAnsi="Times New Roman" w:cs="Times New Roman"/>
          <w:sz w:val="24"/>
          <w:szCs w:val="24"/>
        </w:rPr>
        <w:t>,</w:t>
      </w:r>
      <w:r w:rsidR="00F40D26" w:rsidRPr="00D13A11">
        <w:rPr>
          <w:rFonts w:ascii="Times New Roman" w:eastAsia="Times New Roman" w:hAnsi="Times New Roman" w:cs="Times New Roman"/>
          <w:sz w:val="24"/>
          <w:szCs w:val="24"/>
        </w:rPr>
        <w:t xml:space="preserve"> al tener más autoestima escolar tienen mayor capacidad de resolver problemas que afecten esta área de su vida</w:t>
      </w:r>
      <w:r w:rsidR="00CC2A52" w:rsidRPr="00D13A11">
        <w:rPr>
          <w:rFonts w:ascii="Times New Roman" w:eastAsia="Times New Roman" w:hAnsi="Times New Roman" w:cs="Times New Roman"/>
          <w:sz w:val="24"/>
          <w:szCs w:val="24"/>
        </w:rPr>
        <w:t>, hecho que motiva a que no se afecte</w:t>
      </w:r>
      <w:r w:rsidR="00F40D26" w:rsidRPr="00D13A11">
        <w:rPr>
          <w:rFonts w:ascii="Times New Roman" w:eastAsia="Times New Roman" w:hAnsi="Times New Roman" w:cs="Times New Roman"/>
          <w:sz w:val="24"/>
          <w:szCs w:val="24"/>
        </w:rPr>
        <w:t xml:space="preserve"> el rendimiento académico</w:t>
      </w:r>
      <w:r w:rsidR="00E95F0D" w:rsidRPr="00D13A11">
        <w:rPr>
          <w:rFonts w:ascii="Times New Roman" w:eastAsia="Times New Roman" w:hAnsi="Times New Roman" w:cs="Times New Roman"/>
          <w:sz w:val="24"/>
          <w:szCs w:val="24"/>
        </w:rPr>
        <w:t>. S</w:t>
      </w:r>
      <w:r w:rsidR="00F40D26" w:rsidRPr="00D13A11">
        <w:rPr>
          <w:rFonts w:ascii="Times New Roman" w:eastAsia="Times New Roman" w:hAnsi="Times New Roman" w:cs="Times New Roman"/>
          <w:sz w:val="24"/>
          <w:szCs w:val="24"/>
        </w:rPr>
        <w:t xml:space="preserve">egún Pérez (2012) </w:t>
      </w:r>
      <w:r w:rsidR="00722774" w:rsidRPr="00D13A11">
        <w:rPr>
          <w:rFonts w:ascii="Times New Roman" w:eastAsia="Times New Roman" w:hAnsi="Times New Roman" w:cs="Times New Roman"/>
          <w:sz w:val="24"/>
          <w:szCs w:val="24"/>
        </w:rPr>
        <w:t>la autoestima</w:t>
      </w:r>
      <w:r w:rsidR="00F40D26" w:rsidRPr="00D13A11">
        <w:rPr>
          <w:rFonts w:ascii="Times New Roman" w:eastAsia="Times New Roman" w:hAnsi="Times New Roman" w:cs="Times New Roman"/>
          <w:sz w:val="24"/>
          <w:szCs w:val="24"/>
        </w:rPr>
        <w:t xml:space="preserve"> que manejan </w:t>
      </w:r>
      <w:r w:rsidR="00722774" w:rsidRPr="00D13A11">
        <w:rPr>
          <w:rFonts w:ascii="Times New Roman" w:eastAsia="Times New Roman" w:hAnsi="Times New Roman" w:cs="Times New Roman"/>
          <w:sz w:val="24"/>
          <w:szCs w:val="24"/>
        </w:rPr>
        <w:t>los estudiantes</w:t>
      </w:r>
      <w:r w:rsidR="00F40D26" w:rsidRPr="00D13A11">
        <w:rPr>
          <w:rFonts w:ascii="Times New Roman" w:eastAsia="Times New Roman" w:hAnsi="Times New Roman" w:cs="Times New Roman"/>
          <w:sz w:val="24"/>
          <w:szCs w:val="24"/>
        </w:rPr>
        <w:t xml:space="preserve"> les permite la capacidad de lograr tomar decisiones y optar comportamientos adaptables a un mundo cambiante, competitivo, y lleno de desafíos en relación a sus intereses. </w:t>
      </w:r>
    </w:p>
    <w:p w14:paraId="6069688B" w14:textId="38E56E8A" w:rsidR="00F40D26" w:rsidRPr="00D13A11" w:rsidRDefault="00611C55" w:rsidP="00611C55">
      <w:pPr>
        <w:spacing w:line="480" w:lineRule="auto"/>
        <w:rPr>
          <w:rFonts w:ascii="Times New Roman" w:hAnsi="Times New Roman" w:cs="Times New Roman"/>
          <w:sz w:val="24"/>
          <w:szCs w:val="24"/>
        </w:rPr>
      </w:pPr>
      <w:r>
        <w:rPr>
          <w:rFonts w:ascii="Times New Roman" w:eastAsia="Times New Roman" w:hAnsi="Times New Roman" w:cs="Times New Roman"/>
          <w:color w:val="000000"/>
          <w:sz w:val="24"/>
          <w:szCs w:val="24"/>
        </w:rPr>
        <w:lastRenderedPageBreak/>
        <w:t xml:space="preserve">      </w:t>
      </w:r>
      <w:r w:rsidR="00F40D26" w:rsidRPr="00D13A11">
        <w:rPr>
          <w:rFonts w:ascii="Times New Roman" w:eastAsia="Times New Roman" w:hAnsi="Times New Roman" w:cs="Times New Roman"/>
          <w:color w:val="000000"/>
          <w:sz w:val="24"/>
          <w:szCs w:val="24"/>
        </w:rPr>
        <w:t xml:space="preserve">Existe una correlación significativa entre mayor </w:t>
      </w:r>
      <w:r w:rsidR="00F40D26" w:rsidRPr="00D13A11">
        <w:rPr>
          <w:rFonts w:ascii="Times New Roman" w:hAnsi="Times New Roman" w:cs="Times New Roman"/>
          <w:sz w:val="24"/>
          <w:szCs w:val="24"/>
        </w:rPr>
        <w:t>autoestima escolar normal se obtiene un alto rendimiento académico</w:t>
      </w:r>
      <w:r w:rsidR="00F40D26" w:rsidRPr="00D13A11">
        <w:rPr>
          <w:rFonts w:ascii="Times New Roman" w:eastAsia="Times New Roman" w:hAnsi="Times New Roman" w:cs="Times New Roman"/>
          <w:color w:val="000000"/>
          <w:sz w:val="24"/>
          <w:szCs w:val="24"/>
        </w:rPr>
        <w:t xml:space="preserve"> por áreas; es decir que se c</w:t>
      </w:r>
      <w:r w:rsidR="00F40D26" w:rsidRPr="00D13A11">
        <w:rPr>
          <w:rFonts w:ascii="Times New Roman" w:hAnsi="Times New Roman" w:cs="Times New Roman"/>
          <w:sz w:val="24"/>
          <w:szCs w:val="24"/>
        </w:rPr>
        <w:t xml:space="preserve">orroboro lo expuesto por </w:t>
      </w:r>
      <w:r w:rsidR="00F40D26" w:rsidRPr="00D13A11">
        <w:rPr>
          <w:rFonts w:ascii="Times New Roman" w:eastAsia="Times New Roman" w:hAnsi="Times New Roman" w:cs="Times New Roman"/>
          <w:sz w:val="24"/>
          <w:szCs w:val="24"/>
        </w:rPr>
        <w:t xml:space="preserve">Silva y Mejía (2014) quienes señalan: “desde una perspectiva psicopedagógica que el desarrollo humano como la autoestima, son factores de autorreferencia que constituyen un agente motivador y determinante en el rendimiento académico”. (p.242) por tal motivo se infiere que a mayor autoestima mayor rendimiento académico cuando el estudiante tiene la capacidad de reconocer referencias </w:t>
      </w:r>
      <w:r w:rsidR="00F40D26" w:rsidRPr="00D13A11">
        <w:rPr>
          <w:rFonts w:ascii="Times New Roman" w:hAnsi="Times New Roman" w:cs="Times New Roman"/>
          <w:sz w:val="24"/>
          <w:szCs w:val="24"/>
        </w:rPr>
        <w:t xml:space="preserve">auto descriptivas </w:t>
      </w:r>
      <w:r w:rsidRPr="00D13A11">
        <w:rPr>
          <w:rFonts w:ascii="Times New Roman" w:hAnsi="Times New Roman" w:cs="Times New Roman"/>
          <w:sz w:val="24"/>
          <w:szCs w:val="24"/>
        </w:rPr>
        <w:t>positivas, al</w:t>
      </w:r>
      <w:r w:rsidR="00F40D26" w:rsidRPr="00D13A11">
        <w:rPr>
          <w:rFonts w:ascii="Times New Roman" w:hAnsi="Times New Roman" w:cs="Times New Roman"/>
          <w:sz w:val="24"/>
          <w:szCs w:val="24"/>
        </w:rPr>
        <w:t xml:space="preserve"> </w:t>
      </w:r>
      <w:r w:rsidR="00F40D26" w:rsidRPr="00D13A11">
        <w:rPr>
          <w:rFonts w:ascii="Times New Roman" w:eastAsia="Times New Roman" w:hAnsi="Times New Roman" w:cs="Times New Roman"/>
          <w:sz w:val="24"/>
          <w:szCs w:val="24"/>
        </w:rPr>
        <w:t xml:space="preserve">confiar en sus capacidades escolares resultan con altos porcentajes de desempeño en áreas como </w:t>
      </w:r>
      <w:r w:rsidR="00F40D26" w:rsidRPr="00D13A11">
        <w:rPr>
          <w:rFonts w:ascii="Times New Roman" w:hAnsi="Times New Roman" w:cs="Times New Roman"/>
          <w:sz w:val="24"/>
          <w:szCs w:val="24"/>
        </w:rPr>
        <w:t>Ciencias Sociales</w:t>
      </w:r>
      <w:r w:rsidR="00F40D26" w:rsidRPr="00D13A11">
        <w:rPr>
          <w:rFonts w:ascii="Times New Roman" w:eastAsia="Times New Roman" w:hAnsi="Times New Roman" w:cs="Times New Roman"/>
          <w:color w:val="000000"/>
          <w:sz w:val="24"/>
          <w:szCs w:val="24"/>
        </w:rPr>
        <w:t xml:space="preserve">, </w:t>
      </w:r>
      <w:r w:rsidR="00F40D26" w:rsidRPr="00D13A11">
        <w:rPr>
          <w:rFonts w:ascii="Times New Roman" w:hAnsi="Times New Roman" w:cs="Times New Roman"/>
          <w:sz w:val="24"/>
          <w:szCs w:val="24"/>
        </w:rPr>
        <w:t>Área de Ciencias Naturales, Área de Lenguaje y el Área Integradas.</w:t>
      </w:r>
    </w:p>
    <w:p w14:paraId="3D8BA8C6" w14:textId="4C6018FC" w:rsidR="00D77056" w:rsidRPr="00D13A11" w:rsidRDefault="00611C55" w:rsidP="00611C55">
      <w:pPr>
        <w:spacing w:line="480" w:lineRule="auto"/>
        <w:rPr>
          <w:rFonts w:ascii="Times New Roman" w:hAnsi="Times New Roman" w:cs="Times New Roman"/>
          <w:sz w:val="24"/>
          <w:szCs w:val="24"/>
        </w:rPr>
      </w:pPr>
      <w:r>
        <w:rPr>
          <w:rFonts w:ascii="Times New Roman" w:eastAsia="Times New Roman" w:hAnsi="Times New Roman" w:cs="Times New Roman"/>
          <w:color w:val="000000"/>
          <w:sz w:val="24"/>
          <w:szCs w:val="24"/>
        </w:rPr>
        <w:t xml:space="preserve">     </w:t>
      </w:r>
      <w:r w:rsidR="00F40D26" w:rsidRPr="00D13A11">
        <w:rPr>
          <w:rFonts w:ascii="Times New Roman" w:eastAsia="Times New Roman" w:hAnsi="Times New Roman" w:cs="Times New Roman"/>
          <w:color w:val="000000"/>
          <w:sz w:val="24"/>
          <w:szCs w:val="24"/>
        </w:rPr>
        <w:t>Se</w:t>
      </w:r>
      <w:r w:rsidR="00CC2A52" w:rsidRPr="00D13A11">
        <w:rPr>
          <w:rFonts w:ascii="Times New Roman" w:eastAsia="Times New Roman" w:hAnsi="Times New Roman" w:cs="Times New Roman"/>
          <w:color w:val="000000"/>
          <w:sz w:val="24"/>
          <w:szCs w:val="24"/>
        </w:rPr>
        <w:t xml:space="preserve"> puede concluir entonces que se</w:t>
      </w:r>
      <w:r w:rsidR="00F40D26" w:rsidRPr="00D13A11">
        <w:rPr>
          <w:rFonts w:ascii="Times New Roman" w:eastAsia="Times New Roman" w:hAnsi="Times New Roman" w:cs="Times New Roman"/>
          <w:color w:val="000000"/>
          <w:sz w:val="24"/>
          <w:szCs w:val="24"/>
        </w:rPr>
        <w:t xml:space="preserve"> identificó que los estudiantes que tienen </w:t>
      </w:r>
      <w:r w:rsidR="00F40D26" w:rsidRPr="00D13A11">
        <w:rPr>
          <w:rFonts w:ascii="Times New Roman" w:hAnsi="Times New Roman" w:cs="Times New Roman"/>
          <w:sz w:val="24"/>
          <w:szCs w:val="24"/>
        </w:rPr>
        <w:t>autoestima general y social normal tienen dificultad en determinadas materias al considerarlas difíciles, en el análisis de datos se encontró que el rendimiento académico es de nivel bajo en el Área de Ciencias Humanas en los tres grupos de noveno; que integran las asignaturas de ética, filosofía, y religión las cuales no  presentan correlación con autoestima, como también se encontró un nivel alto en el Área de Ciencias Naturales para el grupo A, y grupo B mientras en el grupo C es del Área de Matemáticas.</w:t>
      </w:r>
    </w:p>
    <w:p w14:paraId="40123197" w14:textId="77777777" w:rsidR="00B35DB2" w:rsidRDefault="00611C55" w:rsidP="00B35DB2">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E868A0" w:rsidRPr="00D13A11">
        <w:rPr>
          <w:rFonts w:ascii="Times New Roman" w:hAnsi="Times New Roman" w:cs="Times New Roman"/>
          <w:sz w:val="24"/>
          <w:szCs w:val="24"/>
        </w:rPr>
        <w:t xml:space="preserve">Los anteriores resultados corroboran que el rendimiento varía de acuerdo con las circunstancias, condiciones orgánicas y ambientales que determinan las aptitudes y experiencias (Estévez, 2015)  es decir que a pesar de poseer una buena estima los estudiantes hay factores externos que conllevarían a presentar dificultades académica, fundamentándose según lo expuesto por  Lamas, (2015) quien expone que en el rendimiento académico también  intervienen factores como el nivel intelectual, la personalidad, la motivación, las aptitudes, los </w:t>
      </w:r>
      <w:r w:rsidR="00E868A0" w:rsidRPr="00D13A11">
        <w:rPr>
          <w:rFonts w:ascii="Times New Roman" w:hAnsi="Times New Roman" w:cs="Times New Roman"/>
          <w:sz w:val="24"/>
          <w:szCs w:val="24"/>
        </w:rPr>
        <w:lastRenderedPageBreak/>
        <w:t>intereses, los hábitos de estudio, o la relación profesor-alumno, que podían estar influyendo en los resultados obtenidos.</w:t>
      </w:r>
    </w:p>
    <w:p w14:paraId="278947EA" w14:textId="77777777" w:rsidR="00B35DB2" w:rsidRPr="00B35DB2" w:rsidRDefault="00B35DB2" w:rsidP="00B35DB2">
      <w:pPr>
        <w:spacing w:line="480" w:lineRule="auto"/>
        <w:jc w:val="center"/>
        <w:rPr>
          <w:rFonts w:ascii="Times New Roman" w:eastAsia="Times New Roman" w:hAnsi="Times New Roman" w:cs="Times New Roman"/>
          <w:b/>
          <w:color w:val="000000"/>
          <w:sz w:val="24"/>
          <w:szCs w:val="24"/>
        </w:rPr>
      </w:pPr>
      <w:r w:rsidRPr="00B35DB2">
        <w:rPr>
          <w:rFonts w:ascii="Times New Roman" w:eastAsia="Times New Roman" w:hAnsi="Times New Roman" w:cs="Times New Roman"/>
          <w:b/>
          <w:color w:val="000000"/>
          <w:sz w:val="24"/>
          <w:szCs w:val="24"/>
        </w:rPr>
        <w:t>C</w:t>
      </w:r>
      <w:r w:rsidR="00F40D26" w:rsidRPr="00B35DB2">
        <w:rPr>
          <w:rFonts w:ascii="Times New Roman" w:eastAsia="Times New Roman" w:hAnsi="Times New Roman" w:cs="Times New Roman"/>
          <w:b/>
          <w:color w:val="000000"/>
          <w:sz w:val="24"/>
          <w:szCs w:val="24"/>
        </w:rPr>
        <w:t>onclusi</w:t>
      </w:r>
      <w:r w:rsidR="00E95F0D" w:rsidRPr="00B35DB2">
        <w:rPr>
          <w:rFonts w:ascii="Times New Roman" w:eastAsia="Times New Roman" w:hAnsi="Times New Roman" w:cs="Times New Roman"/>
          <w:b/>
          <w:color w:val="000000"/>
          <w:sz w:val="24"/>
          <w:szCs w:val="24"/>
        </w:rPr>
        <w:t>ones</w:t>
      </w:r>
    </w:p>
    <w:p w14:paraId="4307405F" w14:textId="40FE21AD" w:rsidR="00B35DB2" w:rsidRPr="00B35DB2" w:rsidRDefault="00B35DB2" w:rsidP="00B35DB2">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F40D26" w:rsidRPr="00B35DB2">
        <w:rPr>
          <w:rFonts w:ascii="Times New Roman" w:eastAsia="Times New Roman" w:hAnsi="Times New Roman" w:cs="Times New Roman"/>
          <w:sz w:val="24"/>
          <w:szCs w:val="24"/>
        </w:rPr>
        <w:t xml:space="preserve">Se puede concluir que los estudiantes de los diferentes grupos del grado noveno de la I.E. Andrés Escobar Escobar son en una proporción de 6 a 10 pertenecientes al género femenino, con un tipo de familiar predominantemente nuclear que se encuentran dentro de un estrato socioeconómico uno. </w:t>
      </w:r>
      <w:r w:rsidRPr="00B35DB2">
        <w:rPr>
          <w:rFonts w:ascii="Times New Roman" w:eastAsia="Times New Roman" w:hAnsi="Times New Roman" w:cs="Times New Roman"/>
          <w:sz w:val="24"/>
          <w:szCs w:val="24"/>
        </w:rPr>
        <w:t>Asimismo,</w:t>
      </w:r>
      <w:r w:rsidR="00F40D26" w:rsidRPr="00B35DB2">
        <w:rPr>
          <w:rFonts w:ascii="Times New Roman" w:eastAsia="Times New Roman" w:hAnsi="Times New Roman" w:cs="Times New Roman"/>
          <w:sz w:val="24"/>
          <w:szCs w:val="24"/>
        </w:rPr>
        <w:t xml:space="preserve"> se reconoce que tienen mayor incidencia por grupo la perdida de Área de Ciencias Humanas y la que menos pierden es el Área de Ciencias Naturales para el grupo A, y grupo B mientras en el grupo C es el Área de Matemáticas.  </w:t>
      </w:r>
    </w:p>
    <w:p w14:paraId="760C5D75" w14:textId="662A8D1B" w:rsidR="00B35DB2" w:rsidRPr="00B35DB2" w:rsidRDefault="00B35DB2" w:rsidP="00B35DB2">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0C0F42" w:rsidRPr="00B35DB2">
        <w:rPr>
          <w:rFonts w:ascii="Times New Roman" w:eastAsia="Times New Roman" w:hAnsi="Times New Roman" w:cs="Times New Roman"/>
          <w:sz w:val="24"/>
          <w:szCs w:val="24"/>
        </w:rPr>
        <w:t>Este estudio</w:t>
      </w:r>
      <w:r w:rsidR="00F40D26" w:rsidRPr="00B35DB2">
        <w:rPr>
          <w:rFonts w:ascii="Times New Roman" w:eastAsia="Times New Roman" w:hAnsi="Times New Roman" w:cs="Times New Roman"/>
          <w:sz w:val="24"/>
          <w:szCs w:val="24"/>
        </w:rPr>
        <w:t xml:space="preserve"> dio respuesta a la pregunta problema ¿Cuál es la relación entre la autoestima y rendimiento académico de los estudiantes de noveno grado de la Institución Educativa Andrés Escobar Escobar de la ciudad de Valledupar? Para ello se concluye con base al análisis de datos que la muestra presenta </w:t>
      </w:r>
      <w:r w:rsidRPr="00B35DB2">
        <w:rPr>
          <w:rFonts w:ascii="Times New Roman" w:eastAsia="Times New Roman" w:hAnsi="Times New Roman" w:cs="Times New Roman"/>
          <w:sz w:val="24"/>
          <w:szCs w:val="24"/>
        </w:rPr>
        <w:t>una autoestima</w:t>
      </w:r>
      <w:r w:rsidR="00F40D26" w:rsidRPr="00B35DB2">
        <w:rPr>
          <w:rFonts w:ascii="Times New Roman" w:hAnsi="Times New Roman" w:cs="Times New Roman"/>
          <w:sz w:val="24"/>
          <w:szCs w:val="24"/>
        </w:rPr>
        <w:t xml:space="preserve"> en la escala general, social, hogar, y escolar normal, indicando </w:t>
      </w:r>
      <w:r w:rsidR="00F40D26" w:rsidRPr="00B35DB2">
        <w:rPr>
          <w:rFonts w:ascii="Times New Roman" w:eastAsia="Times New Roman" w:hAnsi="Times New Roman" w:cs="Times New Roman"/>
          <w:sz w:val="24"/>
          <w:szCs w:val="24"/>
        </w:rPr>
        <w:t xml:space="preserve">de acuerdo </w:t>
      </w:r>
      <w:r w:rsidR="00F40D26" w:rsidRPr="00B35DB2">
        <w:rPr>
          <w:rFonts w:ascii="Times New Roman" w:hAnsi="Times New Roman" w:cs="Times New Roman"/>
          <w:sz w:val="24"/>
          <w:szCs w:val="24"/>
        </w:rPr>
        <w:t xml:space="preserve">a la regla de decisión de sigma que los </w:t>
      </w:r>
      <w:r w:rsidR="000C0F42" w:rsidRPr="00B35DB2">
        <w:rPr>
          <w:rFonts w:ascii="Times New Roman" w:hAnsi="Times New Roman" w:cs="Times New Roman"/>
          <w:sz w:val="24"/>
          <w:szCs w:val="24"/>
        </w:rPr>
        <w:t>resultados arrojan una</w:t>
      </w:r>
      <w:r w:rsidR="00F40D26" w:rsidRPr="00B35DB2">
        <w:rPr>
          <w:rFonts w:ascii="Times New Roman" w:hAnsi="Times New Roman" w:cs="Times New Roman"/>
          <w:sz w:val="24"/>
          <w:szCs w:val="24"/>
        </w:rPr>
        <w:t xml:space="preserve"> correlación altamente significativa, lo cual niega la hipótesis nula y aprueba la hipótesis alternativa de la investigación ante una posible relación entre </w:t>
      </w:r>
      <w:r w:rsidR="0018722E" w:rsidRPr="00B35DB2">
        <w:rPr>
          <w:rFonts w:ascii="Times New Roman" w:hAnsi="Times New Roman" w:cs="Times New Roman"/>
          <w:sz w:val="24"/>
          <w:szCs w:val="24"/>
        </w:rPr>
        <w:t>las variables</w:t>
      </w:r>
      <w:r w:rsidR="00F40D26" w:rsidRPr="00B35DB2">
        <w:rPr>
          <w:rFonts w:ascii="Times New Roman" w:eastAsia="Times New Roman" w:hAnsi="Times New Roman" w:cs="Times New Roman"/>
          <w:sz w:val="24"/>
          <w:szCs w:val="24"/>
        </w:rPr>
        <w:t xml:space="preserve"> </w:t>
      </w:r>
      <w:r w:rsidR="00F40D26" w:rsidRPr="00B35DB2">
        <w:rPr>
          <w:rFonts w:ascii="Times New Roman" w:hAnsi="Times New Roman" w:cs="Times New Roman"/>
          <w:sz w:val="24"/>
          <w:szCs w:val="24"/>
        </w:rPr>
        <w:t xml:space="preserve">en </w:t>
      </w:r>
      <w:r w:rsidR="00F40D26" w:rsidRPr="00B35DB2">
        <w:rPr>
          <w:rFonts w:ascii="Times New Roman" w:eastAsia="Times New Roman" w:hAnsi="Times New Roman" w:cs="Times New Roman"/>
          <w:sz w:val="24"/>
          <w:szCs w:val="24"/>
        </w:rPr>
        <w:t>los estudiantes de noveno grado.</w:t>
      </w:r>
    </w:p>
    <w:p w14:paraId="0A8547E5" w14:textId="56FF350C" w:rsidR="00F40D26" w:rsidRPr="00B35DB2" w:rsidRDefault="0018722E" w:rsidP="00B35DB2">
      <w:pPr>
        <w:spacing w:line="480" w:lineRule="auto"/>
        <w:rPr>
          <w:rFonts w:ascii="Times New Roman" w:eastAsia="Times New Roman" w:hAnsi="Times New Roman" w:cs="Times New Roman"/>
          <w:sz w:val="24"/>
          <w:szCs w:val="24"/>
        </w:rPr>
      </w:pPr>
      <w:r>
        <w:rPr>
          <w:rFonts w:ascii="Times New Roman" w:hAnsi="Times New Roman" w:cs="Times New Roman"/>
          <w:sz w:val="24"/>
          <w:szCs w:val="24"/>
        </w:rPr>
        <w:t xml:space="preserve">      </w:t>
      </w:r>
      <w:r w:rsidR="00F40D26" w:rsidRPr="00B35DB2">
        <w:rPr>
          <w:rFonts w:ascii="Times New Roman" w:hAnsi="Times New Roman" w:cs="Times New Roman"/>
          <w:sz w:val="24"/>
          <w:szCs w:val="24"/>
        </w:rPr>
        <w:t xml:space="preserve">Dicha relación </w:t>
      </w:r>
      <w:r w:rsidR="00F40D26" w:rsidRPr="00B35DB2">
        <w:rPr>
          <w:rFonts w:ascii="Times New Roman" w:eastAsia="Times New Roman" w:hAnsi="Times New Roman" w:cs="Times New Roman"/>
          <w:sz w:val="24"/>
          <w:szCs w:val="24"/>
        </w:rPr>
        <w:t xml:space="preserve">significativa expresa que a mayor </w:t>
      </w:r>
      <w:r w:rsidR="00F40D26" w:rsidRPr="00B35DB2">
        <w:rPr>
          <w:rFonts w:ascii="Times New Roman" w:hAnsi="Times New Roman" w:cs="Times New Roman"/>
          <w:sz w:val="24"/>
          <w:szCs w:val="24"/>
        </w:rPr>
        <w:t xml:space="preserve">autoestima escolar normal se influye como </w:t>
      </w:r>
      <w:r w:rsidR="00F40D26" w:rsidRPr="00B35DB2">
        <w:rPr>
          <w:rFonts w:ascii="Times New Roman" w:eastAsia="Times New Roman" w:hAnsi="Times New Roman" w:cs="Times New Roman"/>
          <w:sz w:val="24"/>
          <w:szCs w:val="24"/>
        </w:rPr>
        <w:t xml:space="preserve">un agente motivador para alcanzar </w:t>
      </w:r>
      <w:r w:rsidR="00F40D26" w:rsidRPr="00B35DB2">
        <w:rPr>
          <w:rFonts w:ascii="Times New Roman" w:hAnsi="Times New Roman" w:cs="Times New Roman"/>
          <w:sz w:val="24"/>
          <w:szCs w:val="24"/>
        </w:rPr>
        <w:t>un alto rendimiento académico</w:t>
      </w:r>
      <w:r w:rsidR="00F40D26" w:rsidRPr="00B35DB2">
        <w:rPr>
          <w:rFonts w:ascii="Times New Roman" w:eastAsia="Times New Roman" w:hAnsi="Times New Roman" w:cs="Times New Roman"/>
          <w:sz w:val="24"/>
          <w:szCs w:val="24"/>
        </w:rPr>
        <w:t xml:space="preserve"> en las distintas áreas de estudio gracia a las referencias </w:t>
      </w:r>
      <w:r w:rsidR="000C0F42" w:rsidRPr="00B35DB2">
        <w:rPr>
          <w:rFonts w:ascii="Times New Roman" w:hAnsi="Times New Roman" w:cs="Times New Roman"/>
          <w:sz w:val="24"/>
          <w:szCs w:val="24"/>
        </w:rPr>
        <w:t>auto descriptivas</w:t>
      </w:r>
      <w:r w:rsidR="00F40D26" w:rsidRPr="00B35DB2">
        <w:rPr>
          <w:rFonts w:ascii="Times New Roman" w:hAnsi="Times New Roman" w:cs="Times New Roman"/>
          <w:sz w:val="24"/>
          <w:szCs w:val="24"/>
        </w:rPr>
        <w:t xml:space="preserve"> positivas que manejan los sujetos, facilitando el aprendizaje </w:t>
      </w:r>
      <w:r w:rsidR="00F40D26" w:rsidRPr="00B35DB2">
        <w:rPr>
          <w:rFonts w:ascii="Times New Roman" w:eastAsia="Times New Roman" w:hAnsi="Times New Roman" w:cs="Times New Roman"/>
          <w:sz w:val="24"/>
          <w:szCs w:val="24"/>
        </w:rPr>
        <w:t xml:space="preserve">en las áreas como </w:t>
      </w:r>
      <w:r w:rsidR="00F40D26" w:rsidRPr="00B35DB2">
        <w:rPr>
          <w:rFonts w:ascii="Times New Roman" w:hAnsi="Times New Roman" w:cs="Times New Roman"/>
          <w:sz w:val="24"/>
          <w:szCs w:val="24"/>
        </w:rPr>
        <w:t>Ciencias Sociales</w:t>
      </w:r>
      <w:r w:rsidR="00F40D26" w:rsidRPr="00B35DB2">
        <w:rPr>
          <w:rFonts w:ascii="Times New Roman" w:eastAsia="Times New Roman" w:hAnsi="Times New Roman" w:cs="Times New Roman"/>
          <w:sz w:val="24"/>
          <w:szCs w:val="24"/>
        </w:rPr>
        <w:t xml:space="preserve">, </w:t>
      </w:r>
      <w:r w:rsidR="00F40D26" w:rsidRPr="00B35DB2">
        <w:rPr>
          <w:rFonts w:ascii="Times New Roman" w:hAnsi="Times New Roman" w:cs="Times New Roman"/>
          <w:sz w:val="24"/>
          <w:szCs w:val="24"/>
        </w:rPr>
        <w:t>Área de Ciencias Naturales, Área de Lenguaje y el Área Integradas mientras l</w:t>
      </w:r>
      <w:r w:rsidR="00F40D26" w:rsidRPr="00B35DB2">
        <w:rPr>
          <w:rFonts w:ascii="Times New Roman" w:eastAsia="Times New Roman" w:hAnsi="Times New Roman" w:cs="Times New Roman"/>
          <w:sz w:val="24"/>
          <w:szCs w:val="24"/>
        </w:rPr>
        <w:t xml:space="preserve">os estudiantes que tienen </w:t>
      </w:r>
      <w:r w:rsidR="00F40D26" w:rsidRPr="00B35DB2">
        <w:rPr>
          <w:rFonts w:ascii="Times New Roman" w:hAnsi="Times New Roman" w:cs="Times New Roman"/>
          <w:sz w:val="24"/>
          <w:szCs w:val="24"/>
        </w:rPr>
        <w:t xml:space="preserve">autoestima general y social normal consideran tener algunas materias difíciles que repercute en el bajo desempeño. </w:t>
      </w:r>
    </w:p>
    <w:p w14:paraId="3623D3DD" w14:textId="0B976007" w:rsidR="00F40D26" w:rsidRPr="00B35DB2" w:rsidRDefault="006B194F" w:rsidP="00B35DB2">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      </w:t>
      </w:r>
      <w:r w:rsidR="00F40D26" w:rsidRPr="00B35DB2">
        <w:rPr>
          <w:rFonts w:ascii="Times New Roman" w:hAnsi="Times New Roman" w:cs="Times New Roman"/>
          <w:sz w:val="24"/>
          <w:szCs w:val="24"/>
        </w:rPr>
        <w:t xml:space="preserve">Las ventajas que evidenció la presente investigación dentro del grupo diagnóstico es el reconocimiento de la disociación popular de la consideración de que el estrato socioeconómico es un factor incidental en los conflictos exógenos de los estudiantes, el mayor problema de autoestima y desarrollo se presenta en la realización de las actividades dentro del aula educativa, pues, las condiciones y ambiente social y del hogar no presentan mayores inconvenientes. Este trabajo presenta un aporte de campo importante porque logra contextualizar la aplicación del indicador dentro de la población local lo que permite establecer cimientos para estudios a nivel </w:t>
      </w:r>
      <w:r w:rsidRPr="00B35DB2">
        <w:rPr>
          <w:rFonts w:ascii="Times New Roman" w:hAnsi="Times New Roman" w:cs="Times New Roman"/>
          <w:sz w:val="24"/>
          <w:szCs w:val="24"/>
        </w:rPr>
        <w:t>macroestructurales</w:t>
      </w:r>
      <w:r w:rsidR="00F40D26" w:rsidRPr="00B35DB2">
        <w:rPr>
          <w:rFonts w:ascii="Times New Roman" w:hAnsi="Times New Roman" w:cs="Times New Roman"/>
          <w:sz w:val="24"/>
          <w:szCs w:val="24"/>
        </w:rPr>
        <w:t xml:space="preserve"> que permitan realizar diagnostico en otras instituciones educativas. </w:t>
      </w:r>
    </w:p>
    <w:p w14:paraId="17839D8E" w14:textId="77777777" w:rsidR="00F40D26" w:rsidRPr="00B35DB2" w:rsidRDefault="00F40D26" w:rsidP="00F40D26">
      <w:pPr>
        <w:pStyle w:val="Ttulo1"/>
        <w:spacing w:line="480" w:lineRule="auto"/>
        <w:jc w:val="center"/>
        <w:rPr>
          <w:rFonts w:eastAsia="Times New Roman" w:cs="Times New Roman"/>
          <w:szCs w:val="24"/>
        </w:rPr>
      </w:pPr>
    </w:p>
    <w:p w14:paraId="2F400304" w14:textId="77777777" w:rsidR="00F40D26" w:rsidRPr="00D13A11" w:rsidRDefault="00F40D26" w:rsidP="00F40D26">
      <w:pPr>
        <w:pStyle w:val="Ttulo1"/>
        <w:spacing w:line="480" w:lineRule="auto"/>
        <w:jc w:val="center"/>
        <w:rPr>
          <w:rFonts w:eastAsia="Times New Roman" w:cs="Times New Roman"/>
          <w:b/>
          <w:color w:val="000000"/>
          <w:szCs w:val="24"/>
        </w:rPr>
      </w:pPr>
    </w:p>
    <w:p w14:paraId="45C06D4B" w14:textId="77777777" w:rsidR="00F40D26" w:rsidRPr="00D13A11" w:rsidRDefault="00F40D26" w:rsidP="00F40D26">
      <w:pPr>
        <w:pStyle w:val="Ttulo1"/>
        <w:spacing w:line="480" w:lineRule="auto"/>
        <w:jc w:val="center"/>
        <w:rPr>
          <w:rFonts w:eastAsia="Times New Roman" w:cs="Times New Roman"/>
          <w:b/>
          <w:color w:val="000000"/>
          <w:szCs w:val="24"/>
        </w:rPr>
      </w:pPr>
    </w:p>
    <w:p w14:paraId="022DC2F9" w14:textId="77777777" w:rsidR="00F40D26" w:rsidRPr="00D13A11" w:rsidRDefault="00F40D26" w:rsidP="00F40D26">
      <w:pPr>
        <w:pStyle w:val="Ttulo1"/>
        <w:spacing w:line="480" w:lineRule="auto"/>
        <w:jc w:val="center"/>
        <w:rPr>
          <w:rFonts w:eastAsia="Times New Roman" w:cs="Times New Roman"/>
          <w:b/>
          <w:color w:val="000000"/>
          <w:szCs w:val="24"/>
        </w:rPr>
      </w:pPr>
    </w:p>
    <w:p w14:paraId="1C51BCEA" w14:textId="77777777" w:rsidR="000C0F42" w:rsidRPr="00D13A11" w:rsidRDefault="000C0F42" w:rsidP="000C0F42">
      <w:pPr>
        <w:rPr>
          <w:rFonts w:ascii="Times New Roman" w:hAnsi="Times New Roman" w:cs="Times New Roman"/>
          <w:sz w:val="24"/>
          <w:szCs w:val="24"/>
        </w:rPr>
      </w:pPr>
    </w:p>
    <w:p w14:paraId="06C91E46" w14:textId="77777777" w:rsidR="000C0F42" w:rsidRPr="00D13A11" w:rsidRDefault="000C0F42" w:rsidP="000C0F42">
      <w:pPr>
        <w:rPr>
          <w:rFonts w:ascii="Times New Roman" w:hAnsi="Times New Roman" w:cs="Times New Roman"/>
          <w:sz w:val="24"/>
          <w:szCs w:val="24"/>
        </w:rPr>
      </w:pPr>
    </w:p>
    <w:p w14:paraId="6C9B1EEC" w14:textId="77777777" w:rsidR="000C0F42" w:rsidRPr="00D13A11" w:rsidRDefault="000C0F42" w:rsidP="000C0F42">
      <w:pPr>
        <w:rPr>
          <w:rFonts w:ascii="Times New Roman" w:hAnsi="Times New Roman" w:cs="Times New Roman"/>
          <w:sz w:val="24"/>
          <w:szCs w:val="24"/>
        </w:rPr>
      </w:pPr>
    </w:p>
    <w:p w14:paraId="15FE261E" w14:textId="77777777" w:rsidR="000C0F42" w:rsidRPr="00D13A11" w:rsidRDefault="000C0F42" w:rsidP="000C0F42">
      <w:pPr>
        <w:rPr>
          <w:rFonts w:ascii="Times New Roman" w:hAnsi="Times New Roman" w:cs="Times New Roman"/>
          <w:sz w:val="24"/>
          <w:szCs w:val="24"/>
        </w:rPr>
      </w:pPr>
    </w:p>
    <w:p w14:paraId="52091368" w14:textId="77777777" w:rsidR="000C0F42" w:rsidRPr="00D13A11" w:rsidRDefault="000C0F42" w:rsidP="000C0F42">
      <w:pPr>
        <w:rPr>
          <w:rFonts w:ascii="Times New Roman" w:hAnsi="Times New Roman" w:cs="Times New Roman"/>
          <w:sz w:val="24"/>
          <w:szCs w:val="24"/>
        </w:rPr>
      </w:pPr>
    </w:p>
    <w:p w14:paraId="413A53B3" w14:textId="77777777" w:rsidR="000C0F42" w:rsidRPr="00D13A11" w:rsidRDefault="000C0F42" w:rsidP="000C0F42">
      <w:pPr>
        <w:rPr>
          <w:rFonts w:ascii="Times New Roman" w:hAnsi="Times New Roman" w:cs="Times New Roman"/>
          <w:sz w:val="24"/>
          <w:szCs w:val="24"/>
        </w:rPr>
      </w:pPr>
    </w:p>
    <w:p w14:paraId="75A9C879" w14:textId="77777777" w:rsidR="000C0F42" w:rsidRPr="00D13A11" w:rsidRDefault="000C0F42" w:rsidP="000C0F42">
      <w:pPr>
        <w:rPr>
          <w:rFonts w:ascii="Times New Roman" w:hAnsi="Times New Roman" w:cs="Times New Roman"/>
          <w:sz w:val="24"/>
          <w:szCs w:val="24"/>
        </w:rPr>
      </w:pPr>
    </w:p>
    <w:p w14:paraId="0D7CD0FB" w14:textId="77777777" w:rsidR="000C0F42" w:rsidRPr="00D13A11" w:rsidRDefault="000C0F42" w:rsidP="000C0F42">
      <w:pPr>
        <w:rPr>
          <w:rFonts w:ascii="Times New Roman" w:hAnsi="Times New Roman" w:cs="Times New Roman"/>
          <w:sz w:val="24"/>
          <w:szCs w:val="24"/>
        </w:rPr>
      </w:pPr>
    </w:p>
    <w:p w14:paraId="0869ECF4" w14:textId="26AAD8FA" w:rsidR="000C0F42" w:rsidRPr="00D13A11" w:rsidRDefault="000C0F42" w:rsidP="000C0F42">
      <w:pPr>
        <w:rPr>
          <w:rFonts w:ascii="Times New Roman" w:hAnsi="Times New Roman" w:cs="Times New Roman"/>
          <w:sz w:val="24"/>
          <w:szCs w:val="24"/>
        </w:rPr>
      </w:pPr>
    </w:p>
    <w:p w14:paraId="0352A6A5" w14:textId="14CFC7C9" w:rsidR="00E868A0" w:rsidRPr="00D13A11" w:rsidRDefault="00E868A0" w:rsidP="000C0F42">
      <w:pPr>
        <w:rPr>
          <w:rFonts w:ascii="Times New Roman" w:hAnsi="Times New Roman" w:cs="Times New Roman"/>
          <w:sz w:val="24"/>
          <w:szCs w:val="24"/>
        </w:rPr>
      </w:pPr>
    </w:p>
    <w:p w14:paraId="62B3EFDB" w14:textId="77777777" w:rsidR="000C0F42" w:rsidRPr="00D13A11" w:rsidRDefault="000C0F42" w:rsidP="000C0F42">
      <w:pPr>
        <w:rPr>
          <w:rFonts w:ascii="Times New Roman" w:hAnsi="Times New Roman" w:cs="Times New Roman"/>
          <w:sz w:val="24"/>
          <w:szCs w:val="24"/>
        </w:rPr>
      </w:pPr>
    </w:p>
    <w:p w14:paraId="309D6D13" w14:textId="77777777" w:rsidR="00F40D26" w:rsidRPr="00D13A11" w:rsidRDefault="00F40D26" w:rsidP="00F40D26">
      <w:pPr>
        <w:pStyle w:val="Ttulo1"/>
        <w:spacing w:line="480" w:lineRule="auto"/>
        <w:jc w:val="center"/>
        <w:rPr>
          <w:rFonts w:eastAsia="Times New Roman" w:cs="Times New Roman"/>
          <w:b/>
          <w:color w:val="000000"/>
          <w:szCs w:val="24"/>
        </w:rPr>
      </w:pPr>
      <w:r w:rsidRPr="00D13A11">
        <w:rPr>
          <w:rFonts w:eastAsia="Times New Roman" w:cs="Times New Roman"/>
          <w:b/>
          <w:color w:val="000000"/>
          <w:szCs w:val="24"/>
        </w:rPr>
        <w:lastRenderedPageBreak/>
        <w:t xml:space="preserve">Recomendaciones </w:t>
      </w:r>
    </w:p>
    <w:p w14:paraId="7F286E29" w14:textId="4BD204AB" w:rsidR="00C23A29" w:rsidRDefault="00A9613F" w:rsidP="00222222">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C23A29">
        <w:rPr>
          <w:rFonts w:ascii="Times New Roman" w:hAnsi="Times New Roman" w:cs="Times New Roman"/>
          <w:sz w:val="24"/>
          <w:szCs w:val="24"/>
        </w:rPr>
        <w:t xml:space="preserve">A partir de la realización de esta investigación y con base en los resultados se </w:t>
      </w:r>
      <w:r>
        <w:rPr>
          <w:rFonts w:ascii="Times New Roman" w:hAnsi="Times New Roman" w:cs="Times New Roman"/>
          <w:sz w:val="24"/>
          <w:szCs w:val="24"/>
        </w:rPr>
        <w:t xml:space="preserve">recomienda: </w:t>
      </w:r>
    </w:p>
    <w:p w14:paraId="4131203D" w14:textId="77B60C54" w:rsidR="00A9613F" w:rsidRDefault="00A9613F" w:rsidP="00222222">
      <w:pPr>
        <w:spacing w:line="480" w:lineRule="auto"/>
        <w:rPr>
          <w:rFonts w:ascii="Times New Roman" w:hAnsi="Times New Roman" w:cs="Times New Roman"/>
          <w:sz w:val="24"/>
          <w:szCs w:val="24"/>
        </w:rPr>
      </w:pPr>
      <w:r>
        <w:rPr>
          <w:rFonts w:ascii="Times New Roman" w:hAnsi="Times New Roman" w:cs="Times New Roman"/>
          <w:sz w:val="24"/>
          <w:szCs w:val="24"/>
        </w:rPr>
        <w:t xml:space="preserve">      A las directivas de la Institución Educativa </w:t>
      </w:r>
    </w:p>
    <w:p w14:paraId="27CC34BF" w14:textId="2DCE1F63" w:rsidR="00286726" w:rsidRDefault="00A9613F" w:rsidP="00222222">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1A3420">
        <w:rPr>
          <w:rFonts w:ascii="Times New Roman" w:hAnsi="Times New Roman" w:cs="Times New Roman"/>
          <w:sz w:val="24"/>
          <w:szCs w:val="24"/>
        </w:rPr>
        <w:t xml:space="preserve">Realizar charlas, talleres y actividades dirigidos a los estudiantes, </w:t>
      </w:r>
      <w:r w:rsidR="00810EAA">
        <w:rPr>
          <w:rFonts w:ascii="Times New Roman" w:hAnsi="Times New Roman" w:cs="Times New Roman"/>
          <w:sz w:val="24"/>
          <w:szCs w:val="24"/>
        </w:rPr>
        <w:t xml:space="preserve">docentes y </w:t>
      </w:r>
      <w:r w:rsidR="001A3420">
        <w:rPr>
          <w:rFonts w:ascii="Times New Roman" w:hAnsi="Times New Roman" w:cs="Times New Roman"/>
          <w:sz w:val="24"/>
          <w:szCs w:val="24"/>
        </w:rPr>
        <w:t>padres de familia y comunidad educativa en general</w:t>
      </w:r>
      <w:r w:rsidR="00810EAA">
        <w:rPr>
          <w:rFonts w:ascii="Times New Roman" w:hAnsi="Times New Roman" w:cs="Times New Roman"/>
          <w:sz w:val="24"/>
          <w:szCs w:val="24"/>
        </w:rPr>
        <w:t>, con el fin de fortalecer los constructos relacionados con</w:t>
      </w:r>
      <w:r w:rsidR="00286726">
        <w:rPr>
          <w:rFonts w:ascii="Times New Roman" w:hAnsi="Times New Roman" w:cs="Times New Roman"/>
          <w:sz w:val="24"/>
          <w:szCs w:val="24"/>
        </w:rPr>
        <w:t xml:space="preserve"> </w:t>
      </w:r>
      <w:r w:rsidR="00810EAA">
        <w:rPr>
          <w:rFonts w:ascii="Times New Roman" w:hAnsi="Times New Roman" w:cs="Times New Roman"/>
          <w:sz w:val="24"/>
          <w:szCs w:val="24"/>
        </w:rPr>
        <w:t xml:space="preserve">la </w:t>
      </w:r>
      <w:r w:rsidR="00C23A29" w:rsidRPr="00C23A29">
        <w:rPr>
          <w:rFonts w:ascii="Times New Roman" w:hAnsi="Times New Roman" w:cs="Times New Roman"/>
          <w:sz w:val="24"/>
          <w:szCs w:val="24"/>
        </w:rPr>
        <w:t>autoestima</w:t>
      </w:r>
      <w:r w:rsidR="00754663">
        <w:rPr>
          <w:rFonts w:ascii="Times New Roman" w:hAnsi="Times New Roman" w:cs="Times New Roman"/>
          <w:sz w:val="24"/>
          <w:szCs w:val="24"/>
        </w:rPr>
        <w:t>, pues</w:t>
      </w:r>
      <w:r w:rsidR="00222222" w:rsidRPr="00222222">
        <w:rPr>
          <w:rFonts w:ascii="Arial" w:hAnsi="Arial" w:cs="Arial"/>
          <w:color w:val="202124"/>
          <w:shd w:val="clear" w:color="auto" w:fill="FFFFFF"/>
        </w:rPr>
        <w:t xml:space="preserve"> </w:t>
      </w:r>
      <w:r w:rsidR="00222222">
        <w:rPr>
          <w:rFonts w:ascii="Times New Roman" w:hAnsi="Times New Roman" w:cs="Times New Roman"/>
          <w:sz w:val="24"/>
          <w:szCs w:val="24"/>
        </w:rPr>
        <w:t>es</w:t>
      </w:r>
      <w:r w:rsidR="00222222" w:rsidRPr="00222222">
        <w:rPr>
          <w:rFonts w:ascii="Times New Roman" w:hAnsi="Times New Roman" w:cs="Times New Roman"/>
          <w:sz w:val="24"/>
          <w:szCs w:val="24"/>
        </w:rPr>
        <w:t xml:space="preserve"> un elemento ligado a la visión positiva de cada persona sobre sí misma y su entorno, permitiéndole vivir más feliz consigo misma y relacionándose de mejor manera con los demás. </w:t>
      </w:r>
    </w:p>
    <w:p w14:paraId="53A96E16" w14:textId="77777777" w:rsidR="00286726" w:rsidRDefault="00C23A29" w:rsidP="00222222">
      <w:pPr>
        <w:spacing w:line="480" w:lineRule="auto"/>
        <w:rPr>
          <w:rFonts w:ascii="Times New Roman" w:hAnsi="Times New Roman" w:cs="Times New Roman"/>
          <w:sz w:val="24"/>
          <w:szCs w:val="24"/>
        </w:rPr>
      </w:pPr>
      <w:r w:rsidRPr="00C23A29">
        <w:rPr>
          <w:rFonts w:ascii="Times New Roman" w:hAnsi="Times New Roman" w:cs="Times New Roman"/>
          <w:sz w:val="24"/>
          <w:szCs w:val="24"/>
        </w:rPr>
        <w:t xml:space="preserve">A los docentes de la </w:t>
      </w:r>
      <w:r w:rsidR="00286726">
        <w:rPr>
          <w:rFonts w:ascii="Times New Roman" w:hAnsi="Times New Roman" w:cs="Times New Roman"/>
          <w:sz w:val="24"/>
          <w:szCs w:val="24"/>
        </w:rPr>
        <w:t>Institución Educativa</w:t>
      </w:r>
    </w:p>
    <w:p w14:paraId="6DBFCF48" w14:textId="1DDA9E06" w:rsidR="00E3044A" w:rsidRDefault="00222222" w:rsidP="00222222">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286726">
        <w:rPr>
          <w:rFonts w:ascii="Times New Roman" w:hAnsi="Times New Roman" w:cs="Times New Roman"/>
          <w:sz w:val="24"/>
          <w:szCs w:val="24"/>
        </w:rPr>
        <w:t xml:space="preserve">Se recomienda </w:t>
      </w:r>
      <w:r w:rsidR="00C23A29" w:rsidRPr="00C23A29">
        <w:rPr>
          <w:rFonts w:ascii="Times New Roman" w:hAnsi="Times New Roman" w:cs="Times New Roman"/>
          <w:sz w:val="24"/>
          <w:szCs w:val="24"/>
        </w:rPr>
        <w:t>seleccion</w:t>
      </w:r>
      <w:r w:rsidR="00C07257">
        <w:rPr>
          <w:rFonts w:ascii="Times New Roman" w:hAnsi="Times New Roman" w:cs="Times New Roman"/>
          <w:sz w:val="24"/>
          <w:szCs w:val="24"/>
        </w:rPr>
        <w:t>ar las</w:t>
      </w:r>
      <w:r w:rsidR="00C23A29" w:rsidRPr="00C23A29">
        <w:rPr>
          <w:rFonts w:ascii="Times New Roman" w:hAnsi="Times New Roman" w:cs="Times New Roman"/>
          <w:sz w:val="24"/>
          <w:szCs w:val="24"/>
        </w:rPr>
        <w:t xml:space="preserve"> estrategias pertinentes </w:t>
      </w:r>
      <w:r w:rsidR="00C07257">
        <w:rPr>
          <w:rFonts w:ascii="Times New Roman" w:hAnsi="Times New Roman" w:cs="Times New Roman"/>
          <w:sz w:val="24"/>
          <w:szCs w:val="24"/>
        </w:rPr>
        <w:t>para</w:t>
      </w:r>
      <w:r w:rsidR="00C23A29" w:rsidRPr="00C23A29">
        <w:rPr>
          <w:rFonts w:ascii="Times New Roman" w:hAnsi="Times New Roman" w:cs="Times New Roman"/>
          <w:sz w:val="24"/>
          <w:szCs w:val="24"/>
        </w:rPr>
        <w:t xml:space="preserve"> logr</w:t>
      </w:r>
      <w:r w:rsidR="00C07257">
        <w:rPr>
          <w:rFonts w:ascii="Times New Roman" w:hAnsi="Times New Roman" w:cs="Times New Roman"/>
          <w:sz w:val="24"/>
          <w:szCs w:val="24"/>
        </w:rPr>
        <w:t xml:space="preserve">ar que el proceso de enseñanza - </w:t>
      </w:r>
      <w:r w:rsidR="00C23A29" w:rsidRPr="00C23A29">
        <w:rPr>
          <w:rFonts w:ascii="Times New Roman" w:hAnsi="Times New Roman" w:cs="Times New Roman"/>
          <w:sz w:val="24"/>
          <w:szCs w:val="24"/>
        </w:rPr>
        <w:t xml:space="preserve">aprendizaje de los estudiantes alcance </w:t>
      </w:r>
      <w:r w:rsidR="00C07257">
        <w:rPr>
          <w:rFonts w:ascii="Times New Roman" w:hAnsi="Times New Roman" w:cs="Times New Roman"/>
          <w:sz w:val="24"/>
          <w:szCs w:val="24"/>
        </w:rPr>
        <w:t xml:space="preserve">un desarrollo dentro de los estándares </w:t>
      </w:r>
      <w:r w:rsidR="00E3044A">
        <w:rPr>
          <w:rFonts w:ascii="Times New Roman" w:hAnsi="Times New Roman" w:cs="Times New Roman"/>
          <w:sz w:val="24"/>
          <w:szCs w:val="24"/>
        </w:rPr>
        <w:t xml:space="preserve">estipulados por el ministerio de educación, así como alcanzar un nivel </w:t>
      </w:r>
      <w:r w:rsidR="00C23A29" w:rsidRPr="00C23A29">
        <w:rPr>
          <w:rFonts w:ascii="Times New Roman" w:hAnsi="Times New Roman" w:cs="Times New Roman"/>
          <w:sz w:val="24"/>
          <w:szCs w:val="24"/>
        </w:rPr>
        <w:t>de logro destacado</w:t>
      </w:r>
      <w:r w:rsidR="005961FC">
        <w:rPr>
          <w:rFonts w:ascii="Times New Roman" w:hAnsi="Times New Roman" w:cs="Times New Roman"/>
          <w:sz w:val="24"/>
          <w:szCs w:val="24"/>
        </w:rPr>
        <w:t xml:space="preserve">, pues </w:t>
      </w:r>
      <w:r w:rsidR="005937EA">
        <w:rPr>
          <w:rFonts w:ascii="Times New Roman" w:hAnsi="Times New Roman" w:cs="Times New Roman"/>
          <w:sz w:val="24"/>
          <w:szCs w:val="24"/>
        </w:rPr>
        <w:t xml:space="preserve">ellos son personas relevantes en la enseñanza y formación de los estudiantes, </w:t>
      </w:r>
      <w:r w:rsidR="00117730" w:rsidRPr="00117730">
        <w:rPr>
          <w:rFonts w:ascii="Times New Roman" w:hAnsi="Times New Roman" w:cs="Times New Roman"/>
          <w:sz w:val="24"/>
          <w:szCs w:val="24"/>
        </w:rPr>
        <w:t>desempeñan</w:t>
      </w:r>
      <w:r w:rsidR="00117730">
        <w:rPr>
          <w:rFonts w:ascii="Times New Roman" w:hAnsi="Times New Roman" w:cs="Times New Roman"/>
          <w:sz w:val="24"/>
          <w:szCs w:val="24"/>
        </w:rPr>
        <w:t>do un</w:t>
      </w:r>
      <w:r w:rsidR="00117730" w:rsidRPr="00117730">
        <w:rPr>
          <w:rFonts w:ascii="Times New Roman" w:hAnsi="Times New Roman" w:cs="Times New Roman"/>
          <w:sz w:val="24"/>
          <w:szCs w:val="24"/>
        </w:rPr>
        <w:t xml:space="preserve"> papel de orientadores y asesores </w:t>
      </w:r>
      <w:r w:rsidR="00117730" w:rsidRPr="005218A8">
        <w:rPr>
          <w:rFonts w:ascii="Times New Roman" w:hAnsi="Times New Roman" w:cs="Times New Roman"/>
          <w:sz w:val="24"/>
          <w:szCs w:val="24"/>
        </w:rPr>
        <w:t>en </w:t>
      </w:r>
      <w:r w:rsidR="00117730" w:rsidRPr="00117730">
        <w:rPr>
          <w:rFonts w:ascii="Times New Roman" w:hAnsi="Times New Roman" w:cs="Times New Roman"/>
          <w:sz w:val="24"/>
          <w:szCs w:val="24"/>
        </w:rPr>
        <w:t xml:space="preserve">la vida de los </w:t>
      </w:r>
      <w:r w:rsidR="005218A8">
        <w:rPr>
          <w:rFonts w:ascii="Times New Roman" w:hAnsi="Times New Roman" w:cs="Times New Roman"/>
          <w:sz w:val="24"/>
          <w:szCs w:val="24"/>
        </w:rPr>
        <w:t>estudiantes, dibujándole</w:t>
      </w:r>
      <w:r w:rsidR="00117730" w:rsidRPr="00117730">
        <w:rPr>
          <w:rFonts w:ascii="Times New Roman" w:hAnsi="Times New Roman" w:cs="Times New Roman"/>
          <w:sz w:val="24"/>
          <w:szCs w:val="24"/>
        </w:rPr>
        <w:t xml:space="preserve"> su futuro profesional</w:t>
      </w:r>
      <w:r w:rsidR="005218A8">
        <w:rPr>
          <w:rFonts w:ascii="Times New Roman" w:hAnsi="Times New Roman" w:cs="Times New Roman"/>
          <w:sz w:val="24"/>
          <w:szCs w:val="24"/>
        </w:rPr>
        <w:t xml:space="preserve"> s</w:t>
      </w:r>
      <w:r w:rsidR="00117730" w:rsidRPr="00117730">
        <w:rPr>
          <w:rFonts w:ascii="Times New Roman" w:hAnsi="Times New Roman" w:cs="Times New Roman"/>
          <w:sz w:val="24"/>
          <w:szCs w:val="24"/>
        </w:rPr>
        <w:t>upervisa</w:t>
      </w:r>
      <w:r w:rsidR="005218A8">
        <w:rPr>
          <w:rFonts w:ascii="Times New Roman" w:hAnsi="Times New Roman" w:cs="Times New Roman"/>
          <w:sz w:val="24"/>
          <w:szCs w:val="24"/>
        </w:rPr>
        <w:t>ndo</w:t>
      </w:r>
      <w:r w:rsidR="00117730" w:rsidRPr="00117730">
        <w:rPr>
          <w:rFonts w:ascii="Times New Roman" w:hAnsi="Times New Roman" w:cs="Times New Roman"/>
          <w:sz w:val="24"/>
          <w:szCs w:val="24"/>
        </w:rPr>
        <w:t>, establec</w:t>
      </w:r>
      <w:r w:rsidR="005218A8">
        <w:rPr>
          <w:rFonts w:ascii="Times New Roman" w:hAnsi="Times New Roman" w:cs="Times New Roman"/>
          <w:sz w:val="24"/>
          <w:szCs w:val="24"/>
        </w:rPr>
        <w:t>iendo</w:t>
      </w:r>
      <w:r w:rsidR="00117730" w:rsidRPr="00117730">
        <w:rPr>
          <w:rFonts w:ascii="Times New Roman" w:hAnsi="Times New Roman" w:cs="Times New Roman"/>
          <w:sz w:val="24"/>
          <w:szCs w:val="24"/>
        </w:rPr>
        <w:t xml:space="preserve"> metas, conce</w:t>
      </w:r>
      <w:r w:rsidR="005218A8">
        <w:rPr>
          <w:rFonts w:ascii="Times New Roman" w:hAnsi="Times New Roman" w:cs="Times New Roman"/>
          <w:sz w:val="24"/>
          <w:szCs w:val="24"/>
        </w:rPr>
        <w:t>diendo</w:t>
      </w:r>
      <w:r w:rsidR="00117730" w:rsidRPr="00117730">
        <w:rPr>
          <w:rFonts w:ascii="Times New Roman" w:hAnsi="Times New Roman" w:cs="Times New Roman"/>
          <w:sz w:val="24"/>
          <w:szCs w:val="24"/>
        </w:rPr>
        <w:t xml:space="preserve"> apoyo, valor</w:t>
      </w:r>
      <w:r w:rsidR="005218A8">
        <w:rPr>
          <w:rFonts w:ascii="Times New Roman" w:hAnsi="Times New Roman" w:cs="Times New Roman"/>
          <w:sz w:val="24"/>
          <w:szCs w:val="24"/>
        </w:rPr>
        <w:t>ando</w:t>
      </w:r>
      <w:r w:rsidR="00117730" w:rsidRPr="00117730">
        <w:rPr>
          <w:rFonts w:ascii="Times New Roman" w:hAnsi="Times New Roman" w:cs="Times New Roman"/>
          <w:sz w:val="24"/>
          <w:szCs w:val="24"/>
        </w:rPr>
        <w:t xml:space="preserve"> e instruye</w:t>
      </w:r>
      <w:r w:rsidR="005218A8">
        <w:rPr>
          <w:rFonts w:ascii="Times New Roman" w:hAnsi="Times New Roman" w:cs="Times New Roman"/>
          <w:sz w:val="24"/>
          <w:szCs w:val="24"/>
        </w:rPr>
        <w:t>ndo</w:t>
      </w:r>
      <w:r w:rsidR="00117730" w:rsidRPr="00117730">
        <w:rPr>
          <w:rFonts w:ascii="Times New Roman" w:hAnsi="Times New Roman" w:cs="Times New Roman"/>
          <w:sz w:val="24"/>
          <w:szCs w:val="24"/>
        </w:rPr>
        <w:t xml:space="preserve"> a lo largo de todo el proceso educativo</w:t>
      </w:r>
      <w:r w:rsidR="005218A8">
        <w:rPr>
          <w:rFonts w:ascii="Times New Roman" w:hAnsi="Times New Roman" w:cs="Times New Roman"/>
          <w:sz w:val="24"/>
          <w:szCs w:val="24"/>
        </w:rPr>
        <w:t xml:space="preserve">. </w:t>
      </w:r>
    </w:p>
    <w:p w14:paraId="1AA74FBA" w14:textId="39D10E88" w:rsidR="00541DEE" w:rsidRDefault="00C23A29" w:rsidP="00222222">
      <w:pPr>
        <w:spacing w:line="480" w:lineRule="auto"/>
        <w:rPr>
          <w:rFonts w:ascii="Times New Roman" w:hAnsi="Times New Roman" w:cs="Times New Roman"/>
          <w:sz w:val="24"/>
          <w:szCs w:val="24"/>
        </w:rPr>
      </w:pPr>
      <w:r w:rsidRPr="00C23A29">
        <w:rPr>
          <w:rFonts w:ascii="Times New Roman" w:hAnsi="Times New Roman" w:cs="Times New Roman"/>
          <w:sz w:val="24"/>
          <w:szCs w:val="24"/>
        </w:rPr>
        <w:t xml:space="preserve">A los padres de familia de </w:t>
      </w:r>
      <w:r w:rsidR="00541DEE" w:rsidRPr="00C23A29">
        <w:rPr>
          <w:rFonts w:ascii="Times New Roman" w:hAnsi="Times New Roman" w:cs="Times New Roman"/>
          <w:sz w:val="24"/>
          <w:szCs w:val="24"/>
        </w:rPr>
        <w:t xml:space="preserve">la </w:t>
      </w:r>
      <w:r w:rsidR="00541DEE">
        <w:rPr>
          <w:rFonts w:ascii="Times New Roman" w:hAnsi="Times New Roman" w:cs="Times New Roman"/>
          <w:sz w:val="24"/>
          <w:szCs w:val="24"/>
        </w:rPr>
        <w:t>Institución</w:t>
      </w:r>
      <w:r w:rsidR="00E3044A">
        <w:rPr>
          <w:rFonts w:ascii="Times New Roman" w:hAnsi="Times New Roman" w:cs="Times New Roman"/>
          <w:sz w:val="24"/>
          <w:szCs w:val="24"/>
        </w:rPr>
        <w:t xml:space="preserve"> Educativa</w:t>
      </w:r>
      <w:r w:rsidR="00541DEE">
        <w:rPr>
          <w:rFonts w:ascii="Times New Roman" w:hAnsi="Times New Roman" w:cs="Times New Roman"/>
          <w:sz w:val="24"/>
          <w:szCs w:val="24"/>
        </w:rPr>
        <w:t xml:space="preserve"> </w:t>
      </w:r>
    </w:p>
    <w:p w14:paraId="20769A21" w14:textId="215B9A97" w:rsidR="00754663" w:rsidRDefault="00541DEE" w:rsidP="00222222">
      <w:pPr>
        <w:spacing w:line="480" w:lineRule="auto"/>
        <w:rPr>
          <w:rFonts w:ascii="Times New Roman" w:hAnsi="Times New Roman" w:cs="Times New Roman"/>
          <w:sz w:val="24"/>
          <w:szCs w:val="24"/>
        </w:rPr>
      </w:pPr>
      <w:r>
        <w:rPr>
          <w:rFonts w:ascii="Times New Roman" w:hAnsi="Times New Roman" w:cs="Times New Roman"/>
          <w:sz w:val="24"/>
          <w:szCs w:val="24"/>
        </w:rPr>
        <w:t xml:space="preserve">      Se recomienda apoyar a sus hijos</w:t>
      </w:r>
      <w:r w:rsidR="00C23A29" w:rsidRPr="00C23A29">
        <w:rPr>
          <w:rFonts w:ascii="Times New Roman" w:hAnsi="Times New Roman" w:cs="Times New Roman"/>
          <w:sz w:val="24"/>
          <w:szCs w:val="24"/>
        </w:rPr>
        <w:t xml:space="preserve"> frecuentemente en las actividades escolares y contribu</w:t>
      </w:r>
      <w:r>
        <w:rPr>
          <w:rFonts w:ascii="Times New Roman" w:hAnsi="Times New Roman" w:cs="Times New Roman"/>
          <w:sz w:val="24"/>
          <w:szCs w:val="24"/>
        </w:rPr>
        <w:t>ir</w:t>
      </w:r>
      <w:r w:rsidR="00C23A29" w:rsidRPr="00C23A29">
        <w:rPr>
          <w:rFonts w:ascii="Times New Roman" w:hAnsi="Times New Roman" w:cs="Times New Roman"/>
          <w:sz w:val="24"/>
          <w:szCs w:val="24"/>
        </w:rPr>
        <w:t xml:space="preserve"> en el logro de los aprendizajes</w:t>
      </w:r>
      <w:r>
        <w:rPr>
          <w:rFonts w:ascii="Times New Roman" w:hAnsi="Times New Roman" w:cs="Times New Roman"/>
          <w:sz w:val="24"/>
          <w:szCs w:val="24"/>
        </w:rPr>
        <w:t xml:space="preserve">, teniendo en cuanta que el apoyo de la familia en las etapas de la adolescencia fortalece no solo la autoestima al crear la identidad, sino que también refuerza el rendimiento </w:t>
      </w:r>
      <w:r w:rsidR="00754663">
        <w:rPr>
          <w:rFonts w:ascii="Times New Roman" w:hAnsi="Times New Roman" w:cs="Times New Roman"/>
          <w:sz w:val="24"/>
          <w:szCs w:val="24"/>
        </w:rPr>
        <w:t>e interés por los contenidos académicos</w:t>
      </w:r>
      <w:r w:rsidR="00244AE4">
        <w:rPr>
          <w:rFonts w:ascii="Times New Roman" w:hAnsi="Times New Roman" w:cs="Times New Roman"/>
          <w:sz w:val="24"/>
          <w:szCs w:val="24"/>
        </w:rPr>
        <w:t xml:space="preserve">, formando familias </w:t>
      </w:r>
      <w:r w:rsidR="00244AE4" w:rsidRPr="00244AE4">
        <w:rPr>
          <w:rFonts w:ascii="Times New Roman" w:hAnsi="Times New Roman" w:cs="Times New Roman"/>
          <w:sz w:val="24"/>
          <w:szCs w:val="24"/>
        </w:rPr>
        <w:t xml:space="preserve">involucrados y felices </w:t>
      </w:r>
      <w:r w:rsidR="00244AE4" w:rsidRPr="00244AE4">
        <w:rPr>
          <w:rFonts w:ascii="Times New Roman" w:hAnsi="Times New Roman" w:cs="Times New Roman"/>
          <w:sz w:val="24"/>
          <w:szCs w:val="24"/>
        </w:rPr>
        <w:lastRenderedPageBreak/>
        <w:t>con la </w:t>
      </w:r>
      <w:r w:rsidR="00244AE4" w:rsidRPr="007A67B2">
        <w:rPr>
          <w:rFonts w:ascii="Times New Roman" w:hAnsi="Times New Roman" w:cs="Times New Roman"/>
          <w:sz w:val="24"/>
          <w:szCs w:val="24"/>
        </w:rPr>
        <w:t>educación </w:t>
      </w:r>
      <w:r w:rsidR="00244AE4" w:rsidRPr="00244AE4">
        <w:rPr>
          <w:rFonts w:ascii="Times New Roman" w:hAnsi="Times New Roman" w:cs="Times New Roman"/>
          <w:sz w:val="24"/>
          <w:szCs w:val="24"/>
        </w:rPr>
        <w:t>de sus hijos</w:t>
      </w:r>
      <w:r w:rsidR="007A67B2">
        <w:rPr>
          <w:rFonts w:ascii="Times New Roman" w:hAnsi="Times New Roman" w:cs="Times New Roman"/>
          <w:sz w:val="24"/>
          <w:szCs w:val="24"/>
        </w:rPr>
        <w:t xml:space="preserve">, considerando que la </w:t>
      </w:r>
      <w:r w:rsidR="00244AE4" w:rsidRPr="00244AE4">
        <w:rPr>
          <w:rFonts w:ascii="Times New Roman" w:hAnsi="Times New Roman" w:cs="Times New Roman"/>
          <w:sz w:val="24"/>
          <w:szCs w:val="24"/>
        </w:rPr>
        <w:t>buena conexión entre las escuelas, los padres comprenden mejor el plan de estudios y el avance que tienen sus hijo</w:t>
      </w:r>
      <w:r w:rsidR="007A67B2">
        <w:rPr>
          <w:rFonts w:ascii="Times New Roman" w:hAnsi="Times New Roman" w:cs="Times New Roman"/>
          <w:sz w:val="24"/>
          <w:szCs w:val="24"/>
        </w:rPr>
        <w:t xml:space="preserve">s y </w:t>
      </w:r>
      <w:r w:rsidR="00244AE4" w:rsidRPr="00244AE4">
        <w:rPr>
          <w:rFonts w:ascii="Times New Roman" w:hAnsi="Times New Roman" w:cs="Times New Roman"/>
          <w:sz w:val="24"/>
          <w:szCs w:val="24"/>
        </w:rPr>
        <w:t>ayuda a que se sientan más cómodos con la calidad de la </w:t>
      </w:r>
      <w:r w:rsidR="00244AE4" w:rsidRPr="007A67B2">
        <w:rPr>
          <w:rFonts w:ascii="Times New Roman" w:hAnsi="Times New Roman" w:cs="Times New Roman"/>
          <w:sz w:val="24"/>
          <w:szCs w:val="24"/>
        </w:rPr>
        <w:t>educación.</w:t>
      </w:r>
    </w:p>
    <w:p w14:paraId="3EC10852" w14:textId="77777777" w:rsidR="007A67B2" w:rsidRDefault="00C23A29" w:rsidP="00222222">
      <w:pPr>
        <w:spacing w:line="480" w:lineRule="auto"/>
        <w:rPr>
          <w:rFonts w:ascii="Times New Roman" w:hAnsi="Times New Roman" w:cs="Times New Roman"/>
          <w:sz w:val="24"/>
          <w:szCs w:val="24"/>
        </w:rPr>
      </w:pPr>
      <w:r w:rsidRPr="00C23A29">
        <w:rPr>
          <w:rFonts w:ascii="Times New Roman" w:hAnsi="Times New Roman" w:cs="Times New Roman"/>
          <w:sz w:val="24"/>
          <w:szCs w:val="24"/>
        </w:rPr>
        <w:t xml:space="preserve"> </w:t>
      </w:r>
      <w:r w:rsidR="007A67B2">
        <w:rPr>
          <w:rFonts w:ascii="Times New Roman" w:hAnsi="Times New Roman" w:cs="Times New Roman"/>
          <w:sz w:val="24"/>
          <w:szCs w:val="24"/>
        </w:rPr>
        <w:t xml:space="preserve">A la Universidad Popular del Cesar </w:t>
      </w:r>
    </w:p>
    <w:p w14:paraId="226E4899" w14:textId="071C24A9" w:rsidR="00F40D26" w:rsidRPr="00D13A11" w:rsidRDefault="000A4CC7" w:rsidP="00222222">
      <w:pPr>
        <w:spacing w:line="480" w:lineRule="auto"/>
        <w:rPr>
          <w:rFonts w:ascii="Times New Roman" w:hAnsi="Times New Roman" w:cs="Times New Roman"/>
          <w:sz w:val="24"/>
          <w:szCs w:val="24"/>
        </w:rPr>
      </w:pPr>
      <w:r>
        <w:rPr>
          <w:rFonts w:ascii="Times New Roman" w:hAnsi="Times New Roman" w:cs="Times New Roman"/>
          <w:sz w:val="24"/>
          <w:szCs w:val="24"/>
        </w:rPr>
        <w:t xml:space="preserve">      Se recomienda </w:t>
      </w:r>
      <w:r w:rsidR="00C23A29" w:rsidRPr="00C23A29">
        <w:rPr>
          <w:rFonts w:ascii="Times New Roman" w:hAnsi="Times New Roman" w:cs="Times New Roman"/>
          <w:sz w:val="24"/>
          <w:szCs w:val="24"/>
        </w:rPr>
        <w:t xml:space="preserve"> </w:t>
      </w:r>
      <w:r w:rsidR="00DC7173">
        <w:rPr>
          <w:rFonts w:ascii="Times New Roman" w:hAnsi="Times New Roman" w:cs="Times New Roman"/>
          <w:sz w:val="24"/>
          <w:szCs w:val="24"/>
        </w:rPr>
        <w:t>tener en cuenta el</w:t>
      </w:r>
      <w:r w:rsidR="00C23A29" w:rsidRPr="00C23A29">
        <w:rPr>
          <w:rFonts w:ascii="Times New Roman" w:hAnsi="Times New Roman" w:cs="Times New Roman"/>
          <w:sz w:val="24"/>
          <w:szCs w:val="24"/>
        </w:rPr>
        <w:t xml:space="preserve"> presente trabajo de investigación especialmente al tomar los instrumentos validados y confiables y program</w:t>
      </w:r>
      <w:r w:rsidR="00DC7173">
        <w:rPr>
          <w:rFonts w:ascii="Times New Roman" w:hAnsi="Times New Roman" w:cs="Times New Roman"/>
          <w:sz w:val="24"/>
          <w:szCs w:val="24"/>
        </w:rPr>
        <w:t>ar</w:t>
      </w:r>
      <w:r w:rsidR="00C23A29" w:rsidRPr="00C23A29">
        <w:rPr>
          <w:rFonts w:ascii="Times New Roman" w:hAnsi="Times New Roman" w:cs="Times New Roman"/>
          <w:sz w:val="24"/>
          <w:szCs w:val="24"/>
        </w:rPr>
        <w:t xml:space="preserve"> investigaciones similares a fin de contrastar los resultados</w:t>
      </w:r>
      <w:r w:rsidR="00DC7173">
        <w:rPr>
          <w:rFonts w:ascii="Times New Roman" w:hAnsi="Times New Roman" w:cs="Times New Roman"/>
          <w:sz w:val="24"/>
          <w:szCs w:val="24"/>
        </w:rPr>
        <w:t xml:space="preserve">. </w:t>
      </w:r>
    </w:p>
    <w:p w14:paraId="5102CBC7" w14:textId="0117A2E4" w:rsidR="009D5C1B" w:rsidRPr="009D5C1B" w:rsidRDefault="004B257B" w:rsidP="009D5C1B">
      <w:pPr>
        <w:pStyle w:val="Ttulo1"/>
        <w:numPr>
          <w:ilvl w:val="0"/>
          <w:numId w:val="7"/>
        </w:numPr>
        <w:spacing w:line="480" w:lineRule="auto"/>
        <w:jc w:val="center"/>
        <w:rPr>
          <w:rFonts w:cs="Times New Roman"/>
          <w:szCs w:val="24"/>
        </w:rPr>
      </w:pPr>
      <w:r w:rsidRPr="00D13A11">
        <w:rPr>
          <w:rFonts w:eastAsia="Times New Roman" w:cs="Times New Roman"/>
          <w:b/>
          <w:color w:val="000000"/>
          <w:szCs w:val="24"/>
        </w:rPr>
        <w:t>Referencias</w:t>
      </w:r>
    </w:p>
    <w:p w14:paraId="73507851" w14:textId="77777777" w:rsidR="009D5C1B" w:rsidRPr="009D5C1B" w:rsidRDefault="009D5C1B" w:rsidP="009D5C1B">
      <w:pPr>
        <w:autoSpaceDE w:val="0"/>
        <w:autoSpaceDN w:val="0"/>
        <w:adjustRightInd w:val="0"/>
        <w:spacing w:after="0" w:line="480" w:lineRule="auto"/>
        <w:ind w:left="708" w:hanging="708"/>
        <w:rPr>
          <w:rFonts w:ascii="Times New Roman" w:hAnsi="Times New Roman" w:cs="Times New Roman"/>
          <w:sz w:val="24"/>
          <w:szCs w:val="24"/>
        </w:rPr>
      </w:pPr>
      <w:r w:rsidRPr="009D5C1B">
        <w:rPr>
          <w:rFonts w:ascii="Times New Roman" w:hAnsi="Times New Roman" w:cs="Times New Roman"/>
          <w:sz w:val="24"/>
          <w:szCs w:val="24"/>
        </w:rPr>
        <w:t>Abarca Mora, V. (2019). Nivel de autoestima y rendimiento académico en los estudiantes del 5to grado de educación secundaria del ciclo intermedio de la institución educativa Diego Quispe Ttito del distrito de San Sebastian–Cusco–2017.</w:t>
      </w:r>
    </w:p>
    <w:p w14:paraId="7124B242" w14:textId="77777777" w:rsidR="009D5C1B" w:rsidRPr="009D5C1B" w:rsidRDefault="009D5C1B" w:rsidP="009D5C1B">
      <w:pPr>
        <w:autoSpaceDE w:val="0"/>
        <w:autoSpaceDN w:val="0"/>
        <w:adjustRightInd w:val="0"/>
        <w:spacing w:after="0" w:line="480" w:lineRule="auto"/>
        <w:ind w:left="708" w:hanging="708"/>
        <w:rPr>
          <w:rFonts w:ascii="Times New Roman" w:hAnsi="Times New Roman" w:cs="Times New Roman"/>
          <w:sz w:val="24"/>
          <w:szCs w:val="24"/>
        </w:rPr>
      </w:pPr>
      <w:r w:rsidRPr="009D5C1B">
        <w:rPr>
          <w:rFonts w:ascii="Times New Roman" w:hAnsi="Times New Roman" w:cs="Times New Roman"/>
          <w:sz w:val="24"/>
          <w:szCs w:val="24"/>
        </w:rPr>
        <w:t>Alva, M. L. C. (2017). Autoestima, hábitos de estudio y rendimiento académico en estudiantes universitarios. Propósitos y representaciones, 5(1), 71-127.</w:t>
      </w:r>
    </w:p>
    <w:p w14:paraId="27D7917A" w14:textId="77777777" w:rsidR="009D5C1B" w:rsidRPr="009D5C1B" w:rsidRDefault="009D5C1B" w:rsidP="009D5C1B">
      <w:pPr>
        <w:autoSpaceDE w:val="0"/>
        <w:autoSpaceDN w:val="0"/>
        <w:adjustRightInd w:val="0"/>
        <w:spacing w:after="0" w:line="480" w:lineRule="auto"/>
        <w:ind w:left="708" w:hanging="708"/>
        <w:rPr>
          <w:rFonts w:ascii="Times New Roman" w:hAnsi="Times New Roman" w:cs="Times New Roman"/>
          <w:sz w:val="24"/>
          <w:szCs w:val="24"/>
        </w:rPr>
      </w:pPr>
      <w:r w:rsidRPr="009D5C1B">
        <w:rPr>
          <w:rFonts w:ascii="Times New Roman" w:hAnsi="Times New Roman" w:cs="Times New Roman"/>
          <w:sz w:val="24"/>
          <w:szCs w:val="24"/>
        </w:rPr>
        <w:t>Arana Valle, M. (2018). La autoestima y su relación con el rendimiento escolar de los estudiantes de nivel secundario, distrito Yambrasbamba-Amazonas.</w:t>
      </w:r>
    </w:p>
    <w:p w14:paraId="13F4C6C5" w14:textId="77777777" w:rsidR="009D5C1B" w:rsidRPr="009D5C1B" w:rsidRDefault="009D5C1B" w:rsidP="009D5C1B">
      <w:pPr>
        <w:autoSpaceDE w:val="0"/>
        <w:autoSpaceDN w:val="0"/>
        <w:adjustRightInd w:val="0"/>
        <w:spacing w:after="0" w:line="480" w:lineRule="auto"/>
        <w:ind w:left="708" w:hanging="708"/>
        <w:rPr>
          <w:rFonts w:ascii="Times New Roman" w:hAnsi="Times New Roman" w:cs="Times New Roman"/>
          <w:sz w:val="24"/>
          <w:szCs w:val="24"/>
        </w:rPr>
      </w:pPr>
      <w:r w:rsidRPr="009D5C1B">
        <w:rPr>
          <w:rFonts w:ascii="Times New Roman" w:hAnsi="Times New Roman" w:cs="Times New Roman"/>
          <w:sz w:val="24"/>
          <w:szCs w:val="24"/>
        </w:rPr>
        <w:t>Arnao Morales, L. E. (2019). Estrategia didáctica basada en la teoría de Nathaniel Branden para incrementar los niveles de autoestima en los estudiantes del cuarto grado de educación secundaria de la Institución Educativa “Juan Manuel Iturregui”-provincia de Lambayeque, 2017.</w:t>
      </w:r>
    </w:p>
    <w:p w14:paraId="307A380D" w14:textId="77777777" w:rsidR="009D5C1B" w:rsidRPr="009D5C1B" w:rsidRDefault="009D5C1B" w:rsidP="009D5C1B">
      <w:pPr>
        <w:autoSpaceDE w:val="0"/>
        <w:autoSpaceDN w:val="0"/>
        <w:adjustRightInd w:val="0"/>
        <w:spacing w:after="0" w:line="480" w:lineRule="auto"/>
        <w:ind w:left="708" w:hanging="708"/>
        <w:rPr>
          <w:rFonts w:ascii="Times New Roman" w:hAnsi="Times New Roman" w:cs="Times New Roman"/>
          <w:sz w:val="24"/>
          <w:szCs w:val="24"/>
        </w:rPr>
      </w:pPr>
      <w:r w:rsidRPr="009D5C1B">
        <w:rPr>
          <w:rFonts w:ascii="Times New Roman" w:hAnsi="Times New Roman" w:cs="Times New Roman"/>
          <w:sz w:val="24"/>
          <w:szCs w:val="24"/>
        </w:rPr>
        <w:t xml:space="preserve">Constitución Política de la República de de Colombia. (1991). Colombia. Consultada el 18 de julio de 2020. </w:t>
      </w:r>
    </w:p>
    <w:p w14:paraId="5BC5254F" w14:textId="77777777" w:rsidR="009D5C1B" w:rsidRPr="009D5C1B" w:rsidRDefault="009D5C1B" w:rsidP="009D5C1B">
      <w:pPr>
        <w:autoSpaceDE w:val="0"/>
        <w:autoSpaceDN w:val="0"/>
        <w:adjustRightInd w:val="0"/>
        <w:spacing w:after="0" w:line="480" w:lineRule="auto"/>
        <w:ind w:left="708" w:hanging="708"/>
        <w:rPr>
          <w:rFonts w:ascii="Times New Roman" w:hAnsi="Times New Roman" w:cs="Times New Roman"/>
          <w:sz w:val="24"/>
          <w:szCs w:val="24"/>
        </w:rPr>
      </w:pPr>
      <w:r w:rsidRPr="009D5C1B">
        <w:rPr>
          <w:rFonts w:ascii="Times New Roman" w:hAnsi="Times New Roman" w:cs="Times New Roman"/>
          <w:sz w:val="24"/>
          <w:szCs w:val="24"/>
        </w:rPr>
        <w:lastRenderedPageBreak/>
        <w:t xml:space="preserve">Decreto 1290 de 2009, [ley 115 de 1994]. Reglamenta la evaluación del aprendizaje y promoción de los estudiantes de los niveles de educación básica y media. del 16 de abril. Presidencia de la Republica de Colombia. </w:t>
      </w:r>
    </w:p>
    <w:p w14:paraId="353538B1" w14:textId="77777777" w:rsidR="009D5C1B" w:rsidRPr="009D5C1B" w:rsidRDefault="009D5C1B" w:rsidP="009D5C1B">
      <w:pPr>
        <w:autoSpaceDE w:val="0"/>
        <w:autoSpaceDN w:val="0"/>
        <w:adjustRightInd w:val="0"/>
        <w:spacing w:after="0" w:line="480" w:lineRule="auto"/>
        <w:ind w:left="708" w:hanging="708"/>
        <w:rPr>
          <w:rFonts w:ascii="Times New Roman" w:hAnsi="Times New Roman" w:cs="Times New Roman"/>
          <w:sz w:val="24"/>
          <w:szCs w:val="24"/>
        </w:rPr>
      </w:pPr>
      <w:r w:rsidRPr="009D5C1B">
        <w:rPr>
          <w:rFonts w:ascii="Times New Roman" w:hAnsi="Times New Roman" w:cs="Times New Roman"/>
          <w:sz w:val="24"/>
          <w:szCs w:val="24"/>
        </w:rPr>
        <w:t xml:space="preserve">Decreto 230 de 2002, [ley 115 de 1994]. Normas en materia de currículo, evaluación y promoción de los educandos y evaluación institucional. del 11 de febrero. Ministerio de Educación Nacional de Colombia. </w:t>
      </w:r>
    </w:p>
    <w:p w14:paraId="55CCB4D8" w14:textId="77777777" w:rsidR="009D5C1B" w:rsidRPr="009D5C1B" w:rsidRDefault="009D5C1B" w:rsidP="009D5C1B">
      <w:pPr>
        <w:autoSpaceDE w:val="0"/>
        <w:autoSpaceDN w:val="0"/>
        <w:adjustRightInd w:val="0"/>
        <w:spacing w:after="0" w:line="480" w:lineRule="auto"/>
        <w:ind w:left="708" w:hanging="708"/>
        <w:rPr>
          <w:rFonts w:ascii="Times New Roman" w:hAnsi="Times New Roman" w:cs="Times New Roman"/>
          <w:sz w:val="24"/>
          <w:szCs w:val="24"/>
        </w:rPr>
      </w:pPr>
      <w:r w:rsidRPr="009D5C1B">
        <w:rPr>
          <w:rFonts w:ascii="Times New Roman" w:hAnsi="Times New Roman" w:cs="Times New Roman"/>
          <w:sz w:val="24"/>
          <w:szCs w:val="24"/>
        </w:rPr>
        <w:t>Garcia Cordova, Y. M. (2020). Nivel de autoestima en el personal de la institución educativa nuestra señora del pilar del distrito de Veintiséis de Octubre, Piura–2019.</w:t>
      </w:r>
    </w:p>
    <w:p w14:paraId="29429471" w14:textId="77777777" w:rsidR="009D5C1B" w:rsidRPr="009D5C1B" w:rsidRDefault="009D5C1B" w:rsidP="009D5C1B">
      <w:pPr>
        <w:autoSpaceDE w:val="0"/>
        <w:autoSpaceDN w:val="0"/>
        <w:adjustRightInd w:val="0"/>
        <w:spacing w:after="0" w:line="480" w:lineRule="auto"/>
        <w:ind w:left="708" w:hanging="708"/>
        <w:rPr>
          <w:rFonts w:ascii="Times New Roman" w:hAnsi="Times New Roman" w:cs="Times New Roman"/>
          <w:sz w:val="24"/>
          <w:szCs w:val="24"/>
        </w:rPr>
      </w:pPr>
      <w:r w:rsidRPr="009D5C1B">
        <w:rPr>
          <w:rFonts w:ascii="Times New Roman" w:hAnsi="Times New Roman" w:cs="Times New Roman"/>
          <w:sz w:val="24"/>
          <w:szCs w:val="24"/>
        </w:rPr>
        <w:t>Gaviria, J. A. (2017). Problemas y retos de la educación rural colombiana. Revista educación y ciudad, (33), 53-62.</w:t>
      </w:r>
    </w:p>
    <w:p w14:paraId="7A4581F2" w14:textId="77777777" w:rsidR="009D5C1B" w:rsidRPr="009D5C1B" w:rsidRDefault="009D5C1B" w:rsidP="009D5C1B">
      <w:pPr>
        <w:autoSpaceDE w:val="0"/>
        <w:autoSpaceDN w:val="0"/>
        <w:adjustRightInd w:val="0"/>
        <w:spacing w:after="0" w:line="480" w:lineRule="auto"/>
        <w:ind w:left="708" w:hanging="708"/>
        <w:rPr>
          <w:rFonts w:ascii="Times New Roman" w:hAnsi="Times New Roman" w:cs="Times New Roman"/>
          <w:sz w:val="24"/>
          <w:szCs w:val="24"/>
        </w:rPr>
      </w:pPr>
      <w:r w:rsidRPr="009D5C1B">
        <w:rPr>
          <w:rFonts w:ascii="Times New Roman" w:hAnsi="Times New Roman" w:cs="Times New Roman"/>
          <w:sz w:val="24"/>
          <w:szCs w:val="24"/>
        </w:rPr>
        <w:t>Giraldo, K. P., &amp; Holguín, M. J. A. (2017). La autoestima, proceso humano. Revista Electrónica Psyconex, 9(14), 1-9.</w:t>
      </w:r>
    </w:p>
    <w:p w14:paraId="57972B61" w14:textId="77777777" w:rsidR="009D5C1B" w:rsidRPr="009D5C1B" w:rsidRDefault="009D5C1B" w:rsidP="009D5C1B">
      <w:pPr>
        <w:autoSpaceDE w:val="0"/>
        <w:autoSpaceDN w:val="0"/>
        <w:adjustRightInd w:val="0"/>
        <w:spacing w:after="0" w:line="480" w:lineRule="auto"/>
        <w:ind w:left="708" w:hanging="708"/>
        <w:rPr>
          <w:rFonts w:ascii="Times New Roman" w:hAnsi="Times New Roman" w:cs="Times New Roman"/>
          <w:sz w:val="24"/>
          <w:szCs w:val="24"/>
        </w:rPr>
      </w:pPr>
      <w:r w:rsidRPr="009D5C1B">
        <w:rPr>
          <w:rFonts w:ascii="Times New Roman" w:hAnsi="Times New Roman" w:cs="Times New Roman"/>
          <w:sz w:val="24"/>
          <w:szCs w:val="24"/>
        </w:rPr>
        <w:t>González, I. T. M., Ramírez, V. E., &amp; Martínez, J. W. (2012). Nivel de autoestima de adolescentes escolarizados en zona rural de Pereira, Colombia. Revista Colombiana de Psiquiatría, 41(3), 485-495.</w:t>
      </w:r>
    </w:p>
    <w:p w14:paraId="5D681BDA" w14:textId="77777777" w:rsidR="009D5C1B" w:rsidRPr="009D5C1B" w:rsidRDefault="009D5C1B" w:rsidP="009D5C1B">
      <w:pPr>
        <w:autoSpaceDE w:val="0"/>
        <w:autoSpaceDN w:val="0"/>
        <w:adjustRightInd w:val="0"/>
        <w:spacing w:after="0" w:line="480" w:lineRule="auto"/>
        <w:ind w:left="708" w:hanging="708"/>
        <w:rPr>
          <w:rFonts w:ascii="Times New Roman" w:hAnsi="Times New Roman" w:cs="Times New Roman"/>
          <w:sz w:val="24"/>
          <w:szCs w:val="24"/>
        </w:rPr>
      </w:pPr>
      <w:r w:rsidRPr="009D5C1B">
        <w:rPr>
          <w:rFonts w:ascii="Times New Roman" w:hAnsi="Times New Roman" w:cs="Times New Roman"/>
          <w:sz w:val="24"/>
          <w:szCs w:val="24"/>
        </w:rPr>
        <w:t>Hernández, W. A. R. (2019). Programa de vinculación familia-escuela y mejora de la autoestima en estudiantes de secundaria. EDUCARE ET COMUNICARE: Revista de investigación de la Facultad de Humanidades, 7(2), 4-10.</w:t>
      </w:r>
    </w:p>
    <w:p w14:paraId="7E015E72" w14:textId="77777777" w:rsidR="009D5C1B" w:rsidRPr="009D5C1B" w:rsidRDefault="009D5C1B" w:rsidP="009D5C1B">
      <w:pPr>
        <w:autoSpaceDE w:val="0"/>
        <w:autoSpaceDN w:val="0"/>
        <w:adjustRightInd w:val="0"/>
        <w:spacing w:after="0" w:line="480" w:lineRule="auto"/>
        <w:ind w:left="708" w:hanging="708"/>
        <w:rPr>
          <w:rFonts w:ascii="Times New Roman" w:hAnsi="Times New Roman" w:cs="Times New Roman"/>
          <w:sz w:val="24"/>
          <w:szCs w:val="24"/>
        </w:rPr>
      </w:pPr>
      <w:r w:rsidRPr="009D5C1B">
        <w:rPr>
          <w:rFonts w:ascii="Times New Roman" w:hAnsi="Times New Roman" w:cs="Times New Roman"/>
          <w:sz w:val="24"/>
          <w:szCs w:val="24"/>
        </w:rPr>
        <w:t>Hernández-Sampieri, R., &amp; Torres, C. P. M. (2018). Metodología de la investigación (Vol. 4). México^ eD. F DF: McGraw-Hill Interamericana.</w:t>
      </w:r>
    </w:p>
    <w:p w14:paraId="15913CF8" w14:textId="77777777" w:rsidR="009D5C1B" w:rsidRPr="009D5C1B" w:rsidRDefault="009D5C1B" w:rsidP="009D5C1B">
      <w:pPr>
        <w:autoSpaceDE w:val="0"/>
        <w:autoSpaceDN w:val="0"/>
        <w:adjustRightInd w:val="0"/>
        <w:spacing w:after="0" w:line="480" w:lineRule="auto"/>
        <w:ind w:left="708" w:hanging="708"/>
        <w:rPr>
          <w:rFonts w:ascii="Times New Roman" w:hAnsi="Times New Roman" w:cs="Times New Roman"/>
          <w:sz w:val="24"/>
          <w:szCs w:val="24"/>
        </w:rPr>
      </w:pPr>
      <w:r w:rsidRPr="009D5C1B">
        <w:rPr>
          <w:rFonts w:ascii="Times New Roman" w:hAnsi="Times New Roman" w:cs="Times New Roman"/>
          <w:sz w:val="24"/>
          <w:szCs w:val="24"/>
        </w:rPr>
        <w:t xml:space="preserve">Laguna, N. (2017) La autoestima como factor influyente en el rendimiento académico. [Tesis de maestría, Universidad del Tolima. Tolima, Colombia]. </w:t>
      </w:r>
    </w:p>
    <w:p w14:paraId="7FDCABD0" w14:textId="77777777" w:rsidR="009D5C1B" w:rsidRPr="009D5C1B" w:rsidRDefault="009D5C1B" w:rsidP="009D5C1B">
      <w:pPr>
        <w:autoSpaceDE w:val="0"/>
        <w:autoSpaceDN w:val="0"/>
        <w:adjustRightInd w:val="0"/>
        <w:spacing w:after="0" w:line="480" w:lineRule="auto"/>
        <w:ind w:left="708" w:hanging="708"/>
        <w:rPr>
          <w:rFonts w:ascii="Times New Roman" w:hAnsi="Times New Roman" w:cs="Times New Roman"/>
          <w:sz w:val="24"/>
          <w:szCs w:val="24"/>
        </w:rPr>
      </w:pPr>
      <w:r w:rsidRPr="009D5C1B">
        <w:rPr>
          <w:rFonts w:ascii="Times New Roman" w:hAnsi="Times New Roman" w:cs="Times New Roman"/>
          <w:sz w:val="24"/>
          <w:szCs w:val="24"/>
        </w:rPr>
        <w:t xml:space="preserve">Lamas, H. (2015) Sobre el rendimiento escolar.   Propósitos y Representaciones, 3(1), 313-386 </w:t>
      </w:r>
    </w:p>
    <w:p w14:paraId="4FB853D5" w14:textId="77777777" w:rsidR="009D5C1B" w:rsidRPr="009D5C1B" w:rsidRDefault="009D5C1B" w:rsidP="009D5C1B">
      <w:pPr>
        <w:autoSpaceDE w:val="0"/>
        <w:autoSpaceDN w:val="0"/>
        <w:adjustRightInd w:val="0"/>
        <w:spacing w:after="0" w:line="480" w:lineRule="auto"/>
        <w:ind w:left="708" w:hanging="708"/>
        <w:rPr>
          <w:rFonts w:ascii="Times New Roman" w:hAnsi="Times New Roman" w:cs="Times New Roman"/>
          <w:sz w:val="24"/>
          <w:szCs w:val="24"/>
        </w:rPr>
      </w:pPr>
      <w:r w:rsidRPr="009D5C1B">
        <w:rPr>
          <w:rFonts w:ascii="Times New Roman" w:hAnsi="Times New Roman" w:cs="Times New Roman"/>
          <w:sz w:val="24"/>
          <w:szCs w:val="24"/>
        </w:rPr>
        <w:lastRenderedPageBreak/>
        <w:t>Ledesma Serrano, C. J. (2019). Trastorno depresivo recurrente, su influencia en la autoestima de una estudiante (Bachelor's thesis, BABAHOYO: UTB, 2019).</w:t>
      </w:r>
    </w:p>
    <w:p w14:paraId="6D74E339" w14:textId="77777777" w:rsidR="009D5C1B" w:rsidRPr="009D5C1B" w:rsidRDefault="009D5C1B" w:rsidP="009D5C1B">
      <w:pPr>
        <w:autoSpaceDE w:val="0"/>
        <w:autoSpaceDN w:val="0"/>
        <w:adjustRightInd w:val="0"/>
        <w:spacing w:after="0" w:line="480" w:lineRule="auto"/>
        <w:ind w:left="708" w:hanging="708"/>
        <w:rPr>
          <w:rFonts w:ascii="Times New Roman" w:hAnsi="Times New Roman" w:cs="Times New Roman"/>
          <w:sz w:val="24"/>
          <w:szCs w:val="24"/>
        </w:rPr>
      </w:pPr>
      <w:r w:rsidRPr="009D5C1B">
        <w:rPr>
          <w:rFonts w:ascii="Times New Roman" w:hAnsi="Times New Roman" w:cs="Times New Roman"/>
          <w:sz w:val="24"/>
          <w:szCs w:val="24"/>
        </w:rPr>
        <w:t xml:space="preserve">Ley 115 de 1994. Ley General de Educación y Desarrollos Reglamentarios. Bogotá, D.C.: Ministerio de Educación Nacional. </w:t>
      </w:r>
    </w:p>
    <w:p w14:paraId="383E0189" w14:textId="77777777" w:rsidR="009D5C1B" w:rsidRPr="009D5C1B" w:rsidRDefault="009D5C1B" w:rsidP="009D5C1B">
      <w:pPr>
        <w:autoSpaceDE w:val="0"/>
        <w:autoSpaceDN w:val="0"/>
        <w:adjustRightInd w:val="0"/>
        <w:spacing w:after="0" w:line="480" w:lineRule="auto"/>
        <w:ind w:left="708" w:hanging="708"/>
        <w:rPr>
          <w:rFonts w:ascii="Times New Roman" w:hAnsi="Times New Roman" w:cs="Times New Roman"/>
          <w:sz w:val="24"/>
          <w:szCs w:val="24"/>
        </w:rPr>
      </w:pPr>
      <w:r w:rsidRPr="009D5C1B">
        <w:rPr>
          <w:rFonts w:ascii="Times New Roman" w:hAnsi="Times New Roman" w:cs="Times New Roman"/>
          <w:sz w:val="24"/>
          <w:szCs w:val="24"/>
        </w:rPr>
        <w:t xml:space="preserve">Lojano, A. (2017) Cómo influye la autoestima en el rendimiento académico de los estudiantes de tercer año de educación básica de la escuela fiscomisional Cuenca en el área de matemáticas, en el periodo 2015 – 2016. [Tesis de pregrado, Universidad de Cuenca. Cuenca, Ecuador </w:t>
      </w:r>
    </w:p>
    <w:p w14:paraId="3DCDBA1D" w14:textId="77777777" w:rsidR="009D5C1B" w:rsidRPr="009D5C1B" w:rsidRDefault="009D5C1B" w:rsidP="009D5C1B">
      <w:pPr>
        <w:autoSpaceDE w:val="0"/>
        <w:autoSpaceDN w:val="0"/>
        <w:adjustRightInd w:val="0"/>
        <w:spacing w:after="0" w:line="480" w:lineRule="auto"/>
        <w:ind w:left="708" w:hanging="708"/>
        <w:rPr>
          <w:rFonts w:ascii="Times New Roman" w:hAnsi="Times New Roman" w:cs="Times New Roman"/>
          <w:sz w:val="24"/>
          <w:szCs w:val="24"/>
        </w:rPr>
      </w:pPr>
      <w:r w:rsidRPr="009D5C1B">
        <w:rPr>
          <w:rFonts w:ascii="Times New Roman" w:hAnsi="Times New Roman" w:cs="Times New Roman"/>
          <w:sz w:val="24"/>
          <w:szCs w:val="24"/>
        </w:rPr>
        <w:t>Lorente Rodríguez, M. (2019). Problemas y limitaciones de la educación en América Latina. Un estudio comparado.</w:t>
      </w:r>
    </w:p>
    <w:p w14:paraId="1869C01B" w14:textId="77777777" w:rsidR="009D5C1B" w:rsidRPr="009D5C1B" w:rsidRDefault="009D5C1B" w:rsidP="009D5C1B">
      <w:pPr>
        <w:autoSpaceDE w:val="0"/>
        <w:autoSpaceDN w:val="0"/>
        <w:adjustRightInd w:val="0"/>
        <w:spacing w:after="0" w:line="480" w:lineRule="auto"/>
        <w:ind w:left="708" w:hanging="708"/>
        <w:rPr>
          <w:rFonts w:ascii="Times New Roman" w:hAnsi="Times New Roman" w:cs="Times New Roman"/>
          <w:sz w:val="24"/>
          <w:szCs w:val="24"/>
        </w:rPr>
      </w:pPr>
      <w:r w:rsidRPr="009D5C1B">
        <w:rPr>
          <w:rFonts w:ascii="Times New Roman" w:hAnsi="Times New Roman" w:cs="Times New Roman"/>
          <w:sz w:val="24"/>
          <w:szCs w:val="24"/>
        </w:rPr>
        <w:t>Mesías Ruíz, A. A. (2017). Propiedades psicométricas del inventario de autoestima de Coopersmith en adolescentes de la provincia de Huallaga. Trujillo, Perú: Universidad César Vallejo.</w:t>
      </w:r>
    </w:p>
    <w:p w14:paraId="2BFB8FEC" w14:textId="77777777" w:rsidR="009D5C1B" w:rsidRPr="009D5C1B" w:rsidRDefault="009D5C1B" w:rsidP="009D5C1B">
      <w:pPr>
        <w:autoSpaceDE w:val="0"/>
        <w:autoSpaceDN w:val="0"/>
        <w:adjustRightInd w:val="0"/>
        <w:spacing w:after="0" w:line="480" w:lineRule="auto"/>
        <w:ind w:left="708" w:hanging="708"/>
        <w:rPr>
          <w:rFonts w:ascii="Times New Roman" w:hAnsi="Times New Roman" w:cs="Times New Roman"/>
          <w:sz w:val="24"/>
          <w:szCs w:val="24"/>
        </w:rPr>
      </w:pPr>
      <w:r w:rsidRPr="009D5C1B">
        <w:rPr>
          <w:rFonts w:ascii="Times New Roman" w:hAnsi="Times New Roman" w:cs="Times New Roman"/>
          <w:sz w:val="24"/>
          <w:szCs w:val="24"/>
        </w:rPr>
        <w:t>Mora Gutiérrez, A. (2019). El Desarrollo y Fortalecimiento de la Autoestima Desde la Infancia y la Educación Infantil.</w:t>
      </w:r>
    </w:p>
    <w:p w14:paraId="6CCD087B" w14:textId="77777777" w:rsidR="009D5C1B" w:rsidRPr="009D5C1B" w:rsidRDefault="009D5C1B" w:rsidP="009D5C1B">
      <w:pPr>
        <w:autoSpaceDE w:val="0"/>
        <w:autoSpaceDN w:val="0"/>
        <w:adjustRightInd w:val="0"/>
        <w:spacing w:after="0" w:line="480" w:lineRule="auto"/>
        <w:ind w:left="708" w:hanging="708"/>
        <w:rPr>
          <w:rFonts w:ascii="Times New Roman" w:hAnsi="Times New Roman" w:cs="Times New Roman"/>
          <w:sz w:val="24"/>
          <w:szCs w:val="24"/>
        </w:rPr>
      </w:pPr>
      <w:r w:rsidRPr="009D5C1B">
        <w:rPr>
          <w:rFonts w:ascii="Times New Roman" w:hAnsi="Times New Roman" w:cs="Times New Roman"/>
          <w:sz w:val="24"/>
          <w:szCs w:val="24"/>
        </w:rPr>
        <w:t>Mora Gutiérrez, A. (2019). El Desarrollo y Fortalecimiento de la Autoestima Desde la Infancia y la Educación Infantil.</w:t>
      </w:r>
    </w:p>
    <w:p w14:paraId="10CB35EC" w14:textId="77777777" w:rsidR="009D5C1B" w:rsidRPr="009D5C1B" w:rsidRDefault="009D5C1B" w:rsidP="009D5C1B">
      <w:pPr>
        <w:autoSpaceDE w:val="0"/>
        <w:autoSpaceDN w:val="0"/>
        <w:adjustRightInd w:val="0"/>
        <w:spacing w:after="0" w:line="480" w:lineRule="auto"/>
        <w:ind w:left="708" w:hanging="708"/>
        <w:rPr>
          <w:rFonts w:ascii="Times New Roman" w:hAnsi="Times New Roman" w:cs="Times New Roman"/>
          <w:sz w:val="24"/>
          <w:szCs w:val="24"/>
        </w:rPr>
      </w:pPr>
      <w:r w:rsidRPr="009D5C1B">
        <w:rPr>
          <w:rFonts w:ascii="Times New Roman" w:hAnsi="Times New Roman" w:cs="Times New Roman"/>
          <w:sz w:val="24"/>
          <w:szCs w:val="24"/>
        </w:rPr>
        <w:t>Palacio, J. y Martínez, Y. (2006) Relación del rendimiento académico con las aptitudes mentales, salud mental, autoestima y relaciones de amistad en jóvenes universitarios de Atlántico y Bolívar. Psicogente, 9(15) 11 – 31.</w:t>
      </w:r>
    </w:p>
    <w:p w14:paraId="5EE04D1D" w14:textId="77777777" w:rsidR="009D5C1B" w:rsidRPr="009D5C1B" w:rsidRDefault="009D5C1B" w:rsidP="009D5C1B">
      <w:pPr>
        <w:autoSpaceDE w:val="0"/>
        <w:autoSpaceDN w:val="0"/>
        <w:adjustRightInd w:val="0"/>
        <w:spacing w:after="0" w:line="480" w:lineRule="auto"/>
        <w:ind w:left="708" w:hanging="708"/>
        <w:rPr>
          <w:rFonts w:ascii="Times New Roman" w:hAnsi="Times New Roman" w:cs="Times New Roman"/>
          <w:sz w:val="24"/>
          <w:szCs w:val="24"/>
        </w:rPr>
      </w:pPr>
      <w:r w:rsidRPr="009D5C1B">
        <w:rPr>
          <w:rFonts w:ascii="Times New Roman" w:hAnsi="Times New Roman" w:cs="Times New Roman"/>
          <w:sz w:val="24"/>
          <w:szCs w:val="24"/>
        </w:rPr>
        <w:t xml:space="preserve">Parada, N: Valbuena, C. y Ramírez, G. (2016) La autoestima en el proceso educativo, un reto para el docente. Educación y ciencia, 1 (19), 127 – 144. </w:t>
      </w:r>
    </w:p>
    <w:p w14:paraId="5DFB3C15" w14:textId="77777777" w:rsidR="009D5C1B" w:rsidRPr="009D5C1B" w:rsidRDefault="009D5C1B" w:rsidP="009D5C1B">
      <w:pPr>
        <w:autoSpaceDE w:val="0"/>
        <w:autoSpaceDN w:val="0"/>
        <w:adjustRightInd w:val="0"/>
        <w:spacing w:after="0" w:line="480" w:lineRule="auto"/>
        <w:ind w:left="708" w:hanging="708"/>
        <w:rPr>
          <w:rFonts w:ascii="Times New Roman" w:hAnsi="Times New Roman" w:cs="Times New Roman"/>
          <w:sz w:val="24"/>
          <w:szCs w:val="24"/>
        </w:rPr>
      </w:pPr>
      <w:r w:rsidRPr="009D5C1B">
        <w:rPr>
          <w:rFonts w:ascii="Times New Roman" w:hAnsi="Times New Roman" w:cs="Times New Roman"/>
          <w:sz w:val="24"/>
          <w:szCs w:val="24"/>
        </w:rPr>
        <w:lastRenderedPageBreak/>
        <w:t>Pérez, G. E., &amp; Ospina, P. G. (2018). Estilos de aprendizaje y rendimiento académico en estudiantes de Psicología. Diversitas: Perspectivas en Psicología, 6(1), 97-109.</w:t>
      </w:r>
    </w:p>
    <w:p w14:paraId="0A3CD6B6" w14:textId="77777777" w:rsidR="009D5C1B" w:rsidRPr="009D5C1B" w:rsidRDefault="009D5C1B" w:rsidP="009D5C1B">
      <w:pPr>
        <w:autoSpaceDE w:val="0"/>
        <w:autoSpaceDN w:val="0"/>
        <w:adjustRightInd w:val="0"/>
        <w:spacing w:after="0" w:line="480" w:lineRule="auto"/>
        <w:ind w:left="708" w:hanging="708"/>
        <w:rPr>
          <w:rFonts w:ascii="Times New Roman" w:hAnsi="Times New Roman" w:cs="Times New Roman"/>
          <w:sz w:val="24"/>
          <w:szCs w:val="24"/>
        </w:rPr>
      </w:pPr>
      <w:r w:rsidRPr="009D5C1B">
        <w:rPr>
          <w:rFonts w:ascii="Times New Roman" w:hAnsi="Times New Roman" w:cs="Times New Roman"/>
          <w:sz w:val="24"/>
          <w:szCs w:val="24"/>
        </w:rPr>
        <w:t xml:space="preserve">Rabell, M. (2016) Autoestima y rendimiento académico: un estudio aplicado al aula de la educación primaria. [Tesis de pregrado, Universidad Internacional de la Rioja. Barcelona, España]. https://reunir.unir.net/handle/123456789/1009  </w:t>
      </w:r>
    </w:p>
    <w:p w14:paraId="5B05B8DE" w14:textId="77777777" w:rsidR="009D5C1B" w:rsidRPr="009D5C1B" w:rsidRDefault="009D5C1B" w:rsidP="009D5C1B">
      <w:pPr>
        <w:autoSpaceDE w:val="0"/>
        <w:autoSpaceDN w:val="0"/>
        <w:adjustRightInd w:val="0"/>
        <w:spacing w:after="0" w:line="480" w:lineRule="auto"/>
        <w:ind w:left="708" w:hanging="708"/>
        <w:rPr>
          <w:rFonts w:ascii="Times New Roman" w:hAnsi="Times New Roman" w:cs="Times New Roman"/>
          <w:sz w:val="24"/>
          <w:szCs w:val="24"/>
        </w:rPr>
      </w:pPr>
      <w:r w:rsidRPr="009D5C1B">
        <w:rPr>
          <w:rFonts w:ascii="Times New Roman" w:hAnsi="Times New Roman" w:cs="Times New Roman"/>
          <w:sz w:val="24"/>
          <w:szCs w:val="24"/>
        </w:rPr>
        <w:t>Rodríguez, C. (2017) Factores que inciden en el rendimiento escolar de los estudiantes de la educación básica secundaria. [Tesis de maestría, Universidad Cooperativa de Colombia. Bucaramanga-Colombia].</w:t>
      </w:r>
    </w:p>
    <w:p w14:paraId="0591F1B2" w14:textId="77777777" w:rsidR="009D5C1B" w:rsidRPr="009D5C1B" w:rsidRDefault="009D5C1B" w:rsidP="009D5C1B">
      <w:pPr>
        <w:autoSpaceDE w:val="0"/>
        <w:autoSpaceDN w:val="0"/>
        <w:adjustRightInd w:val="0"/>
        <w:spacing w:after="0" w:line="480" w:lineRule="auto"/>
        <w:ind w:left="708" w:hanging="708"/>
        <w:rPr>
          <w:rFonts w:ascii="Times New Roman" w:hAnsi="Times New Roman" w:cs="Times New Roman"/>
          <w:sz w:val="24"/>
          <w:szCs w:val="24"/>
        </w:rPr>
      </w:pPr>
      <w:r w:rsidRPr="009D5C1B">
        <w:rPr>
          <w:rFonts w:ascii="Times New Roman" w:hAnsi="Times New Roman" w:cs="Times New Roman"/>
          <w:sz w:val="24"/>
          <w:szCs w:val="24"/>
        </w:rPr>
        <w:t>Tabernero, C., Serrano, A., &amp; Mérida, R. (2017). Estudio comparativo de la autoestima en escolares de diferente nivel socioeconómico. Psicología Educativa, 23(1), 9-17.</w:t>
      </w:r>
    </w:p>
    <w:p w14:paraId="4AF1F35C" w14:textId="77777777" w:rsidR="009D5C1B" w:rsidRPr="009D5C1B" w:rsidRDefault="009D5C1B" w:rsidP="009D5C1B">
      <w:pPr>
        <w:autoSpaceDE w:val="0"/>
        <w:autoSpaceDN w:val="0"/>
        <w:adjustRightInd w:val="0"/>
        <w:spacing w:after="0" w:line="480" w:lineRule="auto"/>
        <w:ind w:left="708" w:hanging="708"/>
        <w:rPr>
          <w:rFonts w:ascii="Times New Roman" w:hAnsi="Times New Roman" w:cs="Times New Roman"/>
          <w:sz w:val="24"/>
          <w:szCs w:val="24"/>
        </w:rPr>
      </w:pPr>
      <w:r w:rsidRPr="009D5C1B">
        <w:rPr>
          <w:rFonts w:ascii="Times New Roman" w:hAnsi="Times New Roman" w:cs="Times New Roman"/>
          <w:sz w:val="24"/>
          <w:szCs w:val="24"/>
        </w:rPr>
        <w:t>Usuga, A. M., &amp; Mesa, S. R. (2016). La influencia de factores psicológicos como autoestima, autoconcepto y autoeficacia en el rendimiento académico en adolescentes. Revista Electrónica Psyconex, 8(13), 1-11.</w:t>
      </w:r>
    </w:p>
    <w:p w14:paraId="3F11E504" w14:textId="77777777" w:rsidR="009D5C1B" w:rsidRPr="009D5C1B" w:rsidRDefault="009D5C1B" w:rsidP="009D5C1B">
      <w:pPr>
        <w:autoSpaceDE w:val="0"/>
        <w:autoSpaceDN w:val="0"/>
        <w:adjustRightInd w:val="0"/>
        <w:spacing w:after="0" w:line="480" w:lineRule="auto"/>
        <w:ind w:left="708" w:hanging="708"/>
        <w:rPr>
          <w:rFonts w:ascii="Times New Roman" w:hAnsi="Times New Roman" w:cs="Times New Roman"/>
          <w:sz w:val="24"/>
          <w:szCs w:val="24"/>
        </w:rPr>
      </w:pPr>
      <w:r w:rsidRPr="009D5C1B">
        <w:rPr>
          <w:rFonts w:ascii="Times New Roman" w:hAnsi="Times New Roman" w:cs="Times New Roman"/>
          <w:sz w:val="24"/>
          <w:szCs w:val="24"/>
        </w:rPr>
        <w:t>Vásquez Muñoz, A. (2019). El desarrollo de la autoestima en el nivel inicial.</w:t>
      </w:r>
    </w:p>
    <w:p w14:paraId="2C8BA711" w14:textId="77777777" w:rsidR="009D5C1B" w:rsidRPr="009D5C1B" w:rsidRDefault="009D5C1B" w:rsidP="009D5C1B">
      <w:pPr>
        <w:autoSpaceDE w:val="0"/>
        <w:autoSpaceDN w:val="0"/>
        <w:adjustRightInd w:val="0"/>
        <w:spacing w:after="0" w:line="480" w:lineRule="auto"/>
        <w:ind w:left="708" w:hanging="708"/>
        <w:rPr>
          <w:rFonts w:ascii="Times New Roman" w:hAnsi="Times New Roman" w:cs="Times New Roman"/>
          <w:sz w:val="24"/>
          <w:szCs w:val="24"/>
        </w:rPr>
      </w:pPr>
      <w:r w:rsidRPr="009D5C1B">
        <w:rPr>
          <w:rFonts w:ascii="Times New Roman" w:hAnsi="Times New Roman" w:cs="Times New Roman"/>
          <w:sz w:val="24"/>
          <w:szCs w:val="24"/>
        </w:rPr>
        <w:t>Velásquez, H. G. A. (2016). La autoestima y el asertividad en adolescentes de educación secundaria de un colegio estatal y particular de un sector del distrito de Santa Anita. Avances en psicología, 24(2), 193-203.</w:t>
      </w:r>
    </w:p>
    <w:p w14:paraId="2F0DE8C1" w14:textId="0494FE23" w:rsidR="00AE620E" w:rsidRPr="00D13A11" w:rsidRDefault="009D5C1B" w:rsidP="009D5C1B">
      <w:pPr>
        <w:autoSpaceDE w:val="0"/>
        <w:autoSpaceDN w:val="0"/>
        <w:adjustRightInd w:val="0"/>
        <w:spacing w:after="0" w:line="480" w:lineRule="auto"/>
        <w:ind w:left="708" w:hanging="708"/>
        <w:rPr>
          <w:rFonts w:ascii="Times New Roman" w:hAnsi="Times New Roman" w:cs="Times New Roman"/>
          <w:sz w:val="24"/>
          <w:szCs w:val="24"/>
        </w:rPr>
      </w:pPr>
      <w:r w:rsidRPr="009D5C1B">
        <w:rPr>
          <w:rFonts w:ascii="Times New Roman" w:hAnsi="Times New Roman" w:cs="Times New Roman"/>
          <w:sz w:val="24"/>
          <w:szCs w:val="24"/>
        </w:rPr>
        <w:t>Yachas, T.,C. (2018). Autoestima y rendimiento académico en el área de comunicación en estudiantes de la institución educativa 35001 “Cipriano Proaño” del distrito de Chaupimarca Pasco, 2017.</w:t>
      </w:r>
    </w:p>
    <w:p w14:paraId="16F76BA8" w14:textId="7524F007" w:rsidR="00AB44B8" w:rsidRPr="00D13A11" w:rsidRDefault="00CC4D84" w:rsidP="00CC4D84">
      <w:pPr>
        <w:tabs>
          <w:tab w:val="left" w:pos="7090"/>
        </w:tabs>
        <w:autoSpaceDE w:val="0"/>
        <w:autoSpaceDN w:val="0"/>
        <w:adjustRightInd w:val="0"/>
        <w:spacing w:after="0" w:line="480" w:lineRule="auto"/>
        <w:rPr>
          <w:rFonts w:ascii="Times New Roman" w:hAnsi="Times New Roman" w:cs="Times New Roman"/>
          <w:sz w:val="24"/>
          <w:szCs w:val="24"/>
        </w:rPr>
      </w:pPr>
      <w:r w:rsidRPr="00D13A11">
        <w:rPr>
          <w:rFonts w:ascii="Times New Roman" w:hAnsi="Times New Roman" w:cs="Times New Roman"/>
          <w:sz w:val="24"/>
          <w:szCs w:val="24"/>
        </w:rPr>
        <w:tab/>
      </w:r>
    </w:p>
    <w:p w14:paraId="25194271" w14:textId="77777777" w:rsidR="00CC4D84" w:rsidRPr="00D13A11" w:rsidRDefault="00CC4D84" w:rsidP="00CC4D84">
      <w:pPr>
        <w:tabs>
          <w:tab w:val="left" w:pos="7090"/>
        </w:tabs>
        <w:autoSpaceDE w:val="0"/>
        <w:autoSpaceDN w:val="0"/>
        <w:adjustRightInd w:val="0"/>
        <w:spacing w:after="0" w:line="480" w:lineRule="auto"/>
        <w:rPr>
          <w:rFonts w:ascii="Times New Roman" w:hAnsi="Times New Roman" w:cs="Times New Roman"/>
          <w:sz w:val="24"/>
          <w:szCs w:val="24"/>
        </w:rPr>
      </w:pPr>
    </w:p>
    <w:p w14:paraId="6BCBFFE0" w14:textId="77777777" w:rsidR="00CC4D84" w:rsidRPr="00D13A11" w:rsidRDefault="00CC4D84" w:rsidP="00CC4D84">
      <w:pPr>
        <w:tabs>
          <w:tab w:val="left" w:pos="7090"/>
        </w:tabs>
        <w:autoSpaceDE w:val="0"/>
        <w:autoSpaceDN w:val="0"/>
        <w:adjustRightInd w:val="0"/>
        <w:spacing w:after="0" w:line="480" w:lineRule="auto"/>
        <w:rPr>
          <w:rFonts w:ascii="Times New Roman" w:hAnsi="Times New Roman" w:cs="Times New Roman"/>
          <w:sz w:val="24"/>
          <w:szCs w:val="24"/>
        </w:rPr>
      </w:pPr>
    </w:p>
    <w:p w14:paraId="3EAEA7BB" w14:textId="69666EB8" w:rsidR="00CC4D84" w:rsidRPr="00DF64F4" w:rsidRDefault="0003486F" w:rsidP="00DF64F4">
      <w:pPr>
        <w:pStyle w:val="Prrafodelista"/>
        <w:numPr>
          <w:ilvl w:val="0"/>
          <w:numId w:val="8"/>
        </w:numPr>
        <w:tabs>
          <w:tab w:val="left" w:pos="7090"/>
        </w:tabs>
        <w:autoSpaceDE w:val="0"/>
        <w:autoSpaceDN w:val="0"/>
        <w:adjustRightInd w:val="0"/>
        <w:spacing w:after="0" w:line="480" w:lineRule="auto"/>
        <w:jc w:val="center"/>
        <w:rPr>
          <w:rFonts w:ascii="Times New Roman" w:hAnsi="Times New Roman" w:cs="Times New Roman"/>
          <w:b/>
          <w:sz w:val="24"/>
          <w:szCs w:val="24"/>
        </w:rPr>
      </w:pPr>
      <w:r w:rsidRPr="00DF64F4">
        <w:rPr>
          <w:rFonts w:ascii="Times New Roman" w:hAnsi="Times New Roman" w:cs="Times New Roman"/>
          <w:b/>
          <w:sz w:val="24"/>
          <w:szCs w:val="24"/>
        </w:rPr>
        <w:lastRenderedPageBreak/>
        <w:t>Anexos</w:t>
      </w:r>
    </w:p>
    <w:bookmarkEnd w:id="4"/>
    <w:p w14:paraId="681F48A7" w14:textId="29B75F6F" w:rsidR="00FD5068" w:rsidRPr="00D13A11" w:rsidRDefault="00FD5068" w:rsidP="00FD5068">
      <w:pPr>
        <w:spacing w:after="0" w:line="480" w:lineRule="auto"/>
        <w:jc w:val="both"/>
        <w:rPr>
          <w:rFonts w:ascii="Times New Roman" w:hAnsi="Times New Roman" w:cs="Times New Roman"/>
          <w:sz w:val="24"/>
          <w:szCs w:val="24"/>
        </w:rPr>
      </w:pPr>
      <w:r w:rsidRPr="00D13A11">
        <w:rPr>
          <w:rFonts w:ascii="Times New Roman" w:hAnsi="Times New Roman" w:cs="Times New Roman"/>
          <w:sz w:val="24"/>
          <w:szCs w:val="24"/>
        </w:rPr>
        <w:t>Anexo A. Consentimiento informado de los participantes</w:t>
      </w:r>
      <w:r w:rsidRPr="00D13A11">
        <w:rPr>
          <w:rFonts w:ascii="Times New Roman" w:hAnsi="Times New Roman" w:cs="Times New Roman"/>
          <w:sz w:val="24"/>
          <w:szCs w:val="24"/>
        </w:rPr>
        <w:tab/>
      </w:r>
      <w:r w:rsidRPr="00D13A11">
        <w:rPr>
          <w:rFonts w:ascii="Times New Roman" w:hAnsi="Times New Roman" w:cs="Times New Roman"/>
          <w:sz w:val="24"/>
          <w:szCs w:val="24"/>
        </w:rPr>
        <w:tab/>
        <w:t xml:space="preserve">                                        </w:t>
      </w:r>
    </w:p>
    <w:p w14:paraId="4E3BCCE1" w14:textId="77777777" w:rsidR="00A51C7A" w:rsidRPr="00D13A11" w:rsidRDefault="00A51C7A" w:rsidP="00A51C7A">
      <w:pPr>
        <w:jc w:val="center"/>
        <w:rPr>
          <w:rFonts w:ascii="Times New Roman" w:hAnsi="Times New Roman" w:cs="Times New Roman"/>
          <w:b/>
          <w:smallCaps/>
          <w:sz w:val="24"/>
          <w:szCs w:val="24"/>
        </w:rPr>
      </w:pPr>
    </w:p>
    <w:p w14:paraId="672FC301" w14:textId="77777777" w:rsidR="00A51C7A" w:rsidRPr="00D13A11" w:rsidRDefault="00A51C7A" w:rsidP="00A51C7A">
      <w:pPr>
        <w:spacing w:line="276" w:lineRule="auto"/>
        <w:jc w:val="center"/>
        <w:rPr>
          <w:rFonts w:ascii="Times New Roman" w:hAnsi="Times New Roman" w:cs="Times New Roman"/>
          <w:b/>
          <w:smallCaps/>
          <w:sz w:val="24"/>
          <w:szCs w:val="24"/>
        </w:rPr>
      </w:pPr>
      <w:r w:rsidRPr="00D13A11">
        <w:rPr>
          <w:rFonts w:ascii="Times New Roman" w:hAnsi="Times New Roman" w:cs="Times New Roman"/>
          <w:b/>
          <w:smallCaps/>
          <w:sz w:val="24"/>
          <w:szCs w:val="24"/>
        </w:rPr>
        <w:t xml:space="preserve">CONSENTIMIENTO INFORMADO </w:t>
      </w:r>
    </w:p>
    <w:p w14:paraId="2E58F374" w14:textId="77777777" w:rsidR="00A51C7A" w:rsidRPr="00D13A11" w:rsidRDefault="00A51C7A" w:rsidP="00A51C7A">
      <w:pPr>
        <w:spacing w:line="276" w:lineRule="auto"/>
        <w:jc w:val="center"/>
        <w:rPr>
          <w:rFonts w:ascii="Times New Roman" w:hAnsi="Times New Roman" w:cs="Times New Roman"/>
          <w:b/>
          <w:smallCaps/>
          <w:sz w:val="24"/>
          <w:szCs w:val="24"/>
        </w:rPr>
      </w:pPr>
    </w:p>
    <w:p w14:paraId="258066CF" w14:textId="77777777" w:rsidR="00A51C7A" w:rsidRPr="00D13A11" w:rsidRDefault="00A51C7A" w:rsidP="00A51C7A">
      <w:pPr>
        <w:jc w:val="both"/>
        <w:rPr>
          <w:rFonts w:ascii="Times New Roman" w:hAnsi="Times New Roman" w:cs="Times New Roman"/>
          <w:sz w:val="24"/>
          <w:szCs w:val="24"/>
        </w:rPr>
      </w:pPr>
      <w:r w:rsidRPr="00D13A11">
        <w:rPr>
          <w:rFonts w:ascii="Times New Roman" w:hAnsi="Times New Roman" w:cs="Times New Roman"/>
          <w:sz w:val="24"/>
          <w:szCs w:val="24"/>
        </w:rPr>
        <w:t>Valledupar, ____ de ___________ de 20___</w:t>
      </w:r>
    </w:p>
    <w:p w14:paraId="49F4D97B" w14:textId="77777777" w:rsidR="00A51C7A" w:rsidRPr="00D13A11" w:rsidRDefault="00A51C7A" w:rsidP="00A51C7A">
      <w:pPr>
        <w:jc w:val="both"/>
        <w:rPr>
          <w:rFonts w:ascii="Times New Roman" w:hAnsi="Times New Roman" w:cs="Times New Roman"/>
          <w:sz w:val="24"/>
          <w:szCs w:val="24"/>
        </w:rPr>
      </w:pPr>
      <w:r w:rsidRPr="00D13A11">
        <w:rPr>
          <w:rFonts w:ascii="Times New Roman" w:hAnsi="Times New Roman" w:cs="Times New Roman"/>
          <w:sz w:val="24"/>
          <w:szCs w:val="24"/>
        </w:rPr>
        <w:t>Cordial saludo,</w:t>
      </w:r>
    </w:p>
    <w:p w14:paraId="51482C0F" w14:textId="77777777" w:rsidR="00A51C7A" w:rsidRPr="00D13A11" w:rsidRDefault="00A51C7A" w:rsidP="00A51C7A">
      <w:pPr>
        <w:jc w:val="both"/>
        <w:rPr>
          <w:rFonts w:ascii="Times New Roman" w:eastAsia="Times New Roman" w:hAnsi="Times New Roman" w:cs="Times New Roman"/>
          <w:sz w:val="24"/>
          <w:szCs w:val="24"/>
        </w:rPr>
      </w:pPr>
      <w:r w:rsidRPr="00D13A11">
        <w:rPr>
          <w:rFonts w:ascii="Times New Roman" w:hAnsi="Times New Roman" w:cs="Times New Roman"/>
          <w:sz w:val="24"/>
          <w:szCs w:val="24"/>
        </w:rPr>
        <w:t xml:space="preserve">Usted es cordialmente invitado a participar en la investigación denominada </w:t>
      </w:r>
      <w:r w:rsidRPr="00D13A11">
        <w:rPr>
          <w:rFonts w:ascii="Times New Roman" w:eastAsia="Times New Roman" w:hAnsi="Times New Roman" w:cs="Times New Roman"/>
          <w:b/>
          <w:sz w:val="24"/>
          <w:szCs w:val="24"/>
        </w:rPr>
        <w:t>Autoestima y rendimiento académico en estudiantes de noveno grado de la Institución Educativa Andrés Escobar Escobar de la ciudad de Valledupar</w:t>
      </w:r>
      <w:r w:rsidRPr="00D13A11">
        <w:rPr>
          <w:rFonts w:ascii="Times New Roman" w:eastAsia="Times New Roman" w:hAnsi="Times New Roman" w:cs="Times New Roman"/>
          <w:sz w:val="24"/>
          <w:szCs w:val="24"/>
        </w:rPr>
        <w:t>.</w:t>
      </w:r>
    </w:p>
    <w:p w14:paraId="58CF1643" w14:textId="77777777" w:rsidR="00A51C7A" w:rsidRPr="00D13A11" w:rsidRDefault="00A51C7A" w:rsidP="00A51C7A">
      <w:pPr>
        <w:spacing w:line="480" w:lineRule="auto"/>
        <w:rPr>
          <w:rFonts w:ascii="Times New Roman" w:hAnsi="Times New Roman" w:cs="Times New Roman"/>
          <w:sz w:val="24"/>
          <w:szCs w:val="24"/>
        </w:rPr>
      </w:pPr>
      <w:r w:rsidRPr="00D13A11">
        <w:rPr>
          <w:rFonts w:ascii="Times New Roman" w:hAnsi="Times New Roman" w:cs="Times New Roman"/>
          <w:sz w:val="24"/>
          <w:szCs w:val="24"/>
        </w:rPr>
        <w:t>A continuación, se describen las condiciones de participación en la investigación:</w:t>
      </w:r>
    </w:p>
    <w:p w14:paraId="1B95E7E0" w14:textId="77777777" w:rsidR="00A51C7A" w:rsidRPr="00D13A11" w:rsidRDefault="00A51C7A" w:rsidP="00DF64F4">
      <w:pPr>
        <w:pStyle w:val="Prrafodelista"/>
        <w:numPr>
          <w:ilvl w:val="0"/>
          <w:numId w:val="1"/>
        </w:numPr>
        <w:rPr>
          <w:rFonts w:ascii="Times New Roman" w:hAnsi="Times New Roman" w:cs="Times New Roman"/>
          <w:sz w:val="24"/>
          <w:szCs w:val="24"/>
        </w:rPr>
      </w:pPr>
      <w:r w:rsidRPr="00D13A11">
        <w:rPr>
          <w:rFonts w:ascii="Times New Roman" w:hAnsi="Times New Roman" w:cs="Times New Roman"/>
          <w:sz w:val="24"/>
          <w:szCs w:val="24"/>
        </w:rPr>
        <w:t>La participación es libre y voluntaria. Luego de iniciada la investigación, Ud. pueden decidir retirarse y disentir cuando lo deseen.</w:t>
      </w:r>
    </w:p>
    <w:p w14:paraId="60ED468D" w14:textId="77777777" w:rsidR="00A51C7A" w:rsidRPr="00D13A11" w:rsidRDefault="00A51C7A" w:rsidP="00DF64F4">
      <w:pPr>
        <w:pStyle w:val="Prrafodelista"/>
        <w:numPr>
          <w:ilvl w:val="0"/>
          <w:numId w:val="1"/>
        </w:numPr>
        <w:rPr>
          <w:rFonts w:ascii="Times New Roman" w:hAnsi="Times New Roman" w:cs="Times New Roman"/>
          <w:sz w:val="24"/>
          <w:szCs w:val="24"/>
        </w:rPr>
      </w:pPr>
      <w:r w:rsidRPr="00D13A11">
        <w:rPr>
          <w:rFonts w:ascii="Times New Roman" w:hAnsi="Times New Roman" w:cs="Times New Roman"/>
          <w:sz w:val="24"/>
          <w:szCs w:val="24"/>
        </w:rPr>
        <w:t xml:space="preserve">Sus datos y resultados individuales serán usados únicamente con fines académicos, descartando cualquier uso económico, laboral o cualquier otro. En caso de tener dudas o reclamos al respecto, podrá comunicarse con el investigador (datos de contacto más adelante) y también podrá adelantar el debido proceso por medio de la Universidad Popular del Cesar, así como por el Colegio Colombiano de Psicólogos COLPSIC, según lo establece la Ley 1090 de 2006 para la profesión de psicología; de igual manera, al tratarse de participantes menores de edad, recuerde que su representado es protegido por el Código de Infancia y Adolescencia, Ley 1098 de 2006. </w:t>
      </w:r>
    </w:p>
    <w:p w14:paraId="09B888AF" w14:textId="77777777" w:rsidR="00A51C7A" w:rsidRPr="00D13A11" w:rsidRDefault="00A51C7A" w:rsidP="00DF64F4">
      <w:pPr>
        <w:pStyle w:val="Prrafodelista"/>
        <w:numPr>
          <w:ilvl w:val="0"/>
          <w:numId w:val="1"/>
        </w:numPr>
        <w:rPr>
          <w:rFonts w:ascii="Times New Roman" w:hAnsi="Times New Roman" w:cs="Times New Roman"/>
          <w:sz w:val="24"/>
          <w:szCs w:val="24"/>
        </w:rPr>
      </w:pPr>
      <w:r w:rsidRPr="00D13A11">
        <w:rPr>
          <w:rFonts w:ascii="Times New Roman" w:hAnsi="Times New Roman" w:cs="Times New Roman"/>
          <w:sz w:val="24"/>
          <w:szCs w:val="24"/>
        </w:rPr>
        <w:t xml:space="preserve">Los datos y resultados individuales serán usados de manera confidencial, según lo exige el artículo 2 numeral 5 de la Ley 1090 de 2006 al rol del psicólogo. La única excepción a esta condición sucede si alguna autoridad judicial competente (por ejemplo fiscalía) solicita a los investigadores el acceso a la información, o si hay inminencia de riesgo al bienestar físico o mental del participante. En cualquier instante se puede acceder a la propia información, previa solicitud escrita firmada por ud. </w:t>
      </w:r>
    </w:p>
    <w:p w14:paraId="076065EA" w14:textId="77777777" w:rsidR="00A51C7A" w:rsidRPr="00D13A11" w:rsidRDefault="00A51C7A" w:rsidP="00DF64F4">
      <w:pPr>
        <w:pStyle w:val="Prrafodelista"/>
        <w:numPr>
          <w:ilvl w:val="0"/>
          <w:numId w:val="1"/>
        </w:numPr>
        <w:rPr>
          <w:rFonts w:ascii="Times New Roman" w:hAnsi="Times New Roman" w:cs="Times New Roman"/>
          <w:sz w:val="24"/>
          <w:szCs w:val="24"/>
        </w:rPr>
      </w:pPr>
      <w:r w:rsidRPr="00D13A11">
        <w:rPr>
          <w:rFonts w:ascii="Times New Roman" w:hAnsi="Times New Roman" w:cs="Times New Roman"/>
          <w:sz w:val="24"/>
          <w:szCs w:val="24"/>
        </w:rPr>
        <w:t xml:space="preserve">Los investigadores tienen el derecho de realizar publicación en medios de comunicación académicos como revistas, seminarios, foros, etc., de los resultados obtenidos en la investigación.  </w:t>
      </w:r>
    </w:p>
    <w:p w14:paraId="1832684D" w14:textId="77777777" w:rsidR="00A51C7A" w:rsidRPr="00D13A11" w:rsidRDefault="00A51C7A" w:rsidP="00DF64F4">
      <w:pPr>
        <w:pStyle w:val="Prrafodelista"/>
        <w:numPr>
          <w:ilvl w:val="0"/>
          <w:numId w:val="1"/>
        </w:numPr>
        <w:rPr>
          <w:rFonts w:ascii="Times New Roman" w:hAnsi="Times New Roman" w:cs="Times New Roman"/>
          <w:sz w:val="24"/>
          <w:szCs w:val="24"/>
        </w:rPr>
      </w:pPr>
      <w:r w:rsidRPr="00D13A11">
        <w:rPr>
          <w:rFonts w:ascii="Times New Roman" w:hAnsi="Times New Roman" w:cs="Times New Roman"/>
          <w:sz w:val="24"/>
          <w:szCs w:val="24"/>
        </w:rPr>
        <w:t xml:space="preserve">Los investigadores pueden cancelar o terminar unilateralmente la toma de datos o intervención, previa información a usted. </w:t>
      </w:r>
    </w:p>
    <w:p w14:paraId="60D7FE7A" w14:textId="77777777" w:rsidR="00A51C7A" w:rsidRPr="00D13A11" w:rsidRDefault="00A51C7A" w:rsidP="00DF64F4">
      <w:pPr>
        <w:pStyle w:val="Prrafodelista"/>
        <w:numPr>
          <w:ilvl w:val="0"/>
          <w:numId w:val="1"/>
        </w:numPr>
        <w:rPr>
          <w:rFonts w:ascii="Times New Roman" w:hAnsi="Times New Roman" w:cs="Times New Roman"/>
          <w:sz w:val="24"/>
          <w:szCs w:val="24"/>
        </w:rPr>
      </w:pPr>
      <w:r w:rsidRPr="00D13A11">
        <w:rPr>
          <w:rFonts w:ascii="Times New Roman" w:hAnsi="Times New Roman" w:cs="Times New Roman"/>
          <w:sz w:val="24"/>
          <w:szCs w:val="24"/>
        </w:rPr>
        <w:t xml:space="preserve">La medición o intervención no presenta riesgos biopsicosociales. </w:t>
      </w:r>
    </w:p>
    <w:p w14:paraId="594A8A7A" w14:textId="77777777" w:rsidR="00A51C7A" w:rsidRPr="00D13A11" w:rsidRDefault="00A51C7A" w:rsidP="00DF64F4">
      <w:pPr>
        <w:pStyle w:val="Prrafodelista"/>
        <w:numPr>
          <w:ilvl w:val="0"/>
          <w:numId w:val="1"/>
        </w:numPr>
        <w:rPr>
          <w:rFonts w:ascii="Times New Roman" w:hAnsi="Times New Roman" w:cs="Times New Roman"/>
          <w:sz w:val="24"/>
          <w:szCs w:val="24"/>
        </w:rPr>
      </w:pPr>
      <w:r w:rsidRPr="00D13A11">
        <w:rPr>
          <w:rFonts w:ascii="Times New Roman" w:hAnsi="Times New Roman" w:cs="Times New Roman"/>
          <w:sz w:val="24"/>
          <w:szCs w:val="24"/>
        </w:rPr>
        <w:t>Recibe los datos de contacto del Docente de Psicología de la UPC y de los investigadores  (tome nota de éstos)</w:t>
      </w:r>
    </w:p>
    <w:p w14:paraId="1BAF4356" w14:textId="77777777" w:rsidR="00A51C7A" w:rsidRPr="00D13A11" w:rsidRDefault="00A51C7A" w:rsidP="00A51C7A">
      <w:pPr>
        <w:spacing w:after="0"/>
        <w:jc w:val="both"/>
        <w:rPr>
          <w:rFonts w:ascii="Times New Roman" w:hAnsi="Times New Roman" w:cs="Times New Roman"/>
          <w:sz w:val="24"/>
          <w:szCs w:val="24"/>
        </w:rPr>
      </w:pPr>
    </w:p>
    <w:tbl>
      <w:tblPr>
        <w:tblStyle w:val="Tablaconcuadrcula"/>
        <w:tblW w:w="11180" w:type="dxa"/>
        <w:tblInd w:w="-116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1"/>
        <w:gridCol w:w="3492"/>
        <w:gridCol w:w="3727"/>
      </w:tblGrid>
      <w:tr w:rsidR="00A51C7A" w:rsidRPr="00FE11B0" w14:paraId="321CA4CA" w14:textId="77777777" w:rsidTr="00A51C7A">
        <w:trPr>
          <w:trHeight w:val="1293"/>
        </w:trPr>
        <w:tc>
          <w:tcPr>
            <w:tcW w:w="3961" w:type="dxa"/>
            <w:tcBorders>
              <w:right w:val="single" w:sz="4" w:space="0" w:color="auto"/>
            </w:tcBorders>
          </w:tcPr>
          <w:p w14:paraId="2DB70BFE" w14:textId="77777777" w:rsidR="00A51C7A" w:rsidRPr="00D13A11" w:rsidRDefault="00A51C7A" w:rsidP="00EE0921">
            <w:pPr>
              <w:rPr>
                <w:rFonts w:ascii="Times New Roman" w:hAnsi="Times New Roman" w:cs="Times New Roman"/>
                <w:sz w:val="24"/>
                <w:szCs w:val="24"/>
              </w:rPr>
            </w:pPr>
            <w:r w:rsidRPr="00D13A11">
              <w:rPr>
                <w:rFonts w:ascii="Times New Roman" w:hAnsi="Times New Roman" w:cs="Times New Roman"/>
                <w:sz w:val="24"/>
                <w:szCs w:val="24"/>
              </w:rPr>
              <w:t>Luz Karine Jimenez Ruiz</w:t>
            </w:r>
          </w:p>
          <w:p w14:paraId="6253C944" w14:textId="77777777" w:rsidR="00A51C7A" w:rsidRPr="00D13A11" w:rsidRDefault="00A51C7A" w:rsidP="00EE0921">
            <w:pPr>
              <w:rPr>
                <w:rFonts w:ascii="Times New Roman" w:hAnsi="Times New Roman" w:cs="Times New Roman"/>
                <w:sz w:val="24"/>
                <w:szCs w:val="24"/>
              </w:rPr>
            </w:pPr>
            <w:r w:rsidRPr="00D13A11">
              <w:rPr>
                <w:rFonts w:ascii="Times New Roman" w:hAnsi="Times New Roman" w:cs="Times New Roman"/>
                <w:sz w:val="24"/>
                <w:szCs w:val="24"/>
              </w:rPr>
              <w:t>Docente de Psicología Universidad Popular del Cesar</w:t>
            </w:r>
          </w:p>
          <w:p w14:paraId="435D262C" w14:textId="77777777" w:rsidR="00A51C7A" w:rsidRPr="00D13A11" w:rsidRDefault="00A51C7A" w:rsidP="00EE0921">
            <w:pPr>
              <w:rPr>
                <w:rFonts w:ascii="Times New Roman" w:hAnsi="Times New Roman" w:cs="Times New Roman"/>
                <w:sz w:val="24"/>
                <w:szCs w:val="24"/>
              </w:rPr>
            </w:pPr>
            <w:r w:rsidRPr="00D13A11">
              <w:rPr>
                <w:rFonts w:ascii="Times New Roman" w:hAnsi="Times New Roman" w:cs="Times New Roman"/>
                <w:sz w:val="24"/>
                <w:szCs w:val="24"/>
              </w:rPr>
              <w:t>Email: luzjimenez@unicesar.edu.co</w:t>
            </w:r>
          </w:p>
          <w:p w14:paraId="678E321C" w14:textId="77777777" w:rsidR="00A51C7A" w:rsidRPr="00D13A11" w:rsidRDefault="00A51C7A" w:rsidP="00EE0921">
            <w:pPr>
              <w:rPr>
                <w:rFonts w:ascii="Times New Roman" w:hAnsi="Times New Roman" w:cs="Times New Roman"/>
                <w:sz w:val="24"/>
                <w:szCs w:val="24"/>
              </w:rPr>
            </w:pPr>
          </w:p>
        </w:tc>
        <w:tc>
          <w:tcPr>
            <w:tcW w:w="3492" w:type="dxa"/>
            <w:tcBorders>
              <w:left w:val="single" w:sz="4" w:space="0" w:color="auto"/>
              <w:right w:val="single" w:sz="4" w:space="0" w:color="auto"/>
            </w:tcBorders>
          </w:tcPr>
          <w:p w14:paraId="55254AFD" w14:textId="77777777" w:rsidR="00A51C7A" w:rsidRPr="00D13A11" w:rsidRDefault="00A51C7A" w:rsidP="00EE0921">
            <w:pPr>
              <w:rPr>
                <w:rFonts w:ascii="Times New Roman" w:hAnsi="Times New Roman" w:cs="Times New Roman"/>
                <w:sz w:val="24"/>
                <w:szCs w:val="24"/>
              </w:rPr>
            </w:pPr>
            <w:r w:rsidRPr="00D13A11">
              <w:rPr>
                <w:rFonts w:ascii="Times New Roman" w:hAnsi="Times New Roman" w:cs="Times New Roman"/>
                <w:sz w:val="24"/>
                <w:szCs w:val="24"/>
              </w:rPr>
              <w:t>Karen Marcela Rocha Zuleta</w:t>
            </w:r>
          </w:p>
          <w:p w14:paraId="12BABE8E" w14:textId="77777777" w:rsidR="00A51C7A" w:rsidRPr="00D13A11" w:rsidRDefault="00A51C7A" w:rsidP="00EE0921">
            <w:pPr>
              <w:rPr>
                <w:rFonts w:ascii="Times New Roman" w:hAnsi="Times New Roman" w:cs="Times New Roman"/>
                <w:sz w:val="24"/>
                <w:szCs w:val="24"/>
              </w:rPr>
            </w:pPr>
            <w:r w:rsidRPr="00D13A11">
              <w:rPr>
                <w:rFonts w:ascii="Times New Roman" w:hAnsi="Times New Roman" w:cs="Times New Roman"/>
                <w:sz w:val="24"/>
                <w:szCs w:val="24"/>
              </w:rPr>
              <w:t xml:space="preserve">Estudiante investigador </w:t>
            </w:r>
          </w:p>
          <w:p w14:paraId="212CFD9E" w14:textId="77777777" w:rsidR="00A51C7A" w:rsidRPr="00D13A11" w:rsidRDefault="00A51C7A" w:rsidP="00EE0921">
            <w:pPr>
              <w:rPr>
                <w:rFonts w:ascii="Times New Roman" w:hAnsi="Times New Roman" w:cs="Times New Roman"/>
                <w:sz w:val="24"/>
                <w:szCs w:val="24"/>
              </w:rPr>
            </w:pPr>
            <w:r w:rsidRPr="00D13A11">
              <w:rPr>
                <w:rFonts w:ascii="Times New Roman" w:hAnsi="Times New Roman" w:cs="Times New Roman"/>
                <w:sz w:val="24"/>
                <w:szCs w:val="24"/>
              </w:rPr>
              <w:t>Cedula: 1.065.830.650</w:t>
            </w:r>
          </w:p>
          <w:p w14:paraId="560A5A6F" w14:textId="77777777" w:rsidR="00A51C7A" w:rsidRPr="00D13A11" w:rsidRDefault="00A51C7A" w:rsidP="00EE0921">
            <w:pPr>
              <w:rPr>
                <w:rFonts w:ascii="Times New Roman" w:hAnsi="Times New Roman" w:cs="Times New Roman"/>
                <w:sz w:val="24"/>
                <w:szCs w:val="24"/>
              </w:rPr>
            </w:pPr>
            <w:r w:rsidRPr="00D13A11">
              <w:rPr>
                <w:rFonts w:ascii="Times New Roman" w:hAnsi="Times New Roman" w:cs="Times New Roman"/>
                <w:sz w:val="24"/>
                <w:szCs w:val="24"/>
              </w:rPr>
              <w:t>Gmail: kamarozu13@gmail.com               Teléfono Movil: 320 825 18 03</w:t>
            </w:r>
          </w:p>
          <w:p w14:paraId="663C2B77" w14:textId="77777777" w:rsidR="00A51C7A" w:rsidRPr="00D13A11" w:rsidRDefault="00A51C7A" w:rsidP="00EE0921">
            <w:pPr>
              <w:rPr>
                <w:rFonts w:ascii="Times New Roman" w:hAnsi="Times New Roman" w:cs="Times New Roman"/>
                <w:sz w:val="24"/>
                <w:szCs w:val="24"/>
              </w:rPr>
            </w:pPr>
          </w:p>
        </w:tc>
        <w:tc>
          <w:tcPr>
            <w:tcW w:w="3727" w:type="dxa"/>
            <w:tcBorders>
              <w:left w:val="single" w:sz="4" w:space="0" w:color="auto"/>
            </w:tcBorders>
          </w:tcPr>
          <w:p w14:paraId="2D5C5796" w14:textId="77777777" w:rsidR="00A51C7A" w:rsidRPr="00D13A11" w:rsidRDefault="00A51C7A" w:rsidP="00EE0921">
            <w:pPr>
              <w:rPr>
                <w:rFonts w:ascii="Times New Roman" w:hAnsi="Times New Roman" w:cs="Times New Roman"/>
                <w:sz w:val="24"/>
                <w:szCs w:val="24"/>
              </w:rPr>
            </w:pPr>
            <w:r w:rsidRPr="00D13A11">
              <w:rPr>
                <w:rFonts w:ascii="Times New Roman" w:hAnsi="Times New Roman" w:cs="Times New Roman"/>
                <w:sz w:val="24"/>
                <w:szCs w:val="24"/>
              </w:rPr>
              <w:t>Ciro Alfonso Rico Viloria</w:t>
            </w:r>
          </w:p>
          <w:p w14:paraId="4A98E9C9" w14:textId="77777777" w:rsidR="00A51C7A" w:rsidRPr="00D13A11" w:rsidRDefault="00A51C7A" w:rsidP="00EE0921">
            <w:pPr>
              <w:rPr>
                <w:rFonts w:ascii="Times New Roman" w:hAnsi="Times New Roman" w:cs="Times New Roman"/>
                <w:sz w:val="24"/>
                <w:szCs w:val="24"/>
              </w:rPr>
            </w:pPr>
            <w:r w:rsidRPr="00D13A11">
              <w:rPr>
                <w:rFonts w:ascii="Times New Roman" w:hAnsi="Times New Roman" w:cs="Times New Roman"/>
                <w:sz w:val="24"/>
                <w:szCs w:val="24"/>
              </w:rPr>
              <w:t xml:space="preserve">Estudiante investigador </w:t>
            </w:r>
          </w:p>
          <w:p w14:paraId="674DAB1E" w14:textId="77777777" w:rsidR="00A51C7A" w:rsidRPr="00D13A11" w:rsidRDefault="00A51C7A" w:rsidP="00EE0921">
            <w:pPr>
              <w:rPr>
                <w:rFonts w:ascii="Times New Roman" w:hAnsi="Times New Roman" w:cs="Times New Roman"/>
                <w:sz w:val="24"/>
                <w:szCs w:val="24"/>
                <w:lang w:val="en-US"/>
              </w:rPr>
            </w:pPr>
            <w:r w:rsidRPr="00D13A11">
              <w:rPr>
                <w:rFonts w:ascii="Times New Roman" w:hAnsi="Times New Roman" w:cs="Times New Roman"/>
                <w:sz w:val="24"/>
                <w:szCs w:val="24"/>
                <w:lang w:val="en-US"/>
              </w:rPr>
              <w:t xml:space="preserve">Cedula: </w:t>
            </w:r>
          </w:p>
          <w:p w14:paraId="29AA9BB4" w14:textId="77777777" w:rsidR="00A51C7A" w:rsidRPr="00D13A11" w:rsidRDefault="00A51C7A" w:rsidP="00EE0921">
            <w:pPr>
              <w:rPr>
                <w:rFonts w:ascii="Times New Roman" w:hAnsi="Times New Roman" w:cs="Times New Roman"/>
                <w:sz w:val="24"/>
                <w:szCs w:val="24"/>
                <w:lang w:val="en-US"/>
              </w:rPr>
            </w:pPr>
            <w:r w:rsidRPr="00D13A11">
              <w:rPr>
                <w:rFonts w:ascii="Times New Roman" w:hAnsi="Times New Roman" w:cs="Times New Roman"/>
                <w:sz w:val="24"/>
                <w:szCs w:val="24"/>
                <w:lang w:val="en-US"/>
              </w:rPr>
              <w:t>Gmail: cirorico11@gmail.com</w:t>
            </w:r>
          </w:p>
          <w:p w14:paraId="11242142" w14:textId="77777777" w:rsidR="00A51C7A" w:rsidRPr="00D13A11" w:rsidRDefault="00A51C7A" w:rsidP="00EE0921">
            <w:pPr>
              <w:rPr>
                <w:rFonts w:ascii="Times New Roman" w:hAnsi="Times New Roman" w:cs="Times New Roman"/>
                <w:sz w:val="24"/>
                <w:szCs w:val="24"/>
                <w:lang w:val="en-US"/>
              </w:rPr>
            </w:pPr>
            <w:r w:rsidRPr="00D13A11">
              <w:rPr>
                <w:rFonts w:ascii="Times New Roman" w:hAnsi="Times New Roman" w:cs="Times New Roman"/>
                <w:sz w:val="24"/>
                <w:szCs w:val="24"/>
                <w:lang w:val="en-US"/>
              </w:rPr>
              <w:t xml:space="preserve">Teléfono Movil: </w:t>
            </w:r>
          </w:p>
        </w:tc>
      </w:tr>
    </w:tbl>
    <w:p w14:paraId="0FEA9B9F" w14:textId="77777777" w:rsidR="00A51C7A" w:rsidRPr="00D13A11" w:rsidRDefault="00A51C7A" w:rsidP="00A51C7A">
      <w:pPr>
        <w:jc w:val="both"/>
        <w:rPr>
          <w:rFonts w:ascii="Times New Roman" w:hAnsi="Times New Roman" w:cs="Times New Roman"/>
          <w:sz w:val="24"/>
          <w:szCs w:val="24"/>
          <w:lang w:val="en-US"/>
        </w:rPr>
      </w:pPr>
    </w:p>
    <w:p w14:paraId="3660EC1E" w14:textId="77777777" w:rsidR="00A51C7A" w:rsidRPr="00D13A11" w:rsidRDefault="00A51C7A" w:rsidP="00A51C7A">
      <w:pPr>
        <w:jc w:val="both"/>
        <w:rPr>
          <w:rFonts w:ascii="Times New Roman" w:hAnsi="Times New Roman" w:cs="Times New Roman"/>
          <w:sz w:val="24"/>
          <w:szCs w:val="24"/>
        </w:rPr>
      </w:pPr>
      <w:r w:rsidRPr="00D13A11">
        <w:rPr>
          <w:rFonts w:ascii="Times New Roman" w:hAnsi="Times New Roman" w:cs="Times New Roman"/>
          <w:sz w:val="24"/>
          <w:szCs w:val="24"/>
        </w:rPr>
        <w:t xml:space="preserve">Para la aceptación de las condiciones señaladas, lo invitamos a diligenciar los siguientes datos </w:t>
      </w:r>
    </w:p>
    <w:p w14:paraId="3F4F0E12" w14:textId="77777777" w:rsidR="00A51C7A" w:rsidRPr="00D13A11" w:rsidRDefault="00A51C7A" w:rsidP="00A51C7A">
      <w:pPr>
        <w:spacing w:after="0" w:line="276" w:lineRule="auto"/>
        <w:rPr>
          <w:rFonts w:ascii="Times New Roman" w:hAnsi="Times New Roman" w:cs="Times New Roman"/>
          <w:sz w:val="24"/>
          <w:szCs w:val="24"/>
        </w:rPr>
      </w:pPr>
      <w:r w:rsidRPr="00D13A11">
        <w:rPr>
          <w:rFonts w:ascii="Times New Roman" w:hAnsi="Times New Roman" w:cs="Times New Roman"/>
          <w:sz w:val="24"/>
          <w:szCs w:val="24"/>
        </w:rPr>
        <w:t xml:space="preserve">Yo _________________________________________ (madre) identificada con la cedula de ciudadanía _________________________ expedida en____________________________ y </w:t>
      </w:r>
    </w:p>
    <w:p w14:paraId="56DB93D7" w14:textId="77777777" w:rsidR="00A51C7A" w:rsidRPr="00D13A11" w:rsidRDefault="00A51C7A" w:rsidP="00A51C7A">
      <w:pPr>
        <w:spacing w:after="0" w:line="276" w:lineRule="auto"/>
        <w:rPr>
          <w:rFonts w:ascii="Times New Roman" w:hAnsi="Times New Roman" w:cs="Times New Roman"/>
          <w:sz w:val="24"/>
          <w:szCs w:val="24"/>
        </w:rPr>
      </w:pPr>
      <w:r w:rsidRPr="00D13A11">
        <w:rPr>
          <w:rFonts w:ascii="Times New Roman" w:hAnsi="Times New Roman" w:cs="Times New Roman"/>
          <w:sz w:val="24"/>
          <w:szCs w:val="24"/>
        </w:rPr>
        <w:t>Yo _________________________________________ (Padre) identificado con la cedula de ciudadanía _________________________ expedida en____________________________ damos autorización a participar de la investigación a nuestro Hijo/a _____________________________________  identificado con la Tarjeta de  Identidad  ____________________________ expedida en____________________________  , de edad en años_______, certifico que me fue socializado el objetivo y fines de la investigación, así como  de uso de los datos e información individual, y los riesgos asociados; de igual manera, certifico que la participación sucede de manera libre y voluntaria, y estoy de acuerdo con ésta.</w:t>
      </w:r>
    </w:p>
    <w:p w14:paraId="40C38E00" w14:textId="77777777" w:rsidR="00A51C7A" w:rsidRPr="00D13A11" w:rsidRDefault="00A51C7A" w:rsidP="00A51C7A">
      <w:pPr>
        <w:jc w:val="both"/>
        <w:rPr>
          <w:rFonts w:ascii="Times New Roman" w:hAnsi="Times New Roman" w:cs="Times New Roman"/>
          <w:sz w:val="24"/>
          <w:szCs w:val="24"/>
        </w:rPr>
      </w:pPr>
    </w:p>
    <w:tbl>
      <w:tblPr>
        <w:tblStyle w:val="Tablaconcuadrcula"/>
        <w:tblpPr w:leftFromText="141" w:rightFromText="141" w:vertAnchor="text" w:horzAnchor="margin" w:tblpXSpec="center" w:tblpY="512"/>
        <w:tblW w:w="10788" w:type="dxa"/>
        <w:tblBorders>
          <w:left w:val="none" w:sz="0" w:space="0" w:color="auto"/>
          <w:bottom w:val="none" w:sz="0" w:space="0" w:color="auto"/>
          <w:right w:val="none" w:sz="0" w:space="0" w:color="auto"/>
        </w:tblBorders>
        <w:tblLayout w:type="fixed"/>
        <w:tblLook w:val="04A0" w:firstRow="1" w:lastRow="0" w:firstColumn="1" w:lastColumn="0" w:noHBand="0" w:noVBand="1"/>
      </w:tblPr>
      <w:tblGrid>
        <w:gridCol w:w="3343"/>
        <w:gridCol w:w="236"/>
        <w:gridCol w:w="3834"/>
        <w:gridCol w:w="236"/>
        <w:gridCol w:w="3139"/>
      </w:tblGrid>
      <w:tr w:rsidR="00A51C7A" w:rsidRPr="00D13A11" w14:paraId="70E1D30B" w14:textId="77777777" w:rsidTr="00A51C7A">
        <w:trPr>
          <w:trHeight w:val="358"/>
        </w:trPr>
        <w:tc>
          <w:tcPr>
            <w:tcW w:w="3343" w:type="dxa"/>
            <w:tcBorders>
              <w:bottom w:val="nil"/>
              <w:right w:val="nil"/>
            </w:tcBorders>
          </w:tcPr>
          <w:p w14:paraId="40A6668B" w14:textId="77777777" w:rsidR="00A51C7A" w:rsidRPr="00D13A11" w:rsidRDefault="00A51C7A" w:rsidP="00A51C7A">
            <w:pPr>
              <w:jc w:val="center"/>
              <w:rPr>
                <w:rFonts w:ascii="Times New Roman" w:hAnsi="Times New Roman" w:cs="Times New Roman"/>
                <w:sz w:val="24"/>
                <w:szCs w:val="24"/>
              </w:rPr>
            </w:pPr>
            <w:r w:rsidRPr="00D13A11">
              <w:rPr>
                <w:rFonts w:ascii="Times New Roman" w:hAnsi="Times New Roman" w:cs="Times New Roman"/>
                <w:sz w:val="24"/>
                <w:szCs w:val="24"/>
              </w:rPr>
              <w:t>Firma de la Madre</w:t>
            </w:r>
          </w:p>
        </w:tc>
        <w:tc>
          <w:tcPr>
            <w:tcW w:w="236" w:type="dxa"/>
            <w:tcBorders>
              <w:top w:val="nil"/>
              <w:left w:val="nil"/>
              <w:bottom w:val="nil"/>
              <w:right w:val="nil"/>
            </w:tcBorders>
          </w:tcPr>
          <w:p w14:paraId="4AB8B2D2" w14:textId="77777777" w:rsidR="00A51C7A" w:rsidRPr="00D13A11" w:rsidRDefault="00A51C7A" w:rsidP="00A51C7A">
            <w:pPr>
              <w:jc w:val="center"/>
              <w:rPr>
                <w:rFonts w:ascii="Times New Roman" w:hAnsi="Times New Roman" w:cs="Times New Roman"/>
                <w:sz w:val="24"/>
                <w:szCs w:val="24"/>
              </w:rPr>
            </w:pPr>
          </w:p>
        </w:tc>
        <w:tc>
          <w:tcPr>
            <w:tcW w:w="3834" w:type="dxa"/>
            <w:tcBorders>
              <w:left w:val="nil"/>
              <w:bottom w:val="nil"/>
              <w:right w:val="nil"/>
            </w:tcBorders>
          </w:tcPr>
          <w:p w14:paraId="2AB0F157" w14:textId="77777777" w:rsidR="00A51C7A" w:rsidRPr="00D13A11" w:rsidRDefault="00A51C7A" w:rsidP="00A51C7A">
            <w:pPr>
              <w:jc w:val="center"/>
              <w:rPr>
                <w:rFonts w:ascii="Times New Roman" w:hAnsi="Times New Roman" w:cs="Times New Roman"/>
                <w:sz w:val="24"/>
                <w:szCs w:val="24"/>
              </w:rPr>
            </w:pPr>
            <w:r w:rsidRPr="00D13A11">
              <w:rPr>
                <w:rFonts w:ascii="Times New Roman" w:hAnsi="Times New Roman" w:cs="Times New Roman"/>
                <w:sz w:val="24"/>
                <w:szCs w:val="24"/>
              </w:rPr>
              <w:t>Firma del Padre</w:t>
            </w:r>
          </w:p>
        </w:tc>
        <w:tc>
          <w:tcPr>
            <w:tcW w:w="236" w:type="dxa"/>
            <w:tcBorders>
              <w:top w:val="nil"/>
              <w:left w:val="nil"/>
              <w:bottom w:val="nil"/>
              <w:right w:val="nil"/>
            </w:tcBorders>
          </w:tcPr>
          <w:p w14:paraId="61276248" w14:textId="77777777" w:rsidR="00A51C7A" w:rsidRPr="00D13A11" w:rsidRDefault="00A51C7A" w:rsidP="00A51C7A">
            <w:pPr>
              <w:jc w:val="center"/>
              <w:rPr>
                <w:rFonts w:ascii="Times New Roman" w:hAnsi="Times New Roman" w:cs="Times New Roman"/>
                <w:sz w:val="24"/>
                <w:szCs w:val="24"/>
              </w:rPr>
            </w:pPr>
          </w:p>
        </w:tc>
        <w:tc>
          <w:tcPr>
            <w:tcW w:w="3139" w:type="dxa"/>
            <w:tcBorders>
              <w:left w:val="nil"/>
              <w:bottom w:val="nil"/>
            </w:tcBorders>
          </w:tcPr>
          <w:p w14:paraId="3EF24F87" w14:textId="77777777" w:rsidR="00A51C7A" w:rsidRPr="00D13A11" w:rsidRDefault="00A51C7A" w:rsidP="00A51C7A">
            <w:pPr>
              <w:jc w:val="center"/>
              <w:rPr>
                <w:rFonts w:ascii="Times New Roman" w:hAnsi="Times New Roman" w:cs="Times New Roman"/>
                <w:sz w:val="24"/>
                <w:szCs w:val="24"/>
              </w:rPr>
            </w:pPr>
            <w:r w:rsidRPr="00D13A11">
              <w:rPr>
                <w:rFonts w:ascii="Times New Roman" w:hAnsi="Times New Roman" w:cs="Times New Roman"/>
                <w:sz w:val="24"/>
                <w:szCs w:val="24"/>
              </w:rPr>
              <w:t>Firma del Estudiante</w:t>
            </w:r>
          </w:p>
        </w:tc>
      </w:tr>
    </w:tbl>
    <w:p w14:paraId="292B693F" w14:textId="77777777" w:rsidR="00A51C7A" w:rsidRPr="00D13A11" w:rsidRDefault="00A51C7A" w:rsidP="00A51C7A">
      <w:pPr>
        <w:jc w:val="both"/>
        <w:rPr>
          <w:rFonts w:ascii="Times New Roman" w:hAnsi="Times New Roman" w:cs="Times New Roman"/>
          <w:sz w:val="24"/>
          <w:szCs w:val="24"/>
        </w:rPr>
      </w:pPr>
    </w:p>
    <w:p w14:paraId="2B088109" w14:textId="77777777" w:rsidR="00A51C7A" w:rsidRPr="00D13A11" w:rsidRDefault="00A51C7A" w:rsidP="00A51C7A">
      <w:pPr>
        <w:jc w:val="both"/>
        <w:rPr>
          <w:rFonts w:ascii="Times New Roman" w:hAnsi="Times New Roman" w:cs="Times New Roman"/>
          <w:sz w:val="24"/>
          <w:szCs w:val="24"/>
        </w:rPr>
      </w:pPr>
    </w:p>
    <w:p w14:paraId="5373F7CC" w14:textId="77777777" w:rsidR="00FD5068" w:rsidRPr="00D13A11" w:rsidRDefault="00FD5068" w:rsidP="00FD5068">
      <w:pPr>
        <w:spacing w:after="0" w:line="480" w:lineRule="auto"/>
        <w:jc w:val="both"/>
        <w:rPr>
          <w:rFonts w:ascii="Times New Roman" w:hAnsi="Times New Roman" w:cs="Times New Roman"/>
          <w:sz w:val="24"/>
          <w:szCs w:val="24"/>
        </w:rPr>
      </w:pPr>
    </w:p>
    <w:p w14:paraId="22F6363C" w14:textId="77777777" w:rsidR="00FD5068" w:rsidRPr="00D13A11" w:rsidRDefault="00FD5068" w:rsidP="00FD5068">
      <w:pPr>
        <w:spacing w:after="0" w:line="480" w:lineRule="auto"/>
        <w:jc w:val="both"/>
        <w:rPr>
          <w:rFonts w:ascii="Times New Roman" w:hAnsi="Times New Roman" w:cs="Times New Roman"/>
          <w:sz w:val="24"/>
          <w:szCs w:val="24"/>
        </w:rPr>
      </w:pPr>
    </w:p>
    <w:p w14:paraId="5A8B6F91" w14:textId="77777777" w:rsidR="00FD5068" w:rsidRPr="00D13A11" w:rsidRDefault="00FD5068" w:rsidP="00FD5068">
      <w:pPr>
        <w:spacing w:after="0" w:line="480" w:lineRule="auto"/>
        <w:jc w:val="both"/>
        <w:rPr>
          <w:rFonts w:ascii="Times New Roman" w:hAnsi="Times New Roman" w:cs="Times New Roman"/>
          <w:sz w:val="24"/>
          <w:szCs w:val="24"/>
        </w:rPr>
      </w:pPr>
    </w:p>
    <w:p w14:paraId="3243EA5D" w14:textId="77777777" w:rsidR="00FD5068" w:rsidRPr="00D13A11" w:rsidRDefault="00FD5068" w:rsidP="00FD5068">
      <w:pPr>
        <w:spacing w:after="0" w:line="480" w:lineRule="auto"/>
        <w:jc w:val="both"/>
        <w:rPr>
          <w:rFonts w:ascii="Times New Roman" w:hAnsi="Times New Roman" w:cs="Times New Roman"/>
          <w:sz w:val="24"/>
          <w:szCs w:val="24"/>
        </w:rPr>
      </w:pPr>
    </w:p>
    <w:p w14:paraId="7282BFB5" w14:textId="77777777" w:rsidR="00FD5068" w:rsidRPr="00D13A11" w:rsidRDefault="00FD5068" w:rsidP="00FD5068">
      <w:pPr>
        <w:spacing w:after="0" w:line="480" w:lineRule="auto"/>
        <w:jc w:val="both"/>
        <w:rPr>
          <w:rFonts w:ascii="Times New Roman" w:hAnsi="Times New Roman" w:cs="Times New Roman"/>
          <w:sz w:val="24"/>
          <w:szCs w:val="24"/>
        </w:rPr>
      </w:pPr>
    </w:p>
    <w:p w14:paraId="1BFF485E" w14:textId="77777777" w:rsidR="00FD5068" w:rsidRPr="00D13A11" w:rsidRDefault="00FD5068" w:rsidP="00FD5068">
      <w:pPr>
        <w:spacing w:after="0" w:line="480" w:lineRule="auto"/>
        <w:jc w:val="both"/>
        <w:rPr>
          <w:rFonts w:ascii="Times New Roman" w:hAnsi="Times New Roman" w:cs="Times New Roman"/>
          <w:sz w:val="24"/>
          <w:szCs w:val="24"/>
        </w:rPr>
      </w:pPr>
    </w:p>
    <w:p w14:paraId="2B87F30D" w14:textId="77777777" w:rsidR="00FD5068" w:rsidRPr="00D13A11" w:rsidRDefault="00FD5068" w:rsidP="00FD5068">
      <w:pPr>
        <w:spacing w:after="0" w:line="480" w:lineRule="auto"/>
        <w:jc w:val="both"/>
        <w:rPr>
          <w:rFonts w:ascii="Times New Roman" w:hAnsi="Times New Roman" w:cs="Times New Roman"/>
          <w:sz w:val="24"/>
          <w:szCs w:val="24"/>
        </w:rPr>
      </w:pPr>
    </w:p>
    <w:p w14:paraId="1983F658" w14:textId="77777777" w:rsidR="00FD5068" w:rsidRPr="00D13A11" w:rsidRDefault="00FD5068" w:rsidP="00FD5068">
      <w:pPr>
        <w:spacing w:after="0" w:line="480" w:lineRule="auto"/>
        <w:jc w:val="both"/>
        <w:rPr>
          <w:rFonts w:ascii="Times New Roman" w:hAnsi="Times New Roman" w:cs="Times New Roman"/>
          <w:sz w:val="24"/>
          <w:szCs w:val="24"/>
        </w:rPr>
      </w:pPr>
    </w:p>
    <w:p w14:paraId="5E77EE68" w14:textId="77777777" w:rsidR="00FD5068" w:rsidRPr="00D13A11" w:rsidRDefault="00FD5068" w:rsidP="00FD5068">
      <w:pPr>
        <w:spacing w:after="0" w:line="480" w:lineRule="auto"/>
        <w:jc w:val="both"/>
        <w:rPr>
          <w:rFonts w:ascii="Times New Roman" w:hAnsi="Times New Roman" w:cs="Times New Roman"/>
          <w:sz w:val="24"/>
          <w:szCs w:val="24"/>
          <w:shd w:val="clear" w:color="auto" w:fill="FFFFFF"/>
        </w:rPr>
      </w:pPr>
    </w:p>
    <w:p w14:paraId="133314F3" w14:textId="2C629C99" w:rsidR="00FD5068" w:rsidRPr="00D13A11" w:rsidRDefault="00A51C7A" w:rsidP="00FD5068">
      <w:pPr>
        <w:spacing w:after="0" w:line="480" w:lineRule="auto"/>
        <w:jc w:val="both"/>
        <w:rPr>
          <w:rFonts w:ascii="Times New Roman" w:hAnsi="Times New Roman" w:cs="Times New Roman"/>
          <w:bCs/>
          <w:sz w:val="24"/>
          <w:szCs w:val="24"/>
          <w:lang w:val="en-US"/>
        </w:rPr>
      </w:pPr>
      <w:r w:rsidRPr="00D13A11">
        <w:rPr>
          <w:rFonts w:ascii="Times New Roman" w:hAnsi="Times New Roman" w:cs="Times New Roman"/>
          <w:noProof/>
          <w:sz w:val="24"/>
          <w:szCs w:val="24"/>
          <w:lang w:eastAsia="es-CO"/>
        </w:rPr>
        <w:lastRenderedPageBreak/>
        <w:drawing>
          <wp:anchor distT="0" distB="0" distL="114300" distR="114300" simplePos="0" relativeHeight="251659264" behindDoc="0" locked="0" layoutInCell="1" allowOverlap="1" wp14:anchorId="6B21DFA0" wp14:editId="4D8FF253">
            <wp:simplePos x="0" y="0"/>
            <wp:positionH relativeFrom="margin">
              <wp:posOffset>2716557</wp:posOffset>
            </wp:positionH>
            <wp:positionV relativeFrom="margin">
              <wp:posOffset>476691</wp:posOffset>
            </wp:positionV>
            <wp:extent cx="2861945" cy="3935095"/>
            <wp:effectExtent l="19050" t="19050" r="14605" b="27305"/>
            <wp:wrapSquare wrapText="bothSides"/>
            <wp:docPr id="2" name="Imagen 2" descr="Resultado de imagen para test de coopersmi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sultado de imagen para test de coopersmith"/>
                    <pic:cNvPicPr>
                      <a:picLocks noChangeAspect="1" noChangeArrowheads="1"/>
                    </pic:cNvPicPr>
                  </pic:nvPicPr>
                  <pic:blipFill rotWithShape="1">
                    <a:blip r:embed="rId17">
                      <a:extLst>
                        <a:ext uri="{28A0092B-C50C-407E-A947-70E740481C1C}">
                          <a14:useLocalDpi xmlns:a14="http://schemas.microsoft.com/office/drawing/2010/main" val="0"/>
                        </a:ext>
                      </a:extLst>
                    </a:blip>
                    <a:srcRect l="9652" t="4804" r="12222" b="10687"/>
                    <a:stretch/>
                  </pic:blipFill>
                  <pic:spPr bwMode="auto">
                    <a:xfrm>
                      <a:off x="0" y="0"/>
                      <a:ext cx="2861945" cy="3935095"/>
                    </a:xfrm>
                    <a:prstGeom prst="rect">
                      <a:avLst/>
                    </a:prstGeom>
                    <a:noFill/>
                    <a:ln>
                      <a:solidFill>
                        <a:schemeClr val="tx1"/>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FD5068" w:rsidRPr="00D13A11">
        <w:rPr>
          <w:rFonts w:ascii="Times New Roman" w:hAnsi="Times New Roman" w:cs="Times New Roman"/>
          <w:sz w:val="24"/>
          <w:szCs w:val="24"/>
          <w:lang w:val="en-US"/>
        </w:rPr>
        <w:t xml:space="preserve">Anexo B. </w:t>
      </w:r>
      <w:r w:rsidR="00FD5068" w:rsidRPr="00D13A11">
        <w:rPr>
          <w:rFonts w:ascii="Times New Roman" w:hAnsi="Times New Roman" w:cs="Times New Roman"/>
          <w:bCs/>
          <w:sz w:val="24"/>
          <w:szCs w:val="24"/>
          <w:lang w:val="en-US"/>
        </w:rPr>
        <w:t xml:space="preserve">Test de Coopersmith                                                                                             </w:t>
      </w:r>
    </w:p>
    <w:p w14:paraId="79E4EC01" w14:textId="5E1E5AD8" w:rsidR="00FA1C1D" w:rsidRPr="00D13A11" w:rsidRDefault="00A51C7A" w:rsidP="00FC1449">
      <w:pPr>
        <w:rPr>
          <w:rFonts w:ascii="Times New Roman" w:hAnsi="Times New Roman" w:cs="Times New Roman"/>
          <w:b/>
          <w:sz w:val="24"/>
          <w:szCs w:val="24"/>
          <w:lang w:val="en-US"/>
        </w:rPr>
      </w:pPr>
      <w:r w:rsidRPr="00D13A11">
        <w:rPr>
          <w:rFonts w:ascii="Times New Roman" w:hAnsi="Times New Roman" w:cs="Times New Roman"/>
          <w:noProof/>
          <w:sz w:val="24"/>
          <w:szCs w:val="24"/>
          <w:lang w:eastAsia="es-CO"/>
        </w:rPr>
        <w:drawing>
          <wp:anchor distT="0" distB="0" distL="114300" distR="114300" simplePos="0" relativeHeight="251660288" behindDoc="0" locked="0" layoutInCell="1" allowOverlap="1" wp14:anchorId="3705A7D8" wp14:editId="1C6471EA">
            <wp:simplePos x="0" y="0"/>
            <wp:positionH relativeFrom="margin">
              <wp:posOffset>-394335</wp:posOffset>
            </wp:positionH>
            <wp:positionV relativeFrom="margin">
              <wp:posOffset>4711065</wp:posOffset>
            </wp:positionV>
            <wp:extent cx="2802255" cy="4034790"/>
            <wp:effectExtent l="19050" t="19050" r="17145" b="22860"/>
            <wp:wrapSquare wrapText="bothSides"/>
            <wp:docPr id="5" name="Imagen 5" descr="Resultado de imagen para test de coopersmi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test de coopersmith"/>
                    <pic:cNvPicPr>
                      <a:picLocks noChangeAspect="1" noChangeArrowheads="1"/>
                    </pic:cNvPicPr>
                  </pic:nvPicPr>
                  <pic:blipFill rotWithShape="1">
                    <a:blip r:embed="rId18">
                      <a:extLst>
                        <a:ext uri="{28A0092B-C50C-407E-A947-70E740481C1C}">
                          <a14:useLocalDpi xmlns:a14="http://schemas.microsoft.com/office/drawing/2010/main" val="0"/>
                        </a:ext>
                      </a:extLst>
                    </a:blip>
                    <a:srcRect l="11793" t="8187" r="11865" b="12230"/>
                    <a:stretch/>
                  </pic:blipFill>
                  <pic:spPr bwMode="auto">
                    <a:xfrm>
                      <a:off x="0" y="0"/>
                      <a:ext cx="2802255" cy="4034790"/>
                    </a:xfrm>
                    <a:prstGeom prst="rect">
                      <a:avLst/>
                    </a:prstGeom>
                    <a:noFill/>
                    <a:ln>
                      <a:solidFill>
                        <a:schemeClr val="tx1"/>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D13A11">
        <w:rPr>
          <w:rFonts w:ascii="Times New Roman" w:hAnsi="Times New Roman" w:cs="Times New Roman"/>
          <w:noProof/>
          <w:sz w:val="24"/>
          <w:szCs w:val="24"/>
          <w:lang w:eastAsia="es-CO"/>
        </w:rPr>
        <w:drawing>
          <wp:anchor distT="0" distB="0" distL="114300" distR="114300" simplePos="0" relativeHeight="251658240" behindDoc="0" locked="0" layoutInCell="1" allowOverlap="1" wp14:anchorId="17A3F533" wp14:editId="3C54B73C">
            <wp:simplePos x="0" y="0"/>
            <wp:positionH relativeFrom="margin">
              <wp:posOffset>-447261</wp:posOffset>
            </wp:positionH>
            <wp:positionV relativeFrom="margin">
              <wp:posOffset>477078</wp:posOffset>
            </wp:positionV>
            <wp:extent cx="2865506" cy="3955773"/>
            <wp:effectExtent l="19050" t="19050" r="11430" b="26035"/>
            <wp:wrapSquare wrapText="bothSides"/>
            <wp:docPr id="1" name="Imagen 1" descr="Resultado de imagen para test de coopersmi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test de coopersmith"/>
                    <pic:cNvPicPr>
                      <a:picLocks noChangeAspect="1" noChangeArrowheads="1"/>
                    </pic:cNvPicPr>
                  </pic:nvPicPr>
                  <pic:blipFill rotWithShape="1">
                    <a:blip r:embed="rId19">
                      <a:extLst>
                        <a:ext uri="{28A0092B-C50C-407E-A947-70E740481C1C}">
                          <a14:useLocalDpi xmlns:a14="http://schemas.microsoft.com/office/drawing/2010/main" val="0"/>
                        </a:ext>
                      </a:extLst>
                    </a:blip>
                    <a:srcRect l="11656" t="5744" r="8379" b="9101"/>
                    <a:stretch/>
                  </pic:blipFill>
                  <pic:spPr bwMode="auto">
                    <a:xfrm>
                      <a:off x="0" y="0"/>
                      <a:ext cx="2865506" cy="3955773"/>
                    </a:xfrm>
                    <a:prstGeom prst="rect">
                      <a:avLst/>
                    </a:prstGeom>
                    <a:noFill/>
                    <a:ln>
                      <a:solidFill>
                        <a:schemeClr val="tx1"/>
                      </a:solidFill>
                    </a:ln>
                    <a:extLst>
                      <a:ext uri="{53640926-AAD7-44D8-BBD7-CCE9431645EC}">
                        <a14:shadowObscured xmlns:a14="http://schemas.microsoft.com/office/drawing/2010/main"/>
                      </a:ext>
                    </a:extLst>
                  </pic:spPr>
                </pic:pic>
              </a:graphicData>
            </a:graphic>
          </wp:anchor>
        </w:drawing>
      </w:r>
    </w:p>
    <w:sectPr w:rsidR="00FA1C1D" w:rsidRPr="00D13A11" w:rsidSect="00D77056">
      <w:footerReference w:type="default" r:id="rId20"/>
      <w:pgSz w:w="12240" w:h="15840" w:code="1"/>
      <w:pgMar w:top="1440" w:right="1440" w:bottom="1440" w:left="1440"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276CD12" w14:textId="77777777" w:rsidR="00975638" w:rsidRDefault="00975638" w:rsidP="0059363F">
      <w:pPr>
        <w:spacing w:after="0" w:line="240" w:lineRule="auto"/>
      </w:pPr>
      <w:r>
        <w:separator/>
      </w:r>
    </w:p>
  </w:endnote>
  <w:endnote w:type="continuationSeparator" w:id="0">
    <w:p w14:paraId="01F8FC27" w14:textId="77777777" w:rsidR="00975638" w:rsidRDefault="00975638" w:rsidP="005936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287112529"/>
      <w:docPartObj>
        <w:docPartGallery w:val="Page Numbers (Bottom of Page)"/>
        <w:docPartUnique/>
      </w:docPartObj>
    </w:sdtPr>
    <w:sdtEndPr/>
    <w:sdtContent>
      <w:p w14:paraId="6ADF8979" w14:textId="36CB27A0" w:rsidR="00BC4E08" w:rsidRDefault="00BC4E08">
        <w:pPr>
          <w:pStyle w:val="Piedepgina"/>
          <w:jc w:val="right"/>
        </w:pPr>
        <w:r>
          <w:t xml:space="preserve"> </w:t>
        </w:r>
      </w:p>
    </w:sdtContent>
  </w:sdt>
  <w:p w14:paraId="1CA9E810" w14:textId="77777777" w:rsidR="00BC4E08" w:rsidRDefault="00BC4E08" w:rsidP="00BC662C">
    <w:pPr>
      <w:pStyle w:val="Piedepgina"/>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B2A166F" w14:textId="77777777" w:rsidR="00975638" w:rsidRDefault="00975638" w:rsidP="0059363F">
      <w:pPr>
        <w:spacing w:after="0" w:line="240" w:lineRule="auto"/>
      </w:pPr>
      <w:r>
        <w:separator/>
      </w:r>
    </w:p>
  </w:footnote>
  <w:footnote w:type="continuationSeparator" w:id="0">
    <w:p w14:paraId="7A2BF8F1" w14:textId="77777777" w:rsidR="00975638" w:rsidRDefault="00975638" w:rsidP="0059363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Fonts w:ascii="Times New Roman" w:hAnsi="Times New Roman" w:cs="Times New Roman"/>
        <w:sz w:val="20"/>
      </w:rPr>
      <w:id w:val="-592478720"/>
      <w:docPartObj>
        <w:docPartGallery w:val="Page Numbers (Top of Page)"/>
        <w:docPartUnique/>
      </w:docPartObj>
    </w:sdtPr>
    <w:sdtEndPr/>
    <w:sdtContent>
      <w:p w14:paraId="00E69240" w14:textId="1B799519" w:rsidR="00BC4E08" w:rsidRPr="004B257B" w:rsidRDefault="00DA5052" w:rsidP="00DA5052">
        <w:pPr>
          <w:pStyle w:val="Encabezado"/>
          <w:rPr>
            <w:rFonts w:ascii="Times New Roman" w:hAnsi="Times New Roman" w:cs="Times New Roman"/>
            <w:sz w:val="20"/>
          </w:rPr>
        </w:pPr>
        <w:r>
          <w:rPr>
            <w:noProof/>
          </w:rPr>
          <w:drawing>
            <wp:inline distT="0" distB="0" distL="0" distR="0" wp14:anchorId="424E288C" wp14:editId="4B766816">
              <wp:extent cx="734695" cy="299085"/>
              <wp:effectExtent l="0" t="0" r="8255" b="5715"/>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34695" cy="299085"/>
                      </a:xfrm>
                      <a:prstGeom prst="rect">
                        <a:avLst/>
                      </a:prstGeom>
                      <a:noFill/>
                      <a:ln>
                        <a:noFill/>
                      </a:ln>
                    </pic:spPr>
                  </pic:pic>
                </a:graphicData>
              </a:graphic>
            </wp:inline>
          </w:drawing>
        </w:r>
        <w:r w:rsidR="0044526F">
          <w:rPr>
            <w:rFonts w:ascii="Times New Roman" w:hAnsi="Times New Roman" w:cs="Times New Roman"/>
            <w:i/>
            <w:iCs/>
            <w:sz w:val="20"/>
          </w:rPr>
          <w:t xml:space="preserve">               </w:t>
        </w:r>
        <w:r w:rsidR="0044526F" w:rsidRPr="0027154B">
          <w:rPr>
            <w:rFonts w:ascii="Times New Roman" w:hAnsi="Times New Roman" w:cs="Times New Roman"/>
            <w:i/>
            <w:iCs/>
            <w:sz w:val="20"/>
          </w:rPr>
          <w:t>Aut</w:t>
        </w:r>
        <w:r w:rsidR="0044526F">
          <w:rPr>
            <w:rFonts w:ascii="Times New Roman" w:hAnsi="Times New Roman" w:cs="Times New Roman"/>
            <w:i/>
            <w:iCs/>
            <w:sz w:val="20"/>
          </w:rPr>
          <w:t>o</w:t>
        </w:r>
        <w:r w:rsidR="0044526F" w:rsidRPr="0027154B">
          <w:rPr>
            <w:rFonts w:ascii="Times New Roman" w:hAnsi="Times New Roman" w:cs="Times New Roman"/>
            <w:i/>
            <w:iCs/>
            <w:sz w:val="20"/>
          </w:rPr>
          <w:t>estima y rendimiento académico</w:t>
        </w:r>
        <w:r w:rsidR="0044526F">
          <w:rPr>
            <w:rFonts w:ascii="Times New Roman" w:hAnsi="Times New Roman" w:cs="Times New Roman"/>
            <w:i/>
            <w:iCs/>
            <w:sz w:val="20"/>
          </w:rPr>
          <w:t xml:space="preserve">                                                                                  </w:t>
        </w:r>
        <w:r w:rsidR="00BC4E08" w:rsidRPr="004B257B">
          <w:rPr>
            <w:rFonts w:ascii="Times New Roman" w:hAnsi="Times New Roman" w:cs="Times New Roman"/>
            <w:sz w:val="20"/>
          </w:rPr>
          <w:t xml:space="preserve"> </w:t>
        </w:r>
        <w:r w:rsidR="00BC4E08" w:rsidRPr="004B257B">
          <w:rPr>
            <w:rFonts w:ascii="Times New Roman" w:hAnsi="Times New Roman" w:cs="Times New Roman"/>
            <w:sz w:val="20"/>
          </w:rPr>
          <w:fldChar w:fldCharType="begin"/>
        </w:r>
        <w:r w:rsidR="00BC4E08" w:rsidRPr="004B257B">
          <w:rPr>
            <w:rFonts w:ascii="Times New Roman" w:hAnsi="Times New Roman" w:cs="Times New Roman"/>
            <w:sz w:val="20"/>
          </w:rPr>
          <w:instrText>PAGE   \* MERGEFORMAT</w:instrText>
        </w:r>
        <w:r w:rsidR="00BC4E08" w:rsidRPr="004B257B">
          <w:rPr>
            <w:rFonts w:ascii="Times New Roman" w:hAnsi="Times New Roman" w:cs="Times New Roman"/>
            <w:sz w:val="20"/>
          </w:rPr>
          <w:fldChar w:fldCharType="separate"/>
        </w:r>
        <w:r w:rsidR="00BC4E08" w:rsidRPr="001B28CF">
          <w:rPr>
            <w:rFonts w:ascii="Times New Roman" w:hAnsi="Times New Roman" w:cs="Times New Roman"/>
            <w:noProof/>
            <w:sz w:val="20"/>
            <w:lang w:val="es-ES"/>
          </w:rPr>
          <w:t>iv</w:t>
        </w:r>
        <w:r w:rsidR="00BC4E08" w:rsidRPr="004B257B">
          <w:rPr>
            <w:rFonts w:ascii="Times New Roman" w:hAnsi="Times New Roman" w:cs="Times New Roman"/>
            <w:sz w:val="20"/>
          </w:rPr>
          <w:fldChar w:fldCharType="end"/>
        </w:r>
      </w:p>
    </w:sdtContent>
  </w:sdt>
  <w:p w14:paraId="63708225" w14:textId="152E7EC6" w:rsidR="00BC4E08" w:rsidRPr="004B257B" w:rsidRDefault="00DA5052">
    <w:pPr>
      <w:pStyle w:val="Encabezado"/>
      <w:rPr>
        <w:rFonts w:ascii="Times New Roman" w:hAnsi="Times New Roman" w:cs="Times New Roman"/>
        <w:sz w:val="20"/>
      </w:rPr>
    </w:pPr>
    <w:r>
      <w:rPr>
        <w:rFonts w:ascii="Times New Roman" w:hAnsi="Times New Roman" w:cs="Times New Roman"/>
        <w:i/>
        <w:iCs/>
        <w:noProof/>
        <w:sz w:val="20"/>
      </w:rPr>
      <mc:AlternateContent>
        <mc:Choice Requires="wps">
          <w:drawing>
            <wp:anchor distT="0" distB="0" distL="114300" distR="114300" simplePos="0" relativeHeight="251661312" behindDoc="0" locked="0" layoutInCell="1" allowOverlap="1" wp14:anchorId="33C23A9C" wp14:editId="3D4F53DB">
              <wp:simplePos x="0" y="0"/>
              <wp:positionH relativeFrom="leftMargin">
                <wp:posOffset>914400</wp:posOffset>
              </wp:positionH>
              <wp:positionV relativeFrom="paragraph">
                <wp:posOffset>-635</wp:posOffset>
              </wp:positionV>
              <wp:extent cx="923925" cy="409575"/>
              <wp:effectExtent l="0" t="0" r="0" b="0"/>
              <wp:wrapNone/>
              <wp:docPr id="9" name="Cuadro de texto 9"/>
              <wp:cNvGraphicFramePr/>
              <a:graphic xmlns:a="http://schemas.openxmlformats.org/drawingml/2006/main">
                <a:graphicData uri="http://schemas.microsoft.com/office/word/2010/wordprocessingShape">
                  <wps:wsp>
                    <wps:cNvSpPr txBox="1"/>
                    <wps:spPr>
                      <a:xfrm>
                        <a:off x="0" y="0"/>
                        <a:ext cx="923925" cy="409575"/>
                      </a:xfrm>
                      <a:prstGeom prst="rect">
                        <a:avLst/>
                      </a:prstGeom>
                      <a:noFill/>
                      <a:ln w="6350">
                        <a:noFill/>
                      </a:ln>
                    </wps:spPr>
                    <wps:txbx>
                      <w:txbxContent>
                        <w:p w14:paraId="641BEDA8" w14:textId="23D7C917" w:rsidR="00DA5052" w:rsidRDefault="00DA5052" w:rsidP="00DA505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3C23A9C" id="_x0000_t202" coordsize="21600,21600" o:spt="202" path="m,l,21600r21600,l21600,xe">
              <v:stroke joinstyle="miter"/>
              <v:path gradientshapeok="t" o:connecttype="rect"/>
            </v:shapetype>
            <v:shape id="Cuadro de texto 9" o:spid="_x0000_s1026" type="#_x0000_t202" style="position:absolute;margin-left:1in;margin-top:-.05pt;width:72.75pt;height:32.25pt;z-index:251661312;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" filled="f" stroked="f" strokeweight=".5pt">
              <v:textbox>
                <w:txbxContent>
                  <w:p w14:paraId="641BEDA8" w14:textId="23D7C917" w:rsidR="00DA5052" w:rsidRDefault="00DA5052" w:rsidP="00DA5052"/>
                </w:txbxContent>
              </v:textbox>
              <w10:wrap anchorx="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140DE30" w14:textId="77777777" w:rsidR="00B756DE" w:rsidRDefault="00B756DE" w:rsidP="00D77056">
    <w:pPr>
      <w:pStyle w:val="Encabezado"/>
      <w:rPr>
        <w:rFonts w:ascii="Times New Roman" w:hAnsi="Times New Roman" w:cs="Times New Roman"/>
        <w:i/>
        <w:iCs/>
        <w:sz w:val="20"/>
      </w:rPr>
    </w:pPr>
    <w:r>
      <w:rPr>
        <w:rFonts w:ascii="Times New Roman" w:hAnsi="Times New Roman" w:cs="Times New Roman"/>
        <w:i/>
        <w:iCs/>
        <w:noProof/>
        <w:sz w:val="20"/>
      </w:rPr>
      <mc:AlternateContent>
        <mc:Choice Requires="wps">
          <w:drawing>
            <wp:anchor distT="0" distB="0" distL="114300" distR="114300" simplePos="0" relativeHeight="251659264" behindDoc="0" locked="0" layoutInCell="1" allowOverlap="1" wp14:anchorId="3FD8F732" wp14:editId="7FBFA5D1">
              <wp:simplePos x="0" y="0"/>
              <wp:positionH relativeFrom="leftMargin">
                <wp:posOffset>276225</wp:posOffset>
              </wp:positionH>
              <wp:positionV relativeFrom="paragraph">
                <wp:posOffset>-50165</wp:posOffset>
              </wp:positionV>
              <wp:extent cx="923925" cy="409575"/>
              <wp:effectExtent l="0" t="0" r="0" b="0"/>
              <wp:wrapNone/>
              <wp:docPr id="6" name="Cuadro de texto 6"/>
              <wp:cNvGraphicFramePr/>
              <a:graphic xmlns:a="http://schemas.openxmlformats.org/drawingml/2006/main">
                <a:graphicData uri="http://schemas.microsoft.com/office/word/2010/wordprocessingShape">
                  <wps:wsp>
                    <wps:cNvSpPr txBox="1"/>
                    <wps:spPr>
                      <a:xfrm>
                        <a:off x="0" y="0"/>
                        <a:ext cx="923925" cy="409575"/>
                      </a:xfrm>
                      <a:prstGeom prst="rect">
                        <a:avLst/>
                      </a:prstGeom>
                      <a:noFill/>
                      <a:ln w="6350">
                        <a:noFill/>
                      </a:ln>
                    </wps:spPr>
                    <wps:txbx>
                      <w:txbxContent>
                        <w:p w14:paraId="71153905" w14:textId="0806C3D5" w:rsidR="00B756DE" w:rsidRDefault="00B756DE">
                          <w:r>
                            <w:rPr>
                              <w:noProof/>
                            </w:rPr>
                            <w:drawing>
                              <wp:inline distT="0" distB="0" distL="0" distR="0" wp14:anchorId="4A34B779" wp14:editId="04F8D9BD">
                                <wp:extent cx="734695" cy="299085"/>
                                <wp:effectExtent l="0" t="0" r="8255" b="5715"/>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34695" cy="29908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FD8F732" id="_x0000_t202" coordsize="21600,21600" o:spt="202" path="m,l,21600r21600,l21600,xe">
              <v:stroke joinstyle="miter"/>
              <v:path gradientshapeok="t" o:connecttype="rect"/>
            </v:shapetype>
            <v:shape id="Cuadro de texto 6" o:spid="_x0000_s1027" type="#_x0000_t202" style="position:absolute;margin-left:21.75pt;margin-top:-3.95pt;width:72.75pt;height:32.25pt;z-index:251659264;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" filled="f" stroked="f" strokeweight=".5pt">
              <v:textbox>
                <w:txbxContent>
                  <w:p w14:paraId="71153905" w14:textId="0806C3D5" w:rsidR="00B756DE" w:rsidRDefault="00B756DE">
                    <w:r>
                      <w:rPr>
                        <w:noProof/>
                      </w:rPr>
                      <w:drawing>
                        <wp:inline distT="0" distB="0" distL="0" distR="0" wp14:anchorId="4A34B779" wp14:editId="04F8D9BD">
                          <wp:extent cx="734695" cy="299085"/>
                          <wp:effectExtent l="0" t="0" r="8255" b="5715"/>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34695" cy="299085"/>
                                  </a:xfrm>
                                  <a:prstGeom prst="rect">
                                    <a:avLst/>
                                  </a:prstGeom>
                                  <a:noFill/>
                                  <a:ln>
                                    <a:noFill/>
                                  </a:ln>
                                </pic:spPr>
                              </pic:pic>
                            </a:graphicData>
                          </a:graphic>
                        </wp:inline>
                      </w:drawing>
                    </w:r>
                  </w:p>
                </w:txbxContent>
              </v:textbox>
              <w10:wrap anchorx="margin"/>
            </v:shape>
          </w:pict>
        </mc:Fallback>
      </mc:AlternateContent>
    </w:r>
    <w:r>
      <w:rPr>
        <w:rFonts w:ascii="Times New Roman" w:hAnsi="Times New Roman" w:cs="Times New Roman"/>
        <w:i/>
        <w:iCs/>
        <w:sz w:val="20"/>
      </w:rPr>
      <w:t xml:space="preserve">                </w:t>
    </w:r>
  </w:p>
  <w:p w14:paraId="20161211" w14:textId="77777777" w:rsidR="00B756DE" w:rsidRDefault="00B756DE" w:rsidP="00D77056">
    <w:pPr>
      <w:pStyle w:val="Encabezado"/>
      <w:rPr>
        <w:rFonts w:ascii="Times New Roman" w:hAnsi="Times New Roman" w:cs="Times New Roman"/>
        <w:i/>
        <w:iCs/>
        <w:sz w:val="20"/>
      </w:rPr>
    </w:pPr>
  </w:p>
  <w:p w14:paraId="3EDF7835" w14:textId="24617BCC" w:rsidR="00BC4E08" w:rsidRPr="0027154B" w:rsidRDefault="00B756DE" w:rsidP="00D77056">
    <w:pPr>
      <w:pStyle w:val="Encabezado"/>
      <w:rPr>
        <w:rFonts w:ascii="Times New Roman" w:hAnsi="Times New Roman" w:cs="Times New Roman"/>
        <w:i/>
        <w:iCs/>
        <w:sz w:val="20"/>
      </w:rPr>
    </w:pPr>
    <w:r>
      <w:rPr>
        <w:rFonts w:ascii="Times New Roman" w:hAnsi="Times New Roman" w:cs="Times New Roman"/>
        <w:i/>
        <w:iCs/>
        <w:sz w:val="20"/>
      </w:rPr>
      <w:t xml:space="preserve">                         </w:t>
    </w:r>
    <w:r w:rsidR="00BC4E08" w:rsidRPr="0027154B">
      <w:rPr>
        <w:rFonts w:ascii="Times New Roman" w:hAnsi="Times New Roman" w:cs="Times New Roman"/>
        <w:i/>
        <w:iCs/>
        <w:sz w:val="20"/>
      </w:rPr>
      <w:t>Aut</w:t>
    </w:r>
    <w:r>
      <w:rPr>
        <w:rFonts w:ascii="Times New Roman" w:hAnsi="Times New Roman" w:cs="Times New Roman"/>
        <w:i/>
        <w:iCs/>
        <w:sz w:val="20"/>
      </w:rPr>
      <w:t>o</w:t>
    </w:r>
    <w:r w:rsidR="00BC4E08" w:rsidRPr="0027154B">
      <w:rPr>
        <w:rFonts w:ascii="Times New Roman" w:hAnsi="Times New Roman" w:cs="Times New Roman"/>
        <w:i/>
        <w:iCs/>
        <w:sz w:val="20"/>
      </w:rPr>
      <w:t xml:space="preserve">estima y rendimiento académico                                                                                            </w:t>
    </w:r>
    <w:sdt>
      <w:sdtPr>
        <w:rPr>
          <w:rFonts w:ascii="Times New Roman" w:hAnsi="Times New Roman" w:cs="Times New Roman"/>
          <w:i/>
          <w:iCs/>
          <w:sz w:val="20"/>
        </w:rPr>
        <w:id w:val="512892396"/>
        <w:docPartObj>
          <w:docPartGallery w:val="Page Numbers (Top of Page)"/>
          <w:docPartUnique/>
        </w:docPartObj>
      </w:sdtPr>
      <w:sdtEndPr/>
      <w:sdtContent>
        <w:r w:rsidR="00BC4E08" w:rsidRPr="0027154B">
          <w:rPr>
            <w:rFonts w:ascii="Times New Roman" w:hAnsi="Times New Roman" w:cs="Times New Roman"/>
            <w:i/>
            <w:iCs/>
            <w:sz w:val="20"/>
          </w:rPr>
          <w:fldChar w:fldCharType="begin"/>
        </w:r>
        <w:r w:rsidR="00BC4E08" w:rsidRPr="0027154B">
          <w:rPr>
            <w:rFonts w:ascii="Times New Roman" w:hAnsi="Times New Roman" w:cs="Times New Roman"/>
            <w:i/>
            <w:iCs/>
            <w:sz w:val="20"/>
          </w:rPr>
          <w:instrText>PAGE   \* MERGEFORMAT</w:instrText>
        </w:r>
        <w:r w:rsidR="00BC4E08" w:rsidRPr="0027154B">
          <w:rPr>
            <w:rFonts w:ascii="Times New Roman" w:hAnsi="Times New Roman" w:cs="Times New Roman"/>
            <w:i/>
            <w:iCs/>
            <w:sz w:val="20"/>
          </w:rPr>
          <w:fldChar w:fldCharType="separate"/>
        </w:r>
        <w:r w:rsidR="00BC4E08" w:rsidRPr="0027154B">
          <w:rPr>
            <w:rFonts w:ascii="Times New Roman" w:hAnsi="Times New Roman" w:cs="Times New Roman"/>
            <w:i/>
            <w:iCs/>
            <w:noProof/>
            <w:sz w:val="20"/>
            <w:lang w:val="es-ES"/>
          </w:rPr>
          <w:t>60</w:t>
        </w:r>
        <w:r w:rsidR="00BC4E08" w:rsidRPr="0027154B">
          <w:rPr>
            <w:rFonts w:ascii="Times New Roman" w:hAnsi="Times New Roman" w:cs="Times New Roman"/>
            <w:i/>
            <w:iCs/>
            <w:sz w:val="20"/>
          </w:rPr>
          <w:fldChar w:fldCharType="end"/>
        </w:r>
      </w:sdtContent>
    </w:sdt>
  </w:p>
  <w:p w14:paraId="7C872328" w14:textId="3A7D6767" w:rsidR="00BC4E08" w:rsidRDefault="00BC4E08" w:rsidP="00E36864">
    <w:pPr>
      <w:pStyle w:val="Encabezado"/>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4F67B2"/>
    <w:multiLevelType w:val="multilevel"/>
    <w:tmpl w:val="D31C6CA6"/>
    <w:lvl w:ilvl="0">
      <w:start w:val="3"/>
      <w:numFmt w:val="decimal"/>
      <w:lvlText w:val="%1"/>
      <w:lvlJc w:val="left"/>
      <w:pPr>
        <w:ind w:left="360" w:hanging="360"/>
      </w:pPr>
      <w:rPr>
        <w:rFonts w:hint="default"/>
      </w:rPr>
    </w:lvl>
    <w:lvl w:ilvl="1">
      <w:start w:val="4"/>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 w15:restartNumberingAfterBreak="0">
    <w:nsid w:val="19B26DE1"/>
    <w:multiLevelType w:val="hybridMultilevel"/>
    <w:tmpl w:val="E67E19C2"/>
    <w:lvl w:ilvl="0" w:tplc="240A000F">
      <w:start w:val="6"/>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4F1822B3"/>
    <w:multiLevelType w:val="multilevel"/>
    <w:tmpl w:val="DEE82D7E"/>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b/>
        <w:bCs/>
      </w:rPr>
    </w:lvl>
    <w:lvl w:ilvl="2">
      <w:start w:val="1"/>
      <w:numFmt w:val="decimal"/>
      <w:lvlText w:val="%1.%2.%3"/>
      <w:lvlJc w:val="left"/>
      <w:pPr>
        <w:ind w:left="1854"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 w15:restartNumberingAfterBreak="0">
    <w:nsid w:val="5A203DC9"/>
    <w:multiLevelType w:val="multilevel"/>
    <w:tmpl w:val="D40A06C8"/>
    <w:lvl w:ilvl="0">
      <w:start w:val="4"/>
      <w:numFmt w:val="decimal"/>
      <w:lvlText w:val="%1"/>
      <w:lvlJc w:val="left"/>
      <w:pPr>
        <w:ind w:left="360" w:hanging="360"/>
      </w:pPr>
      <w:rPr>
        <w:rFonts w:hint="default"/>
        <w:b/>
        <w:bCs/>
      </w:rPr>
    </w:lvl>
    <w:lvl w:ilvl="1">
      <w:start w:val="1"/>
      <w:numFmt w:val="decimal"/>
      <w:lvlText w:val="%1.%2"/>
      <w:lvlJc w:val="left"/>
      <w:pPr>
        <w:ind w:left="360" w:hanging="36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4" w15:restartNumberingAfterBreak="0">
    <w:nsid w:val="5EE950A1"/>
    <w:multiLevelType w:val="multilevel"/>
    <w:tmpl w:val="F0688752"/>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 w15:restartNumberingAfterBreak="0">
    <w:nsid w:val="627D2FD6"/>
    <w:multiLevelType w:val="multilevel"/>
    <w:tmpl w:val="36D4F3A0"/>
    <w:lvl w:ilvl="0">
      <w:start w:val="1"/>
      <w:numFmt w:val="decimal"/>
      <w:lvlText w:val="%1."/>
      <w:lvlJc w:val="left"/>
      <w:pPr>
        <w:ind w:left="720" w:hanging="360"/>
      </w:pPr>
      <w:rPr>
        <w:rFonts w:hint="default"/>
        <w:b/>
        <w:bCs/>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6" w15:restartNumberingAfterBreak="0">
    <w:nsid w:val="76D522F2"/>
    <w:multiLevelType w:val="hybridMultilevel"/>
    <w:tmpl w:val="A4A6EDD6"/>
    <w:lvl w:ilvl="0" w:tplc="B3705C9C">
      <w:start w:val="1"/>
      <w:numFmt w:val="decimal"/>
      <w:lvlText w:val="%1."/>
      <w:lvlJc w:val="left"/>
      <w:pPr>
        <w:ind w:left="720" w:hanging="360"/>
      </w:pPr>
      <w:rPr>
        <w:rFonts w:hint="default"/>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774F6F6D"/>
    <w:multiLevelType w:val="hybridMultilevel"/>
    <w:tmpl w:val="578ACD24"/>
    <w:lvl w:ilvl="0" w:tplc="240A000F">
      <w:start w:val="1"/>
      <w:numFmt w:val="decimal"/>
      <w:lvlText w:val="%1."/>
      <w:lvlJc w:val="left"/>
      <w:pPr>
        <w:ind w:left="36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7"/>
  </w:num>
  <w:num w:numId="2">
    <w:abstractNumId w:val="4"/>
  </w:num>
  <w:num w:numId="3">
    <w:abstractNumId w:val="5"/>
  </w:num>
  <w:num w:numId="4">
    <w:abstractNumId w:val="6"/>
  </w:num>
  <w:num w:numId="5">
    <w:abstractNumId w:val="2"/>
  </w:num>
  <w:num w:numId="6">
    <w:abstractNumId w:val="0"/>
  </w:num>
  <w:num w:numId="7">
    <w:abstractNumId w:val="3"/>
  </w:num>
  <w:num w:numId="8">
    <w:abstractNumId w:val="1"/>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activeWritingStyle w:appName="MSWord" w:lang="es-CO" w:vendorID="64" w:dllVersion="6" w:nlCheck="1" w:checkStyle="0"/>
  <w:activeWritingStyle w:appName="MSWord" w:lang="es-ES" w:vendorID="64" w:dllVersion="6" w:nlCheck="1" w:checkStyle="1"/>
  <w:activeWritingStyle w:appName="MSWord" w:lang="es-CO" w:vendorID="64" w:dllVersion="4096" w:nlCheck="1" w:checkStyle="0"/>
  <w:activeWritingStyle w:appName="MSWord" w:lang="en-US" w:vendorID="64" w:dllVersion="4096" w:nlCheck="1" w:checkStyle="0"/>
  <w:activeWritingStyle w:appName="MSWord" w:lang="es-ES" w:vendorID="64" w:dllVersion="4096" w:nlCheck="1" w:checkStyle="0"/>
  <w:activeWritingStyle w:appName="MSWord" w:lang="es-CO" w:vendorID="64" w:dllVersion="0" w:nlCheck="1" w:checkStyle="0"/>
  <w:activeWritingStyle w:appName="MSWord" w:lang="es-ES" w:vendorID="64" w:dllVersion="0" w:nlCheck="1" w:checkStyle="0"/>
  <w:activeWritingStyle w:appName="MSWord" w:lang="en-US" w:vendorID="64" w:dllVersion="6" w:nlCheck="1" w:checkStyle="1"/>
  <w:activeWritingStyle w:appName="MSWord" w:lang="en-US" w:vendorID="64" w:dllVersion="0" w:nlCheck="1" w:checkStyle="0"/>
  <w:activeWritingStyle w:appName="MSWord" w:lang="es-MX" w:vendorID="64" w:dllVersion="6" w:nlCheck="1" w:checkStyle="1"/>
  <w:activeWritingStyle w:appName="MSWord" w:lang="es-ES_tradnl" w:vendorID="64" w:dllVersion="6" w:nlCheck="1" w:checkStyle="1"/>
  <w:activeWritingStyle w:appName="MSWord" w:lang="pt-BR" w:vendorID="64" w:dllVersion="4096" w:nlCheck="1" w:checkStyle="0"/>
  <w:activeWritingStyle w:appName="MSWord" w:lang="es-MX" w:vendorID="64" w:dllVersion="0" w:nlCheck="1" w:checkStyle="0"/>
  <w:activeWritingStyle w:appName="MSWord" w:lang="pt-BR" w:vendorID="64" w:dllVersion="0" w:nlCheck="1" w:checkStyle="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A5D3B"/>
    <w:rsid w:val="00000C2F"/>
    <w:rsid w:val="00001AE0"/>
    <w:rsid w:val="000038D4"/>
    <w:rsid w:val="000041D0"/>
    <w:rsid w:val="00004E06"/>
    <w:rsid w:val="000057D5"/>
    <w:rsid w:val="00005A96"/>
    <w:rsid w:val="00005B48"/>
    <w:rsid w:val="00007929"/>
    <w:rsid w:val="00011AD0"/>
    <w:rsid w:val="000135D7"/>
    <w:rsid w:val="00014570"/>
    <w:rsid w:val="00015804"/>
    <w:rsid w:val="00015B1D"/>
    <w:rsid w:val="00016B33"/>
    <w:rsid w:val="0002047A"/>
    <w:rsid w:val="00021413"/>
    <w:rsid w:val="000236E8"/>
    <w:rsid w:val="00023AB2"/>
    <w:rsid w:val="00024720"/>
    <w:rsid w:val="000256C3"/>
    <w:rsid w:val="00026569"/>
    <w:rsid w:val="0002752D"/>
    <w:rsid w:val="000277AA"/>
    <w:rsid w:val="00030B31"/>
    <w:rsid w:val="000314FC"/>
    <w:rsid w:val="000317DE"/>
    <w:rsid w:val="0003486F"/>
    <w:rsid w:val="0003633F"/>
    <w:rsid w:val="000367E8"/>
    <w:rsid w:val="000425E7"/>
    <w:rsid w:val="000428B9"/>
    <w:rsid w:val="00043446"/>
    <w:rsid w:val="000441C1"/>
    <w:rsid w:val="000449ED"/>
    <w:rsid w:val="00045047"/>
    <w:rsid w:val="000453AB"/>
    <w:rsid w:val="00051640"/>
    <w:rsid w:val="00051EA4"/>
    <w:rsid w:val="00053CD9"/>
    <w:rsid w:val="0005588D"/>
    <w:rsid w:val="00055B2C"/>
    <w:rsid w:val="00055F7C"/>
    <w:rsid w:val="00056EFB"/>
    <w:rsid w:val="000608B2"/>
    <w:rsid w:val="0006557D"/>
    <w:rsid w:val="00067145"/>
    <w:rsid w:val="000712E9"/>
    <w:rsid w:val="0007493B"/>
    <w:rsid w:val="00075B80"/>
    <w:rsid w:val="0007689D"/>
    <w:rsid w:val="000778EE"/>
    <w:rsid w:val="000804A8"/>
    <w:rsid w:val="00081720"/>
    <w:rsid w:val="00081FD9"/>
    <w:rsid w:val="00082B65"/>
    <w:rsid w:val="00082F06"/>
    <w:rsid w:val="00083A75"/>
    <w:rsid w:val="00084DAF"/>
    <w:rsid w:val="00085FD7"/>
    <w:rsid w:val="00090E24"/>
    <w:rsid w:val="00091216"/>
    <w:rsid w:val="00091B9E"/>
    <w:rsid w:val="00092FA9"/>
    <w:rsid w:val="000956B0"/>
    <w:rsid w:val="000956C5"/>
    <w:rsid w:val="00095AEA"/>
    <w:rsid w:val="000A20D7"/>
    <w:rsid w:val="000A32D1"/>
    <w:rsid w:val="000A39A6"/>
    <w:rsid w:val="000A4CC7"/>
    <w:rsid w:val="000A60C8"/>
    <w:rsid w:val="000A658E"/>
    <w:rsid w:val="000A7096"/>
    <w:rsid w:val="000B0240"/>
    <w:rsid w:val="000B0552"/>
    <w:rsid w:val="000B0776"/>
    <w:rsid w:val="000B0A3A"/>
    <w:rsid w:val="000B0F06"/>
    <w:rsid w:val="000B1235"/>
    <w:rsid w:val="000B2020"/>
    <w:rsid w:val="000B249F"/>
    <w:rsid w:val="000B2FCB"/>
    <w:rsid w:val="000B3635"/>
    <w:rsid w:val="000B46AD"/>
    <w:rsid w:val="000B5781"/>
    <w:rsid w:val="000B5B66"/>
    <w:rsid w:val="000B5F59"/>
    <w:rsid w:val="000B7B1C"/>
    <w:rsid w:val="000C0628"/>
    <w:rsid w:val="000C0CF4"/>
    <w:rsid w:val="000C0F42"/>
    <w:rsid w:val="000C2851"/>
    <w:rsid w:val="000C45B2"/>
    <w:rsid w:val="000C7E50"/>
    <w:rsid w:val="000D0A31"/>
    <w:rsid w:val="000D601C"/>
    <w:rsid w:val="000D7308"/>
    <w:rsid w:val="000D796E"/>
    <w:rsid w:val="000E10C7"/>
    <w:rsid w:val="000E1DEE"/>
    <w:rsid w:val="000E22D4"/>
    <w:rsid w:val="000E441B"/>
    <w:rsid w:val="000E4986"/>
    <w:rsid w:val="000F1153"/>
    <w:rsid w:val="000F1564"/>
    <w:rsid w:val="000F18AB"/>
    <w:rsid w:val="000F3E9E"/>
    <w:rsid w:val="000F4CE5"/>
    <w:rsid w:val="000F6E6C"/>
    <w:rsid w:val="001003FC"/>
    <w:rsid w:val="001004BE"/>
    <w:rsid w:val="001012C0"/>
    <w:rsid w:val="00101FB4"/>
    <w:rsid w:val="001056F2"/>
    <w:rsid w:val="001074F2"/>
    <w:rsid w:val="00111269"/>
    <w:rsid w:val="0011287D"/>
    <w:rsid w:val="00115667"/>
    <w:rsid w:val="00117730"/>
    <w:rsid w:val="001221F3"/>
    <w:rsid w:val="00125E06"/>
    <w:rsid w:val="00126244"/>
    <w:rsid w:val="00126465"/>
    <w:rsid w:val="001309FD"/>
    <w:rsid w:val="001314B7"/>
    <w:rsid w:val="00131A79"/>
    <w:rsid w:val="001329F7"/>
    <w:rsid w:val="00132C70"/>
    <w:rsid w:val="00136919"/>
    <w:rsid w:val="001369FF"/>
    <w:rsid w:val="00136E17"/>
    <w:rsid w:val="00136FA3"/>
    <w:rsid w:val="00137445"/>
    <w:rsid w:val="0014052A"/>
    <w:rsid w:val="00142061"/>
    <w:rsid w:val="00143518"/>
    <w:rsid w:val="00144EC5"/>
    <w:rsid w:val="00145C59"/>
    <w:rsid w:val="001500DF"/>
    <w:rsid w:val="001512DA"/>
    <w:rsid w:val="00151E0A"/>
    <w:rsid w:val="001537D0"/>
    <w:rsid w:val="001541C7"/>
    <w:rsid w:val="001550BF"/>
    <w:rsid w:val="001604A7"/>
    <w:rsid w:val="00160FED"/>
    <w:rsid w:val="00161291"/>
    <w:rsid w:val="001614F8"/>
    <w:rsid w:val="00162440"/>
    <w:rsid w:val="00163FBE"/>
    <w:rsid w:val="00164FB7"/>
    <w:rsid w:val="00165176"/>
    <w:rsid w:val="001669AD"/>
    <w:rsid w:val="00171E31"/>
    <w:rsid w:val="00171F0B"/>
    <w:rsid w:val="00171F1E"/>
    <w:rsid w:val="00172DB3"/>
    <w:rsid w:val="00173061"/>
    <w:rsid w:val="001750BE"/>
    <w:rsid w:val="00175DEC"/>
    <w:rsid w:val="001760F8"/>
    <w:rsid w:val="001771CC"/>
    <w:rsid w:val="00180016"/>
    <w:rsid w:val="00182BA1"/>
    <w:rsid w:val="00183BF8"/>
    <w:rsid w:val="00183E5D"/>
    <w:rsid w:val="0018569F"/>
    <w:rsid w:val="001868E8"/>
    <w:rsid w:val="00186C3B"/>
    <w:rsid w:val="0018722E"/>
    <w:rsid w:val="00187A60"/>
    <w:rsid w:val="00191628"/>
    <w:rsid w:val="001925B2"/>
    <w:rsid w:val="00192619"/>
    <w:rsid w:val="00192793"/>
    <w:rsid w:val="00192ECA"/>
    <w:rsid w:val="00192FDB"/>
    <w:rsid w:val="00194E61"/>
    <w:rsid w:val="00196B05"/>
    <w:rsid w:val="00196DF8"/>
    <w:rsid w:val="001A0C65"/>
    <w:rsid w:val="001A17E2"/>
    <w:rsid w:val="001A2855"/>
    <w:rsid w:val="001A3420"/>
    <w:rsid w:val="001A48FE"/>
    <w:rsid w:val="001A4B23"/>
    <w:rsid w:val="001A5874"/>
    <w:rsid w:val="001A6AA5"/>
    <w:rsid w:val="001A6EC5"/>
    <w:rsid w:val="001A7DB4"/>
    <w:rsid w:val="001B0864"/>
    <w:rsid w:val="001B0E8D"/>
    <w:rsid w:val="001B28CF"/>
    <w:rsid w:val="001B3E6E"/>
    <w:rsid w:val="001B4B98"/>
    <w:rsid w:val="001B6ADD"/>
    <w:rsid w:val="001C17AC"/>
    <w:rsid w:val="001C1810"/>
    <w:rsid w:val="001C250A"/>
    <w:rsid w:val="001C28E9"/>
    <w:rsid w:val="001C3EFB"/>
    <w:rsid w:val="001C5CE3"/>
    <w:rsid w:val="001C7943"/>
    <w:rsid w:val="001D13D0"/>
    <w:rsid w:val="001D1860"/>
    <w:rsid w:val="001D2CB9"/>
    <w:rsid w:val="001D2CD7"/>
    <w:rsid w:val="001D30A0"/>
    <w:rsid w:val="001D47C9"/>
    <w:rsid w:val="001D57AE"/>
    <w:rsid w:val="001D7BB6"/>
    <w:rsid w:val="001E22A4"/>
    <w:rsid w:val="001E29A5"/>
    <w:rsid w:val="001E5C94"/>
    <w:rsid w:val="001E6160"/>
    <w:rsid w:val="001E79B4"/>
    <w:rsid w:val="001F018C"/>
    <w:rsid w:val="001F102C"/>
    <w:rsid w:val="001F28B3"/>
    <w:rsid w:val="001F5A1B"/>
    <w:rsid w:val="001F68D2"/>
    <w:rsid w:val="001F73BF"/>
    <w:rsid w:val="001F7721"/>
    <w:rsid w:val="001F7F83"/>
    <w:rsid w:val="00202028"/>
    <w:rsid w:val="00202F06"/>
    <w:rsid w:val="00205156"/>
    <w:rsid w:val="00205424"/>
    <w:rsid w:val="0021228F"/>
    <w:rsid w:val="00213BAD"/>
    <w:rsid w:val="00213DBC"/>
    <w:rsid w:val="00213F10"/>
    <w:rsid w:val="0021553D"/>
    <w:rsid w:val="0022205B"/>
    <w:rsid w:val="00222222"/>
    <w:rsid w:val="00224CFD"/>
    <w:rsid w:val="00224E0D"/>
    <w:rsid w:val="00224F8E"/>
    <w:rsid w:val="0022565D"/>
    <w:rsid w:val="002256D6"/>
    <w:rsid w:val="002271E7"/>
    <w:rsid w:val="00227CE0"/>
    <w:rsid w:val="00230D17"/>
    <w:rsid w:val="00232614"/>
    <w:rsid w:val="00232E25"/>
    <w:rsid w:val="0023417F"/>
    <w:rsid w:val="002343D9"/>
    <w:rsid w:val="002348A4"/>
    <w:rsid w:val="00234DA9"/>
    <w:rsid w:val="002356FE"/>
    <w:rsid w:val="00236645"/>
    <w:rsid w:val="00236D8A"/>
    <w:rsid w:val="002371B3"/>
    <w:rsid w:val="00237E7C"/>
    <w:rsid w:val="002400D8"/>
    <w:rsid w:val="002408C9"/>
    <w:rsid w:val="00241CFC"/>
    <w:rsid w:val="00243AD7"/>
    <w:rsid w:val="002442B9"/>
    <w:rsid w:val="002447A4"/>
    <w:rsid w:val="00244AE4"/>
    <w:rsid w:val="00245423"/>
    <w:rsid w:val="002455B1"/>
    <w:rsid w:val="00245EF8"/>
    <w:rsid w:val="002462D1"/>
    <w:rsid w:val="00246AAF"/>
    <w:rsid w:val="00250DF3"/>
    <w:rsid w:val="00253C83"/>
    <w:rsid w:val="00255841"/>
    <w:rsid w:val="00256E0D"/>
    <w:rsid w:val="0025711F"/>
    <w:rsid w:val="002614DC"/>
    <w:rsid w:val="00263741"/>
    <w:rsid w:val="002655B2"/>
    <w:rsid w:val="00265F56"/>
    <w:rsid w:val="002662EA"/>
    <w:rsid w:val="00266503"/>
    <w:rsid w:val="002668CD"/>
    <w:rsid w:val="00267ADF"/>
    <w:rsid w:val="00267B97"/>
    <w:rsid w:val="00267EB5"/>
    <w:rsid w:val="0027154B"/>
    <w:rsid w:val="00271FD9"/>
    <w:rsid w:val="00273773"/>
    <w:rsid w:val="00274763"/>
    <w:rsid w:val="002747A4"/>
    <w:rsid w:val="0027524A"/>
    <w:rsid w:val="002810FB"/>
    <w:rsid w:val="0028198E"/>
    <w:rsid w:val="00281B21"/>
    <w:rsid w:val="0028313C"/>
    <w:rsid w:val="002845B8"/>
    <w:rsid w:val="00284BC3"/>
    <w:rsid w:val="0028561C"/>
    <w:rsid w:val="00285FCB"/>
    <w:rsid w:val="00286726"/>
    <w:rsid w:val="00287087"/>
    <w:rsid w:val="00290721"/>
    <w:rsid w:val="00290A4E"/>
    <w:rsid w:val="002916F6"/>
    <w:rsid w:val="00291996"/>
    <w:rsid w:val="002924B7"/>
    <w:rsid w:val="0029336E"/>
    <w:rsid w:val="002A012A"/>
    <w:rsid w:val="002A0A9E"/>
    <w:rsid w:val="002A291C"/>
    <w:rsid w:val="002A3617"/>
    <w:rsid w:val="002A4BB6"/>
    <w:rsid w:val="002A4BDE"/>
    <w:rsid w:val="002A4E2C"/>
    <w:rsid w:val="002A6CF5"/>
    <w:rsid w:val="002B0BF5"/>
    <w:rsid w:val="002B1C37"/>
    <w:rsid w:val="002B3A95"/>
    <w:rsid w:val="002B3BAA"/>
    <w:rsid w:val="002B5154"/>
    <w:rsid w:val="002B72C7"/>
    <w:rsid w:val="002C020E"/>
    <w:rsid w:val="002C2BB7"/>
    <w:rsid w:val="002C3CFB"/>
    <w:rsid w:val="002C505A"/>
    <w:rsid w:val="002C5105"/>
    <w:rsid w:val="002C581A"/>
    <w:rsid w:val="002C5DFE"/>
    <w:rsid w:val="002C6E0B"/>
    <w:rsid w:val="002D179E"/>
    <w:rsid w:val="002D36DE"/>
    <w:rsid w:val="002D56C6"/>
    <w:rsid w:val="002D712A"/>
    <w:rsid w:val="002E02D4"/>
    <w:rsid w:val="002E103D"/>
    <w:rsid w:val="002E10BB"/>
    <w:rsid w:val="002E39F9"/>
    <w:rsid w:val="002E6B40"/>
    <w:rsid w:val="002F080C"/>
    <w:rsid w:val="002F25A1"/>
    <w:rsid w:val="002F3026"/>
    <w:rsid w:val="002F5714"/>
    <w:rsid w:val="002F5B4D"/>
    <w:rsid w:val="002F7A5C"/>
    <w:rsid w:val="00300A95"/>
    <w:rsid w:val="00301320"/>
    <w:rsid w:val="003023F7"/>
    <w:rsid w:val="00302F82"/>
    <w:rsid w:val="00303881"/>
    <w:rsid w:val="003040F9"/>
    <w:rsid w:val="00304BA6"/>
    <w:rsid w:val="00305978"/>
    <w:rsid w:val="003066D5"/>
    <w:rsid w:val="00311405"/>
    <w:rsid w:val="00311970"/>
    <w:rsid w:val="00312EE2"/>
    <w:rsid w:val="003140E7"/>
    <w:rsid w:val="00314B29"/>
    <w:rsid w:val="00314CAD"/>
    <w:rsid w:val="00317CFD"/>
    <w:rsid w:val="00321C8A"/>
    <w:rsid w:val="00322F43"/>
    <w:rsid w:val="0032663B"/>
    <w:rsid w:val="003267A0"/>
    <w:rsid w:val="00326E2A"/>
    <w:rsid w:val="00327D7E"/>
    <w:rsid w:val="0033005A"/>
    <w:rsid w:val="003310E8"/>
    <w:rsid w:val="00332D7A"/>
    <w:rsid w:val="00334DF4"/>
    <w:rsid w:val="003401F8"/>
    <w:rsid w:val="0034136F"/>
    <w:rsid w:val="00341708"/>
    <w:rsid w:val="00343831"/>
    <w:rsid w:val="00343903"/>
    <w:rsid w:val="00346D65"/>
    <w:rsid w:val="003470F5"/>
    <w:rsid w:val="00347155"/>
    <w:rsid w:val="0035077A"/>
    <w:rsid w:val="00352CF7"/>
    <w:rsid w:val="00352F9C"/>
    <w:rsid w:val="00354594"/>
    <w:rsid w:val="00354D00"/>
    <w:rsid w:val="0035747A"/>
    <w:rsid w:val="00360B65"/>
    <w:rsid w:val="0036204C"/>
    <w:rsid w:val="00362607"/>
    <w:rsid w:val="00362DD5"/>
    <w:rsid w:val="00364480"/>
    <w:rsid w:val="00376FC0"/>
    <w:rsid w:val="00377665"/>
    <w:rsid w:val="00380640"/>
    <w:rsid w:val="00380F97"/>
    <w:rsid w:val="00381D21"/>
    <w:rsid w:val="00382F5F"/>
    <w:rsid w:val="00383DEE"/>
    <w:rsid w:val="003843B4"/>
    <w:rsid w:val="0038449B"/>
    <w:rsid w:val="003849B9"/>
    <w:rsid w:val="00384A54"/>
    <w:rsid w:val="00384B1A"/>
    <w:rsid w:val="00385AB8"/>
    <w:rsid w:val="00386555"/>
    <w:rsid w:val="0038672F"/>
    <w:rsid w:val="00386C1E"/>
    <w:rsid w:val="00392BED"/>
    <w:rsid w:val="003942CE"/>
    <w:rsid w:val="003946F4"/>
    <w:rsid w:val="00394801"/>
    <w:rsid w:val="00394887"/>
    <w:rsid w:val="00394A1F"/>
    <w:rsid w:val="003954B5"/>
    <w:rsid w:val="003970CB"/>
    <w:rsid w:val="00397B7E"/>
    <w:rsid w:val="003A1103"/>
    <w:rsid w:val="003A1316"/>
    <w:rsid w:val="003A2871"/>
    <w:rsid w:val="003A2B49"/>
    <w:rsid w:val="003A497D"/>
    <w:rsid w:val="003A52B5"/>
    <w:rsid w:val="003A5325"/>
    <w:rsid w:val="003A5D52"/>
    <w:rsid w:val="003B3245"/>
    <w:rsid w:val="003B54FF"/>
    <w:rsid w:val="003B6E6C"/>
    <w:rsid w:val="003B78C6"/>
    <w:rsid w:val="003B7B41"/>
    <w:rsid w:val="003B7DCF"/>
    <w:rsid w:val="003C008F"/>
    <w:rsid w:val="003C0D35"/>
    <w:rsid w:val="003C32CB"/>
    <w:rsid w:val="003C3448"/>
    <w:rsid w:val="003C55DC"/>
    <w:rsid w:val="003D13D8"/>
    <w:rsid w:val="003D23A3"/>
    <w:rsid w:val="003D2B09"/>
    <w:rsid w:val="003D6075"/>
    <w:rsid w:val="003D7EA5"/>
    <w:rsid w:val="003E0DCB"/>
    <w:rsid w:val="003E1F23"/>
    <w:rsid w:val="003E289D"/>
    <w:rsid w:val="003E3E00"/>
    <w:rsid w:val="003E4767"/>
    <w:rsid w:val="003E5942"/>
    <w:rsid w:val="003E6EA3"/>
    <w:rsid w:val="003E7A84"/>
    <w:rsid w:val="003F11A5"/>
    <w:rsid w:val="003F312B"/>
    <w:rsid w:val="003F4B60"/>
    <w:rsid w:val="003F5E5B"/>
    <w:rsid w:val="003F7008"/>
    <w:rsid w:val="00400A7B"/>
    <w:rsid w:val="00402F7A"/>
    <w:rsid w:val="004042AB"/>
    <w:rsid w:val="0040431F"/>
    <w:rsid w:val="00404C1C"/>
    <w:rsid w:val="00404CB4"/>
    <w:rsid w:val="0040652C"/>
    <w:rsid w:val="00406F68"/>
    <w:rsid w:val="0040767E"/>
    <w:rsid w:val="004104D1"/>
    <w:rsid w:val="004109BB"/>
    <w:rsid w:val="00411517"/>
    <w:rsid w:val="004124C2"/>
    <w:rsid w:val="00412958"/>
    <w:rsid w:val="0041319F"/>
    <w:rsid w:val="0041349D"/>
    <w:rsid w:val="00413BB6"/>
    <w:rsid w:val="00414949"/>
    <w:rsid w:val="0042147B"/>
    <w:rsid w:val="0042205A"/>
    <w:rsid w:val="00423021"/>
    <w:rsid w:val="00423118"/>
    <w:rsid w:val="004242E0"/>
    <w:rsid w:val="004253AB"/>
    <w:rsid w:val="00425707"/>
    <w:rsid w:val="00427B83"/>
    <w:rsid w:val="00430C15"/>
    <w:rsid w:val="004352B7"/>
    <w:rsid w:val="004353C2"/>
    <w:rsid w:val="00442404"/>
    <w:rsid w:val="00442694"/>
    <w:rsid w:val="00443B2C"/>
    <w:rsid w:val="0044526F"/>
    <w:rsid w:val="0044527D"/>
    <w:rsid w:val="004455F5"/>
    <w:rsid w:val="004469DD"/>
    <w:rsid w:val="00446F5B"/>
    <w:rsid w:val="00450108"/>
    <w:rsid w:val="0045144B"/>
    <w:rsid w:val="004525FC"/>
    <w:rsid w:val="00453687"/>
    <w:rsid w:val="00454182"/>
    <w:rsid w:val="00456795"/>
    <w:rsid w:val="0045728A"/>
    <w:rsid w:val="00461349"/>
    <w:rsid w:val="004617D2"/>
    <w:rsid w:val="00464FBA"/>
    <w:rsid w:val="00465AB5"/>
    <w:rsid w:val="00466B6F"/>
    <w:rsid w:val="00467542"/>
    <w:rsid w:val="00467611"/>
    <w:rsid w:val="00470204"/>
    <w:rsid w:val="004710C9"/>
    <w:rsid w:val="00474C22"/>
    <w:rsid w:val="0047696E"/>
    <w:rsid w:val="00476ADE"/>
    <w:rsid w:val="0048005C"/>
    <w:rsid w:val="00480C3C"/>
    <w:rsid w:val="00481EE3"/>
    <w:rsid w:val="00482389"/>
    <w:rsid w:val="00484428"/>
    <w:rsid w:val="004866B5"/>
    <w:rsid w:val="00486C12"/>
    <w:rsid w:val="00487536"/>
    <w:rsid w:val="00487571"/>
    <w:rsid w:val="004875B8"/>
    <w:rsid w:val="00491F62"/>
    <w:rsid w:val="00492AE0"/>
    <w:rsid w:val="00494B16"/>
    <w:rsid w:val="004968CB"/>
    <w:rsid w:val="00497138"/>
    <w:rsid w:val="004A0244"/>
    <w:rsid w:val="004A0FA0"/>
    <w:rsid w:val="004A34DC"/>
    <w:rsid w:val="004A3ECC"/>
    <w:rsid w:val="004A606C"/>
    <w:rsid w:val="004A60A6"/>
    <w:rsid w:val="004A70C0"/>
    <w:rsid w:val="004A782F"/>
    <w:rsid w:val="004B257B"/>
    <w:rsid w:val="004B3D25"/>
    <w:rsid w:val="004B4874"/>
    <w:rsid w:val="004B6165"/>
    <w:rsid w:val="004B667E"/>
    <w:rsid w:val="004C179F"/>
    <w:rsid w:val="004C304B"/>
    <w:rsid w:val="004D0C84"/>
    <w:rsid w:val="004D268C"/>
    <w:rsid w:val="004D3F0C"/>
    <w:rsid w:val="004D4D1D"/>
    <w:rsid w:val="004D51CE"/>
    <w:rsid w:val="004E24DF"/>
    <w:rsid w:val="004E3F55"/>
    <w:rsid w:val="004F73CD"/>
    <w:rsid w:val="004F7936"/>
    <w:rsid w:val="00500F22"/>
    <w:rsid w:val="00502C3D"/>
    <w:rsid w:val="0050319B"/>
    <w:rsid w:val="00503298"/>
    <w:rsid w:val="00504F9B"/>
    <w:rsid w:val="00505973"/>
    <w:rsid w:val="005064B8"/>
    <w:rsid w:val="00506DB1"/>
    <w:rsid w:val="00507BCB"/>
    <w:rsid w:val="00511771"/>
    <w:rsid w:val="0051185B"/>
    <w:rsid w:val="00511B83"/>
    <w:rsid w:val="005133F1"/>
    <w:rsid w:val="0051482E"/>
    <w:rsid w:val="005154EE"/>
    <w:rsid w:val="00515803"/>
    <w:rsid w:val="0051588A"/>
    <w:rsid w:val="005161C8"/>
    <w:rsid w:val="005166F3"/>
    <w:rsid w:val="0051794B"/>
    <w:rsid w:val="00517A8C"/>
    <w:rsid w:val="00517E87"/>
    <w:rsid w:val="00520742"/>
    <w:rsid w:val="005218A8"/>
    <w:rsid w:val="00522030"/>
    <w:rsid w:val="0052257C"/>
    <w:rsid w:val="0052271F"/>
    <w:rsid w:val="00526378"/>
    <w:rsid w:val="00526E5A"/>
    <w:rsid w:val="00531591"/>
    <w:rsid w:val="0053196C"/>
    <w:rsid w:val="00533157"/>
    <w:rsid w:val="005334BC"/>
    <w:rsid w:val="005352EE"/>
    <w:rsid w:val="00535870"/>
    <w:rsid w:val="00537929"/>
    <w:rsid w:val="00541DEE"/>
    <w:rsid w:val="00542B54"/>
    <w:rsid w:val="00544221"/>
    <w:rsid w:val="005447EC"/>
    <w:rsid w:val="00544BD4"/>
    <w:rsid w:val="00545162"/>
    <w:rsid w:val="005516F9"/>
    <w:rsid w:val="00552991"/>
    <w:rsid w:val="00554BC7"/>
    <w:rsid w:val="00555A85"/>
    <w:rsid w:val="0055695A"/>
    <w:rsid w:val="00561043"/>
    <w:rsid w:val="0056366A"/>
    <w:rsid w:val="005668C0"/>
    <w:rsid w:val="0056714D"/>
    <w:rsid w:val="00567151"/>
    <w:rsid w:val="00570098"/>
    <w:rsid w:val="005714FC"/>
    <w:rsid w:val="0057276F"/>
    <w:rsid w:val="00572F80"/>
    <w:rsid w:val="0057526C"/>
    <w:rsid w:val="00576634"/>
    <w:rsid w:val="00576E5A"/>
    <w:rsid w:val="005804E0"/>
    <w:rsid w:val="0058072E"/>
    <w:rsid w:val="0058294A"/>
    <w:rsid w:val="00583621"/>
    <w:rsid w:val="00585F0F"/>
    <w:rsid w:val="005920E1"/>
    <w:rsid w:val="00592A58"/>
    <w:rsid w:val="0059363F"/>
    <w:rsid w:val="005937EA"/>
    <w:rsid w:val="005950DB"/>
    <w:rsid w:val="00595904"/>
    <w:rsid w:val="00595BF1"/>
    <w:rsid w:val="005961FC"/>
    <w:rsid w:val="005975FC"/>
    <w:rsid w:val="005A010F"/>
    <w:rsid w:val="005A0AD8"/>
    <w:rsid w:val="005A1645"/>
    <w:rsid w:val="005A1F3A"/>
    <w:rsid w:val="005A3ED0"/>
    <w:rsid w:val="005A488D"/>
    <w:rsid w:val="005A7143"/>
    <w:rsid w:val="005A7957"/>
    <w:rsid w:val="005B098A"/>
    <w:rsid w:val="005B0D03"/>
    <w:rsid w:val="005B1A47"/>
    <w:rsid w:val="005B1B85"/>
    <w:rsid w:val="005B2B6A"/>
    <w:rsid w:val="005B315C"/>
    <w:rsid w:val="005B341C"/>
    <w:rsid w:val="005B3B78"/>
    <w:rsid w:val="005B42D8"/>
    <w:rsid w:val="005B4618"/>
    <w:rsid w:val="005B598F"/>
    <w:rsid w:val="005B5C47"/>
    <w:rsid w:val="005B7C27"/>
    <w:rsid w:val="005C37BA"/>
    <w:rsid w:val="005C40DA"/>
    <w:rsid w:val="005C4351"/>
    <w:rsid w:val="005C43F7"/>
    <w:rsid w:val="005C5278"/>
    <w:rsid w:val="005C63BF"/>
    <w:rsid w:val="005C67E2"/>
    <w:rsid w:val="005C72C1"/>
    <w:rsid w:val="005C7B99"/>
    <w:rsid w:val="005D082E"/>
    <w:rsid w:val="005D18B7"/>
    <w:rsid w:val="005D1E4E"/>
    <w:rsid w:val="005D1FA2"/>
    <w:rsid w:val="005D2087"/>
    <w:rsid w:val="005D29ED"/>
    <w:rsid w:val="005D4629"/>
    <w:rsid w:val="005D4D27"/>
    <w:rsid w:val="005D4E7F"/>
    <w:rsid w:val="005D6A02"/>
    <w:rsid w:val="005D6B93"/>
    <w:rsid w:val="005D79FC"/>
    <w:rsid w:val="005D7BED"/>
    <w:rsid w:val="005E27F3"/>
    <w:rsid w:val="005E4DED"/>
    <w:rsid w:val="005E59CE"/>
    <w:rsid w:val="005E6017"/>
    <w:rsid w:val="005E6149"/>
    <w:rsid w:val="005E667E"/>
    <w:rsid w:val="005E70BE"/>
    <w:rsid w:val="005E711A"/>
    <w:rsid w:val="005E7B57"/>
    <w:rsid w:val="005F1640"/>
    <w:rsid w:val="005F3731"/>
    <w:rsid w:val="005F70A6"/>
    <w:rsid w:val="00601BBF"/>
    <w:rsid w:val="006029C2"/>
    <w:rsid w:val="00602B3B"/>
    <w:rsid w:val="00603E25"/>
    <w:rsid w:val="00605CD5"/>
    <w:rsid w:val="006079CE"/>
    <w:rsid w:val="00610AE5"/>
    <w:rsid w:val="006117EF"/>
    <w:rsid w:val="00611C55"/>
    <w:rsid w:val="006127A9"/>
    <w:rsid w:val="006134ED"/>
    <w:rsid w:val="00616EAB"/>
    <w:rsid w:val="006204A0"/>
    <w:rsid w:val="0062191B"/>
    <w:rsid w:val="00621A46"/>
    <w:rsid w:val="00625255"/>
    <w:rsid w:val="00626DCC"/>
    <w:rsid w:val="006274F9"/>
    <w:rsid w:val="006307DE"/>
    <w:rsid w:val="0063172D"/>
    <w:rsid w:val="006323E0"/>
    <w:rsid w:val="006327A1"/>
    <w:rsid w:val="00634818"/>
    <w:rsid w:val="00635381"/>
    <w:rsid w:val="00636732"/>
    <w:rsid w:val="00637586"/>
    <w:rsid w:val="006425FD"/>
    <w:rsid w:val="00643BD6"/>
    <w:rsid w:val="006479A9"/>
    <w:rsid w:val="006502EA"/>
    <w:rsid w:val="00653E4A"/>
    <w:rsid w:val="006542D0"/>
    <w:rsid w:val="00656A02"/>
    <w:rsid w:val="00663182"/>
    <w:rsid w:val="00663329"/>
    <w:rsid w:val="006648E0"/>
    <w:rsid w:val="00665192"/>
    <w:rsid w:val="006657BF"/>
    <w:rsid w:val="006706EC"/>
    <w:rsid w:val="0067235A"/>
    <w:rsid w:val="00672889"/>
    <w:rsid w:val="00672FC4"/>
    <w:rsid w:val="006745BC"/>
    <w:rsid w:val="0067694E"/>
    <w:rsid w:val="00677F94"/>
    <w:rsid w:val="006805B6"/>
    <w:rsid w:val="006806E2"/>
    <w:rsid w:val="00681072"/>
    <w:rsid w:val="00681461"/>
    <w:rsid w:val="0068339A"/>
    <w:rsid w:val="006857AD"/>
    <w:rsid w:val="00686CA6"/>
    <w:rsid w:val="006901F7"/>
    <w:rsid w:val="0069270B"/>
    <w:rsid w:val="00694253"/>
    <w:rsid w:val="00697DD1"/>
    <w:rsid w:val="006A1461"/>
    <w:rsid w:val="006A268A"/>
    <w:rsid w:val="006A3B97"/>
    <w:rsid w:val="006A416A"/>
    <w:rsid w:val="006A42FF"/>
    <w:rsid w:val="006A4B43"/>
    <w:rsid w:val="006A5B9F"/>
    <w:rsid w:val="006B034F"/>
    <w:rsid w:val="006B194F"/>
    <w:rsid w:val="006B4ED1"/>
    <w:rsid w:val="006B5A04"/>
    <w:rsid w:val="006B60D2"/>
    <w:rsid w:val="006B61F9"/>
    <w:rsid w:val="006C10EB"/>
    <w:rsid w:val="006C1352"/>
    <w:rsid w:val="006C1532"/>
    <w:rsid w:val="006C1603"/>
    <w:rsid w:val="006C223A"/>
    <w:rsid w:val="006C4B8D"/>
    <w:rsid w:val="006C62A1"/>
    <w:rsid w:val="006D1623"/>
    <w:rsid w:val="006D1FBA"/>
    <w:rsid w:val="006D27B3"/>
    <w:rsid w:val="006D41A3"/>
    <w:rsid w:val="006D6DD6"/>
    <w:rsid w:val="006E26AE"/>
    <w:rsid w:val="006E2874"/>
    <w:rsid w:val="006E35A2"/>
    <w:rsid w:val="006E3AD5"/>
    <w:rsid w:val="006E69EC"/>
    <w:rsid w:val="006E6D97"/>
    <w:rsid w:val="006E6FB5"/>
    <w:rsid w:val="006E7487"/>
    <w:rsid w:val="006E7746"/>
    <w:rsid w:val="006F291D"/>
    <w:rsid w:val="006F2B84"/>
    <w:rsid w:val="006F5C7C"/>
    <w:rsid w:val="006F6C7F"/>
    <w:rsid w:val="006F7ECE"/>
    <w:rsid w:val="0070527F"/>
    <w:rsid w:val="00705CF9"/>
    <w:rsid w:val="007074EE"/>
    <w:rsid w:val="0071055D"/>
    <w:rsid w:val="007124E5"/>
    <w:rsid w:val="0071283E"/>
    <w:rsid w:val="00713A74"/>
    <w:rsid w:val="007147DD"/>
    <w:rsid w:val="00714AAB"/>
    <w:rsid w:val="00715811"/>
    <w:rsid w:val="007159ED"/>
    <w:rsid w:val="007170CC"/>
    <w:rsid w:val="00717315"/>
    <w:rsid w:val="007178A5"/>
    <w:rsid w:val="007215EE"/>
    <w:rsid w:val="00722774"/>
    <w:rsid w:val="007228DD"/>
    <w:rsid w:val="00722B1D"/>
    <w:rsid w:val="00724750"/>
    <w:rsid w:val="00724B2F"/>
    <w:rsid w:val="007256C8"/>
    <w:rsid w:val="007258C4"/>
    <w:rsid w:val="00726AE5"/>
    <w:rsid w:val="00732785"/>
    <w:rsid w:val="007345E6"/>
    <w:rsid w:val="007349F2"/>
    <w:rsid w:val="00736E2E"/>
    <w:rsid w:val="00737ECB"/>
    <w:rsid w:val="00741555"/>
    <w:rsid w:val="00742057"/>
    <w:rsid w:val="0074292E"/>
    <w:rsid w:val="00743FBA"/>
    <w:rsid w:val="00745920"/>
    <w:rsid w:val="007474D4"/>
    <w:rsid w:val="007502A4"/>
    <w:rsid w:val="00750720"/>
    <w:rsid w:val="007534C4"/>
    <w:rsid w:val="00754663"/>
    <w:rsid w:val="00760B87"/>
    <w:rsid w:val="00766598"/>
    <w:rsid w:val="00767640"/>
    <w:rsid w:val="007705AF"/>
    <w:rsid w:val="00774843"/>
    <w:rsid w:val="00780A3D"/>
    <w:rsid w:val="00780F1B"/>
    <w:rsid w:val="00782CC4"/>
    <w:rsid w:val="00783360"/>
    <w:rsid w:val="00787CBF"/>
    <w:rsid w:val="0079039E"/>
    <w:rsid w:val="007907E8"/>
    <w:rsid w:val="00790BC4"/>
    <w:rsid w:val="00791B82"/>
    <w:rsid w:val="00791D99"/>
    <w:rsid w:val="007924D8"/>
    <w:rsid w:val="00795D69"/>
    <w:rsid w:val="0079646E"/>
    <w:rsid w:val="00796F49"/>
    <w:rsid w:val="007A0125"/>
    <w:rsid w:val="007A0175"/>
    <w:rsid w:val="007A2DB7"/>
    <w:rsid w:val="007A3278"/>
    <w:rsid w:val="007A3429"/>
    <w:rsid w:val="007A3668"/>
    <w:rsid w:val="007A3A99"/>
    <w:rsid w:val="007A45C3"/>
    <w:rsid w:val="007A48F3"/>
    <w:rsid w:val="007A4DA5"/>
    <w:rsid w:val="007A5D3B"/>
    <w:rsid w:val="007A67B2"/>
    <w:rsid w:val="007B1622"/>
    <w:rsid w:val="007B30EC"/>
    <w:rsid w:val="007B3902"/>
    <w:rsid w:val="007B6728"/>
    <w:rsid w:val="007B6F52"/>
    <w:rsid w:val="007C0173"/>
    <w:rsid w:val="007C3490"/>
    <w:rsid w:val="007C3EB9"/>
    <w:rsid w:val="007C42DD"/>
    <w:rsid w:val="007C43D0"/>
    <w:rsid w:val="007C68B6"/>
    <w:rsid w:val="007C708B"/>
    <w:rsid w:val="007D27B4"/>
    <w:rsid w:val="007D3294"/>
    <w:rsid w:val="007D3880"/>
    <w:rsid w:val="007D402C"/>
    <w:rsid w:val="007D464F"/>
    <w:rsid w:val="007D4749"/>
    <w:rsid w:val="007D7275"/>
    <w:rsid w:val="007D731E"/>
    <w:rsid w:val="007D7486"/>
    <w:rsid w:val="007E0695"/>
    <w:rsid w:val="007E1BE5"/>
    <w:rsid w:val="007E2ECA"/>
    <w:rsid w:val="007E396C"/>
    <w:rsid w:val="007E3C7F"/>
    <w:rsid w:val="007E3D8B"/>
    <w:rsid w:val="007E413A"/>
    <w:rsid w:val="007E420B"/>
    <w:rsid w:val="007E5463"/>
    <w:rsid w:val="007E5C0E"/>
    <w:rsid w:val="007E6BE7"/>
    <w:rsid w:val="007F215A"/>
    <w:rsid w:val="007F2160"/>
    <w:rsid w:val="007F2578"/>
    <w:rsid w:val="007F2706"/>
    <w:rsid w:val="007F2852"/>
    <w:rsid w:val="007F2B0C"/>
    <w:rsid w:val="007F3405"/>
    <w:rsid w:val="007F4817"/>
    <w:rsid w:val="00800A9C"/>
    <w:rsid w:val="00804B7D"/>
    <w:rsid w:val="0080516C"/>
    <w:rsid w:val="00807933"/>
    <w:rsid w:val="00810580"/>
    <w:rsid w:val="00810EAA"/>
    <w:rsid w:val="00811237"/>
    <w:rsid w:val="00813245"/>
    <w:rsid w:val="008136F8"/>
    <w:rsid w:val="00814874"/>
    <w:rsid w:val="00814B49"/>
    <w:rsid w:val="00814C73"/>
    <w:rsid w:val="0081681A"/>
    <w:rsid w:val="008202F0"/>
    <w:rsid w:val="00825720"/>
    <w:rsid w:val="0083050F"/>
    <w:rsid w:val="00834201"/>
    <w:rsid w:val="0083424E"/>
    <w:rsid w:val="00834B1F"/>
    <w:rsid w:val="00836103"/>
    <w:rsid w:val="008379BE"/>
    <w:rsid w:val="00837E2D"/>
    <w:rsid w:val="00840E74"/>
    <w:rsid w:val="00841FBD"/>
    <w:rsid w:val="00842F3C"/>
    <w:rsid w:val="00845224"/>
    <w:rsid w:val="00845E12"/>
    <w:rsid w:val="00846020"/>
    <w:rsid w:val="00846710"/>
    <w:rsid w:val="008471CE"/>
    <w:rsid w:val="0085131B"/>
    <w:rsid w:val="008519CF"/>
    <w:rsid w:val="00851BBE"/>
    <w:rsid w:val="00853743"/>
    <w:rsid w:val="00856D56"/>
    <w:rsid w:val="00856FF1"/>
    <w:rsid w:val="00861600"/>
    <w:rsid w:val="00861F74"/>
    <w:rsid w:val="00862F06"/>
    <w:rsid w:val="008633A2"/>
    <w:rsid w:val="008634C7"/>
    <w:rsid w:val="0086374E"/>
    <w:rsid w:val="00863D26"/>
    <w:rsid w:val="0086470A"/>
    <w:rsid w:val="00867067"/>
    <w:rsid w:val="00871F06"/>
    <w:rsid w:val="00872D81"/>
    <w:rsid w:val="00873430"/>
    <w:rsid w:val="00873EC5"/>
    <w:rsid w:val="00875888"/>
    <w:rsid w:val="00875E3E"/>
    <w:rsid w:val="00876901"/>
    <w:rsid w:val="00880AB8"/>
    <w:rsid w:val="00881720"/>
    <w:rsid w:val="00881C7D"/>
    <w:rsid w:val="00882BDB"/>
    <w:rsid w:val="0088554C"/>
    <w:rsid w:val="00886F0D"/>
    <w:rsid w:val="00890462"/>
    <w:rsid w:val="00892100"/>
    <w:rsid w:val="008947E4"/>
    <w:rsid w:val="00895850"/>
    <w:rsid w:val="008A0AAF"/>
    <w:rsid w:val="008A2B4C"/>
    <w:rsid w:val="008A3360"/>
    <w:rsid w:val="008A4A0A"/>
    <w:rsid w:val="008A50EC"/>
    <w:rsid w:val="008A59B3"/>
    <w:rsid w:val="008B0D6C"/>
    <w:rsid w:val="008B15E6"/>
    <w:rsid w:val="008B1AB8"/>
    <w:rsid w:val="008B1D47"/>
    <w:rsid w:val="008B2887"/>
    <w:rsid w:val="008B2C27"/>
    <w:rsid w:val="008B3044"/>
    <w:rsid w:val="008B38F0"/>
    <w:rsid w:val="008B4822"/>
    <w:rsid w:val="008B57BF"/>
    <w:rsid w:val="008B5E87"/>
    <w:rsid w:val="008C0EE0"/>
    <w:rsid w:val="008C1483"/>
    <w:rsid w:val="008C471C"/>
    <w:rsid w:val="008C7891"/>
    <w:rsid w:val="008C7F98"/>
    <w:rsid w:val="008D0F1C"/>
    <w:rsid w:val="008D2AFD"/>
    <w:rsid w:val="008D2B95"/>
    <w:rsid w:val="008D48E7"/>
    <w:rsid w:val="008D4996"/>
    <w:rsid w:val="008D59EB"/>
    <w:rsid w:val="008D680F"/>
    <w:rsid w:val="008D69AF"/>
    <w:rsid w:val="008D7685"/>
    <w:rsid w:val="008D7AA4"/>
    <w:rsid w:val="008E13E6"/>
    <w:rsid w:val="008E21D4"/>
    <w:rsid w:val="008E2F80"/>
    <w:rsid w:val="008E3208"/>
    <w:rsid w:val="008E359A"/>
    <w:rsid w:val="008E3801"/>
    <w:rsid w:val="008E4EE6"/>
    <w:rsid w:val="008E65D6"/>
    <w:rsid w:val="008E666C"/>
    <w:rsid w:val="008E79CF"/>
    <w:rsid w:val="008F16DD"/>
    <w:rsid w:val="008F34A3"/>
    <w:rsid w:val="008F3984"/>
    <w:rsid w:val="008F3BB6"/>
    <w:rsid w:val="008F4471"/>
    <w:rsid w:val="008F5066"/>
    <w:rsid w:val="008F551C"/>
    <w:rsid w:val="008F5C63"/>
    <w:rsid w:val="008F7FAC"/>
    <w:rsid w:val="009034DF"/>
    <w:rsid w:val="00903A4F"/>
    <w:rsid w:val="00905C9F"/>
    <w:rsid w:val="00910F57"/>
    <w:rsid w:val="00911D78"/>
    <w:rsid w:val="0091331A"/>
    <w:rsid w:val="009139A2"/>
    <w:rsid w:val="00915AAC"/>
    <w:rsid w:val="009160D7"/>
    <w:rsid w:val="00916FA8"/>
    <w:rsid w:val="00917462"/>
    <w:rsid w:val="009175AA"/>
    <w:rsid w:val="009216CD"/>
    <w:rsid w:val="009216D1"/>
    <w:rsid w:val="00921750"/>
    <w:rsid w:val="00922048"/>
    <w:rsid w:val="00922272"/>
    <w:rsid w:val="00922AA3"/>
    <w:rsid w:val="009261C1"/>
    <w:rsid w:val="00926A16"/>
    <w:rsid w:val="00930480"/>
    <w:rsid w:val="009374C0"/>
    <w:rsid w:val="00940231"/>
    <w:rsid w:val="009407CE"/>
    <w:rsid w:val="00943A16"/>
    <w:rsid w:val="0095007B"/>
    <w:rsid w:val="00950562"/>
    <w:rsid w:val="00951BB1"/>
    <w:rsid w:val="00953BBA"/>
    <w:rsid w:val="0095453F"/>
    <w:rsid w:val="00956D9B"/>
    <w:rsid w:val="00957C4E"/>
    <w:rsid w:val="00960CED"/>
    <w:rsid w:val="00961A0D"/>
    <w:rsid w:val="00963A72"/>
    <w:rsid w:val="00964C1F"/>
    <w:rsid w:val="00966933"/>
    <w:rsid w:val="00967CA5"/>
    <w:rsid w:val="00970630"/>
    <w:rsid w:val="00970EEC"/>
    <w:rsid w:val="009733E7"/>
    <w:rsid w:val="00975638"/>
    <w:rsid w:val="00975BF5"/>
    <w:rsid w:val="00976881"/>
    <w:rsid w:val="00977A55"/>
    <w:rsid w:val="00980264"/>
    <w:rsid w:val="009802C7"/>
    <w:rsid w:val="00981473"/>
    <w:rsid w:val="00981907"/>
    <w:rsid w:val="00981ABC"/>
    <w:rsid w:val="009851F8"/>
    <w:rsid w:val="00985312"/>
    <w:rsid w:val="00987AD9"/>
    <w:rsid w:val="00987F2A"/>
    <w:rsid w:val="009927A4"/>
    <w:rsid w:val="009929DB"/>
    <w:rsid w:val="00992CC3"/>
    <w:rsid w:val="00993C26"/>
    <w:rsid w:val="00994CCB"/>
    <w:rsid w:val="00997A35"/>
    <w:rsid w:val="00997BD1"/>
    <w:rsid w:val="009A1062"/>
    <w:rsid w:val="009A15EC"/>
    <w:rsid w:val="009A2353"/>
    <w:rsid w:val="009A2916"/>
    <w:rsid w:val="009A410B"/>
    <w:rsid w:val="009A56A2"/>
    <w:rsid w:val="009A577E"/>
    <w:rsid w:val="009A5BA2"/>
    <w:rsid w:val="009A7442"/>
    <w:rsid w:val="009B0D0A"/>
    <w:rsid w:val="009B36C4"/>
    <w:rsid w:val="009B42D3"/>
    <w:rsid w:val="009B4D22"/>
    <w:rsid w:val="009B5CAF"/>
    <w:rsid w:val="009C129E"/>
    <w:rsid w:val="009C13F2"/>
    <w:rsid w:val="009C3F5C"/>
    <w:rsid w:val="009C5D94"/>
    <w:rsid w:val="009C7D78"/>
    <w:rsid w:val="009D2414"/>
    <w:rsid w:val="009D3906"/>
    <w:rsid w:val="009D5C1B"/>
    <w:rsid w:val="009D76C1"/>
    <w:rsid w:val="009E182B"/>
    <w:rsid w:val="009E3E3F"/>
    <w:rsid w:val="009E45AA"/>
    <w:rsid w:val="009E5C7C"/>
    <w:rsid w:val="009E6376"/>
    <w:rsid w:val="009E6EC2"/>
    <w:rsid w:val="009E7354"/>
    <w:rsid w:val="009F1579"/>
    <w:rsid w:val="009F16D9"/>
    <w:rsid w:val="009F22E0"/>
    <w:rsid w:val="009F2E5E"/>
    <w:rsid w:val="009F3414"/>
    <w:rsid w:val="009F3F2D"/>
    <w:rsid w:val="009F499F"/>
    <w:rsid w:val="009F6DB2"/>
    <w:rsid w:val="009F6E2B"/>
    <w:rsid w:val="00A00668"/>
    <w:rsid w:val="00A007BF"/>
    <w:rsid w:val="00A027A4"/>
    <w:rsid w:val="00A02AA7"/>
    <w:rsid w:val="00A05337"/>
    <w:rsid w:val="00A0770F"/>
    <w:rsid w:val="00A0794A"/>
    <w:rsid w:val="00A10F42"/>
    <w:rsid w:val="00A118EC"/>
    <w:rsid w:val="00A11A77"/>
    <w:rsid w:val="00A12BDC"/>
    <w:rsid w:val="00A1345C"/>
    <w:rsid w:val="00A15413"/>
    <w:rsid w:val="00A15D30"/>
    <w:rsid w:val="00A1656D"/>
    <w:rsid w:val="00A219AF"/>
    <w:rsid w:val="00A21ABD"/>
    <w:rsid w:val="00A22237"/>
    <w:rsid w:val="00A22CE2"/>
    <w:rsid w:val="00A23717"/>
    <w:rsid w:val="00A23CFC"/>
    <w:rsid w:val="00A23E40"/>
    <w:rsid w:val="00A26652"/>
    <w:rsid w:val="00A270E8"/>
    <w:rsid w:val="00A32BAB"/>
    <w:rsid w:val="00A32FD0"/>
    <w:rsid w:val="00A333C9"/>
    <w:rsid w:val="00A3577C"/>
    <w:rsid w:val="00A35A4B"/>
    <w:rsid w:val="00A35F05"/>
    <w:rsid w:val="00A374B5"/>
    <w:rsid w:val="00A37CB8"/>
    <w:rsid w:val="00A429A9"/>
    <w:rsid w:val="00A43B24"/>
    <w:rsid w:val="00A44267"/>
    <w:rsid w:val="00A44E1B"/>
    <w:rsid w:val="00A46352"/>
    <w:rsid w:val="00A46A9F"/>
    <w:rsid w:val="00A46B09"/>
    <w:rsid w:val="00A50DFF"/>
    <w:rsid w:val="00A5183B"/>
    <w:rsid w:val="00A51C7A"/>
    <w:rsid w:val="00A51E94"/>
    <w:rsid w:val="00A526D8"/>
    <w:rsid w:val="00A535BC"/>
    <w:rsid w:val="00A53914"/>
    <w:rsid w:val="00A56204"/>
    <w:rsid w:val="00A56752"/>
    <w:rsid w:val="00A57AE0"/>
    <w:rsid w:val="00A57E2C"/>
    <w:rsid w:val="00A61F96"/>
    <w:rsid w:val="00A640B7"/>
    <w:rsid w:val="00A66134"/>
    <w:rsid w:val="00A66BA6"/>
    <w:rsid w:val="00A67211"/>
    <w:rsid w:val="00A677B9"/>
    <w:rsid w:val="00A67CD2"/>
    <w:rsid w:val="00A7213E"/>
    <w:rsid w:val="00A7402F"/>
    <w:rsid w:val="00A75A93"/>
    <w:rsid w:val="00A76421"/>
    <w:rsid w:val="00A769CE"/>
    <w:rsid w:val="00A80578"/>
    <w:rsid w:val="00A8064A"/>
    <w:rsid w:val="00A80A00"/>
    <w:rsid w:val="00A82FC7"/>
    <w:rsid w:val="00A833D1"/>
    <w:rsid w:val="00A84089"/>
    <w:rsid w:val="00A85567"/>
    <w:rsid w:val="00A856D1"/>
    <w:rsid w:val="00A85708"/>
    <w:rsid w:val="00A900E3"/>
    <w:rsid w:val="00A90BD3"/>
    <w:rsid w:val="00A91D28"/>
    <w:rsid w:val="00A92CC7"/>
    <w:rsid w:val="00A94699"/>
    <w:rsid w:val="00A9613F"/>
    <w:rsid w:val="00A9624F"/>
    <w:rsid w:val="00A96C2E"/>
    <w:rsid w:val="00A970D3"/>
    <w:rsid w:val="00A97386"/>
    <w:rsid w:val="00A97963"/>
    <w:rsid w:val="00AA0407"/>
    <w:rsid w:val="00AA1BE9"/>
    <w:rsid w:val="00AA433D"/>
    <w:rsid w:val="00AA4D1E"/>
    <w:rsid w:val="00AA4DA2"/>
    <w:rsid w:val="00AA4FEB"/>
    <w:rsid w:val="00AA5A0A"/>
    <w:rsid w:val="00AA76E7"/>
    <w:rsid w:val="00AB2262"/>
    <w:rsid w:val="00AB44B8"/>
    <w:rsid w:val="00AB50DE"/>
    <w:rsid w:val="00AB5846"/>
    <w:rsid w:val="00AB645A"/>
    <w:rsid w:val="00AB64E3"/>
    <w:rsid w:val="00AB6837"/>
    <w:rsid w:val="00AB6AFA"/>
    <w:rsid w:val="00AC08B5"/>
    <w:rsid w:val="00AC0E9F"/>
    <w:rsid w:val="00AC142B"/>
    <w:rsid w:val="00AC2A04"/>
    <w:rsid w:val="00AC3EC6"/>
    <w:rsid w:val="00AC3EF9"/>
    <w:rsid w:val="00AC4D03"/>
    <w:rsid w:val="00AC60E3"/>
    <w:rsid w:val="00AD15B2"/>
    <w:rsid w:val="00AD32E0"/>
    <w:rsid w:val="00AD395F"/>
    <w:rsid w:val="00AE089C"/>
    <w:rsid w:val="00AE0F9D"/>
    <w:rsid w:val="00AE1422"/>
    <w:rsid w:val="00AE3772"/>
    <w:rsid w:val="00AE4A5D"/>
    <w:rsid w:val="00AE620E"/>
    <w:rsid w:val="00AF03F1"/>
    <w:rsid w:val="00AF0CB9"/>
    <w:rsid w:val="00AF4392"/>
    <w:rsid w:val="00AF6673"/>
    <w:rsid w:val="00AF7F7A"/>
    <w:rsid w:val="00B0013D"/>
    <w:rsid w:val="00B02028"/>
    <w:rsid w:val="00B02ED9"/>
    <w:rsid w:val="00B03885"/>
    <w:rsid w:val="00B03AE6"/>
    <w:rsid w:val="00B03B3A"/>
    <w:rsid w:val="00B03CB8"/>
    <w:rsid w:val="00B04DA3"/>
    <w:rsid w:val="00B05378"/>
    <w:rsid w:val="00B0577F"/>
    <w:rsid w:val="00B05A2E"/>
    <w:rsid w:val="00B06A6F"/>
    <w:rsid w:val="00B118BB"/>
    <w:rsid w:val="00B14477"/>
    <w:rsid w:val="00B176CA"/>
    <w:rsid w:val="00B22D51"/>
    <w:rsid w:val="00B23EBA"/>
    <w:rsid w:val="00B24ED5"/>
    <w:rsid w:val="00B30E48"/>
    <w:rsid w:val="00B3105F"/>
    <w:rsid w:val="00B31EED"/>
    <w:rsid w:val="00B32325"/>
    <w:rsid w:val="00B35DB2"/>
    <w:rsid w:val="00B379F8"/>
    <w:rsid w:val="00B37C72"/>
    <w:rsid w:val="00B37D51"/>
    <w:rsid w:val="00B4037B"/>
    <w:rsid w:val="00B40645"/>
    <w:rsid w:val="00B40C3C"/>
    <w:rsid w:val="00B40C5C"/>
    <w:rsid w:val="00B4125D"/>
    <w:rsid w:val="00B4307F"/>
    <w:rsid w:val="00B43F97"/>
    <w:rsid w:val="00B467F8"/>
    <w:rsid w:val="00B511D4"/>
    <w:rsid w:val="00B51394"/>
    <w:rsid w:val="00B51C7F"/>
    <w:rsid w:val="00B5270D"/>
    <w:rsid w:val="00B541B2"/>
    <w:rsid w:val="00B5453D"/>
    <w:rsid w:val="00B5474D"/>
    <w:rsid w:val="00B551DC"/>
    <w:rsid w:val="00B56725"/>
    <w:rsid w:val="00B57135"/>
    <w:rsid w:val="00B651AA"/>
    <w:rsid w:val="00B65695"/>
    <w:rsid w:val="00B65A45"/>
    <w:rsid w:val="00B66CD2"/>
    <w:rsid w:val="00B67178"/>
    <w:rsid w:val="00B67EEC"/>
    <w:rsid w:val="00B67F45"/>
    <w:rsid w:val="00B70F6E"/>
    <w:rsid w:val="00B71557"/>
    <w:rsid w:val="00B72366"/>
    <w:rsid w:val="00B72F07"/>
    <w:rsid w:val="00B74D63"/>
    <w:rsid w:val="00B755C6"/>
    <w:rsid w:val="00B756DE"/>
    <w:rsid w:val="00B759C2"/>
    <w:rsid w:val="00B75DCF"/>
    <w:rsid w:val="00B77854"/>
    <w:rsid w:val="00B77E10"/>
    <w:rsid w:val="00B80D07"/>
    <w:rsid w:val="00B82573"/>
    <w:rsid w:val="00B82F02"/>
    <w:rsid w:val="00B8350F"/>
    <w:rsid w:val="00B84681"/>
    <w:rsid w:val="00B85225"/>
    <w:rsid w:val="00B85777"/>
    <w:rsid w:val="00B85E0D"/>
    <w:rsid w:val="00B86B34"/>
    <w:rsid w:val="00B9110A"/>
    <w:rsid w:val="00B91C8D"/>
    <w:rsid w:val="00B92ED8"/>
    <w:rsid w:val="00B937D3"/>
    <w:rsid w:val="00B93DBE"/>
    <w:rsid w:val="00B94FA5"/>
    <w:rsid w:val="00B96020"/>
    <w:rsid w:val="00B97D16"/>
    <w:rsid w:val="00BA05CC"/>
    <w:rsid w:val="00BA0D69"/>
    <w:rsid w:val="00BA26F6"/>
    <w:rsid w:val="00BA2793"/>
    <w:rsid w:val="00BA35B4"/>
    <w:rsid w:val="00BA4164"/>
    <w:rsid w:val="00BA6168"/>
    <w:rsid w:val="00BA7831"/>
    <w:rsid w:val="00BA7986"/>
    <w:rsid w:val="00BA7C26"/>
    <w:rsid w:val="00BB043D"/>
    <w:rsid w:val="00BB2413"/>
    <w:rsid w:val="00BC0210"/>
    <w:rsid w:val="00BC30E1"/>
    <w:rsid w:val="00BC4E08"/>
    <w:rsid w:val="00BC5A8B"/>
    <w:rsid w:val="00BC5E8E"/>
    <w:rsid w:val="00BC662C"/>
    <w:rsid w:val="00BD0088"/>
    <w:rsid w:val="00BD0590"/>
    <w:rsid w:val="00BD19AE"/>
    <w:rsid w:val="00BD1F24"/>
    <w:rsid w:val="00BD1FFA"/>
    <w:rsid w:val="00BD3DF8"/>
    <w:rsid w:val="00BD6F85"/>
    <w:rsid w:val="00BD7626"/>
    <w:rsid w:val="00BE1B6E"/>
    <w:rsid w:val="00BE45EF"/>
    <w:rsid w:val="00BE51B9"/>
    <w:rsid w:val="00BE5406"/>
    <w:rsid w:val="00BE652D"/>
    <w:rsid w:val="00BF0742"/>
    <w:rsid w:val="00BF0959"/>
    <w:rsid w:val="00BF1A69"/>
    <w:rsid w:val="00BF2465"/>
    <w:rsid w:val="00BF48DB"/>
    <w:rsid w:val="00BF4B4A"/>
    <w:rsid w:val="00BF54A1"/>
    <w:rsid w:val="00BF5B3F"/>
    <w:rsid w:val="00BF5F74"/>
    <w:rsid w:val="00BF6EB6"/>
    <w:rsid w:val="00C0047C"/>
    <w:rsid w:val="00C00FFA"/>
    <w:rsid w:val="00C064A7"/>
    <w:rsid w:val="00C07257"/>
    <w:rsid w:val="00C11103"/>
    <w:rsid w:val="00C12417"/>
    <w:rsid w:val="00C13E3D"/>
    <w:rsid w:val="00C1598D"/>
    <w:rsid w:val="00C15D37"/>
    <w:rsid w:val="00C161C3"/>
    <w:rsid w:val="00C17C88"/>
    <w:rsid w:val="00C2137D"/>
    <w:rsid w:val="00C215CE"/>
    <w:rsid w:val="00C22632"/>
    <w:rsid w:val="00C23A29"/>
    <w:rsid w:val="00C26B5E"/>
    <w:rsid w:val="00C273E7"/>
    <w:rsid w:val="00C27935"/>
    <w:rsid w:val="00C30E4E"/>
    <w:rsid w:val="00C3182A"/>
    <w:rsid w:val="00C32526"/>
    <w:rsid w:val="00C32BC6"/>
    <w:rsid w:val="00C337ED"/>
    <w:rsid w:val="00C376C8"/>
    <w:rsid w:val="00C414BE"/>
    <w:rsid w:val="00C4150C"/>
    <w:rsid w:val="00C448A3"/>
    <w:rsid w:val="00C44A76"/>
    <w:rsid w:val="00C44FE5"/>
    <w:rsid w:val="00C469B6"/>
    <w:rsid w:val="00C5017D"/>
    <w:rsid w:val="00C5255B"/>
    <w:rsid w:val="00C538F1"/>
    <w:rsid w:val="00C53D62"/>
    <w:rsid w:val="00C540A0"/>
    <w:rsid w:val="00C5440C"/>
    <w:rsid w:val="00C545E3"/>
    <w:rsid w:val="00C5492A"/>
    <w:rsid w:val="00C556E4"/>
    <w:rsid w:val="00C5612B"/>
    <w:rsid w:val="00C574C1"/>
    <w:rsid w:val="00C57788"/>
    <w:rsid w:val="00C57E7F"/>
    <w:rsid w:val="00C62E25"/>
    <w:rsid w:val="00C65D6F"/>
    <w:rsid w:val="00C66073"/>
    <w:rsid w:val="00C663B3"/>
    <w:rsid w:val="00C66B71"/>
    <w:rsid w:val="00C67C5F"/>
    <w:rsid w:val="00C70B17"/>
    <w:rsid w:val="00C7295C"/>
    <w:rsid w:val="00C74B41"/>
    <w:rsid w:val="00C76559"/>
    <w:rsid w:val="00C77974"/>
    <w:rsid w:val="00C817A4"/>
    <w:rsid w:val="00C82151"/>
    <w:rsid w:val="00C83413"/>
    <w:rsid w:val="00C83771"/>
    <w:rsid w:val="00C847DB"/>
    <w:rsid w:val="00C85882"/>
    <w:rsid w:val="00C85C5D"/>
    <w:rsid w:val="00C86478"/>
    <w:rsid w:val="00C90FB5"/>
    <w:rsid w:val="00C920A6"/>
    <w:rsid w:val="00C9280C"/>
    <w:rsid w:val="00C92F3B"/>
    <w:rsid w:val="00C949E3"/>
    <w:rsid w:val="00C9688E"/>
    <w:rsid w:val="00CA3004"/>
    <w:rsid w:val="00CA3270"/>
    <w:rsid w:val="00CA328E"/>
    <w:rsid w:val="00CA39DA"/>
    <w:rsid w:val="00CA47E3"/>
    <w:rsid w:val="00CA4D79"/>
    <w:rsid w:val="00CA4D9F"/>
    <w:rsid w:val="00CA5C5B"/>
    <w:rsid w:val="00CA7640"/>
    <w:rsid w:val="00CB00F4"/>
    <w:rsid w:val="00CB0EC2"/>
    <w:rsid w:val="00CB3799"/>
    <w:rsid w:val="00CB47BC"/>
    <w:rsid w:val="00CC0CD4"/>
    <w:rsid w:val="00CC2A52"/>
    <w:rsid w:val="00CC30FE"/>
    <w:rsid w:val="00CC3114"/>
    <w:rsid w:val="00CC3B4A"/>
    <w:rsid w:val="00CC4226"/>
    <w:rsid w:val="00CC4D0E"/>
    <w:rsid w:val="00CC4D84"/>
    <w:rsid w:val="00CC6009"/>
    <w:rsid w:val="00CC7264"/>
    <w:rsid w:val="00CC7D3D"/>
    <w:rsid w:val="00CD2314"/>
    <w:rsid w:val="00CD24A4"/>
    <w:rsid w:val="00CD3295"/>
    <w:rsid w:val="00CD3766"/>
    <w:rsid w:val="00CD73A8"/>
    <w:rsid w:val="00CD7928"/>
    <w:rsid w:val="00CE0CBC"/>
    <w:rsid w:val="00CE14EE"/>
    <w:rsid w:val="00CE27F9"/>
    <w:rsid w:val="00CE4276"/>
    <w:rsid w:val="00CF192F"/>
    <w:rsid w:val="00CF1EED"/>
    <w:rsid w:val="00CF3FB7"/>
    <w:rsid w:val="00CF684F"/>
    <w:rsid w:val="00CF6886"/>
    <w:rsid w:val="00CF6E2D"/>
    <w:rsid w:val="00CF6F3E"/>
    <w:rsid w:val="00CF6F94"/>
    <w:rsid w:val="00D026BE"/>
    <w:rsid w:val="00D0612A"/>
    <w:rsid w:val="00D07576"/>
    <w:rsid w:val="00D0769D"/>
    <w:rsid w:val="00D07A6D"/>
    <w:rsid w:val="00D104DE"/>
    <w:rsid w:val="00D10711"/>
    <w:rsid w:val="00D10EAA"/>
    <w:rsid w:val="00D11CE0"/>
    <w:rsid w:val="00D11F2F"/>
    <w:rsid w:val="00D13A11"/>
    <w:rsid w:val="00D154E8"/>
    <w:rsid w:val="00D15538"/>
    <w:rsid w:val="00D1631E"/>
    <w:rsid w:val="00D16581"/>
    <w:rsid w:val="00D174AE"/>
    <w:rsid w:val="00D175FA"/>
    <w:rsid w:val="00D20531"/>
    <w:rsid w:val="00D20962"/>
    <w:rsid w:val="00D20C99"/>
    <w:rsid w:val="00D23183"/>
    <w:rsid w:val="00D23A00"/>
    <w:rsid w:val="00D24D2C"/>
    <w:rsid w:val="00D24EF9"/>
    <w:rsid w:val="00D250CA"/>
    <w:rsid w:val="00D25EA8"/>
    <w:rsid w:val="00D27436"/>
    <w:rsid w:val="00D27451"/>
    <w:rsid w:val="00D27EC3"/>
    <w:rsid w:val="00D30D7E"/>
    <w:rsid w:val="00D31672"/>
    <w:rsid w:val="00D333D2"/>
    <w:rsid w:val="00D3531A"/>
    <w:rsid w:val="00D354CF"/>
    <w:rsid w:val="00D361AB"/>
    <w:rsid w:val="00D3768F"/>
    <w:rsid w:val="00D37CD7"/>
    <w:rsid w:val="00D40862"/>
    <w:rsid w:val="00D41814"/>
    <w:rsid w:val="00D41833"/>
    <w:rsid w:val="00D41AD4"/>
    <w:rsid w:val="00D44496"/>
    <w:rsid w:val="00D5043D"/>
    <w:rsid w:val="00D504F0"/>
    <w:rsid w:val="00D50B28"/>
    <w:rsid w:val="00D513CC"/>
    <w:rsid w:val="00D513EB"/>
    <w:rsid w:val="00D514CB"/>
    <w:rsid w:val="00D5444C"/>
    <w:rsid w:val="00D54DCF"/>
    <w:rsid w:val="00D565FB"/>
    <w:rsid w:val="00D62A2C"/>
    <w:rsid w:val="00D6453F"/>
    <w:rsid w:val="00D64A4C"/>
    <w:rsid w:val="00D6558A"/>
    <w:rsid w:val="00D672AD"/>
    <w:rsid w:val="00D7171E"/>
    <w:rsid w:val="00D730D7"/>
    <w:rsid w:val="00D75CBD"/>
    <w:rsid w:val="00D77056"/>
    <w:rsid w:val="00D8147A"/>
    <w:rsid w:val="00D81C3A"/>
    <w:rsid w:val="00D826E3"/>
    <w:rsid w:val="00D82EFD"/>
    <w:rsid w:val="00D83881"/>
    <w:rsid w:val="00D853E6"/>
    <w:rsid w:val="00D85B2F"/>
    <w:rsid w:val="00D8667A"/>
    <w:rsid w:val="00D8714C"/>
    <w:rsid w:val="00D87496"/>
    <w:rsid w:val="00D87507"/>
    <w:rsid w:val="00D908F6"/>
    <w:rsid w:val="00D90CAF"/>
    <w:rsid w:val="00D93774"/>
    <w:rsid w:val="00D948A5"/>
    <w:rsid w:val="00D955C7"/>
    <w:rsid w:val="00D956C2"/>
    <w:rsid w:val="00D95781"/>
    <w:rsid w:val="00D97350"/>
    <w:rsid w:val="00D97899"/>
    <w:rsid w:val="00DA16B9"/>
    <w:rsid w:val="00DA1ACF"/>
    <w:rsid w:val="00DA1EA0"/>
    <w:rsid w:val="00DA3283"/>
    <w:rsid w:val="00DA3B73"/>
    <w:rsid w:val="00DA5052"/>
    <w:rsid w:val="00DA64A1"/>
    <w:rsid w:val="00DA6AFE"/>
    <w:rsid w:val="00DA70EA"/>
    <w:rsid w:val="00DA7509"/>
    <w:rsid w:val="00DA7F77"/>
    <w:rsid w:val="00DB3A26"/>
    <w:rsid w:val="00DB47F1"/>
    <w:rsid w:val="00DB7C71"/>
    <w:rsid w:val="00DC7173"/>
    <w:rsid w:val="00DD030D"/>
    <w:rsid w:val="00DD0511"/>
    <w:rsid w:val="00DD1049"/>
    <w:rsid w:val="00DD2520"/>
    <w:rsid w:val="00DD47DA"/>
    <w:rsid w:val="00DD5BD8"/>
    <w:rsid w:val="00DD5D3C"/>
    <w:rsid w:val="00DD5EB7"/>
    <w:rsid w:val="00DE1643"/>
    <w:rsid w:val="00DE28D0"/>
    <w:rsid w:val="00DE33E4"/>
    <w:rsid w:val="00DE3B94"/>
    <w:rsid w:val="00DE6728"/>
    <w:rsid w:val="00DE7509"/>
    <w:rsid w:val="00DE795C"/>
    <w:rsid w:val="00DF1A7B"/>
    <w:rsid w:val="00DF1EB0"/>
    <w:rsid w:val="00DF2B83"/>
    <w:rsid w:val="00DF3525"/>
    <w:rsid w:val="00DF3E38"/>
    <w:rsid w:val="00DF57F6"/>
    <w:rsid w:val="00DF6361"/>
    <w:rsid w:val="00DF64F4"/>
    <w:rsid w:val="00DF6988"/>
    <w:rsid w:val="00E05103"/>
    <w:rsid w:val="00E05F68"/>
    <w:rsid w:val="00E0615B"/>
    <w:rsid w:val="00E0659C"/>
    <w:rsid w:val="00E11712"/>
    <w:rsid w:val="00E118E0"/>
    <w:rsid w:val="00E124C4"/>
    <w:rsid w:val="00E128FD"/>
    <w:rsid w:val="00E146EA"/>
    <w:rsid w:val="00E14960"/>
    <w:rsid w:val="00E200B2"/>
    <w:rsid w:val="00E210DC"/>
    <w:rsid w:val="00E21BCC"/>
    <w:rsid w:val="00E220A4"/>
    <w:rsid w:val="00E24C53"/>
    <w:rsid w:val="00E24D04"/>
    <w:rsid w:val="00E253D6"/>
    <w:rsid w:val="00E25B9D"/>
    <w:rsid w:val="00E25C5E"/>
    <w:rsid w:val="00E25E2A"/>
    <w:rsid w:val="00E279EC"/>
    <w:rsid w:val="00E27D19"/>
    <w:rsid w:val="00E27D3E"/>
    <w:rsid w:val="00E3044A"/>
    <w:rsid w:val="00E3098D"/>
    <w:rsid w:val="00E323E8"/>
    <w:rsid w:val="00E365AD"/>
    <w:rsid w:val="00E36674"/>
    <w:rsid w:val="00E36864"/>
    <w:rsid w:val="00E37126"/>
    <w:rsid w:val="00E37D15"/>
    <w:rsid w:val="00E41A71"/>
    <w:rsid w:val="00E4252A"/>
    <w:rsid w:val="00E42645"/>
    <w:rsid w:val="00E43160"/>
    <w:rsid w:val="00E44DF3"/>
    <w:rsid w:val="00E47605"/>
    <w:rsid w:val="00E47861"/>
    <w:rsid w:val="00E50C47"/>
    <w:rsid w:val="00E51842"/>
    <w:rsid w:val="00E53E99"/>
    <w:rsid w:val="00E54589"/>
    <w:rsid w:val="00E56656"/>
    <w:rsid w:val="00E56782"/>
    <w:rsid w:val="00E574D7"/>
    <w:rsid w:val="00E57726"/>
    <w:rsid w:val="00E577BC"/>
    <w:rsid w:val="00E60E71"/>
    <w:rsid w:val="00E70973"/>
    <w:rsid w:val="00E719EA"/>
    <w:rsid w:val="00E72F0E"/>
    <w:rsid w:val="00E73DB6"/>
    <w:rsid w:val="00E74E40"/>
    <w:rsid w:val="00E7500C"/>
    <w:rsid w:val="00E80222"/>
    <w:rsid w:val="00E809C5"/>
    <w:rsid w:val="00E80D2B"/>
    <w:rsid w:val="00E8299F"/>
    <w:rsid w:val="00E8513D"/>
    <w:rsid w:val="00E86164"/>
    <w:rsid w:val="00E868A0"/>
    <w:rsid w:val="00E87512"/>
    <w:rsid w:val="00E914D4"/>
    <w:rsid w:val="00E9483F"/>
    <w:rsid w:val="00E95F0D"/>
    <w:rsid w:val="00EA03EE"/>
    <w:rsid w:val="00EA170C"/>
    <w:rsid w:val="00EA4066"/>
    <w:rsid w:val="00EA6519"/>
    <w:rsid w:val="00EA7334"/>
    <w:rsid w:val="00EB0A84"/>
    <w:rsid w:val="00EB0ADA"/>
    <w:rsid w:val="00EB7274"/>
    <w:rsid w:val="00EB7884"/>
    <w:rsid w:val="00EC02F4"/>
    <w:rsid w:val="00EC49A4"/>
    <w:rsid w:val="00EC5F20"/>
    <w:rsid w:val="00ED044C"/>
    <w:rsid w:val="00ED2F5E"/>
    <w:rsid w:val="00ED3229"/>
    <w:rsid w:val="00ED3926"/>
    <w:rsid w:val="00ED3BE3"/>
    <w:rsid w:val="00ED4FDB"/>
    <w:rsid w:val="00ED55D4"/>
    <w:rsid w:val="00ED6735"/>
    <w:rsid w:val="00ED6A23"/>
    <w:rsid w:val="00EE0921"/>
    <w:rsid w:val="00EE1CF0"/>
    <w:rsid w:val="00EE3430"/>
    <w:rsid w:val="00EE6ED0"/>
    <w:rsid w:val="00EF03F0"/>
    <w:rsid w:val="00EF12D9"/>
    <w:rsid w:val="00EF245E"/>
    <w:rsid w:val="00EF30DD"/>
    <w:rsid w:val="00EF337C"/>
    <w:rsid w:val="00EF3981"/>
    <w:rsid w:val="00EF4B96"/>
    <w:rsid w:val="00EF56E7"/>
    <w:rsid w:val="00EF5C2E"/>
    <w:rsid w:val="00EF6C40"/>
    <w:rsid w:val="00F022B2"/>
    <w:rsid w:val="00F02442"/>
    <w:rsid w:val="00F025A4"/>
    <w:rsid w:val="00F0487C"/>
    <w:rsid w:val="00F05B46"/>
    <w:rsid w:val="00F06D43"/>
    <w:rsid w:val="00F06D71"/>
    <w:rsid w:val="00F079E5"/>
    <w:rsid w:val="00F12D46"/>
    <w:rsid w:val="00F13589"/>
    <w:rsid w:val="00F138EF"/>
    <w:rsid w:val="00F13EEA"/>
    <w:rsid w:val="00F15EF3"/>
    <w:rsid w:val="00F16A2F"/>
    <w:rsid w:val="00F16C31"/>
    <w:rsid w:val="00F16C83"/>
    <w:rsid w:val="00F17707"/>
    <w:rsid w:val="00F17DE5"/>
    <w:rsid w:val="00F20EC2"/>
    <w:rsid w:val="00F21520"/>
    <w:rsid w:val="00F23FF6"/>
    <w:rsid w:val="00F248FD"/>
    <w:rsid w:val="00F26D85"/>
    <w:rsid w:val="00F27C56"/>
    <w:rsid w:val="00F311F4"/>
    <w:rsid w:val="00F34B84"/>
    <w:rsid w:val="00F35306"/>
    <w:rsid w:val="00F35583"/>
    <w:rsid w:val="00F37792"/>
    <w:rsid w:val="00F37DEA"/>
    <w:rsid w:val="00F401CA"/>
    <w:rsid w:val="00F40D26"/>
    <w:rsid w:val="00F40D41"/>
    <w:rsid w:val="00F43787"/>
    <w:rsid w:val="00F43E77"/>
    <w:rsid w:val="00F4455E"/>
    <w:rsid w:val="00F466B2"/>
    <w:rsid w:val="00F46E95"/>
    <w:rsid w:val="00F50A5D"/>
    <w:rsid w:val="00F52830"/>
    <w:rsid w:val="00F529F6"/>
    <w:rsid w:val="00F52BFA"/>
    <w:rsid w:val="00F5428A"/>
    <w:rsid w:val="00F55518"/>
    <w:rsid w:val="00F568EA"/>
    <w:rsid w:val="00F57F63"/>
    <w:rsid w:val="00F6051F"/>
    <w:rsid w:val="00F60C34"/>
    <w:rsid w:val="00F60C97"/>
    <w:rsid w:val="00F61EB4"/>
    <w:rsid w:val="00F629CC"/>
    <w:rsid w:val="00F62C28"/>
    <w:rsid w:val="00F652EB"/>
    <w:rsid w:val="00F678F7"/>
    <w:rsid w:val="00F74B2A"/>
    <w:rsid w:val="00F75654"/>
    <w:rsid w:val="00F75AC9"/>
    <w:rsid w:val="00F7622A"/>
    <w:rsid w:val="00F7714E"/>
    <w:rsid w:val="00F7736C"/>
    <w:rsid w:val="00F80BD9"/>
    <w:rsid w:val="00F83332"/>
    <w:rsid w:val="00F83697"/>
    <w:rsid w:val="00F850F5"/>
    <w:rsid w:val="00F860B9"/>
    <w:rsid w:val="00F8744C"/>
    <w:rsid w:val="00F903D8"/>
    <w:rsid w:val="00F90639"/>
    <w:rsid w:val="00F9063A"/>
    <w:rsid w:val="00F90DED"/>
    <w:rsid w:val="00F919B1"/>
    <w:rsid w:val="00F9283D"/>
    <w:rsid w:val="00F934A1"/>
    <w:rsid w:val="00F96A40"/>
    <w:rsid w:val="00F97070"/>
    <w:rsid w:val="00F97840"/>
    <w:rsid w:val="00FA1A23"/>
    <w:rsid w:val="00FA1C1D"/>
    <w:rsid w:val="00FA4A8E"/>
    <w:rsid w:val="00FA5044"/>
    <w:rsid w:val="00FA61E9"/>
    <w:rsid w:val="00FA7076"/>
    <w:rsid w:val="00FA719D"/>
    <w:rsid w:val="00FA7E35"/>
    <w:rsid w:val="00FB09DE"/>
    <w:rsid w:val="00FB2893"/>
    <w:rsid w:val="00FB4355"/>
    <w:rsid w:val="00FB5887"/>
    <w:rsid w:val="00FB72C0"/>
    <w:rsid w:val="00FC0086"/>
    <w:rsid w:val="00FC01C9"/>
    <w:rsid w:val="00FC1449"/>
    <w:rsid w:val="00FC27A2"/>
    <w:rsid w:val="00FC3C66"/>
    <w:rsid w:val="00FC60A6"/>
    <w:rsid w:val="00FC68D8"/>
    <w:rsid w:val="00FC72B6"/>
    <w:rsid w:val="00FD0D72"/>
    <w:rsid w:val="00FD272D"/>
    <w:rsid w:val="00FD2902"/>
    <w:rsid w:val="00FD2A5E"/>
    <w:rsid w:val="00FD2B01"/>
    <w:rsid w:val="00FD2BFE"/>
    <w:rsid w:val="00FD3DE0"/>
    <w:rsid w:val="00FD5068"/>
    <w:rsid w:val="00FD74CA"/>
    <w:rsid w:val="00FE108C"/>
    <w:rsid w:val="00FE11B0"/>
    <w:rsid w:val="00FE1403"/>
    <w:rsid w:val="00FE25F8"/>
    <w:rsid w:val="00FE2667"/>
    <w:rsid w:val="00FE38A5"/>
    <w:rsid w:val="00FE502C"/>
    <w:rsid w:val="00FE6F3F"/>
    <w:rsid w:val="00FE7CD9"/>
    <w:rsid w:val="00FF1EF7"/>
    <w:rsid w:val="00FF3810"/>
  </w:rsids>
  <m:mathPr>
    <m:mathFont m:val="Cambria Math"/>
    <m:brkBin m:val="before"/>
    <m:brkBinSub m:val="--"/>
    <m:smallFrac m:val="0"/>
    <m:dispDef/>
    <m:lMargin m:val="0"/>
    <m:rMargin m:val="0"/>
    <m:defJc m:val="centerGroup"/>
    <m:wrapIndent m:val="1440"/>
    <m:intLim m:val="subSup"/>
    <m:naryLim m:val="undOvr"/>
  </m:mathPr>
  <w:themeFontLang w:val="es-CO"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6CF71B5"/>
  <w15:docId w15:val="{4BA2E93A-DA79-4106-B1AB-86F7B518DF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A5D3B"/>
  </w:style>
  <w:style w:type="paragraph" w:styleId="Ttulo1">
    <w:name w:val="heading 1"/>
    <w:basedOn w:val="Normal"/>
    <w:next w:val="Normal"/>
    <w:link w:val="Ttulo1Car"/>
    <w:qFormat/>
    <w:rsid w:val="001F73BF"/>
    <w:pPr>
      <w:keepNext/>
      <w:keepLines/>
      <w:spacing w:before="240" w:after="0"/>
      <w:outlineLvl w:val="0"/>
    </w:pPr>
    <w:rPr>
      <w:rFonts w:ascii="Times New Roman" w:eastAsiaTheme="majorEastAsia" w:hAnsi="Times New Roman" w:cstheme="majorBidi"/>
      <w:color w:val="000000" w:themeColor="text1"/>
      <w:sz w:val="24"/>
      <w:szCs w:val="32"/>
    </w:rPr>
  </w:style>
  <w:style w:type="paragraph" w:styleId="Ttulo2">
    <w:name w:val="heading 2"/>
    <w:basedOn w:val="Normal"/>
    <w:next w:val="Normal"/>
    <w:link w:val="Ttulo2Car"/>
    <w:unhideWhenUsed/>
    <w:qFormat/>
    <w:rsid w:val="0011287D"/>
    <w:pPr>
      <w:keepNext/>
      <w:keepLines/>
      <w:spacing w:before="200" w:after="0" w:line="276" w:lineRule="auto"/>
      <w:outlineLvl w:val="1"/>
    </w:pPr>
    <w:rPr>
      <w:rFonts w:asciiTheme="majorHAnsi" w:eastAsiaTheme="majorEastAsia" w:hAnsiTheme="majorHAnsi" w:cstheme="majorBidi"/>
      <w:b/>
      <w:bCs/>
      <w:color w:val="5B9BD5" w:themeColor="accent1"/>
      <w:sz w:val="26"/>
      <w:szCs w:val="26"/>
    </w:rPr>
  </w:style>
  <w:style w:type="paragraph" w:styleId="Ttulo3">
    <w:name w:val="heading 3"/>
    <w:basedOn w:val="Normal"/>
    <w:next w:val="Normal"/>
    <w:link w:val="Ttulo3Car"/>
    <w:unhideWhenUsed/>
    <w:qFormat/>
    <w:rsid w:val="00595BF1"/>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rsid w:val="004B257B"/>
    <w:pPr>
      <w:keepNext/>
      <w:keepLines/>
      <w:spacing w:before="240" w:after="40"/>
      <w:outlineLvl w:val="3"/>
    </w:pPr>
    <w:rPr>
      <w:rFonts w:ascii="Calibri" w:eastAsia="Calibri" w:hAnsi="Calibri" w:cs="Calibri"/>
      <w:b/>
      <w:sz w:val="24"/>
      <w:szCs w:val="24"/>
      <w:lang w:eastAsia="es-CO"/>
    </w:rPr>
  </w:style>
  <w:style w:type="paragraph" w:styleId="Ttulo5">
    <w:name w:val="heading 5"/>
    <w:basedOn w:val="Normal"/>
    <w:next w:val="Normal"/>
    <w:link w:val="Ttulo5Car"/>
    <w:rsid w:val="004B257B"/>
    <w:pPr>
      <w:keepNext/>
      <w:keepLines/>
      <w:spacing w:before="220" w:after="40"/>
      <w:outlineLvl w:val="4"/>
    </w:pPr>
    <w:rPr>
      <w:rFonts w:ascii="Calibri" w:eastAsia="Calibri" w:hAnsi="Calibri" w:cs="Calibri"/>
      <w:b/>
      <w:lang w:eastAsia="es-CO"/>
    </w:rPr>
  </w:style>
  <w:style w:type="paragraph" w:styleId="Ttulo6">
    <w:name w:val="heading 6"/>
    <w:basedOn w:val="Normal"/>
    <w:next w:val="Normal"/>
    <w:link w:val="Ttulo6Car"/>
    <w:rsid w:val="004B257B"/>
    <w:pPr>
      <w:keepNext/>
      <w:keepLines/>
      <w:spacing w:before="200" w:after="40"/>
      <w:outlineLvl w:val="5"/>
    </w:pPr>
    <w:rPr>
      <w:rFonts w:ascii="Calibri" w:eastAsia="Calibri" w:hAnsi="Calibri" w:cs="Calibri"/>
      <w:b/>
      <w:sz w:val="20"/>
      <w:szCs w:val="20"/>
      <w:lang w:eastAsia="es-CO"/>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7A5D3B"/>
    <w:pPr>
      <w:ind w:left="720"/>
      <w:contextualSpacing/>
    </w:pPr>
  </w:style>
  <w:style w:type="character" w:styleId="Hipervnculo">
    <w:name w:val="Hyperlink"/>
    <w:basedOn w:val="Fuentedeprrafopredeter"/>
    <w:uiPriority w:val="99"/>
    <w:unhideWhenUsed/>
    <w:rsid w:val="00C376C8"/>
    <w:rPr>
      <w:color w:val="0000FF"/>
      <w:u w:val="single"/>
    </w:rPr>
  </w:style>
  <w:style w:type="table" w:customStyle="1" w:styleId="Tabladecuadrcula1clara-nfasis11">
    <w:name w:val="Tabla de cuadrícula 1 clara - Énfasis 11"/>
    <w:basedOn w:val="Tablanormal"/>
    <w:uiPriority w:val="46"/>
    <w:rsid w:val="00AB64E3"/>
    <w:pPr>
      <w:spacing w:after="0" w:line="240" w:lineRule="auto"/>
    </w:pPr>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paragraph" w:styleId="Sinespaciado">
    <w:name w:val="No Spacing"/>
    <w:uiPriority w:val="1"/>
    <w:qFormat/>
    <w:rsid w:val="00AB64E3"/>
    <w:pPr>
      <w:spacing w:after="0" w:line="240" w:lineRule="auto"/>
    </w:pPr>
    <w:rPr>
      <w:rFonts w:eastAsiaTheme="minorEastAsia"/>
      <w:lang w:val="es-ES" w:eastAsia="es-ES"/>
    </w:rPr>
  </w:style>
  <w:style w:type="paragraph" w:styleId="Bibliografa">
    <w:name w:val="Bibliography"/>
    <w:basedOn w:val="Normal"/>
    <w:next w:val="Normal"/>
    <w:uiPriority w:val="37"/>
    <w:unhideWhenUsed/>
    <w:rsid w:val="007178A5"/>
  </w:style>
  <w:style w:type="paragraph" w:styleId="NormalWeb">
    <w:name w:val="Normal (Web)"/>
    <w:basedOn w:val="Normal"/>
    <w:uiPriority w:val="99"/>
    <w:unhideWhenUsed/>
    <w:rsid w:val="00161291"/>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fault">
    <w:name w:val="Default"/>
    <w:rsid w:val="00DB3A26"/>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paragraph">
    <w:name w:val="paragraph"/>
    <w:basedOn w:val="Normal"/>
    <w:rsid w:val="008136F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Fuentedeprrafopredeter"/>
    <w:rsid w:val="008136F8"/>
  </w:style>
  <w:style w:type="character" w:customStyle="1" w:styleId="eop">
    <w:name w:val="eop"/>
    <w:basedOn w:val="Fuentedeprrafopredeter"/>
    <w:rsid w:val="008136F8"/>
  </w:style>
  <w:style w:type="character" w:customStyle="1" w:styleId="spellingerror">
    <w:name w:val="spellingerror"/>
    <w:basedOn w:val="Fuentedeprrafopredeter"/>
    <w:rsid w:val="008136F8"/>
  </w:style>
  <w:style w:type="character" w:customStyle="1" w:styleId="contextualspellingandgrammarerror">
    <w:name w:val="contextualspellingandgrammarerror"/>
    <w:basedOn w:val="Fuentedeprrafopredeter"/>
    <w:rsid w:val="008136F8"/>
  </w:style>
  <w:style w:type="character" w:styleId="Textoennegrita">
    <w:name w:val="Strong"/>
    <w:basedOn w:val="Fuentedeprrafopredeter"/>
    <w:uiPriority w:val="22"/>
    <w:qFormat/>
    <w:rsid w:val="0083424E"/>
    <w:rPr>
      <w:b/>
      <w:bCs/>
    </w:rPr>
  </w:style>
  <w:style w:type="character" w:styleId="Refdecomentario">
    <w:name w:val="annotation reference"/>
    <w:basedOn w:val="Fuentedeprrafopredeter"/>
    <w:uiPriority w:val="99"/>
    <w:semiHidden/>
    <w:unhideWhenUsed/>
    <w:rsid w:val="009D3906"/>
    <w:rPr>
      <w:sz w:val="16"/>
      <w:szCs w:val="16"/>
    </w:rPr>
  </w:style>
  <w:style w:type="paragraph" w:styleId="Textocomentario">
    <w:name w:val="annotation text"/>
    <w:basedOn w:val="Normal"/>
    <w:link w:val="TextocomentarioCar"/>
    <w:uiPriority w:val="99"/>
    <w:unhideWhenUsed/>
    <w:rsid w:val="009D3906"/>
    <w:pPr>
      <w:spacing w:line="240" w:lineRule="auto"/>
    </w:pPr>
    <w:rPr>
      <w:sz w:val="20"/>
      <w:szCs w:val="20"/>
    </w:rPr>
  </w:style>
  <w:style w:type="character" w:customStyle="1" w:styleId="TextocomentarioCar">
    <w:name w:val="Texto comentario Car"/>
    <w:basedOn w:val="Fuentedeprrafopredeter"/>
    <w:link w:val="Textocomentario"/>
    <w:uiPriority w:val="99"/>
    <w:rsid w:val="009D3906"/>
    <w:rPr>
      <w:sz w:val="20"/>
      <w:szCs w:val="20"/>
    </w:rPr>
  </w:style>
  <w:style w:type="paragraph" w:styleId="Asuntodelcomentario">
    <w:name w:val="annotation subject"/>
    <w:basedOn w:val="Textocomentario"/>
    <w:next w:val="Textocomentario"/>
    <w:link w:val="AsuntodelcomentarioCar"/>
    <w:uiPriority w:val="99"/>
    <w:semiHidden/>
    <w:unhideWhenUsed/>
    <w:rsid w:val="009D3906"/>
    <w:rPr>
      <w:b/>
      <w:bCs/>
    </w:rPr>
  </w:style>
  <w:style w:type="character" w:customStyle="1" w:styleId="AsuntodelcomentarioCar">
    <w:name w:val="Asunto del comentario Car"/>
    <w:basedOn w:val="TextocomentarioCar"/>
    <w:link w:val="Asuntodelcomentario"/>
    <w:uiPriority w:val="99"/>
    <w:semiHidden/>
    <w:rsid w:val="009D3906"/>
    <w:rPr>
      <w:b/>
      <w:bCs/>
      <w:sz w:val="20"/>
      <w:szCs w:val="20"/>
    </w:rPr>
  </w:style>
  <w:style w:type="paragraph" w:styleId="Textodeglobo">
    <w:name w:val="Balloon Text"/>
    <w:basedOn w:val="Normal"/>
    <w:link w:val="TextodegloboCar"/>
    <w:uiPriority w:val="99"/>
    <w:semiHidden/>
    <w:unhideWhenUsed/>
    <w:rsid w:val="009D3906"/>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D3906"/>
    <w:rPr>
      <w:rFonts w:ascii="Segoe UI" w:hAnsi="Segoe UI" w:cs="Segoe UI"/>
      <w:sz w:val="18"/>
      <w:szCs w:val="18"/>
    </w:rPr>
  </w:style>
  <w:style w:type="table" w:customStyle="1" w:styleId="Tablaconcuadrculaclara1">
    <w:name w:val="Tabla con cuadrícula clara1"/>
    <w:basedOn w:val="Tablanormal"/>
    <w:uiPriority w:val="40"/>
    <w:rsid w:val="00092FA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concuadrcula">
    <w:name w:val="Table Grid"/>
    <w:basedOn w:val="Tablanormal"/>
    <w:uiPriority w:val="39"/>
    <w:rsid w:val="00C847D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sid w:val="00F9063A"/>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FFFFF" w:themeFill="background1"/>
    </w:tc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normal21">
    <w:name w:val="Tabla normal 21"/>
    <w:basedOn w:val="Tablanormal"/>
    <w:uiPriority w:val="42"/>
    <w:rsid w:val="00C847DB"/>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Tablanormal31">
    <w:name w:val="Tabla normal 31"/>
    <w:basedOn w:val="Tablanormal"/>
    <w:uiPriority w:val="43"/>
    <w:rsid w:val="00C847DB"/>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Encabezado">
    <w:name w:val="header"/>
    <w:basedOn w:val="Normal"/>
    <w:link w:val="EncabezadoCar"/>
    <w:uiPriority w:val="99"/>
    <w:unhideWhenUsed/>
    <w:rsid w:val="0059363F"/>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59363F"/>
  </w:style>
  <w:style w:type="paragraph" w:styleId="Piedepgina">
    <w:name w:val="footer"/>
    <w:basedOn w:val="Normal"/>
    <w:link w:val="PiedepginaCar"/>
    <w:uiPriority w:val="99"/>
    <w:unhideWhenUsed/>
    <w:rsid w:val="0059363F"/>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59363F"/>
  </w:style>
  <w:style w:type="character" w:customStyle="1" w:styleId="Ttulo2Car">
    <w:name w:val="Título 2 Car"/>
    <w:basedOn w:val="Fuentedeprrafopredeter"/>
    <w:link w:val="Ttulo2"/>
    <w:uiPriority w:val="9"/>
    <w:rsid w:val="0011287D"/>
    <w:rPr>
      <w:rFonts w:asciiTheme="majorHAnsi" w:eastAsiaTheme="majorEastAsia" w:hAnsiTheme="majorHAnsi" w:cstheme="majorBidi"/>
      <w:b/>
      <w:bCs/>
      <w:color w:val="5B9BD5" w:themeColor="accent1"/>
      <w:sz w:val="26"/>
      <w:szCs w:val="26"/>
    </w:rPr>
  </w:style>
  <w:style w:type="character" w:styleId="nfasis">
    <w:name w:val="Emphasis"/>
    <w:basedOn w:val="Fuentedeprrafopredeter"/>
    <w:uiPriority w:val="20"/>
    <w:qFormat/>
    <w:rsid w:val="003040F9"/>
    <w:rPr>
      <w:i/>
      <w:iCs/>
    </w:rPr>
  </w:style>
  <w:style w:type="table" w:customStyle="1" w:styleId="Tablaconcuadrcula5oscura1">
    <w:name w:val="Tabla con cuadrícula 5 oscura1"/>
    <w:basedOn w:val="Tablanormal"/>
    <w:uiPriority w:val="50"/>
    <w:rsid w:val="00F9063A"/>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customStyle="1" w:styleId="Tabladecuadrcula41">
    <w:name w:val="Tabla de cuadrícula 41"/>
    <w:basedOn w:val="Tablanormal"/>
    <w:uiPriority w:val="49"/>
    <w:rsid w:val="00F9063A"/>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Ttulo1Car">
    <w:name w:val="Título 1 Car"/>
    <w:basedOn w:val="Fuentedeprrafopredeter"/>
    <w:link w:val="Ttulo1"/>
    <w:uiPriority w:val="9"/>
    <w:rsid w:val="001F73BF"/>
    <w:rPr>
      <w:rFonts w:ascii="Times New Roman" w:eastAsiaTheme="majorEastAsia" w:hAnsi="Times New Roman" w:cstheme="majorBidi"/>
      <w:color w:val="000000" w:themeColor="text1"/>
      <w:sz w:val="24"/>
      <w:szCs w:val="32"/>
    </w:rPr>
  </w:style>
  <w:style w:type="paragraph" w:styleId="TDC1">
    <w:name w:val="toc 1"/>
    <w:basedOn w:val="Normal"/>
    <w:next w:val="Normal"/>
    <w:autoRedefine/>
    <w:uiPriority w:val="39"/>
    <w:unhideWhenUsed/>
    <w:rsid w:val="008B3044"/>
    <w:pPr>
      <w:spacing w:after="100" w:line="360" w:lineRule="auto"/>
    </w:pPr>
    <w:rPr>
      <w:rFonts w:ascii="Times New Roman" w:hAnsi="Times New Roman"/>
      <w:sz w:val="24"/>
    </w:rPr>
  </w:style>
  <w:style w:type="paragraph" w:styleId="TtuloTDC">
    <w:name w:val="TOC Heading"/>
    <w:basedOn w:val="Ttulo1"/>
    <w:next w:val="Normal"/>
    <w:uiPriority w:val="39"/>
    <w:unhideWhenUsed/>
    <w:qFormat/>
    <w:rsid w:val="008B3044"/>
    <w:pPr>
      <w:outlineLvl w:val="9"/>
    </w:pPr>
    <w:rPr>
      <w:rFonts w:asciiTheme="majorHAnsi" w:hAnsiTheme="majorHAnsi"/>
      <w:color w:val="2E74B5" w:themeColor="accent1" w:themeShade="BF"/>
      <w:sz w:val="32"/>
    </w:rPr>
  </w:style>
  <w:style w:type="paragraph" w:styleId="TDC2">
    <w:name w:val="toc 2"/>
    <w:basedOn w:val="Normal"/>
    <w:next w:val="Normal"/>
    <w:autoRedefine/>
    <w:uiPriority w:val="39"/>
    <w:unhideWhenUsed/>
    <w:rsid w:val="00343903"/>
    <w:pPr>
      <w:spacing w:after="100" w:line="360" w:lineRule="auto"/>
    </w:pPr>
    <w:rPr>
      <w:rFonts w:ascii="Times New Roman" w:hAnsi="Times New Roman"/>
      <w:sz w:val="24"/>
    </w:rPr>
  </w:style>
  <w:style w:type="paragraph" w:styleId="TDC3">
    <w:name w:val="toc 3"/>
    <w:basedOn w:val="Normal"/>
    <w:next w:val="Normal"/>
    <w:autoRedefine/>
    <w:uiPriority w:val="39"/>
    <w:unhideWhenUsed/>
    <w:rsid w:val="00343903"/>
    <w:pPr>
      <w:spacing w:after="100" w:line="360" w:lineRule="auto"/>
    </w:pPr>
    <w:rPr>
      <w:rFonts w:ascii="Times New Roman" w:hAnsi="Times New Roman"/>
      <w:sz w:val="24"/>
    </w:rPr>
  </w:style>
  <w:style w:type="table" w:customStyle="1" w:styleId="Tablanormal12">
    <w:name w:val="Tabla normal 12"/>
    <w:basedOn w:val="Tablanormal"/>
    <w:uiPriority w:val="41"/>
    <w:rsid w:val="00B32325"/>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FFFFF" w:themeFill="background1"/>
    </w:tc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Mencinsinresolver1">
    <w:name w:val="Mención sin resolver1"/>
    <w:basedOn w:val="Fuentedeprrafopredeter"/>
    <w:uiPriority w:val="99"/>
    <w:semiHidden/>
    <w:unhideWhenUsed/>
    <w:rsid w:val="00ED6A23"/>
    <w:rPr>
      <w:color w:val="605E5C"/>
      <w:shd w:val="clear" w:color="auto" w:fill="E1DFDD"/>
    </w:rPr>
  </w:style>
  <w:style w:type="character" w:customStyle="1" w:styleId="Ttulo3Car">
    <w:name w:val="Título 3 Car"/>
    <w:basedOn w:val="Fuentedeprrafopredeter"/>
    <w:link w:val="Ttulo3"/>
    <w:uiPriority w:val="9"/>
    <w:semiHidden/>
    <w:rsid w:val="00595BF1"/>
    <w:rPr>
      <w:rFonts w:asciiTheme="majorHAnsi" w:eastAsiaTheme="majorEastAsia" w:hAnsiTheme="majorHAnsi" w:cstheme="majorBidi"/>
      <w:color w:val="1F4D78" w:themeColor="accent1" w:themeShade="7F"/>
      <w:sz w:val="24"/>
      <w:szCs w:val="24"/>
    </w:rPr>
  </w:style>
  <w:style w:type="paragraph" w:styleId="Descripcin">
    <w:name w:val="caption"/>
    <w:basedOn w:val="Normal"/>
    <w:next w:val="Normal"/>
    <w:uiPriority w:val="35"/>
    <w:unhideWhenUsed/>
    <w:qFormat/>
    <w:rsid w:val="00303881"/>
    <w:pPr>
      <w:spacing w:after="200" w:line="240" w:lineRule="auto"/>
    </w:pPr>
    <w:rPr>
      <w:i/>
      <w:iCs/>
      <w:color w:val="44546A" w:themeColor="text2"/>
      <w:sz w:val="18"/>
      <w:szCs w:val="18"/>
    </w:rPr>
  </w:style>
  <w:style w:type="character" w:styleId="Textodelmarcadordeposicin">
    <w:name w:val="Placeholder Text"/>
    <w:basedOn w:val="Fuentedeprrafopredeter"/>
    <w:uiPriority w:val="99"/>
    <w:semiHidden/>
    <w:rsid w:val="00D95781"/>
    <w:rPr>
      <w:color w:val="808080"/>
    </w:rPr>
  </w:style>
  <w:style w:type="paragraph" w:styleId="Tabladeilustraciones">
    <w:name w:val="table of figures"/>
    <w:basedOn w:val="Normal"/>
    <w:next w:val="Normal"/>
    <w:uiPriority w:val="99"/>
    <w:unhideWhenUsed/>
    <w:rsid w:val="001D13D0"/>
    <w:pPr>
      <w:spacing w:after="0"/>
    </w:pPr>
  </w:style>
  <w:style w:type="table" w:customStyle="1" w:styleId="Tablaconcuadrcula2">
    <w:name w:val="Tabla con cuadrícula2"/>
    <w:basedOn w:val="Tablanormal"/>
    <w:next w:val="Tablaconcuadrcula"/>
    <w:uiPriority w:val="99"/>
    <w:rsid w:val="005714FC"/>
    <w:pPr>
      <w:spacing w:after="0" w:line="240" w:lineRule="auto"/>
    </w:pPr>
    <w:rPr>
      <w:lang w:val="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rsid w:val="004B257B"/>
    <w:rPr>
      <w:rFonts w:ascii="Calibri" w:eastAsia="Calibri" w:hAnsi="Calibri" w:cs="Calibri"/>
      <w:b/>
      <w:sz w:val="24"/>
      <w:szCs w:val="24"/>
      <w:lang w:eastAsia="es-CO"/>
    </w:rPr>
  </w:style>
  <w:style w:type="character" w:customStyle="1" w:styleId="Ttulo5Car">
    <w:name w:val="Título 5 Car"/>
    <w:basedOn w:val="Fuentedeprrafopredeter"/>
    <w:link w:val="Ttulo5"/>
    <w:rsid w:val="004B257B"/>
    <w:rPr>
      <w:rFonts w:ascii="Calibri" w:eastAsia="Calibri" w:hAnsi="Calibri" w:cs="Calibri"/>
      <w:b/>
      <w:lang w:eastAsia="es-CO"/>
    </w:rPr>
  </w:style>
  <w:style w:type="character" w:customStyle="1" w:styleId="Ttulo6Car">
    <w:name w:val="Título 6 Car"/>
    <w:basedOn w:val="Fuentedeprrafopredeter"/>
    <w:link w:val="Ttulo6"/>
    <w:rsid w:val="004B257B"/>
    <w:rPr>
      <w:rFonts w:ascii="Calibri" w:eastAsia="Calibri" w:hAnsi="Calibri" w:cs="Calibri"/>
      <w:b/>
      <w:sz w:val="20"/>
      <w:szCs w:val="20"/>
      <w:lang w:eastAsia="es-CO"/>
    </w:rPr>
  </w:style>
  <w:style w:type="table" w:customStyle="1" w:styleId="TableNormal1">
    <w:name w:val="Table Normal1"/>
    <w:rsid w:val="004B257B"/>
    <w:rPr>
      <w:rFonts w:ascii="Calibri" w:eastAsia="Calibri" w:hAnsi="Calibri" w:cs="Calibri"/>
      <w:lang w:eastAsia="es-CO"/>
    </w:rPr>
    <w:tblPr>
      <w:tblCellMar>
        <w:top w:w="0" w:type="dxa"/>
        <w:left w:w="0" w:type="dxa"/>
        <w:bottom w:w="0" w:type="dxa"/>
        <w:right w:w="0" w:type="dxa"/>
      </w:tblCellMar>
    </w:tblPr>
  </w:style>
  <w:style w:type="paragraph" w:styleId="Ttulo">
    <w:name w:val="Title"/>
    <w:basedOn w:val="Normal"/>
    <w:next w:val="Normal"/>
    <w:link w:val="TtuloCar"/>
    <w:rsid w:val="004B257B"/>
    <w:pPr>
      <w:keepNext/>
      <w:keepLines/>
      <w:spacing w:before="480" w:after="120"/>
    </w:pPr>
    <w:rPr>
      <w:rFonts w:ascii="Calibri" w:eastAsia="Calibri" w:hAnsi="Calibri" w:cs="Calibri"/>
      <w:b/>
      <w:sz w:val="72"/>
      <w:szCs w:val="72"/>
      <w:lang w:eastAsia="es-CO"/>
    </w:rPr>
  </w:style>
  <w:style w:type="character" w:customStyle="1" w:styleId="TtuloCar">
    <w:name w:val="Título Car"/>
    <w:basedOn w:val="Fuentedeprrafopredeter"/>
    <w:link w:val="Ttulo"/>
    <w:rsid w:val="004B257B"/>
    <w:rPr>
      <w:rFonts w:ascii="Calibri" w:eastAsia="Calibri" w:hAnsi="Calibri" w:cs="Calibri"/>
      <w:b/>
      <w:sz w:val="72"/>
      <w:szCs w:val="72"/>
      <w:lang w:eastAsia="es-CO"/>
    </w:rPr>
  </w:style>
  <w:style w:type="paragraph" w:styleId="Subttulo">
    <w:name w:val="Subtitle"/>
    <w:basedOn w:val="Normal"/>
    <w:next w:val="Normal"/>
    <w:link w:val="SubttuloCar"/>
    <w:rsid w:val="004B257B"/>
    <w:pPr>
      <w:keepNext/>
      <w:keepLines/>
      <w:spacing w:before="360" w:after="80"/>
    </w:pPr>
    <w:rPr>
      <w:rFonts w:ascii="Georgia" w:eastAsia="Georgia" w:hAnsi="Georgia" w:cs="Georgia"/>
      <w:i/>
      <w:color w:val="666666"/>
      <w:sz w:val="48"/>
      <w:szCs w:val="48"/>
      <w:lang w:eastAsia="es-CO"/>
    </w:rPr>
  </w:style>
  <w:style w:type="character" w:customStyle="1" w:styleId="SubttuloCar">
    <w:name w:val="Subtítulo Car"/>
    <w:basedOn w:val="Fuentedeprrafopredeter"/>
    <w:link w:val="Subttulo"/>
    <w:rsid w:val="004B257B"/>
    <w:rPr>
      <w:rFonts w:ascii="Georgia" w:eastAsia="Georgia" w:hAnsi="Georgia" w:cs="Georgia"/>
      <w:i/>
      <w:color w:val="666666"/>
      <w:sz w:val="48"/>
      <w:szCs w:val="48"/>
      <w:lang w:eastAsia="es-CO"/>
    </w:rPr>
  </w:style>
  <w:style w:type="table" w:customStyle="1" w:styleId="1">
    <w:name w:val="1"/>
    <w:basedOn w:val="TableNormal1"/>
    <w:rsid w:val="004B257B"/>
    <w:pPr>
      <w:spacing w:after="0" w:line="240" w:lineRule="auto"/>
    </w:pPr>
    <w:tblPr>
      <w:tblStyleRowBandSize w:val="1"/>
      <w:tblStyleColBandSize w:val="1"/>
      <w:tblCellMar>
        <w:left w:w="108" w:type="dxa"/>
        <w:right w:w="108" w:type="dxa"/>
      </w:tblCellMar>
    </w:tblPr>
  </w:style>
  <w:style w:type="character" w:styleId="Nmerodelnea">
    <w:name w:val="line number"/>
    <w:basedOn w:val="Fuentedeprrafopredeter"/>
    <w:uiPriority w:val="99"/>
    <w:semiHidden/>
    <w:unhideWhenUsed/>
    <w:rsid w:val="004B257B"/>
  </w:style>
  <w:style w:type="character" w:styleId="Mencinsinresolver">
    <w:name w:val="Unresolved Mention"/>
    <w:basedOn w:val="Fuentedeprrafopredeter"/>
    <w:uiPriority w:val="99"/>
    <w:semiHidden/>
    <w:unhideWhenUsed/>
    <w:rsid w:val="00F40D4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885808">
      <w:bodyDiv w:val="1"/>
      <w:marLeft w:val="0"/>
      <w:marRight w:val="0"/>
      <w:marTop w:val="0"/>
      <w:marBottom w:val="0"/>
      <w:divBdr>
        <w:top w:val="none" w:sz="0" w:space="0" w:color="auto"/>
        <w:left w:val="none" w:sz="0" w:space="0" w:color="auto"/>
        <w:bottom w:val="none" w:sz="0" w:space="0" w:color="auto"/>
        <w:right w:val="none" w:sz="0" w:space="0" w:color="auto"/>
      </w:divBdr>
    </w:div>
    <w:div w:id="32660009">
      <w:bodyDiv w:val="1"/>
      <w:marLeft w:val="0"/>
      <w:marRight w:val="0"/>
      <w:marTop w:val="0"/>
      <w:marBottom w:val="0"/>
      <w:divBdr>
        <w:top w:val="none" w:sz="0" w:space="0" w:color="auto"/>
        <w:left w:val="none" w:sz="0" w:space="0" w:color="auto"/>
        <w:bottom w:val="none" w:sz="0" w:space="0" w:color="auto"/>
        <w:right w:val="none" w:sz="0" w:space="0" w:color="auto"/>
      </w:divBdr>
    </w:div>
    <w:div w:id="33771135">
      <w:bodyDiv w:val="1"/>
      <w:marLeft w:val="0"/>
      <w:marRight w:val="0"/>
      <w:marTop w:val="0"/>
      <w:marBottom w:val="0"/>
      <w:divBdr>
        <w:top w:val="none" w:sz="0" w:space="0" w:color="auto"/>
        <w:left w:val="none" w:sz="0" w:space="0" w:color="auto"/>
        <w:bottom w:val="none" w:sz="0" w:space="0" w:color="auto"/>
        <w:right w:val="none" w:sz="0" w:space="0" w:color="auto"/>
      </w:divBdr>
    </w:div>
    <w:div w:id="48044035">
      <w:bodyDiv w:val="1"/>
      <w:marLeft w:val="0"/>
      <w:marRight w:val="0"/>
      <w:marTop w:val="0"/>
      <w:marBottom w:val="0"/>
      <w:divBdr>
        <w:top w:val="none" w:sz="0" w:space="0" w:color="auto"/>
        <w:left w:val="none" w:sz="0" w:space="0" w:color="auto"/>
        <w:bottom w:val="none" w:sz="0" w:space="0" w:color="auto"/>
        <w:right w:val="none" w:sz="0" w:space="0" w:color="auto"/>
      </w:divBdr>
    </w:div>
    <w:div w:id="55738229">
      <w:bodyDiv w:val="1"/>
      <w:marLeft w:val="0"/>
      <w:marRight w:val="0"/>
      <w:marTop w:val="0"/>
      <w:marBottom w:val="0"/>
      <w:divBdr>
        <w:top w:val="none" w:sz="0" w:space="0" w:color="auto"/>
        <w:left w:val="none" w:sz="0" w:space="0" w:color="auto"/>
        <w:bottom w:val="none" w:sz="0" w:space="0" w:color="auto"/>
        <w:right w:val="none" w:sz="0" w:space="0" w:color="auto"/>
      </w:divBdr>
    </w:div>
    <w:div w:id="58597040">
      <w:bodyDiv w:val="1"/>
      <w:marLeft w:val="0"/>
      <w:marRight w:val="0"/>
      <w:marTop w:val="0"/>
      <w:marBottom w:val="0"/>
      <w:divBdr>
        <w:top w:val="none" w:sz="0" w:space="0" w:color="auto"/>
        <w:left w:val="none" w:sz="0" w:space="0" w:color="auto"/>
        <w:bottom w:val="none" w:sz="0" w:space="0" w:color="auto"/>
        <w:right w:val="none" w:sz="0" w:space="0" w:color="auto"/>
      </w:divBdr>
    </w:div>
    <w:div w:id="65298296">
      <w:bodyDiv w:val="1"/>
      <w:marLeft w:val="0"/>
      <w:marRight w:val="0"/>
      <w:marTop w:val="0"/>
      <w:marBottom w:val="0"/>
      <w:divBdr>
        <w:top w:val="none" w:sz="0" w:space="0" w:color="auto"/>
        <w:left w:val="none" w:sz="0" w:space="0" w:color="auto"/>
        <w:bottom w:val="none" w:sz="0" w:space="0" w:color="auto"/>
        <w:right w:val="none" w:sz="0" w:space="0" w:color="auto"/>
      </w:divBdr>
    </w:div>
    <w:div w:id="67388173">
      <w:bodyDiv w:val="1"/>
      <w:marLeft w:val="0"/>
      <w:marRight w:val="0"/>
      <w:marTop w:val="0"/>
      <w:marBottom w:val="0"/>
      <w:divBdr>
        <w:top w:val="none" w:sz="0" w:space="0" w:color="auto"/>
        <w:left w:val="none" w:sz="0" w:space="0" w:color="auto"/>
        <w:bottom w:val="none" w:sz="0" w:space="0" w:color="auto"/>
        <w:right w:val="none" w:sz="0" w:space="0" w:color="auto"/>
      </w:divBdr>
    </w:div>
    <w:div w:id="79301622">
      <w:bodyDiv w:val="1"/>
      <w:marLeft w:val="0"/>
      <w:marRight w:val="0"/>
      <w:marTop w:val="0"/>
      <w:marBottom w:val="0"/>
      <w:divBdr>
        <w:top w:val="none" w:sz="0" w:space="0" w:color="auto"/>
        <w:left w:val="none" w:sz="0" w:space="0" w:color="auto"/>
        <w:bottom w:val="none" w:sz="0" w:space="0" w:color="auto"/>
        <w:right w:val="none" w:sz="0" w:space="0" w:color="auto"/>
      </w:divBdr>
    </w:div>
    <w:div w:id="81797631">
      <w:bodyDiv w:val="1"/>
      <w:marLeft w:val="0"/>
      <w:marRight w:val="0"/>
      <w:marTop w:val="0"/>
      <w:marBottom w:val="0"/>
      <w:divBdr>
        <w:top w:val="none" w:sz="0" w:space="0" w:color="auto"/>
        <w:left w:val="none" w:sz="0" w:space="0" w:color="auto"/>
        <w:bottom w:val="none" w:sz="0" w:space="0" w:color="auto"/>
        <w:right w:val="none" w:sz="0" w:space="0" w:color="auto"/>
      </w:divBdr>
      <w:divsChild>
        <w:div w:id="66537213">
          <w:marLeft w:val="0"/>
          <w:marRight w:val="0"/>
          <w:marTop w:val="0"/>
          <w:marBottom w:val="0"/>
          <w:divBdr>
            <w:top w:val="none" w:sz="0" w:space="0" w:color="auto"/>
            <w:left w:val="none" w:sz="0" w:space="0" w:color="auto"/>
            <w:bottom w:val="none" w:sz="0" w:space="0" w:color="auto"/>
            <w:right w:val="none" w:sz="0" w:space="0" w:color="auto"/>
          </w:divBdr>
        </w:div>
        <w:div w:id="160852421">
          <w:marLeft w:val="0"/>
          <w:marRight w:val="0"/>
          <w:marTop w:val="0"/>
          <w:marBottom w:val="0"/>
          <w:divBdr>
            <w:top w:val="none" w:sz="0" w:space="0" w:color="auto"/>
            <w:left w:val="none" w:sz="0" w:space="0" w:color="auto"/>
            <w:bottom w:val="none" w:sz="0" w:space="0" w:color="auto"/>
            <w:right w:val="none" w:sz="0" w:space="0" w:color="auto"/>
          </w:divBdr>
        </w:div>
        <w:div w:id="498086568">
          <w:marLeft w:val="0"/>
          <w:marRight w:val="0"/>
          <w:marTop w:val="0"/>
          <w:marBottom w:val="0"/>
          <w:divBdr>
            <w:top w:val="none" w:sz="0" w:space="0" w:color="auto"/>
            <w:left w:val="none" w:sz="0" w:space="0" w:color="auto"/>
            <w:bottom w:val="none" w:sz="0" w:space="0" w:color="auto"/>
            <w:right w:val="none" w:sz="0" w:space="0" w:color="auto"/>
          </w:divBdr>
        </w:div>
        <w:div w:id="674771137">
          <w:marLeft w:val="0"/>
          <w:marRight w:val="0"/>
          <w:marTop w:val="0"/>
          <w:marBottom w:val="0"/>
          <w:divBdr>
            <w:top w:val="none" w:sz="0" w:space="0" w:color="auto"/>
            <w:left w:val="none" w:sz="0" w:space="0" w:color="auto"/>
            <w:bottom w:val="none" w:sz="0" w:space="0" w:color="auto"/>
            <w:right w:val="none" w:sz="0" w:space="0" w:color="auto"/>
          </w:divBdr>
        </w:div>
        <w:div w:id="740759294">
          <w:marLeft w:val="0"/>
          <w:marRight w:val="0"/>
          <w:marTop w:val="0"/>
          <w:marBottom w:val="0"/>
          <w:divBdr>
            <w:top w:val="none" w:sz="0" w:space="0" w:color="auto"/>
            <w:left w:val="none" w:sz="0" w:space="0" w:color="auto"/>
            <w:bottom w:val="none" w:sz="0" w:space="0" w:color="auto"/>
            <w:right w:val="none" w:sz="0" w:space="0" w:color="auto"/>
          </w:divBdr>
        </w:div>
        <w:div w:id="782723905">
          <w:marLeft w:val="0"/>
          <w:marRight w:val="0"/>
          <w:marTop w:val="0"/>
          <w:marBottom w:val="0"/>
          <w:divBdr>
            <w:top w:val="none" w:sz="0" w:space="0" w:color="auto"/>
            <w:left w:val="none" w:sz="0" w:space="0" w:color="auto"/>
            <w:bottom w:val="none" w:sz="0" w:space="0" w:color="auto"/>
            <w:right w:val="none" w:sz="0" w:space="0" w:color="auto"/>
          </w:divBdr>
        </w:div>
        <w:div w:id="861557098">
          <w:marLeft w:val="0"/>
          <w:marRight w:val="0"/>
          <w:marTop w:val="0"/>
          <w:marBottom w:val="0"/>
          <w:divBdr>
            <w:top w:val="none" w:sz="0" w:space="0" w:color="auto"/>
            <w:left w:val="none" w:sz="0" w:space="0" w:color="auto"/>
            <w:bottom w:val="none" w:sz="0" w:space="0" w:color="auto"/>
            <w:right w:val="none" w:sz="0" w:space="0" w:color="auto"/>
          </w:divBdr>
        </w:div>
        <w:div w:id="996423179">
          <w:marLeft w:val="0"/>
          <w:marRight w:val="0"/>
          <w:marTop w:val="0"/>
          <w:marBottom w:val="0"/>
          <w:divBdr>
            <w:top w:val="none" w:sz="0" w:space="0" w:color="auto"/>
            <w:left w:val="none" w:sz="0" w:space="0" w:color="auto"/>
            <w:bottom w:val="none" w:sz="0" w:space="0" w:color="auto"/>
            <w:right w:val="none" w:sz="0" w:space="0" w:color="auto"/>
          </w:divBdr>
        </w:div>
        <w:div w:id="1290360340">
          <w:marLeft w:val="0"/>
          <w:marRight w:val="0"/>
          <w:marTop w:val="0"/>
          <w:marBottom w:val="0"/>
          <w:divBdr>
            <w:top w:val="none" w:sz="0" w:space="0" w:color="auto"/>
            <w:left w:val="none" w:sz="0" w:space="0" w:color="auto"/>
            <w:bottom w:val="none" w:sz="0" w:space="0" w:color="auto"/>
            <w:right w:val="none" w:sz="0" w:space="0" w:color="auto"/>
          </w:divBdr>
        </w:div>
        <w:div w:id="1309900668">
          <w:marLeft w:val="0"/>
          <w:marRight w:val="0"/>
          <w:marTop w:val="0"/>
          <w:marBottom w:val="0"/>
          <w:divBdr>
            <w:top w:val="none" w:sz="0" w:space="0" w:color="auto"/>
            <w:left w:val="none" w:sz="0" w:space="0" w:color="auto"/>
            <w:bottom w:val="none" w:sz="0" w:space="0" w:color="auto"/>
            <w:right w:val="none" w:sz="0" w:space="0" w:color="auto"/>
          </w:divBdr>
        </w:div>
        <w:div w:id="1442804357">
          <w:marLeft w:val="0"/>
          <w:marRight w:val="0"/>
          <w:marTop w:val="0"/>
          <w:marBottom w:val="0"/>
          <w:divBdr>
            <w:top w:val="none" w:sz="0" w:space="0" w:color="auto"/>
            <w:left w:val="none" w:sz="0" w:space="0" w:color="auto"/>
            <w:bottom w:val="none" w:sz="0" w:space="0" w:color="auto"/>
            <w:right w:val="none" w:sz="0" w:space="0" w:color="auto"/>
          </w:divBdr>
        </w:div>
        <w:div w:id="1542131373">
          <w:marLeft w:val="0"/>
          <w:marRight w:val="0"/>
          <w:marTop w:val="0"/>
          <w:marBottom w:val="0"/>
          <w:divBdr>
            <w:top w:val="none" w:sz="0" w:space="0" w:color="auto"/>
            <w:left w:val="none" w:sz="0" w:space="0" w:color="auto"/>
            <w:bottom w:val="none" w:sz="0" w:space="0" w:color="auto"/>
            <w:right w:val="none" w:sz="0" w:space="0" w:color="auto"/>
          </w:divBdr>
        </w:div>
        <w:div w:id="1591038937">
          <w:marLeft w:val="0"/>
          <w:marRight w:val="0"/>
          <w:marTop w:val="0"/>
          <w:marBottom w:val="0"/>
          <w:divBdr>
            <w:top w:val="none" w:sz="0" w:space="0" w:color="auto"/>
            <w:left w:val="none" w:sz="0" w:space="0" w:color="auto"/>
            <w:bottom w:val="none" w:sz="0" w:space="0" w:color="auto"/>
            <w:right w:val="none" w:sz="0" w:space="0" w:color="auto"/>
          </w:divBdr>
        </w:div>
        <w:div w:id="1625965108">
          <w:marLeft w:val="0"/>
          <w:marRight w:val="0"/>
          <w:marTop w:val="0"/>
          <w:marBottom w:val="0"/>
          <w:divBdr>
            <w:top w:val="none" w:sz="0" w:space="0" w:color="auto"/>
            <w:left w:val="none" w:sz="0" w:space="0" w:color="auto"/>
            <w:bottom w:val="none" w:sz="0" w:space="0" w:color="auto"/>
            <w:right w:val="none" w:sz="0" w:space="0" w:color="auto"/>
          </w:divBdr>
        </w:div>
        <w:div w:id="1651397032">
          <w:marLeft w:val="0"/>
          <w:marRight w:val="0"/>
          <w:marTop w:val="0"/>
          <w:marBottom w:val="0"/>
          <w:divBdr>
            <w:top w:val="none" w:sz="0" w:space="0" w:color="auto"/>
            <w:left w:val="none" w:sz="0" w:space="0" w:color="auto"/>
            <w:bottom w:val="none" w:sz="0" w:space="0" w:color="auto"/>
            <w:right w:val="none" w:sz="0" w:space="0" w:color="auto"/>
          </w:divBdr>
        </w:div>
        <w:div w:id="1688675728">
          <w:marLeft w:val="0"/>
          <w:marRight w:val="0"/>
          <w:marTop w:val="0"/>
          <w:marBottom w:val="0"/>
          <w:divBdr>
            <w:top w:val="none" w:sz="0" w:space="0" w:color="auto"/>
            <w:left w:val="none" w:sz="0" w:space="0" w:color="auto"/>
            <w:bottom w:val="none" w:sz="0" w:space="0" w:color="auto"/>
            <w:right w:val="none" w:sz="0" w:space="0" w:color="auto"/>
          </w:divBdr>
        </w:div>
        <w:div w:id="1721662320">
          <w:marLeft w:val="0"/>
          <w:marRight w:val="0"/>
          <w:marTop w:val="0"/>
          <w:marBottom w:val="0"/>
          <w:divBdr>
            <w:top w:val="none" w:sz="0" w:space="0" w:color="auto"/>
            <w:left w:val="none" w:sz="0" w:space="0" w:color="auto"/>
            <w:bottom w:val="none" w:sz="0" w:space="0" w:color="auto"/>
            <w:right w:val="none" w:sz="0" w:space="0" w:color="auto"/>
          </w:divBdr>
        </w:div>
        <w:div w:id="1734429747">
          <w:marLeft w:val="0"/>
          <w:marRight w:val="0"/>
          <w:marTop w:val="0"/>
          <w:marBottom w:val="0"/>
          <w:divBdr>
            <w:top w:val="none" w:sz="0" w:space="0" w:color="auto"/>
            <w:left w:val="none" w:sz="0" w:space="0" w:color="auto"/>
            <w:bottom w:val="none" w:sz="0" w:space="0" w:color="auto"/>
            <w:right w:val="none" w:sz="0" w:space="0" w:color="auto"/>
          </w:divBdr>
        </w:div>
        <w:div w:id="1735547428">
          <w:marLeft w:val="0"/>
          <w:marRight w:val="0"/>
          <w:marTop w:val="0"/>
          <w:marBottom w:val="0"/>
          <w:divBdr>
            <w:top w:val="none" w:sz="0" w:space="0" w:color="auto"/>
            <w:left w:val="none" w:sz="0" w:space="0" w:color="auto"/>
            <w:bottom w:val="none" w:sz="0" w:space="0" w:color="auto"/>
            <w:right w:val="none" w:sz="0" w:space="0" w:color="auto"/>
          </w:divBdr>
        </w:div>
        <w:div w:id="1736469106">
          <w:marLeft w:val="0"/>
          <w:marRight w:val="0"/>
          <w:marTop w:val="0"/>
          <w:marBottom w:val="0"/>
          <w:divBdr>
            <w:top w:val="none" w:sz="0" w:space="0" w:color="auto"/>
            <w:left w:val="none" w:sz="0" w:space="0" w:color="auto"/>
            <w:bottom w:val="none" w:sz="0" w:space="0" w:color="auto"/>
            <w:right w:val="none" w:sz="0" w:space="0" w:color="auto"/>
          </w:divBdr>
        </w:div>
        <w:div w:id="2090032341">
          <w:marLeft w:val="0"/>
          <w:marRight w:val="0"/>
          <w:marTop w:val="0"/>
          <w:marBottom w:val="0"/>
          <w:divBdr>
            <w:top w:val="none" w:sz="0" w:space="0" w:color="auto"/>
            <w:left w:val="none" w:sz="0" w:space="0" w:color="auto"/>
            <w:bottom w:val="none" w:sz="0" w:space="0" w:color="auto"/>
            <w:right w:val="none" w:sz="0" w:space="0" w:color="auto"/>
          </w:divBdr>
        </w:div>
        <w:div w:id="2121022437">
          <w:marLeft w:val="0"/>
          <w:marRight w:val="0"/>
          <w:marTop w:val="0"/>
          <w:marBottom w:val="0"/>
          <w:divBdr>
            <w:top w:val="none" w:sz="0" w:space="0" w:color="auto"/>
            <w:left w:val="none" w:sz="0" w:space="0" w:color="auto"/>
            <w:bottom w:val="none" w:sz="0" w:space="0" w:color="auto"/>
            <w:right w:val="none" w:sz="0" w:space="0" w:color="auto"/>
          </w:divBdr>
        </w:div>
      </w:divsChild>
    </w:div>
    <w:div w:id="86006639">
      <w:bodyDiv w:val="1"/>
      <w:marLeft w:val="0"/>
      <w:marRight w:val="0"/>
      <w:marTop w:val="0"/>
      <w:marBottom w:val="0"/>
      <w:divBdr>
        <w:top w:val="none" w:sz="0" w:space="0" w:color="auto"/>
        <w:left w:val="none" w:sz="0" w:space="0" w:color="auto"/>
        <w:bottom w:val="none" w:sz="0" w:space="0" w:color="auto"/>
        <w:right w:val="none" w:sz="0" w:space="0" w:color="auto"/>
      </w:divBdr>
    </w:div>
    <w:div w:id="105974268">
      <w:bodyDiv w:val="1"/>
      <w:marLeft w:val="0"/>
      <w:marRight w:val="0"/>
      <w:marTop w:val="0"/>
      <w:marBottom w:val="0"/>
      <w:divBdr>
        <w:top w:val="none" w:sz="0" w:space="0" w:color="auto"/>
        <w:left w:val="none" w:sz="0" w:space="0" w:color="auto"/>
        <w:bottom w:val="none" w:sz="0" w:space="0" w:color="auto"/>
        <w:right w:val="none" w:sz="0" w:space="0" w:color="auto"/>
      </w:divBdr>
    </w:div>
    <w:div w:id="136265014">
      <w:bodyDiv w:val="1"/>
      <w:marLeft w:val="0"/>
      <w:marRight w:val="0"/>
      <w:marTop w:val="0"/>
      <w:marBottom w:val="0"/>
      <w:divBdr>
        <w:top w:val="none" w:sz="0" w:space="0" w:color="auto"/>
        <w:left w:val="none" w:sz="0" w:space="0" w:color="auto"/>
        <w:bottom w:val="none" w:sz="0" w:space="0" w:color="auto"/>
        <w:right w:val="none" w:sz="0" w:space="0" w:color="auto"/>
      </w:divBdr>
    </w:div>
    <w:div w:id="139810122">
      <w:bodyDiv w:val="1"/>
      <w:marLeft w:val="0"/>
      <w:marRight w:val="0"/>
      <w:marTop w:val="0"/>
      <w:marBottom w:val="0"/>
      <w:divBdr>
        <w:top w:val="none" w:sz="0" w:space="0" w:color="auto"/>
        <w:left w:val="none" w:sz="0" w:space="0" w:color="auto"/>
        <w:bottom w:val="none" w:sz="0" w:space="0" w:color="auto"/>
        <w:right w:val="none" w:sz="0" w:space="0" w:color="auto"/>
      </w:divBdr>
    </w:div>
    <w:div w:id="159741169">
      <w:bodyDiv w:val="1"/>
      <w:marLeft w:val="0"/>
      <w:marRight w:val="0"/>
      <w:marTop w:val="0"/>
      <w:marBottom w:val="0"/>
      <w:divBdr>
        <w:top w:val="none" w:sz="0" w:space="0" w:color="auto"/>
        <w:left w:val="none" w:sz="0" w:space="0" w:color="auto"/>
        <w:bottom w:val="none" w:sz="0" w:space="0" w:color="auto"/>
        <w:right w:val="none" w:sz="0" w:space="0" w:color="auto"/>
      </w:divBdr>
    </w:div>
    <w:div w:id="176122097">
      <w:bodyDiv w:val="1"/>
      <w:marLeft w:val="0"/>
      <w:marRight w:val="0"/>
      <w:marTop w:val="0"/>
      <w:marBottom w:val="0"/>
      <w:divBdr>
        <w:top w:val="none" w:sz="0" w:space="0" w:color="auto"/>
        <w:left w:val="none" w:sz="0" w:space="0" w:color="auto"/>
        <w:bottom w:val="none" w:sz="0" w:space="0" w:color="auto"/>
        <w:right w:val="none" w:sz="0" w:space="0" w:color="auto"/>
      </w:divBdr>
    </w:div>
    <w:div w:id="179860793">
      <w:bodyDiv w:val="1"/>
      <w:marLeft w:val="0"/>
      <w:marRight w:val="0"/>
      <w:marTop w:val="0"/>
      <w:marBottom w:val="0"/>
      <w:divBdr>
        <w:top w:val="none" w:sz="0" w:space="0" w:color="auto"/>
        <w:left w:val="none" w:sz="0" w:space="0" w:color="auto"/>
        <w:bottom w:val="none" w:sz="0" w:space="0" w:color="auto"/>
        <w:right w:val="none" w:sz="0" w:space="0" w:color="auto"/>
      </w:divBdr>
    </w:div>
    <w:div w:id="183633787">
      <w:bodyDiv w:val="1"/>
      <w:marLeft w:val="0"/>
      <w:marRight w:val="0"/>
      <w:marTop w:val="0"/>
      <w:marBottom w:val="0"/>
      <w:divBdr>
        <w:top w:val="none" w:sz="0" w:space="0" w:color="auto"/>
        <w:left w:val="none" w:sz="0" w:space="0" w:color="auto"/>
        <w:bottom w:val="none" w:sz="0" w:space="0" w:color="auto"/>
        <w:right w:val="none" w:sz="0" w:space="0" w:color="auto"/>
      </w:divBdr>
    </w:div>
    <w:div w:id="191260623">
      <w:bodyDiv w:val="1"/>
      <w:marLeft w:val="0"/>
      <w:marRight w:val="0"/>
      <w:marTop w:val="0"/>
      <w:marBottom w:val="0"/>
      <w:divBdr>
        <w:top w:val="none" w:sz="0" w:space="0" w:color="auto"/>
        <w:left w:val="none" w:sz="0" w:space="0" w:color="auto"/>
        <w:bottom w:val="none" w:sz="0" w:space="0" w:color="auto"/>
        <w:right w:val="none" w:sz="0" w:space="0" w:color="auto"/>
      </w:divBdr>
    </w:div>
    <w:div w:id="196628387">
      <w:bodyDiv w:val="1"/>
      <w:marLeft w:val="0"/>
      <w:marRight w:val="0"/>
      <w:marTop w:val="0"/>
      <w:marBottom w:val="0"/>
      <w:divBdr>
        <w:top w:val="none" w:sz="0" w:space="0" w:color="auto"/>
        <w:left w:val="none" w:sz="0" w:space="0" w:color="auto"/>
        <w:bottom w:val="none" w:sz="0" w:space="0" w:color="auto"/>
        <w:right w:val="none" w:sz="0" w:space="0" w:color="auto"/>
      </w:divBdr>
    </w:div>
    <w:div w:id="206072631">
      <w:bodyDiv w:val="1"/>
      <w:marLeft w:val="0"/>
      <w:marRight w:val="0"/>
      <w:marTop w:val="0"/>
      <w:marBottom w:val="0"/>
      <w:divBdr>
        <w:top w:val="none" w:sz="0" w:space="0" w:color="auto"/>
        <w:left w:val="none" w:sz="0" w:space="0" w:color="auto"/>
        <w:bottom w:val="none" w:sz="0" w:space="0" w:color="auto"/>
        <w:right w:val="none" w:sz="0" w:space="0" w:color="auto"/>
      </w:divBdr>
    </w:div>
    <w:div w:id="212498578">
      <w:bodyDiv w:val="1"/>
      <w:marLeft w:val="0"/>
      <w:marRight w:val="0"/>
      <w:marTop w:val="0"/>
      <w:marBottom w:val="0"/>
      <w:divBdr>
        <w:top w:val="none" w:sz="0" w:space="0" w:color="auto"/>
        <w:left w:val="none" w:sz="0" w:space="0" w:color="auto"/>
        <w:bottom w:val="none" w:sz="0" w:space="0" w:color="auto"/>
        <w:right w:val="none" w:sz="0" w:space="0" w:color="auto"/>
      </w:divBdr>
    </w:div>
    <w:div w:id="218715855">
      <w:bodyDiv w:val="1"/>
      <w:marLeft w:val="0"/>
      <w:marRight w:val="0"/>
      <w:marTop w:val="0"/>
      <w:marBottom w:val="0"/>
      <w:divBdr>
        <w:top w:val="none" w:sz="0" w:space="0" w:color="auto"/>
        <w:left w:val="none" w:sz="0" w:space="0" w:color="auto"/>
        <w:bottom w:val="none" w:sz="0" w:space="0" w:color="auto"/>
        <w:right w:val="none" w:sz="0" w:space="0" w:color="auto"/>
      </w:divBdr>
    </w:div>
    <w:div w:id="228922235">
      <w:bodyDiv w:val="1"/>
      <w:marLeft w:val="0"/>
      <w:marRight w:val="0"/>
      <w:marTop w:val="0"/>
      <w:marBottom w:val="0"/>
      <w:divBdr>
        <w:top w:val="none" w:sz="0" w:space="0" w:color="auto"/>
        <w:left w:val="none" w:sz="0" w:space="0" w:color="auto"/>
        <w:bottom w:val="none" w:sz="0" w:space="0" w:color="auto"/>
        <w:right w:val="none" w:sz="0" w:space="0" w:color="auto"/>
      </w:divBdr>
    </w:div>
    <w:div w:id="230848206">
      <w:bodyDiv w:val="1"/>
      <w:marLeft w:val="0"/>
      <w:marRight w:val="0"/>
      <w:marTop w:val="0"/>
      <w:marBottom w:val="0"/>
      <w:divBdr>
        <w:top w:val="none" w:sz="0" w:space="0" w:color="auto"/>
        <w:left w:val="none" w:sz="0" w:space="0" w:color="auto"/>
        <w:bottom w:val="none" w:sz="0" w:space="0" w:color="auto"/>
        <w:right w:val="none" w:sz="0" w:space="0" w:color="auto"/>
      </w:divBdr>
    </w:div>
    <w:div w:id="232660660">
      <w:bodyDiv w:val="1"/>
      <w:marLeft w:val="0"/>
      <w:marRight w:val="0"/>
      <w:marTop w:val="0"/>
      <w:marBottom w:val="0"/>
      <w:divBdr>
        <w:top w:val="none" w:sz="0" w:space="0" w:color="auto"/>
        <w:left w:val="none" w:sz="0" w:space="0" w:color="auto"/>
        <w:bottom w:val="none" w:sz="0" w:space="0" w:color="auto"/>
        <w:right w:val="none" w:sz="0" w:space="0" w:color="auto"/>
      </w:divBdr>
    </w:div>
    <w:div w:id="243148805">
      <w:bodyDiv w:val="1"/>
      <w:marLeft w:val="0"/>
      <w:marRight w:val="0"/>
      <w:marTop w:val="0"/>
      <w:marBottom w:val="0"/>
      <w:divBdr>
        <w:top w:val="none" w:sz="0" w:space="0" w:color="auto"/>
        <w:left w:val="none" w:sz="0" w:space="0" w:color="auto"/>
        <w:bottom w:val="none" w:sz="0" w:space="0" w:color="auto"/>
        <w:right w:val="none" w:sz="0" w:space="0" w:color="auto"/>
      </w:divBdr>
    </w:div>
    <w:div w:id="258682441">
      <w:bodyDiv w:val="1"/>
      <w:marLeft w:val="0"/>
      <w:marRight w:val="0"/>
      <w:marTop w:val="0"/>
      <w:marBottom w:val="0"/>
      <w:divBdr>
        <w:top w:val="none" w:sz="0" w:space="0" w:color="auto"/>
        <w:left w:val="none" w:sz="0" w:space="0" w:color="auto"/>
        <w:bottom w:val="none" w:sz="0" w:space="0" w:color="auto"/>
        <w:right w:val="none" w:sz="0" w:space="0" w:color="auto"/>
      </w:divBdr>
    </w:div>
    <w:div w:id="267860023">
      <w:bodyDiv w:val="1"/>
      <w:marLeft w:val="0"/>
      <w:marRight w:val="0"/>
      <w:marTop w:val="0"/>
      <w:marBottom w:val="0"/>
      <w:divBdr>
        <w:top w:val="none" w:sz="0" w:space="0" w:color="auto"/>
        <w:left w:val="none" w:sz="0" w:space="0" w:color="auto"/>
        <w:bottom w:val="none" w:sz="0" w:space="0" w:color="auto"/>
        <w:right w:val="none" w:sz="0" w:space="0" w:color="auto"/>
      </w:divBdr>
    </w:div>
    <w:div w:id="267932615">
      <w:bodyDiv w:val="1"/>
      <w:marLeft w:val="0"/>
      <w:marRight w:val="0"/>
      <w:marTop w:val="0"/>
      <w:marBottom w:val="0"/>
      <w:divBdr>
        <w:top w:val="none" w:sz="0" w:space="0" w:color="auto"/>
        <w:left w:val="none" w:sz="0" w:space="0" w:color="auto"/>
        <w:bottom w:val="none" w:sz="0" w:space="0" w:color="auto"/>
        <w:right w:val="none" w:sz="0" w:space="0" w:color="auto"/>
      </w:divBdr>
    </w:div>
    <w:div w:id="269707311">
      <w:bodyDiv w:val="1"/>
      <w:marLeft w:val="0"/>
      <w:marRight w:val="0"/>
      <w:marTop w:val="0"/>
      <w:marBottom w:val="0"/>
      <w:divBdr>
        <w:top w:val="none" w:sz="0" w:space="0" w:color="auto"/>
        <w:left w:val="none" w:sz="0" w:space="0" w:color="auto"/>
        <w:bottom w:val="none" w:sz="0" w:space="0" w:color="auto"/>
        <w:right w:val="none" w:sz="0" w:space="0" w:color="auto"/>
      </w:divBdr>
    </w:div>
    <w:div w:id="271211178">
      <w:bodyDiv w:val="1"/>
      <w:marLeft w:val="0"/>
      <w:marRight w:val="0"/>
      <w:marTop w:val="0"/>
      <w:marBottom w:val="0"/>
      <w:divBdr>
        <w:top w:val="none" w:sz="0" w:space="0" w:color="auto"/>
        <w:left w:val="none" w:sz="0" w:space="0" w:color="auto"/>
        <w:bottom w:val="none" w:sz="0" w:space="0" w:color="auto"/>
        <w:right w:val="none" w:sz="0" w:space="0" w:color="auto"/>
      </w:divBdr>
    </w:div>
    <w:div w:id="272633622">
      <w:bodyDiv w:val="1"/>
      <w:marLeft w:val="0"/>
      <w:marRight w:val="0"/>
      <w:marTop w:val="0"/>
      <w:marBottom w:val="0"/>
      <w:divBdr>
        <w:top w:val="none" w:sz="0" w:space="0" w:color="auto"/>
        <w:left w:val="none" w:sz="0" w:space="0" w:color="auto"/>
        <w:bottom w:val="none" w:sz="0" w:space="0" w:color="auto"/>
        <w:right w:val="none" w:sz="0" w:space="0" w:color="auto"/>
      </w:divBdr>
    </w:div>
    <w:div w:id="278609946">
      <w:bodyDiv w:val="1"/>
      <w:marLeft w:val="0"/>
      <w:marRight w:val="0"/>
      <w:marTop w:val="0"/>
      <w:marBottom w:val="0"/>
      <w:divBdr>
        <w:top w:val="none" w:sz="0" w:space="0" w:color="auto"/>
        <w:left w:val="none" w:sz="0" w:space="0" w:color="auto"/>
        <w:bottom w:val="none" w:sz="0" w:space="0" w:color="auto"/>
        <w:right w:val="none" w:sz="0" w:space="0" w:color="auto"/>
      </w:divBdr>
    </w:div>
    <w:div w:id="303239060">
      <w:bodyDiv w:val="1"/>
      <w:marLeft w:val="0"/>
      <w:marRight w:val="0"/>
      <w:marTop w:val="0"/>
      <w:marBottom w:val="0"/>
      <w:divBdr>
        <w:top w:val="none" w:sz="0" w:space="0" w:color="auto"/>
        <w:left w:val="none" w:sz="0" w:space="0" w:color="auto"/>
        <w:bottom w:val="none" w:sz="0" w:space="0" w:color="auto"/>
        <w:right w:val="none" w:sz="0" w:space="0" w:color="auto"/>
      </w:divBdr>
    </w:div>
    <w:div w:id="305476796">
      <w:bodyDiv w:val="1"/>
      <w:marLeft w:val="0"/>
      <w:marRight w:val="0"/>
      <w:marTop w:val="0"/>
      <w:marBottom w:val="0"/>
      <w:divBdr>
        <w:top w:val="none" w:sz="0" w:space="0" w:color="auto"/>
        <w:left w:val="none" w:sz="0" w:space="0" w:color="auto"/>
        <w:bottom w:val="none" w:sz="0" w:space="0" w:color="auto"/>
        <w:right w:val="none" w:sz="0" w:space="0" w:color="auto"/>
      </w:divBdr>
    </w:div>
    <w:div w:id="322658125">
      <w:bodyDiv w:val="1"/>
      <w:marLeft w:val="0"/>
      <w:marRight w:val="0"/>
      <w:marTop w:val="0"/>
      <w:marBottom w:val="0"/>
      <w:divBdr>
        <w:top w:val="none" w:sz="0" w:space="0" w:color="auto"/>
        <w:left w:val="none" w:sz="0" w:space="0" w:color="auto"/>
        <w:bottom w:val="none" w:sz="0" w:space="0" w:color="auto"/>
        <w:right w:val="none" w:sz="0" w:space="0" w:color="auto"/>
      </w:divBdr>
    </w:div>
    <w:div w:id="325481756">
      <w:bodyDiv w:val="1"/>
      <w:marLeft w:val="0"/>
      <w:marRight w:val="0"/>
      <w:marTop w:val="0"/>
      <w:marBottom w:val="0"/>
      <w:divBdr>
        <w:top w:val="none" w:sz="0" w:space="0" w:color="auto"/>
        <w:left w:val="none" w:sz="0" w:space="0" w:color="auto"/>
        <w:bottom w:val="none" w:sz="0" w:space="0" w:color="auto"/>
        <w:right w:val="none" w:sz="0" w:space="0" w:color="auto"/>
      </w:divBdr>
    </w:div>
    <w:div w:id="337922989">
      <w:bodyDiv w:val="1"/>
      <w:marLeft w:val="0"/>
      <w:marRight w:val="0"/>
      <w:marTop w:val="0"/>
      <w:marBottom w:val="0"/>
      <w:divBdr>
        <w:top w:val="none" w:sz="0" w:space="0" w:color="auto"/>
        <w:left w:val="none" w:sz="0" w:space="0" w:color="auto"/>
        <w:bottom w:val="none" w:sz="0" w:space="0" w:color="auto"/>
        <w:right w:val="none" w:sz="0" w:space="0" w:color="auto"/>
      </w:divBdr>
    </w:div>
    <w:div w:id="344985377">
      <w:bodyDiv w:val="1"/>
      <w:marLeft w:val="0"/>
      <w:marRight w:val="0"/>
      <w:marTop w:val="0"/>
      <w:marBottom w:val="0"/>
      <w:divBdr>
        <w:top w:val="none" w:sz="0" w:space="0" w:color="auto"/>
        <w:left w:val="none" w:sz="0" w:space="0" w:color="auto"/>
        <w:bottom w:val="none" w:sz="0" w:space="0" w:color="auto"/>
        <w:right w:val="none" w:sz="0" w:space="0" w:color="auto"/>
      </w:divBdr>
    </w:div>
    <w:div w:id="346829082">
      <w:bodyDiv w:val="1"/>
      <w:marLeft w:val="0"/>
      <w:marRight w:val="0"/>
      <w:marTop w:val="0"/>
      <w:marBottom w:val="0"/>
      <w:divBdr>
        <w:top w:val="none" w:sz="0" w:space="0" w:color="auto"/>
        <w:left w:val="none" w:sz="0" w:space="0" w:color="auto"/>
        <w:bottom w:val="none" w:sz="0" w:space="0" w:color="auto"/>
        <w:right w:val="none" w:sz="0" w:space="0" w:color="auto"/>
      </w:divBdr>
    </w:div>
    <w:div w:id="349719376">
      <w:bodyDiv w:val="1"/>
      <w:marLeft w:val="0"/>
      <w:marRight w:val="0"/>
      <w:marTop w:val="0"/>
      <w:marBottom w:val="0"/>
      <w:divBdr>
        <w:top w:val="none" w:sz="0" w:space="0" w:color="auto"/>
        <w:left w:val="none" w:sz="0" w:space="0" w:color="auto"/>
        <w:bottom w:val="none" w:sz="0" w:space="0" w:color="auto"/>
        <w:right w:val="none" w:sz="0" w:space="0" w:color="auto"/>
      </w:divBdr>
    </w:div>
    <w:div w:id="359824471">
      <w:bodyDiv w:val="1"/>
      <w:marLeft w:val="0"/>
      <w:marRight w:val="0"/>
      <w:marTop w:val="0"/>
      <w:marBottom w:val="0"/>
      <w:divBdr>
        <w:top w:val="none" w:sz="0" w:space="0" w:color="auto"/>
        <w:left w:val="none" w:sz="0" w:space="0" w:color="auto"/>
        <w:bottom w:val="none" w:sz="0" w:space="0" w:color="auto"/>
        <w:right w:val="none" w:sz="0" w:space="0" w:color="auto"/>
      </w:divBdr>
    </w:div>
    <w:div w:id="365177913">
      <w:bodyDiv w:val="1"/>
      <w:marLeft w:val="0"/>
      <w:marRight w:val="0"/>
      <w:marTop w:val="0"/>
      <w:marBottom w:val="0"/>
      <w:divBdr>
        <w:top w:val="none" w:sz="0" w:space="0" w:color="auto"/>
        <w:left w:val="none" w:sz="0" w:space="0" w:color="auto"/>
        <w:bottom w:val="none" w:sz="0" w:space="0" w:color="auto"/>
        <w:right w:val="none" w:sz="0" w:space="0" w:color="auto"/>
      </w:divBdr>
    </w:div>
    <w:div w:id="366879698">
      <w:bodyDiv w:val="1"/>
      <w:marLeft w:val="0"/>
      <w:marRight w:val="0"/>
      <w:marTop w:val="0"/>
      <w:marBottom w:val="0"/>
      <w:divBdr>
        <w:top w:val="none" w:sz="0" w:space="0" w:color="auto"/>
        <w:left w:val="none" w:sz="0" w:space="0" w:color="auto"/>
        <w:bottom w:val="none" w:sz="0" w:space="0" w:color="auto"/>
        <w:right w:val="none" w:sz="0" w:space="0" w:color="auto"/>
      </w:divBdr>
    </w:div>
    <w:div w:id="367724335">
      <w:bodyDiv w:val="1"/>
      <w:marLeft w:val="0"/>
      <w:marRight w:val="0"/>
      <w:marTop w:val="0"/>
      <w:marBottom w:val="0"/>
      <w:divBdr>
        <w:top w:val="none" w:sz="0" w:space="0" w:color="auto"/>
        <w:left w:val="none" w:sz="0" w:space="0" w:color="auto"/>
        <w:bottom w:val="none" w:sz="0" w:space="0" w:color="auto"/>
        <w:right w:val="none" w:sz="0" w:space="0" w:color="auto"/>
      </w:divBdr>
    </w:div>
    <w:div w:id="415906004">
      <w:bodyDiv w:val="1"/>
      <w:marLeft w:val="0"/>
      <w:marRight w:val="0"/>
      <w:marTop w:val="0"/>
      <w:marBottom w:val="0"/>
      <w:divBdr>
        <w:top w:val="none" w:sz="0" w:space="0" w:color="auto"/>
        <w:left w:val="none" w:sz="0" w:space="0" w:color="auto"/>
        <w:bottom w:val="none" w:sz="0" w:space="0" w:color="auto"/>
        <w:right w:val="none" w:sz="0" w:space="0" w:color="auto"/>
      </w:divBdr>
    </w:div>
    <w:div w:id="420839039">
      <w:bodyDiv w:val="1"/>
      <w:marLeft w:val="0"/>
      <w:marRight w:val="0"/>
      <w:marTop w:val="0"/>
      <w:marBottom w:val="0"/>
      <w:divBdr>
        <w:top w:val="none" w:sz="0" w:space="0" w:color="auto"/>
        <w:left w:val="none" w:sz="0" w:space="0" w:color="auto"/>
        <w:bottom w:val="none" w:sz="0" w:space="0" w:color="auto"/>
        <w:right w:val="none" w:sz="0" w:space="0" w:color="auto"/>
      </w:divBdr>
    </w:div>
    <w:div w:id="424423631">
      <w:bodyDiv w:val="1"/>
      <w:marLeft w:val="0"/>
      <w:marRight w:val="0"/>
      <w:marTop w:val="0"/>
      <w:marBottom w:val="0"/>
      <w:divBdr>
        <w:top w:val="none" w:sz="0" w:space="0" w:color="auto"/>
        <w:left w:val="none" w:sz="0" w:space="0" w:color="auto"/>
        <w:bottom w:val="none" w:sz="0" w:space="0" w:color="auto"/>
        <w:right w:val="none" w:sz="0" w:space="0" w:color="auto"/>
      </w:divBdr>
    </w:div>
    <w:div w:id="424762706">
      <w:bodyDiv w:val="1"/>
      <w:marLeft w:val="0"/>
      <w:marRight w:val="0"/>
      <w:marTop w:val="0"/>
      <w:marBottom w:val="0"/>
      <w:divBdr>
        <w:top w:val="none" w:sz="0" w:space="0" w:color="auto"/>
        <w:left w:val="none" w:sz="0" w:space="0" w:color="auto"/>
        <w:bottom w:val="none" w:sz="0" w:space="0" w:color="auto"/>
        <w:right w:val="none" w:sz="0" w:space="0" w:color="auto"/>
      </w:divBdr>
    </w:div>
    <w:div w:id="427239148">
      <w:bodyDiv w:val="1"/>
      <w:marLeft w:val="0"/>
      <w:marRight w:val="0"/>
      <w:marTop w:val="0"/>
      <w:marBottom w:val="0"/>
      <w:divBdr>
        <w:top w:val="none" w:sz="0" w:space="0" w:color="auto"/>
        <w:left w:val="none" w:sz="0" w:space="0" w:color="auto"/>
        <w:bottom w:val="none" w:sz="0" w:space="0" w:color="auto"/>
        <w:right w:val="none" w:sz="0" w:space="0" w:color="auto"/>
      </w:divBdr>
    </w:div>
    <w:div w:id="434862740">
      <w:bodyDiv w:val="1"/>
      <w:marLeft w:val="0"/>
      <w:marRight w:val="0"/>
      <w:marTop w:val="0"/>
      <w:marBottom w:val="0"/>
      <w:divBdr>
        <w:top w:val="none" w:sz="0" w:space="0" w:color="auto"/>
        <w:left w:val="none" w:sz="0" w:space="0" w:color="auto"/>
        <w:bottom w:val="none" w:sz="0" w:space="0" w:color="auto"/>
        <w:right w:val="none" w:sz="0" w:space="0" w:color="auto"/>
      </w:divBdr>
    </w:div>
    <w:div w:id="445924681">
      <w:bodyDiv w:val="1"/>
      <w:marLeft w:val="0"/>
      <w:marRight w:val="0"/>
      <w:marTop w:val="0"/>
      <w:marBottom w:val="0"/>
      <w:divBdr>
        <w:top w:val="none" w:sz="0" w:space="0" w:color="auto"/>
        <w:left w:val="none" w:sz="0" w:space="0" w:color="auto"/>
        <w:bottom w:val="none" w:sz="0" w:space="0" w:color="auto"/>
        <w:right w:val="none" w:sz="0" w:space="0" w:color="auto"/>
      </w:divBdr>
    </w:div>
    <w:div w:id="447892589">
      <w:bodyDiv w:val="1"/>
      <w:marLeft w:val="0"/>
      <w:marRight w:val="0"/>
      <w:marTop w:val="0"/>
      <w:marBottom w:val="0"/>
      <w:divBdr>
        <w:top w:val="none" w:sz="0" w:space="0" w:color="auto"/>
        <w:left w:val="none" w:sz="0" w:space="0" w:color="auto"/>
        <w:bottom w:val="none" w:sz="0" w:space="0" w:color="auto"/>
        <w:right w:val="none" w:sz="0" w:space="0" w:color="auto"/>
      </w:divBdr>
    </w:div>
    <w:div w:id="448937132">
      <w:bodyDiv w:val="1"/>
      <w:marLeft w:val="0"/>
      <w:marRight w:val="0"/>
      <w:marTop w:val="0"/>
      <w:marBottom w:val="0"/>
      <w:divBdr>
        <w:top w:val="none" w:sz="0" w:space="0" w:color="auto"/>
        <w:left w:val="none" w:sz="0" w:space="0" w:color="auto"/>
        <w:bottom w:val="none" w:sz="0" w:space="0" w:color="auto"/>
        <w:right w:val="none" w:sz="0" w:space="0" w:color="auto"/>
      </w:divBdr>
    </w:div>
    <w:div w:id="449589798">
      <w:bodyDiv w:val="1"/>
      <w:marLeft w:val="0"/>
      <w:marRight w:val="0"/>
      <w:marTop w:val="0"/>
      <w:marBottom w:val="0"/>
      <w:divBdr>
        <w:top w:val="none" w:sz="0" w:space="0" w:color="auto"/>
        <w:left w:val="none" w:sz="0" w:space="0" w:color="auto"/>
        <w:bottom w:val="none" w:sz="0" w:space="0" w:color="auto"/>
        <w:right w:val="none" w:sz="0" w:space="0" w:color="auto"/>
      </w:divBdr>
    </w:div>
    <w:div w:id="451444674">
      <w:bodyDiv w:val="1"/>
      <w:marLeft w:val="0"/>
      <w:marRight w:val="0"/>
      <w:marTop w:val="0"/>
      <w:marBottom w:val="0"/>
      <w:divBdr>
        <w:top w:val="none" w:sz="0" w:space="0" w:color="auto"/>
        <w:left w:val="none" w:sz="0" w:space="0" w:color="auto"/>
        <w:bottom w:val="none" w:sz="0" w:space="0" w:color="auto"/>
        <w:right w:val="none" w:sz="0" w:space="0" w:color="auto"/>
      </w:divBdr>
    </w:div>
    <w:div w:id="463084939">
      <w:bodyDiv w:val="1"/>
      <w:marLeft w:val="0"/>
      <w:marRight w:val="0"/>
      <w:marTop w:val="0"/>
      <w:marBottom w:val="0"/>
      <w:divBdr>
        <w:top w:val="none" w:sz="0" w:space="0" w:color="auto"/>
        <w:left w:val="none" w:sz="0" w:space="0" w:color="auto"/>
        <w:bottom w:val="none" w:sz="0" w:space="0" w:color="auto"/>
        <w:right w:val="none" w:sz="0" w:space="0" w:color="auto"/>
      </w:divBdr>
    </w:div>
    <w:div w:id="466094407">
      <w:bodyDiv w:val="1"/>
      <w:marLeft w:val="0"/>
      <w:marRight w:val="0"/>
      <w:marTop w:val="0"/>
      <w:marBottom w:val="0"/>
      <w:divBdr>
        <w:top w:val="none" w:sz="0" w:space="0" w:color="auto"/>
        <w:left w:val="none" w:sz="0" w:space="0" w:color="auto"/>
        <w:bottom w:val="none" w:sz="0" w:space="0" w:color="auto"/>
        <w:right w:val="none" w:sz="0" w:space="0" w:color="auto"/>
      </w:divBdr>
    </w:div>
    <w:div w:id="483667896">
      <w:bodyDiv w:val="1"/>
      <w:marLeft w:val="0"/>
      <w:marRight w:val="0"/>
      <w:marTop w:val="0"/>
      <w:marBottom w:val="0"/>
      <w:divBdr>
        <w:top w:val="none" w:sz="0" w:space="0" w:color="auto"/>
        <w:left w:val="none" w:sz="0" w:space="0" w:color="auto"/>
        <w:bottom w:val="none" w:sz="0" w:space="0" w:color="auto"/>
        <w:right w:val="none" w:sz="0" w:space="0" w:color="auto"/>
      </w:divBdr>
    </w:div>
    <w:div w:id="501894912">
      <w:bodyDiv w:val="1"/>
      <w:marLeft w:val="0"/>
      <w:marRight w:val="0"/>
      <w:marTop w:val="0"/>
      <w:marBottom w:val="0"/>
      <w:divBdr>
        <w:top w:val="none" w:sz="0" w:space="0" w:color="auto"/>
        <w:left w:val="none" w:sz="0" w:space="0" w:color="auto"/>
        <w:bottom w:val="none" w:sz="0" w:space="0" w:color="auto"/>
        <w:right w:val="none" w:sz="0" w:space="0" w:color="auto"/>
      </w:divBdr>
    </w:div>
    <w:div w:id="509029954">
      <w:bodyDiv w:val="1"/>
      <w:marLeft w:val="0"/>
      <w:marRight w:val="0"/>
      <w:marTop w:val="0"/>
      <w:marBottom w:val="0"/>
      <w:divBdr>
        <w:top w:val="none" w:sz="0" w:space="0" w:color="auto"/>
        <w:left w:val="none" w:sz="0" w:space="0" w:color="auto"/>
        <w:bottom w:val="none" w:sz="0" w:space="0" w:color="auto"/>
        <w:right w:val="none" w:sz="0" w:space="0" w:color="auto"/>
      </w:divBdr>
    </w:div>
    <w:div w:id="532427752">
      <w:bodyDiv w:val="1"/>
      <w:marLeft w:val="0"/>
      <w:marRight w:val="0"/>
      <w:marTop w:val="0"/>
      <w:marBottom w:val="0"/>
      <w:divBdr>
        <w:top w:val="none" w:sz="0" w:space="0" w:color="auto"/>
        <w:left w:val="none" w:sz="0" w:space="0" w:color="auto"/>
        <w:bottom w:val="none" w:sz="0" w:space="0" w:color="auto"/>
        <w:right w:val="none" w:sz="0" w:space="0" w:color="auto"/>
      </w:divBdr>
    </w:div>
    <w:div w:id="536041275">
      <w:bodyDiv w:val="1"/>
      <w:marLeft w:val="0"/>
      <w:marRight w:val="0"/>
      <w:marTop w:val="0"/>
      <w:marBottom w:val="0"/>
      <w:divBdr>
        <w:top w:val="none" w:sz="0" w:space="0" w:color="auto"/>
        <w:left w:val="none" w:sz="0" w:space="0" w:color="auto"/>
        <w:bottom w:val="none" w:sz="0" w:space="0" w:color="auto"/>
        <w:right w:val="none" w:sz="0" w:space="0" w:color="auto"/>
      </w:divBdr>
    </w:div>
    <w:div w:id="541942306">
      <w:bodyDiv w:val="1"/>
      <w:marLeft w:val="0"/>
      <w:marRight w:val="0"/>
      <w:marTop w:val="0"/>
      <w:marBottom w:val="0"/>
      <w:divBdr>
        <w:top w:val="none" w:sz="0" w:space="0" w:color="auto"/>
        <w:left w:val="none" w:sz="0" w:space="0" w:color="auto"/>
        <w:bottom w:val="none" w:sz="0" w:space="0" w:color="auto"/>
        <w:right w:val="none" w:sz="0" w:space="0" w:color="auto"/>
      </w:divBdr>
    </w:div>
    <w:div w:id="602878684">
      <w:bodyDiv w:val="1"/>
      <w:marLeft w:val="0"/>
      <w:marRight w:val="0"/>
      <w:marTop w:val="0"/>
      <w:marBottom w:val="0"/>
      <w:divBdr>
        <w:top w:val="none" w:sz="0" w:space="0" w:color="auto"/>
        <w:left w:val="none" w:sz="0" w:space="0" w:color="auto"/>
        <w:bottom w:val="none" w:sz="0" w:space="0" w:color="auto"/>
        <w:right w:val="none" w:sz="0" w:space="0" w:color="auto"/>
      </w:divBdr>
    </w:div>
    <w:div w:id="612446273">
      <w:bodyDiv w:val="1"/>
      <w:marLeft w:val="0"/>
      <w:marRight w:val="0"/>
      <w:marTop w:val="0"/>
      <w:marBottom w:val="0"/>
      <w:divBdr>
        <w:top w:val="none" w:sz="0" w:space="0" w:color="auto"/>
        <w:left w:val="none" w:sz="0" w:space="0" w:color="auto"/>
        <w:bottom w:val="none" w:sz="0" w:space="0" w:color="auto"/>
        <w:right w:val="none" w:sz="0" w:space="0" w:color="auto"/>
      </w:divBdr>
    </w:div>
    <w:div w:id="635991346">
      <w:bodyDiv w:val="1"/>
      <w:marLeft w:val="0"/>
      <w:marRight w:val="0"/>
      <w:marTop w:val="0"/>
      <w:marBottom w:val="0"/>
      <w:divBdr>
        <w:top w:val="none" w:sz="0" w:space="0" w:color="auto"/>
        <w:left w:val="none" w:sz="0" w:space="0" w:color="auto"/>
        <w:bottom w:val="none" w:sz="0" w:space="0" w:color="auto"/>
        <w:right w:val="none" w:sz="0" w:space="0" w:color="auto"/>
      </w:divBdr>
    </w:div>
    <w:div w:id="658509080">
      <w:bodyDiv w:val="1"/>
      <w:marLeft w:val="0"/>
      <w:marRight w:val="0"/>
      <w:marTop w:val="0"/>
      <w:marBottom w:val="0"/>
      <w:divBdr>
        <w:top w:val="none" w:sz="0" w:space="0" w:color="auto"/>
        <w:left w:val="none" w:sz="0" w:space="0" w:color="auto"/>
        <w:bottom w:val="none" w:sz="0" w:space="0" w:color="auto"/>
        <w:right w:val="none" w:sz="0" w:space="0" w:color="auto"/>
      </w:divBdr>
    </w:div>
    <w:div w:id="659579618">
      <w:bodyDiv w:val="1"/>
      <w:marLeft w:val="0"/>
      <w:marRight w:val="0"/>
      <w:marTop w:val="0"/>
      <w:marBottom w:val="0"/>
      <w:divBdr>
        <w:top w:val="none" w:sz="0" w:space="0" w:color="auto"/>
        <w:left w:val="none" w:sz="0" w:space="0" w:color="auto"/>
        <w:bottom w:val="none" w:sz="0" w:space="0" w:color="auto"/>
        <w:right w:val="none" w:sz="0" w:space="0" w:color="auto"/>
      </w:divBdr>
    </w:div>
    <w:div w:id="665206321">
      <w:bodyDiv w:val="1"/>
      <w:marLeft w:val="0"/>
      <w:marRight w:val="0"/>
      <w:marTop w:val="0"/>
      <w:marBottom w:val="0"/>
      <w:divBdr>
        <w:top w:val="none" w:sz="0" w:space="0" w:color="auto"/>
        <w:left w:val="none" w:sz="0" w:space="0" w:color="auto"/>
        <w:bottom w:val="none" w:sz="0" w:space="0" w:color="auto"/>
        <w:right w:val="none" w:sz="0" w:space="0" w:color="auto"/>
      </w:divBdr>
    </w:div>
    <w:div w:id="680788712">
      <w:bodyDiv w:val="1"/>
      <w:marLeft w:val="0"/>
      <w:marRight w:val="0"/>
      <w:marTop w:val="0"/>
      <w:marBottom w:val="0"/>
      <w:divBdr>
        <w:top w:val="none" w:sz="0" w:space="0" w:color="auto"/>
        <w:left w:val="none" w:sz="0" w:space="0" w:color="auto"/>
        <w:bottom w:val="none" w:sz="0" w:space="0" w:color="auto"/>
        <w:right w:val="none" w:sz="0" w:space="0" w:color="auto"/>
      </w:divBdr>
    </w:div>
    <w:div w:id="683672117">
      <w:bodyDiv w:val="1"/>
      <w:marLeft w:val="0"/>
      <w:marRight w:val="0"/>
      <w:marTop w:val="0"/>
      <w:marBottom w:val="0"/>
      <w:divBdr>
        <w:top w:val="none" w:sz="0" w:space="0" w:color="auto"/>
        <w:left w:val="none" w:sz="0" w:space="0" w:color="auto"/>
        <w:bottom w:val="none" w:sz="0" w:space="0" w:color="auto"/>
        <w:right w:val="none" w:sz="0" w:space="0" w:color="auto"/>
      </w:divBdr>
    </w:div>
    <w:div w:id="689721219">
      <w:bodyDiv w:val="1"/>
      <w:marLeft w:val="0"/>
      <w:marRight w:val="0"/>
      <w:marTop w:val="0"/>
      <w:marBottom w:val="0"/>
      <w:divBdr>
        <w:top w:val="none" w:sz="0" w:space="0" w:color="auto"/>
        <w:left w:val="none" w:sz="0" w:space="0" w:color="auto"/>
        <w:bottom w:val="none" w:sz="0" w:space="0" w:color="auto"/>
        <w:right w:val="none" w:sz="0" w:space="0" w:color="auto"/>
      </w:divBdr>
    </w:div>
    <w:div w:id="706295605">
      <w:bodyDiv w:val="1"/>
      <w:marLeft w:val="0"/>
      <w:marRight w:val="0"/>
      <w:marTop w:val="0"/>
      <w:marBottom w:val="0"/>
      <w:divBdr>
        <w:top w:val="none" w:sz="0" w:space="0" w:color="auto"/>
        <w:left w:val="none" w:sz="0" w:space="0" w:color="auto"/>
        <w:bottom w:val="none" w:sz="0" w:space="0" w:color="auto"/>
        <w:right w:val="none" w:sz="0" w:space="0" w:color="auto"/>
      </w:divBdr>
    </w:div>
    <w:div w:id="710039941">
      <w:bodyDiv w:val="1"/>
      <w:marLeft w:val="0"/>
      <w:marRight w:val="0"/>
      <w:marTop w:val="0"/>
      <w:marBottom w:val="0"/>
      <w:divBdr>
        <w:top w:val="none" w:sz="0" w:space="0" w:color="auto"/>
        <w:left w:val="none" w:sz="0" w:space="0" w:color="auto"/>
        <w:bottom w:val="none" w:sz="0" w:space="0" w:color="auto"/>
        <w:right w:val="none" w:sz="0" w:space="0" w:color="auto"/>
      </w:divBdr>
    </w:div>
    <w:div w:id="715547047">
      <w:bodyDiv w:val="1"/>
      <w:marLeft w:val="0"/>
      <w:marRight w:val="0"/>
      <w:marTop w:val="0"/>
      <w:marBottom w:val="0"/>
      <w:divBdr>
        <w:top w:val="none" w:sz="0" w:space="0" w:color="auto"/>
        <w:left w:val="none" w:sz="0" w:space="0" w:color="auto"/>
        <w:bottom w:val="none" w:sz="0" w:space="0" w:color="auto"/>
        <w:right w:val="none" w:sz="0" w:space="0" w:color="auto"/>
      </w:divBdr>
    </w:div>
    <w:div w:id="724792226">
      <w:bodyDiv w:val="1"/>
      <w:marLeft w:val="0"/>
      <w:marRight w:val="0"/>
      <w:marTop w:val="0"/>
      <w:marBottom w:val="0"/>
      <w:divBdr>
        <w:top w:val="none" w:sz="0" w:space="0" w:color="auto"/>
        <w:left w:val="none" w:sz="0" w:space="0" w:color="auto"/>
        <w:bottom w:val="none" w:sz="0" w:space="0" w:color="auto"/>
        <w:right w:val="none" w:sz="0" w:space="0" w:color="auto"/>
      </w:divBdr>
    </w:div>
    <w:div w:id="730494804">
      <w:bodyDiv w:val="1"/>
      <w:marLeft w:val="0"/>
      <w:marRight w:val="0"/>
      <w:marTop w:val="0"/>
      <w:marBottom w:val="0"/>
      <w:divBdr>
        <w:top w:val="none" w:sz="0" w:space="0" w:color="auto"/>
        <w:left w:val="none" w:sz="0" w:space="0" w:color="auto"/>
        <w:bottom w:val="none" w:sz="0" w:space="0" w:color="auto"/>
        <w:right w:val="none" w:sz="0" w:space="0" w:color="auto"/>
      </w:divBdr>
    </w:div>
    <w:div w:id="740055136">
      <w:bodyDiv w:val="1"/>
      <w:marLeft w:val="0"/>
      <w:marRight w:val="0"/>
      <w:marTop w:val="0"/>
      <w:marBottom w:val="0"/>
      <w:divBdr>
        <w:top w:val="none" w:sz="0" w:space="0" w:color="auto"/>
        <w:left w:val="none" w:sz="0" w:space="0" w:color="auto"/>
        <w:bottom w:val="none" w:sz="0" w:space="0" w:color="auto"/>
        <w:right w:val="none" w:sz="0" w:space="0" w:color="auto"/>
      </w:divBdr>
    </w:div>
    <w:div w:id="740828551">
      <w:bodyDiv w:val="1"/>
      <w:marLeft w:val="0"/>
      <w:marRight w:val="0"/>
      <w:marTop w:val="0"/>
      <w:marBottom w:val="0"/>
      <w:divBdr>
        <w:top w:val="none" w:sz="0" w:space="0" w:color="auto"/>
        <w:left w:val="none" w:sz="0" w:space="0" w:color="auto"/>
        <w:bottom w:val="none" w:sz="0" w:space="0" w:color="auto"/>
        <w:right w:val="none" w:sz="0" w:space="0" w:color="auto"/>
      </w:divBdr>
    </w:div>
    <w:div w:id="741607891">
      <w:bodyDiv w:val="1"/>
      <w:marLeft w:val="0"/>
      <w:marRight w:val="0"/>
      <w:marTop w:val="0"/>
      <w:marBottom w:val="0"/>
      <w:divBdr>
        <w:top w:val="none" w:sz="0" w:space="0" w:color="auto"/>
        <w:left w:val="none" w:sz="0" w:space="0" w:color="auto"/>
        <w:bottom w:val="none" w:sz="0" w:space="0" w:color="auto"/>
        <w:right w:val="none" w:sz="0" w:space="0" w:color="auto"/>
      </w:divBdr>
    </w:div>
    <w:div w:id="753745284">
      <w:bodyDiv w:val="1"/>
      <w:marLeft w:val="0"/>
      <w:marRight w:val="0"/>
      <w:marTop w:val="0"/>
      <w:marBottom w:val="0"/>
      <w:divBdr>
        <w:top w:val="none" w:sz="0" w:space="0" w:color="auto"/>
        <w:left w:val="none" w:sz="0" w:space="0" w:color="auto"/>
        <w:bottom w:val="none" w:sz="0" w:space="0" w:color="auto"/>
        <w:right w:val="none" w:sz="0" w:space="0" w:color="auto"/>
      </w:divBdr>
    </w:div>
    <w:div w:id="764150191">
      <w:bodyDiv w:val="1"/>
      <w:marLeft w:val="0"/>
      <w:marRight w:val="0"/>
      <w:marTop w:val="0"/>
      <w:marBottom w:val="0"/>
      <w:divBdr>
        <w:top w:val="none" w:sz="0" w:space="0" w:color="auto"/>
        <w:left w:val="none" w:sz="0" w:space="0" w:color="auto"/>
        <w:bottom w:val="none" w:sz="0" w:space="0" w:color="auto"/>
        <w:right w:val="none" w:sz="0" w:space="0" w:color="auto"/>
      </w:divBdr>
    </w:div>
    <w:div w:id="766536146">
      <w:bodyDiv w:val="1"/>
      <w:marLeft w:val="0"/>
      <w:marRight w:val="0"/>
      <w:marTop w:val="0"/>
      <w:marBottom w:val="0"/>
      <w:divBdr>
        <w:top w:val="none" w:sz="0" w:space="0" w:color="auto"/>
        <w:left w:val="none" w:sz="0" w:space="0" w:color="auto"/>
        <w:bottom w:val="none" w:sz="0" w:space="0" w:color="auto"/>
        <w:right w:val="none" w:sz="0" w:space="0" w:color="auto"/>
      </w:divBdr>
    </w:div>
    <w:div w:id="773596047">
      <w:bodyDiv w:val="1"/>
      <w:marLeft w:val="0"/>
      <w:marRight w:val="0"/>
      <w:marTop w:val="0"/>
      <w:marBottom w:val="0"/>
      <w:divBdr>
        <w:top w:val="none" w:sz="0" w:space="0" w:color="auto"/>
        <w:left w:val="none" w:sz="0" w:space="0" w:color="auto"/>
        <w:bottom w:val="none" w:sz="0" w:space="0" w:color="auto"/>
        <w:right w:val="none" w:sz="0" w:space="0" w:color="auto"/>
      </w:divBdr>
    </w:div>
    <w:div w:id="776869458">
      <w:bodyDiv w:val="1"/>
      <w:marLeft w:val="0"/>
      <w:marRight w:val="0"/>
      <w:marTop w:val="0"/>
      <w:marBottom w:val="0"/>
      <w:divBdr>
        <w:top w:val="none" w:sz="0" w:space="0" w:color="auto"/>
        <w:left w:val="none" w:sz="0" w:space="0" w:color="auto"/>
        <w:bottom w:val="none" w:sz="0" w:space="0" w:color="auto"/>
        <w:right w:val="none" w:sz="0" w:space="0" w:color="auto"/>
      </w:divBdr>
    </w:div>
    <w:div w:id="780421071">
      <w:bodyDiv w:val="1"/>
      <w:marLeft w:val="0"/>
      <w:marRight w:val="0"/>
      <w:marTop w:val="0"/>
      <w:marBottom w:val="0"/>
      <w:divBdr>
        <w:top w:val="none" w:sz="0" w:space="0" w:color="auto"/>
        <w:left w:val="none" w:sz="0" w:space="0" w:color="auto"/>
        <w:bottom w:val="none" w:sz="0" w:space="0" w:color="auto"/>
        <w:right w:val="none" w:sz="0" w:space="0" w:color="auto"/>
      </w:divBdr>
    </w:div>
    <w:div w:id="794102662">
      <w:bodyDiv w:val="1"/>
      <w:marLeft w:val="0"/>
      <w:marRight w:val="0"/>
      <w:marTop w:val="0"/>
      <w:marBottom w:val="0"/>
      <w:divBdr>
        <w:top w:val="none" w:sz="0" w:space="0" w:color="auto"/>
        <w:left w:val="none" w:sz="0" w:space="0" w:color="auto"/>
        <w:bottom w:val="none" w:sz="0" w:space="0" w:color="auto"/>
        <w:right w:val="none" w:sz="0" w:space="0" w:color="auto"/>
      </w:divBdr>
    </w:div>
    <w:div w:id="802235867">
      <w:bodyDiv w:val="1"/>
      <w:marLeft w:val="0"/>
      <w:marRight w:val="0"/>
      <w:marTop w:val="0"/>
      <w:marBottom w:val="0"/>
      <w:divBdr>
        <w:top w:val="none" w:sz="0" w:space="0" w:color="auto"/>
        <w:left w:val="none" w:sz="0" w:space="0" w:color="auto"/>
        <w:bottom w:val="none" w:sz="0" w:space="0" w:color="auto"/>
        <w:right w:val="none" w:sz="0" w:space="0" w:color="auto"/>
      </w:divBdr>
    </w:div>
    <w:div w:id="824856102">
      <w:bodyDiv w:val="1"/>
      <w:marLeft w:val="0"/>
      <w:marRight w:val="0"/>
      <w:marTop w:val="0"/>
      <w:marBottom w:val="0"/>
      <w:divBdr>
        <w:top w:val="none" w:sz="0" w:space="0" w:color="auto"/>
        <w:left w:val="none" w:sz="0" w:space="0" w:color="auto"/>
        <w:bottom w:val="none" w:sz="0" w:space="0" w:color="auto"/>
        <w:right w:val="none" w:sz="0" w:space="0" w:color="auto"/>
      </w:divBdr>
    </w:div>
    <w:div w:id="827282440">
      <w:bodyDiv w:val="1"/>
      <w:marLeft w:val="0"/>
      <w:marRight w:val="0"/>
      <w:marTop w:val="0"/>
      <w:marBottom w:val="0"/>
      <w:divBdr>
        <w:top w:val="none" w:sz="0" w:space="0" w:color="auto"/>
        <w:left w:val="none" w:sz="0" w:space="0" w:color="auto"/>
        <w:bottom w:val="none" w:sz="0" w:space="0" w:color="auto"/>
        <w:right w:val="none" w:sz="0" w:space="0" w:color="auto"/>
      </w:divBdr>
    </w:div>
    <w:div w:id="830027839">
      <w:bodyDiv w:val="1"/>
      <w:marLeft w:val="0"/>
      <w:marRight w:val="0"/>
      <w:marTop w:val="0"/>
      <w:marBottom w:val="0"/>
      <w:divBdr>
        <w:top w:val="none" w:sz="0" w:space="0" w:color="auto"/>
        <w:left w:val="none" w:sz="0" w:space="0" w:color="auto"/>
        <w:bottom w:val="none" w:sz="0" w:space="0" w:color="auto"/>
        <w:right w:val="none" w:sz="0" w:space="0" w:color="auto"/>
      </w:divBdr>
    </w:div>
    <w:div w:id="841702563">
      <w:bodyDiv w:val="1"/>
      <w:marLeft w:val="0"/>
      <w:marRight w:val="0"/>
      <w:marTop w:val="0"/>
      <w:marBottom w:val="0"/>
      <w:divBdr>
        <w:top w:val="none" w:sz="0" w:space="0" w:color="auto"/>
        <w:left w:val="none" w:sz="0" w:space="0" w:color="auto"/>
        <w:bottom w:val="none" w:sz="0" w:space="0" w:color="auto"/>
        <w:right w:val="none" w:sz="0" w:space="0" w:color="auto"/>
      </w:divBdr>
    </w:div>
    <w:div w:id="845218597">
      <w:bodyDiv w:val="1"/>
      <w:marLeft w:val="0"/>
      <w:marRight w:val="0"/>
      <w:marTop w:val="0"/>
      <w:marBottom w:val="0"/>
      <w:divBdr>
        <w:top w:val="none" w:sz="0" w:space="0" w:color="auto"/>
        <w:left w:val="none" w:sz="0" w:space="0" w:color="auto"/>
        <w:bottom w:val="none" w:sz="0" w:space="0" w:color="auto"/>
        <w:right w:val="none" w:sz="0" w:space="0" w:color="auto"/>
      </w:divBdr>
    </w:div>
    <w:div w:id="850493278">
      <w:bodyDiv w:val="1"/>
      <w:marLeft w:val="0"/>
      <w:marRight w:val="0"/>
      <w:marTop w:val="0"/>
      <w:marBottom w:val="0"/>
      <w:divBdr>
        <w:top w:val="none" w:sz="0" w:space="0" w:color="auto"/>
        <w:left w:val="none" w:sz="0" w:space="0" w:color="auto"/>
        <w:bottom w:val="none" w:sz="0" w:space="0" w:color="auto"/>
        <w:right w:val="none" w:sz="0" w:space="0" w:color="auto"/>
      </w:divBdr>
    </w:div>
    <w:div w:id="850724790">
      <w:bodyDiv w:val="1"/>
      <w:marLeft w:val="0"/>
      <w:marRight w:val="0"/>
      <w:marTop w:val="0"/>
      <w:marBottom w:val="0"/>
      <w:divBdr>
        <w:top w:val="none" w:sz="0" w:space="0" w:color="auto"/>
        <w:left w:val="none" w:sz="0" w:space="0" w:color="auto"/>
        <w:bottom w:val="none" w:sz="0" w:space="0" w:color="auto"/>
        <w:right w:val="none" w:sz="0" w:space="0" w:color="auto"/>
      </w:divBdr>
    </w:div>
    <w:div w:id="854613354">
      <w:bodyDiv w:val="1"/>
      <w:marLeft w:val="0"/>
      <w:marRight w:val="0"/>
      <w:marTop w:val="0"/>
      <w:marBottom w:val="0"/>
      <w:divBdr>
        <w:top w:val="none" w:sz="0" w:space="0" w:color="auto"/>
        <w:left w:val="none" w:sz="0" w:space="0" w:color="auto"/>
        <w:bottom w:val="none" w:sz="0" w:space="0" w:color="auto"/>
        <w:right w:val="none" w:sz="0" w:space="0" w:color="auto"/>
      </w:divBdr>
    </w:div>
    <w:div w:id="861940231">
      <w:bodyDiv w:val="1"/>
      <w:marLeft w:val="0"/>
      <w:marRight w:val="0"/>
      <w:marTop w:val="0"/>
      <w:marBottom w:val="0"/>
      <w:divBdr>
        <w:top w:val="none" w:sz="0" w:space="0" w:color="auto"/>
        <w:left w:val="none" w:sz="0" w:space="0" w:color="auto"/>
        <w:bottom w:val="none" w:sz="0" w:space="0" w:color="auto"/>
        <w:right w:val="none" w:sz="0" w:space="0" w:color="auto"/>
      </w:divBdr>
    </w:div>
    <w:div w:id="863251005">
      <w:bodyDiv w:val="1"/>
      <w:marLeft w:val="0"/>
      <w:marRight w:val="0"/>
      <w:marTop w:val="0"/>
      <w:marBottom w:val="0"/>
      <w:divBdr>
        <w:top w:val="none" w:sz="0" w:space="0" w:color="auto"/>
        <w:left w:val="none" w:sz="0" w:space="0" w:color="auto"/>
        <w:bottom w:val="none" w:sz="0" w:space="0" w:color="auto"/>
        <w:right w:val="none" w:sz="0" w:space="0" w:color="auto"/>
      </w:divBdr>
    </w:div>
    <w:div w:id="900946324">
      <w:bodyDiv w:val="1"/>
      <w:marLeft w:val="0"/>
      <w:marRight w:val="0"/>
      <w:marTop w:val="0"/>
      <w:marBottom w:val="0"/>
      <w:divBdr>
        <w:top w:val="none" w:sz="0" w:space="0" w:color="auto"/>
        <w:left w:val="none" w:sz="0" w:space="0" w:color="auto"/>
        <w:bottom w:val="none" w:sz="0" w:space="0" w:color="auto"/>
        <w:right w:val="none" w:sz="0" w:space="0" w:color="auto"/>
      </w:divBdr>
    </w:div>
    <w:div w:id="909074906">
      <w:bodyDiv w:val="1"/>
      <w:marLeft w:val="0"/>
      <w:marRight w:val="0"/>
      <w:marTop w:val="0"/>
      <w:marBottom w:val="0"/>
      <w:divBdr>
        <w:top w:val="none" w:sz="0" w:space="0" w:color="auto"/>
        <w:left w:val="none" w:sz="0" w:space="0" w:color="auto"/>
        <w:bottom w:val="none" w:sz="0" w:space="0" w:color="auto"/>
        <w:right w:val="none" w:sz="0" w:space="0" w:color="auto"/>
      </w:divBdr>
    </w:div>
    <w:div w:id="910308935">
      <w:bodyDiv w:val="1"/>
      <w:marLeft w:val="0"/>
      <w:marRight w:val="0"/>
      <w:marTop w:val="0"/>
      <w:marBottom w:val="0"/>
      <w:divBdr>
        <w:top w:val="none" w:sz="0" w:space="0" w:color="auto"/>
        <w:left w:val="none" w:sz="0" w:space="0" w:color="auto"/>
        <w:bottom w:val="none" w:sz="0" w:space="0" w:color="auto"/>
        <w:right w:val="none" w:sz="0" w:space="0" w:color="auto"/>
      </w:divBdr>
    </w:div>
    <w:div w:id="932129689">
      <w:bodyDiv w:val="1"/>
      <w:marLeft w:val="0"/>
      <w:marRight w:val="0"/>
      <w:marTop w:val="0"/>
      <w:marBottom w:val="0"/>
      <w:divBdr>
        <w:top w:val="none" w:sz="0" w:space="0" w:color="auto"/>
        <w:left w:val="none" w:sz="0" w:space="0" w:color="auto"/>
        <w:bottom w:val="none" w:sz="0" w:space="0" w:color="auto"/>
        <w:right w:val="none" w:sz="0" w:space="0" w:color="auto"/>
      </w:divBdr>
    </w:div>
    <w:div w:id="954747523">
      <w:bodyDiv w:val="1"/>
      <w:marLeft w:val="0"/>
      <w:marRight w:val="0"/>
      <w:marTop w:val="0"/>
      <w:marBottom w:val="0"/>
      <w:divBdr>
        <w:top w:val="none" w:sz="0" w:space="0" w:color="auto"/>
        <w:left w:val="none" w:sz="0" w:space="0" w:color="auto"/>
        <w:bottom w:val="none" w:sz="0" w:space="0" w:color="auto"/>
        <w:right w:val="none" w:sz="0" w:space="0" w:color="auto"/>
      </w:divBdr>
    </w:div>
    <w:div w:id="957636730">
      <w:bodyDiv w:val="1"/>
      <w:marLeft w:val="0"/>
      <w:marRight w:val="0"/>
      <w:marTop w:val="0"/>
      <w:marBottom w:val="0"/>
      <w:divBdr>
        <w:top w:val="none" w:sz="0" w:space="0" w:color="auto"/>
        <w:left w:val="none" w:sz="0" w:space="0" w:color="auto"/>
        <w:bottom w:val="none" w:sz="0" w:space="0" w:color="auto"/>
        <w:right w:val="none" w:sz="0" w:space="0" w:color="auto"/>
      </w:divBdr>
    </w:div>
    <w:div w:id="957952849">
      <w:bodyDiv w:val="1"/>
      <w:marLeft w:val="0"/>
      <w:marRight w:val="0"/>
      <w:marTop w:val="0"/>
      <w:marBottom w:val="0"/>
      <w:divBdr>
        <w:top w:val="none" w:sz="0" w:space="0" w:color="auto"/>
        <w:left w:val="none" w:sz="0" w:space="0" w:color="auto"/>
        <w:bottom w:val="none" w:sz="0" w:space="0" w:color="auto"/>
        <w:right w:val="none" w:sz="0" w:space="0" w:color="auto"/>
      </w:divBdr>
    </w:div>
    <w:div w:id="961882448">
      <w:bodyDiv w:val="1"/>
      <w:marLeft w:val="0"/>
      <w:marRight w:val="0"/>
      <w:marTop w:val="0"/>
      <w:marBottom w:val="0"/>
      <w:divBdr>
        <w:top w:val="none" w:sz="0" w:space="0" w:color="auto"/>
        <w:left w:val="none" w:sz="0" w:space="0" w:color="auto"/>
        <w:bottom w:val="none" w:sz="0" w:space="0" w:color="auto"/>
        <w:right w:val="none" w:sz="0" w:space="0" w:color="auto"/>
      </w:divBdr>
    </w:div>
    <w:div w:id="998188778">
      <w:bodyDiv w:val="1"/>
      <w:marLeft w:val="0"/>
      <w:marRight w:val="0"/>
      <w:marTop w:val="0"/>
      <w:marBottom w:val="0"/>
      <w:divBdr>
        <w:top w:val="none" w:sz="0" w:space="0" w:color="auto"/>
        <w:left w:val="none" w:sz="0" w:space="0" w:color="auto"/>
        <w:bottom w:val="none" w:sz="0" w:space="0" w:color="auto"/>
        <w:right w:val="none" w:sz="0" w:space="0" w:color="auto"/>
      </w:divBdr>
    </w:div>
    <w:div w:id="1001272460">
      <w:bodyDiv w:val="1"/>
      <w:marLeft w:val="0"/>
      <w:marRight w:val="0"/>
      <w:marTop w:val="0"/>
      <w:marBottom w:val="0"/>
      <w:divBdr>
        <w:top w:val="none" w:sz="0" w:space="0" w:color="auto"/>
        <w:left w:val="none" w:sz="0" w:space="0" w:color="auto"/>
        <w:bottom w:val="none" w:sz="0" w:space="0" w:color="auto"/>
        <w:right w:val="none" w:sz="0" w:space="0" w:color="auto"/>
      </w:divBdr>
    </w:div>
    <w:div w:id="1007944470">
      <w:bodyDiv w:val="1"/>
      <w:marLeft w:val="0"/>
      <w:marRight w:val="0"/>
      <w:marTop w:val="0"/>
      <w:marBottom w:val="0"/>
      <w:divBdr>
        <w:top w:val="none" w:sz="0" w:space="0" w:color="auto"/>
        <w:left w:val="none" w:sz="0" w:space="0" w:color="auto"/>
        <w:bottom w:val="none" w:sz="0" w:space="0" w:color="auto"/>
        <w:right w:val="none" w:sz="0" w:space="0" w:color="auto"/>
      </w:divBdr>
    </w:div>
    <w:div w:id="1016148976">
      <w:bodyDiv w:val="1"/>
      <w:marLeft w:val="0"/>
      <w:marRight w:val="0"/>
      <w:marTop w:val="0"/>
      <w:marBottom w:val="0"/>
      <w:divBdr>
        <w:top w:val="none" w:sz="0" w:space="0" w:color="auto"/>
        <w:left w:val="none" w:sz="0" w:space="0" w:color="auto"/>
        <w:bottom w:val="none" w:sz="0" w:space="0" w:color="auto"/>
        <w:right w:val="none" w:sz="0" w:space="0" w:color="auto"/>
      </w:divBdr>
    </w:div>
    <w:div w:id="1022631748">
      <w:bodyDiv w:val="1"/>
      <w:marLeft w:val="0"/>
      <w:marRight w:val="0"/>
      <w:marTop w:val="0"/>
      <w:marBottom w:val="0"/>
      <w:divBdr>
        <w:top w:val="none" w:sz="0" w:space="0" w:color="auto"/>
        <w:left w:val="none" w:sz="0" w:space="0" w:color="auto"/>
        <w:bottom w:val="none" w:sz="0" w:space="0" w:color="auto"/>
        <w:right w:val="none" w:sz="0" w:space="0" w:color="auto"/>
      </w:divBdr>
    </w:div>
    <w:div w:id="1024403144">
      <w:bodyDiv w:val="1"/>
      <w:marLeft w:val="0"/>
      <w:marRight w:val="0"/>
      <w:marTop w:val="0"/>
      <w:marBottom w:val="0"/>
      <w:divBdr>
        <w:top w:val="none" w:sz="0" w:space="0" w:color="auto"/>
        <w:left w:val="none" w:sz="0" w:space="0" w:color="auto"/>
        <w:bottom w:val="none" w:sz="0" w:space="0" w:color="auto"/>
        <w:right w:val="none" w:sz="0" w:space="0" w:color="auto"/>
      </w:divBdr>
    </w:div>
    <w:div w:id="1039668687">
      <w:bodyDiv w:val="1"/>
      <w:marLeft w:val="0"/>
      <w:marRight w:val="0"/>
      <w:marTop w:val="0"/>
      <w:marBottom w:val="0"/>
      <w:divBdr>
        <w:top w:val="none" w:sz="0" w:space="0" w:color="auto"/>
        <w:left w:val="none" w:sz="0" w:space="0" w:color="auto"/>
        <w:bottom w:val="none" w:sz="0" w:space="0" w:color="auto"/>
        <w:right w:val="none" w:sz="0" w:space="0" w:color="auto"/>
      </w:divBdr>
    </w:div>
    <w:div w:id="1058742843">
      <w:bodyDiv w:val="1"/>
      <w:marLeft w:val="0"/>
      <w:marRight w:val="0"/>
      <w:marTop w:val="0"/>
      <w:marBottom w:val="0"/>
      <w:divBdr>
        <w:top w:val="none" w:sz="0" w:space="0" w:color="auto"/>
        <w:left w:val="none" w:sz="0" w:space="0" w:color="auto"/>
        <w:bottom w:val="none" w:sz="0" w:space="0" w:color="auto"/>
        <w:right w:val="none" w:sz="0" w:space="0" w:color="auto"/>
      </w:divBdr>
    </w:div>
    <w:div w:id="1063527840">
      <w:bodyDiv w:val="1"/>
      <w:marLeft w:val="0"/>
      <w:marRight w:val="0"/>
      <w:marTop w:val="0"/>
      <w:marBottom w:val="0"/>
      <w:divBdr>
        <w:top w:val="none" w:sz="0" w:space="0" w:color="auto"/>
        <w:left w:val="none" w:sz="0" w:space="0" w:color="auto"/>
        <w:bottom w:val="none" w:sz="0" w:space="0" w:color="auto"/>
        <w:right w:val="none" w:sz="0" w:space="0" w:color="auto"/>
      </w:divBdr>
    </w:div>
    <w:div w:id="1067387199">
      <w:bodyDiv w:val="1"/>
      <w:marLeft w:val="0"/>
      <w:marRight w:val="0"/>
      <w:marTop w:val="0"/>
      <w:marBottom w:val="0"/>
      <w:divBdr>
        <w:top w:val="none" w:sz="0" w:space="0" w:color="auto"/>
        <w:left w:val="none" w:sz="0" w:space="0" w:color="auto"/>
        <w:bottom w:val="none" w:sz="0" w:space="0" w:color="auto"/>
        <w:right w:val="none" w:sz="0" w:space="0" w:color="auto"/>
      </w:divBdr>
    </w:div>
    <w:div w:id="1068454009">
      <w:bodyDiv w:val="1"/>
      <w:marLeft w:val="0"/>
      <w:marRight w:val="0"/>
      <w:marTop w:val="0"/>
      <w:marBottom w:val="0"/>
      <w:divBdr>
        <w:top w:val="none" w:sz="0" w:space="0" w:color="auto"/>
        <w:left w:val="none" w:sz="0" w:space="0" w:color="auto"/>
        <w:bottom w:val="none" w:sz="0" w:space="0" w:color="auto"/>
        <w:right w:val="none" w:sz="0" w:space="0" w:color="auto"/>
      </w:divBdr>
    </w:div>
    <w:div w:id="1073239266">
      <w:bodyDiv w:val="1"/>
      <w:marLeft w:val="0"/>
      <w:marRight w:val="0"/>
      <w:marTop w:val="0"/>
      <w:marBottom w:val="0"/>
      <w:divBdr>
        <w:top w:val="none" w:sz="0" w:space="0" w:color="auto"/>
        <w:left w:val="none" w:sz="0" w:space="0" w:color="auto"/>
        <w:bottom w:val="none" w:sz="0" w:space="0" w:color="auto"/>
        <w:right w:val="none" w:sz="0" w:space="0" w:color="auto"/>
      </w:divBdr>
    </w:div>
    <w:div w:id="1080252969">
      <w:bodyDiv w:val="1"/>
      <w:marLeft w:val="0"/>
      <w:marRight w:val="0"/>
      <w:marTop w:val="0"/>
      <w:marBottom w:val="0"/>
      <w:divBdr>
        <w:top w:val="none" w:sz="0" w:space="0" w:color="auto"/>
        <w:left w:val="none" w:sz="0" w:space="0" w:color="auto"/>
        <w:bottom w:val="none" w:sz="0" w:space="0" w:color="auto"/>
        <w:right w:val="none" w:sz="0" w:space="0" w:color="auto"/>
      </w:divBdr>
    </w:div>
    <w:div w:id="1103182451">
      <w:bodyDiv w:val="1"/>
      <w:marLeft w:val="0"/>
      <w:marRight w:val="0"/>
      <w:marTop w:val="0"/>
      <w:marBottom w:val="0"/>
      <w:divBdr>
        <w:top w:val="none" w:sz="0" w:space="0" w:color="auto"/>
        <w:left w:val="none" w:sz="0" w:space="0" w:color="auto"/>
        <w:bottom w:val="none" w:sz="0" w:space="0" w:color="auto"/>
        <w:right w:val="none" w:sz="0" w:space="0" w:color="auto"/>
      </w:divBdr>
    </w:div>
    <w:div w:id="1116025001">
      <w:bodyDiv w:val="1"/>
      <w:marLeft w:val="0"/>
      <w:marRight w:val="0"/>
      <w:marTop w:val="0"/>
      <w:marBottom w:val="0"/>
      <w:divBdr>
        <w:top w:val="none" w:sz="0" w:space="0" w:color="auto"/>
        <w:left w:val="none" w:sz="0" w:space="0" w:color="auto"/>
        <w:bottom w:val="none" w:sz="0" w:space="0" w:color="auto"/>
        <w:right w:val="none" w:sz="0" w:space="0" w:color="auto"/>
      </w:divBdr>
    </w:div>
    <w:div w:id="1123226635">
      <w:bodyDiv w:val="1"/>
      <w:marLeft w:val="0"/>
      <w:marRight w:val="0"/>
      <w:marTop w:val="0"/>
      <w:marBottom w:val="0"/>
      <w:divBdr>
        <w:top w:val="none" w:sz="0" w:space="0" w:color="auto"/>
        <w:left w:val="none" w:sz="0" w:space="0" w:color="auto"/>
        <w:bottom w:val="none" w:sz="0" w:space="0" w:color="auto"/>
        <w:right w:val="none" w:sz="0" w:space="0" w:color="auto"/>
      </w:divBdr>
    </w:div>
    <w:div w:id="1133475320">
      <w:bodyDiv w:val="1"/>
      <w:marLeft w:val="0"/>
      <w:marRight w:val="0"/>
      <w:marTop w:val="0"/>
      <w:marBottom w:val="0"/>
      <w:divBdr>
        <w:top w:val="none" w:sz="0" w:space="0" w:color="auto"/>
        <w:left w:val="none" w:sz="0" w:space="0" w:color="auto"/>
        <w:bottom w:val="none" w:sz="0" w:space="0" w:color="auto"/>
        <w:right w:val="none" w:sz="0" w:space="0" w:color="auto"/>
      </w:divBdr>
    </w:div>
    <w:div w:id="1135952485">
      <w:bodyDiv w:val="1"/>
      <w:marLeft w:val="0"/>
      <w:marRight w:val="0"/>
      <w:marTop w:val="0"/>
      <w:marBottom w:val="0"/>
      <w:divBdr>
        <w:top w:val="none" w:sz="0" w:space="0" w:color="auto"/>
        <w:left w:val="none" w:sz="0" w:space="0" w:color="auto"/>
        <w:bottom w:val="none" w:sz="0" w:space="0" w:color="auto"/>
        <w:right w:val="none" w:sz="0" w:space="0" w:color="auto"/>
      </w:divBdr>
    </w:div>
    <w:div w:id="1139110005">
      <w:bodyDiv w:val="1"/>
      <w:marLeft w:val="0"/>
      <w:marRight w:val="0"/>
      <w:marTop w:val="0"/>
      <w:marBottom w:val="0"/>
      <w:divBdr>
        <w:top w:val="none" w:sz="0" w:space="0" w:color="auto"/>
        <w:left w:val="none" w:sz="0" w:space="0" w:color="auto"/>
        <w:bottom w:val="none" w:sz="0" w:space="0" w:color="auto"/>
        <w:right w:val="none" w:sz="0" w:space="0" w:color="auto"/>
      </w:divBdr>
    </w:div>
    <w:div w:id="1156602972">
      <w:bodyDiv w:val="1"/>
      <w:marLeft w:val="0"/>
      <w:marRight w:val="0"/>
      <w:marTop w:val="0"/>
      <w:marBottom w:val="0"/>
      <w:divBdr>
        <w:top w:val="none" w:sz="0" w:space="0" w:color="auto"/>
        <w:left w:val="none" w:sz="0" w:space="0" w:color="auto"/>
        <w:bottom w:val="none" w:sz="0" w:space="0" w:color="auto"/>
        <w:right w:val="none" w:sz="0" w:space="0" w:color="auto"/>
      </w:divBdr>
    </w:div>
    <w:div w:id="1168834686">
      <w:bodyDiv w:val="1"/>
      <w:marLeft w:val="0"/>
      <w:marRight w:val="0"/>
      <w:marTop w:val="0"/>
      <w:marBottom w:val="0"/>
      <w:divBdr>
        <w:top w:val="none" w:sz="0" w:space="0" w:color="auto"/>
        <w:left w:val="none" w:sz="0" w:space="0" w:color="auto"/>
        <w:bottom w:val="none" w:sz="0" w:space="0" w:color="auto"/>
        <w:right w:val="none" w:sz="0" w:space="0" w:color="auto"/>
      </w:divBdr>
    </w:div>
    <w:div w:id="1169247437">
      <w:bodyDiv w:val="1"/>
      <w:marLeft w:val="0"/>
      <w:marRight w:val="0"/>
      <w:marTop w:val="0"/>
      <w:marBottom w:val="0"/>
      <w:divBdr>
        <w:top w:val="none" w:sz="0" w:space="0" w:color="auto"/>
        <w:left w:val="none" w:sz="0" w:space="0" w:color="auto"/>
        <w:bottom w:val="none" w:sz="0" w:space="0" w:color="auto"/>
        <w:right w:val="none" w:sz="0" w:space="0" w:color="auto"/>
      </w:divBdr>
    </w:div>
    <w:div w:id="1173956486">
      <w:bodyDiv w:val="1"/>
      <w:marLeft w:val="0"/>
      <w:marRight w:val="0"/>
      <w:marTop w:val="0"/>
      <w:marBottom w:val="0"/>
      <w:divBdr>
        <w:top w:val="none" w:sz="0" w:space="0" w:color="auto"/>
        <w:left w:val="none" w:sz="0" w:space="0" w:color="auto"/>
        <w:bottom w:val="none" w:sz="0" w:space="0" w:color="auto"/>
        <w:right w:val="none" w:sz="0" w:space="0" w:color="auto"/>
      </w:divBdr>
    </w:div>
    <w:div w:id="1180461576">
      <w:bodyDiv w:val="1"/>
      <w:marLeft w:val="0"/>
      <w:marRight w:val="0"/>
      <w:marTop w:val="0"/>
      <w:marBottom w:val="0"/>
      <w:divBdr>
        <w:top w:val="none" w:sz="0" w:space="0" w:color="auto"/>
        <w:left w:val="none" w:sz="0" w:space="0" w:color="auto"/>
        <w:bottom w:val="none" w:sz="0" w:space="0" w:color="auto"/>
        <w:right w:val="none" w:sz="0" w:space="0" w:color="auto"/>
      </w:divBdr>
    </w:div>
    <w:div w:id="1181579233">
      <w:bodyDiv w:val="1"/>
      <w:marLeft w:val="0"/>
      <w:marRight w:val="0"/>
      <w:marTop w:val="0"/>
      <w:marBottom w:val="0"/>
      <w:divBdr>
        <w:top w:val="none" w:sz="0" w:space="0" w:color="auto"/>
        <w:left w:val="none" w:sz="0" w:space="0" w:color="auto"/>
        <w:bottom w:val="none" w:sz="0" w:space="0" w:color="auto"/>
        <w:right w:val="none" w:sz="0" w:space="0" w:color="auto"/>
      </w:divBdr>
    </w:div>
    <w:div w:id="1188324436">
      <w:bodyDiv w:val="1"/>
      <w:marLeft w:val="0"/>
      <w:marRight w:val="0"/>
      <w:marTop w:val="0"/>
      <w:marBottom w:val="0"/>
      <w:divBdr>
        <w:top w:val="none" w:sz="0" w:space="0" w:color="auto"/>
        <w:left w:val="none" w:sz="0" w:space="0" w:color="auto"/>
        <w:bottom w:val="none" w:sz="0" w:space="0" w:color="auto"/>
        <w:right w:val="none" w:sz="0" w:space="0" w:color="auto"/>
      </w:divBdr>
    </w:div>
    <w:div w:id="1190951009">
      <w:bodyDiv w:val="1"/>
      <w:marLeft w:val="0"/>
      <w:marRight w:val="0"/>
      <w:marTop w:val="0"/>
      <w:marBottom w:val="0"/>
      <w:divBdr>
        <w:top w:val="none" w:sz="0" w:space="0" w:color="auto"/>
        <w:left w:val="none" w:sz="0" w:space="0" w:color="auto"/>
        <w:bottom w:val="none" w:sz="0" w:space="0" w:color="auto"/>
        <w:right w:val="none" w:sz="0" w:space="0" w:color="auto"/>
      </w:divBdr>
    </w:div>
    <w:div w:id="1210143263">
      <w:bodyDiv w:val="1"/>
      <w:marLeft w:val="0"/>
      <w:marRight w:val="0"/>
      <w:marTop w:val="0"/>
      <w:marBottom w:val="0"/>
      <w:divBdr>
        <w:top w:val="none" w:sz="0" w:space="0" w:color="auto"/>
        <w:left w:val="none" w:sz="0" w:space="0" w:color="auto"/>
        <w:bottom w:val="none" w:sz="0" w:space="0" w:color="auto"/>
        <w:right w:val="none" w:sz="0" w:space="0" w:color="auto"/>
      </w:divBdr>
    </w:div>
    <w:div w:id="1218780724">
      <w:bodyDiv w:val="1"/>
      <w:marLeft w:val="0"/>
      <w:marRight w:val="0"/>
      <w:marTop w:val="0"/>
      <w:marBottom w:val="0"/>
      <w:divBdr>
        <w:top w:val="none" w:sz="0" w:space="0" w:color="auto"/>
        <w:left w:val="none" w:sz="0" w:space="0" w:color="auto"/>
        <w:bottom w:val="none" w:sz="0" w:space="0" w:color="auto"/>
        <w:right w:val="none" w:sz="0" w:space="0" w:color="auto"/>
      </w:divBdr>
    </w:div>
    <w:div w:id="1237086149">
      <w:bodyDiv w:val="1"/>
      <w:marLeft w:val="0"/>
      <w:marRight w:val="0"/>
      <w:marTop w:val="0"/>
      <w:marBottom w:val="0"/>
      <w:divBdr>
        <w:top w:val="none" w:sz="0" w:space="0" w:color="auto"/>
        <w:left w:val="none" w:sz="0" w:space="0" w:color="auto"/>
        <w:bottom w:val="none" w:sz="0" w:space="0" w:color="auto"/>
        <w:right w:val="none" w:sz="0" w:space="0" w:color="auto"/>
      </w:divBdr>
    </w:div>
    <w:div w:id="1240097757">
      <w:bodyDiv w:val="1"/>
      <w:marLeft w:val="0"/>
      <w:marRight w:val="0"/>
      <w:marTop w:val="0"/>
      <w:marBottom w:val="0"/>
      <w:divBdr>
        <w:top w:val="none" w:sz="0" w:space="0" w:color="auto"/>
        <w:left w:val="none" w:sz="0" w:space="0" w:color="auto"/>
        <w:bottom w:val="none" w:sz="0" w:space="0" w:color="auto"/>
        <w:right w:val="none" w:sz="0" w:space="0" w:color="auto"/>
      </w:divBdr>
    </w:div>
    <w:div w:id="1263101308">
      <w:bodyDiv w:val="1"/>
      <w:marLeft w:val="0"/>
      <w:marRight w:val="0"/>
      <w:marTop w:val="0"/>
      <w:marBottom w:val="0"/>
      <w:divBdr>
        <w:top w:val="none" w:sz="0" w:space="0" w:color="auto"/>
        <w:left w:val="none" w:sz="0" w:space="0" w:color="auto"/>
        <w:bottom w:val="none" w:sz="0" w:space="0" w:color="auto"/>
        <w:right w:val="none" w:sz="0" w:space="0" w:color="auto"/>
      </w:divBdr>
    </w:div>
    <w:div w:id="1263613012">
      <w:bodyDiv w:val="1"/>
      <w:marLeft w:val="0"/>
      <w:marRight w:val="0"/>
      <w:marTop w:val="0"/>
      <w:marBottom w:val="0"/>
      <w:divBdr>
        <w:top w:val="none" w:sz="0" w:space="0" w:color="auto"/>
        <w:left w:val="none" w:sz="0" w:space="0" w:color="auto"/>
        <w:bottom w:val="none" w:sz="0" w:space="0" w:color="auto"/>
        <w:right w:val="none" w:sz="0" w:space="0" w:color="auto"/>
      </w:divBdr>
    </w:div>
    <w:div w:id="1266573230">
      <w:bodyDiv w:val="1"/>
      <w:marLeft w:val="0"/>
      <w:marRight w:val="0"/>
      <w:marTop w:val="0"/>
      <w:marBottom w:val="0"/>
      <w:divBdr>
        <w:top w:val="none" w:sz="0" w:space="0" w:color="auto"/>
        <w:left w:val="none" w:sz="0" w:space="0" w:color="auto"/>
        <w:bottom w:val="none" w:sz="0" w:space="0" w:color="auto"/>
        <w:right w:val="none" w:sz="0" w:space="0" w:color="auto"/>
      </w:divBdr>
    </w:div>
    <w:div w:id="1272206157">
      <w:bodyDiv w:val="1"/>
      <w:marLeft w:val="0"/>
      <w:marRight w:val="0"/>
      <w:marTop w:val="0"/>
      <w:marBottom w:val="0"/>
      <w:divBdr>
        <w:top w:val="none" w:sz="0" w:space="0" w:color="auto"/>
        <w:left w:val="none" w:sz="0" w:space="0" w:color="auto"/>
        <w:bottom w:val="none" w:sz="0" w:space="0" w:color="auto"/>
        <w:right w:val="none" w:sz="0" w:space="0" w:color="auto"/>
      </w:divBdr>
    </w:div>
    <w:div w:id="1274555060">
      <w:bodyDiv w:val="1"/>
      <w:marLeft w:val="0"/>
      <w:marRight w:val="0"/>
      <w:marTop w:val="0"/>
      <w:marBottom w:val="0"/>
      <w:divBdr>
        <w:top w:val="none" w:sz="0" w:space="0" w:color="auto"/>
        <w:left w:val="none" w:sz="0" w:space="0" w:color="auto"/>
        <w:bottom w:val="none" w:sz="0" w:space="0" w:color="auto"/>
        <w:right w:val="none" w:sz="0" w:space="0" w:color="auto"/>
      </w:divBdr>
    </w:div>
    <w:div w:id="1277373646">
      <w:bodyDiv w:val="1"/>
      <w:marLeft w:val="0"/>
      <w:marRight w:val="0"/>
      <w:marTop w:val="0"/>
      <w:marBottom w:val="0"/>
      <w:divBdr>
        <w:top w:val="none" w:sz="0" w:space="0" w:color="auto"/>
        <w:left w:val="none" w:sz="0" w:space="0" w:color="auto"/>
        <w:bottom w:val="none" w:sz="0" w:space="0" w:color="auto"/>
        <w:right w:val="none" w:sz="0" w:space="0" w:color="auto"/>
      </w:divBdr>
    </w:div>
    <w:div w:id="1286348601">
      <w:bodyDiv w:val="1"/>
      <w:marLeft w:val="0"/>
      <w:marRight w:val="0"/>
      <w:marTop w:val="0"/>
      <w:marBottom w:val="0"/>
      <w:divBdr>
        <w:top w:val="none" w:sz="0" w:space="0" w:color="auto"/>
        <w:left w:val="none" w:sz="0" w:space="0" w:color="auto"/>
        <w:bottom w:val="none" w:sz="0" w:space="0" w:color="auto"/>
        <w:right w:val="none" w:sz="0" w:space="0" w:color="auto"/>
      </w:divBdr>
    </w:div>
    <w:div w:id="1295217311">
      <w:bodyDiv w:val="1"/>
      <w:marLeft w:val="0"/>
      <w:marRight w:val="0"/>
      <w:marTop w:val="0"/>
      <w:marBottom w:val="0"/>
      <w:divBdr>
        <w:top w:val="none" w:sz="0" w:space="0" w:color="auto"/>
        <w:left w:val="none" w:sz="0" w:space="0" w:color="auto"/>
        <w:bottom w:val="none" w:sz="0" w:space="0" w:color="auto"/>
        <w:right w:val="none" w:sz="0" w:space="0" w:color="auto"/>
      </w:divBdr>
    </w:div>
    <w:div w:id="1308778973">
      <w:bodyDiv w:val="1"/>
      <w:marLeft w:val="0"/>
      <w:marRight w:val="0"/>
      <w:marTop w:val="0"/>
      <w:marBottom w:val="0"/>
      <w:divBdr>
        <w:top w:val="none" w:sz="0" w:space="0" w:color="auto"/>
        <w:left w:val="none" w:sz="0" w:space="0" w:color="auto"/>
        <w:bottom w:val="none" w:sz="0" w:space="0" w:color="auto"/>
        <w:right w:val="none" w:sz="0" w:space="0" w:color="auto"/>
      </w:divBdr>
    </w:div>
    <w:div w:id="1310282582">
      <w:bodyDiv w:val="1"/>
      <w:marLeft w:val="0"/>
      <w:marRight w:val="0"/>
      <w:marTop w:val="0"/>
      <w:marBottom w:val="0"/>
      <w:divBdr>
        <w:top w:val="none" w:sz="0" w:space="0" w:color="auto"/>
        <w:left w:val="none" w:sz="0" w:space="0" w:color="auto"/>
        <w:bottom w:val="none" w:sz="0" w:space="0" w:color="auto"/>
        <w:right w:val="none" w:sz="0" w:space="0" w:color="auto"/>
      </w:divBdr>
    </w:div>
    <w:div w:id="1354652738">
      <w:bodyDiv w:val="1"/>
      <w:marLeft w:val="0"/>
      <w:marRight w:val="0"/>
      <w:marTop w:val="0"/>
      <w:marBottom w:val="0"/>
      <w:divBdr>
        <w:top w:val="none" w:sz="0" w:space="0" w:color="auto"/>
        <w:left w:val="none" w:sz="0" w:space="0" w:color="auto"/>
        <w:bottom w:val="none" w:sz="0" w:space="0" w:color="auto"/>
        <w:right w:val="none" w:sz="0" w:space="0" w:color="auto"/>
      </w:divBdr>
    </w:div>
    <w:div w:id="1358391783">
      <w:bodyDiv w:val="1"/>
      <w:marLeft w:val="0"/>
      <w:marRight w:val="0"/>
      <w:marTop w:val="0"/>
      <w:marBottom w:val="0"/>
      <w:divBdr>
        <w:top w:val="none" w:sz="0" w:space="0" w:color="auto"/>
        <w:left w:val="none" w:sz="0" w:space="0" w:color="auto"/>
        <w:bottom w:val="none" w:sz="0" w:space="0" w:color="auto"/>
        <w:right w:val="none" w:sz="0" w:space="0" w:color="auto"/>
      </w:divBdr>
    </w:div>
    <w:div w:id="1358773282">
      <w:bodyDiv w:val="1"/>
      <w:marLeft w:val="0"/>
      <w:marRight w:val="0"/>
      <w:marTop w:val="0"/>
      <w:marBottom w:val="0"/>
      <w:divBdr>
        <w:top w:val="none" w:sz="0" w:space="0" w:color="auto"/>
        <w:left w:val="none" w:sz="0" w:space="0" w:color="auto"/>
        <w:bottom w:val="none" w:sz="0" w:space="0" w:color="auto"/>
        <w:right w:val="none" w:sz="0" w:space="0" w:color="auto"/>
      </w:divBdr>
    </w:div>
    <w:div w:id="1358971324">
      <w:bodyDiv w:val="1"/>
      <w:marLeft w:val="0"/>
      <w:marRight w:val="0"/>
      <w:marTop w:val="0"/>
      <w:marBottom w:val="0"/>
      <w:divBdr>
        <w:top w:val="none" w:sz="0" w:space="0" w:color="auto"/>
        <w:left w:val="none" w:sz="0" w:space="0" w:color="auto"/>
        <w:bottom w:val="none" w:sz="0" w:space="0" w:color="auto"/>
        <w:right w:val="none" w:sz="0" w:space="0" w:color="auto"/>
      </w:divBdr>
    </w:div>
    <w:div w:id="1374884938">
      <w:bodyDiv w:val="1"/>
      <w:marLeft w:val="0"/>
      <w:marRight w:val="0"/>
      <w:marTop w:val="0"/>
      <w:marBottom w:val="0"/>
      <w:divBdr>
        <w:top w:val="none" w:sz="0" w:space="0" w:color="auto"/>
        <w:left w:val="none" w:sz="0" w:space="0" w:color="auto"/>
        <w:bottom w:val="none" w:sz="0" w:space="0" w:color="auto"/>
        <w:right w:val="none" w:sz="0" w:space="0" w:color="auto"/>
      </w:divBdr>
    </w:div>
    <w:div w:id="1389258173">
      <w:bodyDiv w:val="1"/>
      <w:marLeft w:val="0"/>
      <w:marRight w:val="0"/>
      <w:marTop w:val="0"/>
      <w:marBottom w:val="0"/>
      <w:divBdr>
        <w:top w:val="none" w:sz="0" w:space="0" w:color="auto"/>
        <w:left w:val="none" w:sz="0" w:space="0" w:color="auto"/>
        <w:bottom w:val="none" w:sz="0" w:space="0" w:color="auto"/>
        <w:right w:val="none" w:sz="0" w:space="0" w:color="auto"/>
      </w:divBdr>
    </w:div>
    <w:div w:id="1392651585">
      <w:bodyDiv w:val="1"/>
      <w:marLeft w:val="0"/>
      <w:marRight w:val="0"/>
      <w:marTop w:val="0"/>
      <w:marBottom w:val="0"/>
      <w:divBdr>
        <w:top w:val="none" w:sz="0" w:space="0" w:color="auto"/>
        <w:left w:val="none" w:sz="0" w:space="0" w:color="auto"/>
        <w:bottom w:val="none" w:sz="0" w:space="0" w:color="auto"/>
        <w:right w:val="none" w:sz="0" w:space="0" w:color="auto"/>
      </w:divBdr>
    </w:div>
    <w:div w:id="1401514241">
      <w:bodyDiv w:val="1"/>
      <w:marLeft w:val="0"/>
      <w:marRight w:val="0"/>
      <w:marTop w:val="0"/>
      <w:marBottom w:val="0"/>
      <w:divBdr>
        <w:top w:val="none" w:sz="0" w:space="0" w:color="auto"/>
        <w:left w:val="none" w:sz="0" w:space="0" w:color="auto"/>
        <w:bottom w:val="none" w:sz="0" w:space="0" w:color="auto"/>
        <w:right w:val="none" w:sz="0" w:space="0" w:color="auto"/>
      </w:divBdr>
    </w:div>
    <w:div w:id="1425801540">
      <w:bodyDiv w:val="1"/>
      <w:marLeft w:val="0"/>
      <w:marRight w:val="0"/>
      <w:marTop w:val="0"/>
      <w:marBottom w:val="0"/>
      <w:divBdr>
        <w:top w:val="none" w:sz="0" w:space="0" w:color="auto"/>
        <w:left w:val="none" w:sz="0" w:space="0" w:color="auto"/>
        <w:bottom w:val="none" w:sz="0" w:space="0" w:color="auto"/>
        <w:right w:val="none" w:sz="0" w:space="0" w:color="auto"/>
      </w:divBdr>
    </w:div>
    <w:div w:id="1428304274">
      <w:bodyDiv w:val="1"/>
      <w:marLeft w:val="0"/>
      <w:marRight w:val="0"/>
      <w:marTop w:val="0"/>
      <w:marBottom w:val="0"/>
      <w:divBdr>
        <w:top w:val="none" w:sz="0" w:space="0" w:color="auto"/>
        <w:left w:val="none" w:sz="0" w:space="0" w:color="auto"/>
        <w:bottom w:val="none" w:sz="0" w:space="0" w:color="auto"/>
        <w:right w:val="none" w:sz="0" w:space="0" w:color="auto"/>
      </w:divBdr>
    </w:div>
    <w:div w:id="1428691830">
      <w:bodyDiv w:val="1"/>
      <w:marLeft w:val="0"/>
      <w:marRight w:val="0"/>
      <w:marTop w:val="0"/>
      <w:marBottom w:val="0"/>
      <w:divBdr>
        <w:top w:val="none" w:sz="0" w:space="0" w:color="auto"/>
        <w:left w:val="none" w:sz="0" w:space="0" w:color="auto"/>
        <w:bottom w:val="none" w:sz="0" w:space="0" w:color="auto"/>
        <w:right w:val="none" w:sz="0" w:space="0" w:color="auto"/>
      </w:divBdr>
    </w:div>
    <w:div w:id="1429420911">
      <w:bodyDiv w:val="1"/>
      <w:marLeft w:val="0"/>
      <w:marRight w:val="0"/>
      <w:marTop w:val="0"/>
      <w:marBottom w:val="0"/>
      <w:divBdr>
        <w:top w:val="none" w:sz="0" w:space="0" w:color="auto"/>
        <w:left w:val="none" w:sz="0" w:space="0" w:color="auto"/>
        <w:bottom w:val="none" w:sz="0" w:space="0" w:color="auto"/>
        <w:right w:val="none" w:sz="0" w:space="0" w:color="auto"/>
      </w:divBdr>
    </w:div>
    <w:div w:id="1431658817">
      <w:bodyDiv w:val="1"/>
      <w:marLeft w:val="0"/>
      <w:marRight w:val="0"/>
      <w:marTop w:val="0"/>
      <w:marBottom w:val="0"/>
      <w:divBdr>
        <w:top w:val="none" w:sz="0" w:space="0" w:color="auto"/>
        <w:left w:val="none" w:sz="0" w:space="0" w:color="auto"/>
        <w:bottom w:val="none" w:sz="0" w:space="0" w:color="auto"/>
        <w:right w:val="none" w:sz="0" w:space="0" w:color="auto"/>
      </w:divBdr>
    </w:div>
    <w:div w:id="1432625748">
      <w:bodyDiv w:val="1"/>
      <w:marLeft w:val="0"/>
      <w:marRight w:val="0"/>
      <w:marTop w:val="0"/>
      <w:marBottom w:val="0"/>
      <w:divBdr>
        <w:top w:val="none" w:sz="0" w:space="0" w:color="auto"/>
        <w:left w:val="none" w:sz="0" w:space="0" w:color="auto"/>
        <w:bottom w:val="none" w:sz="0" w:space="0" w:color="auto"/>
        <w:right w:val="none" w:sz="0" w:space="0" w:color="auto"/>
      </w:divBdr>
    </w:div>
    <w:div w:id="1435974975">
      <w:bodyDiv w:val="1"/>
      <w:marLeft w:val="0"/>
      <w:marRight w:val="0"/>
      <w:marTop w:val="0"/>
      <w:marBottom w:val="0"/>
      <w:divBdr>
        <w:top w:val="none" w:sz="0" w:space="0" w:color="auto"/>
        <w:left w:val="none" w:sz="0" w:space="0" w:color="auto"/>
        <w:bottom w:val="none" w:sz="0" w:space="0" w:color="auto"/>
        <w:right w:val="none" w:sz="0" w:space="0" w:color="auto"/>
      </w:divBdr>
    </w:div>
    <w:div w:id="1455169729">
      <w:bodyDiv w:val="1"/>
      <w:marLeft w:val="0"/>
      <w:marRight w:val="0"/>
      <w:marTop w:val="0"/>
      <w:marBottom w:val="0"/>
      <w:divBdr>
        <w:top w:val="none" w:sz="0" w:space="0" w:color="auto"/>
        <w:left w:val="none" w:sz="0" w:space="0" w:color="auto"/>
        <w:bottom w:val="none" w:sz="0" w:space="0" w:color="auto"/>
        <w:right w:val="none" w:sz="0" w:space="0" w:color="auto"/>
      </w:divBdr>
    </w:div>
    <w:div w:id="1465853680">
      <w:bodyDiv w:val="1"/>
      <w:marLeft w:val="0"/>
      <w:marRight w:val="0"/>
      <w:marTop w:val="0"/>
      <w:marBottom w:val="0"/>
      <w:divBdr>
        <w:top w:val="none" w:sz="0" w:space="0" w:color="auto"/>
        <w:left w:val="none" w:sz="0" w:space="0" w:color="auto"/>
        <w:bottom w:val="none" w:sz="0" w:space="0" w:color="auto"/>
        <w:right w:val="none" w:sz="0" w:space="0" w:color="auto"/>
      </w:divBdr>
    </w:div>
    <w:div w:id="1480422020">
      <w:bodyDiv w:val="1"/>
      <w:marLeft w:val="0"/>
      <w:marRight w:val="0"/>
      <w:marTop w:val="0"/>
      <w:marBottom w:val="0"/>
      <w:divBdr>
        <w:top w:val="none" w:sz="0" w:space="0" w:color="auto"/>
        <w:left w:val="none" w:sz="0" w:space="0" w:color="auto"/>
        <w:bottom w:val="none" w:sz="0" w:space="0" w:color="auto"/>
        <w:right w:val="none" w:sz="0" w:space="0" w:color="auto"/>
      </w:divBdr>
    </w:div>
    <w:div w:id="1491094753">
      <w:bodyDiv w:val="1"/>
      <w:marLeft w:val="0"/>
      <w:marRight w:val="0"/>
      <w:marTop w:val="0"/>
      <w:marBottom w:val="0"/>
      <w:divBdr>
        <w:top w:val="none" w:sz="0" w:space="0" w:color="auto"/>
        <w:left w:val="none" w:sz="0" w:space="0" w:color="auto"/>
        <w:bottom w:val="none" w:sz="0" w:space="0" w:color="auto"/>
        <w:right w:val="none" w:sz="0" w:space="0" w:color="auto"/>
      </w:divBdr>
    </w:div>
    <w:div w:id="1494098968">
      <w:bodyDiv w:val="1"/>
      <w:marLeft w:val="0"/>
      <w:marRight w:val="0"/>
      <w:marTop w:val="0"/>
      <w:marBottom w:val="0"/>
      <w:divBdr>
        <w:top w:val="none" w:sz="0" w:space="0" w:color="auto"/>
        <w:left w:val="none" w:sz="0" w:space="0" w:color="auto"/>
        <w:bottom w:val="none" w:sz="0" w:space="0" w:color="auto"/>
        <w:right w:val="none" w:sz="0" w:space="0" w:color="auto"/>
      </w:divBdr>
    </w:div>
    <w:div w:id="1496265198">
      <w:bodyDiv w:val="1"/>
      <w:marLeft w:val="0"/>
      <w:marRight w:val="0"/>
      <w:marTop w:val="0"/>
      <w:marBottom w:val="0"/>
      <w:divBdr>
        <w:top w:val="none" w:sz="0" w:space="0" w:color="auto"/>
        <w:left w:val="none" w:sz="0" w:space="0" w:color="auto"/>
        <w:bottom w:val="none" w:sz="0" w:space="0" w:color="auto"/>
        <w:right w:val="none" w:sz="0" w:space="0" w:color="auto"/>
      </w:divBdr>
    </w:div>
    <w:div w:id="1507212882">
      <w:bodyDiv w:val="1"/>
      <w:marLeft w:val="0"/>
      <w:marRight w:val="0"/>
      <w:marTop w:val="0"/>
      <w:marBottom w:val="0"/>
      <w:divBdr>
        <w:top w:val="none" w:sz="0" w:space="0" w:color="auto"/>
        <w:left w:val="none" w:sz="0" w:space="0" w:color="auto"/>
        <w:bottom w:val="none" w:sz="0" w:space="0" w:color="auto"/>
        <w:right w:val="none" w:sz="0" w:space="0" w:color="auto"/>
      </w:divBdr>
    </w:div>
    <w:div w:id="1508516793">
      <w:bodyDiv w:val="1"/>
      <w:marLeft w:val="0"/>
      <w:marRight w:val="0"/>
      <w:marTop w:val="0"/>
      <w:marBottom w:val="0"/>
      <w:divBdr>
        <w:top w:val="none" w:sz="0" w:space="0" w:color="auto"/>
        <w:left w:val="none" w:sz="0" w:space="0" w:color="auto"/>
        <w:bottom w:val="none" w:sz="0" w:space="0" w:color="auto"/>
        <w:right w:val="none" w:sz="0" w:space="0" w:color="auto"/>
      </w:divBdr>
    </w:div>
    <w:div w:id="1510094929">
      <w:bodyDiv w:val="1"/>
      <w:marLeft w:val="0"/>
      <w:marRight w:val="0"/>
      <w:marTop w:val="0"/>
      <w:marBottom w:val="0"/>
      <w:divBdr>
        <w:top w:val="none" w:sz="0" w:space="0" w:color="auto"/>
        <w:left w:val="none" w:sz="0" w:space="0" w:color="auto"/>
        <w:bottom w:val="none" w:sz="0" w:space="0" w:color="auto"/>
        <w:right w:val="none" w:sz="0" w:space="0" w:color="auto"/>
      </w:divBdr>
    </w:div>
    <w:div w:id="1519269129">
      <w:bodyDiv w:val="1"/>
      <w:marLeft w:val="0"/>
      <w:marRight w:val="0"/>
      <w:marTop w:val="0"/>
      <w:marBottom w:val="0"/>
      <w:divBdr>
        <w:top w:val="none" w:sz="0" w:space="0" w:color="auto"/>
        <w:left w:val="none" w:sz="0" w:space="0" w:color="auto"/>
        <w:bottom w:val="none" w:sz="0" w:space="0" w:color="auto"/>
        <w:right w:val="none" w:sz="0" w:space="0" w:color="auto"/>
      </w:divBdr>
    </w:div>
    <w:div w:id="1532298831">
      <w:bodyDiv w:val="1"/>
      <w:marLeft w:val="0"/>
      <w:marRight w:val="0"/>
      <w:marTop w:val="0"/>
      <w:marBottom w:val="0"/>
      <w:divBdr>
        <w:top w:val="none" w:sz="0" w:space="0" w:color="auto"/>
        <w:left w:val="none" w:sz="0" w:space="0" w:color="auto"/>
        <w:bottom w:val="none" w:sz="0" w:space="0" w:color="auto"/>
        <w:right w:val="none" w:sz="0" w:space="0" w:color="auto"/>
      </w:divBdr>
    </w:div>
    <w:div w:id="1538808802">
      <w:bodyDiv w:val="1"/>
      <w:marLeft w:val="0"/>
      <w:marRight w:val="0"/>
      <w:marTop w:val="0"/>
      <w:marBottom w:val="0"/>
      <w:divBdr>
        <w:top w:val="none" w:sz="0" w:space="0" w:color="auto"/>
        <w:left w:val="none" w:sz="0" w:space="0" w:color="auto"/>
        <w:bottom w:val="none" w:sz="0" w:space="0" w:color="auto"/>
        <w:right w:val="none" w:sz="0" w:space="0" w:color="auto"/>
      </w:divBdr>
    </w:div>
    <w:div w:id="1556047134">
      <w:bodyDiv w:val="1"/>
      <w:marLeft w:val="0"/>
      <w:marRight w:val="0"/>
      <w:marTop w:val="0"/>
      <w:marBottom w:val="0"/>
      <w:divBdr>
        <w:top w:val="none" w:sz="0" w:space="0" w:color="auto"/>
        <w:left w:val="none" w:sz="0" w:space="0" w:color="auto"/>
        <w:bottom w:val="none" w:sz="0" w:space="0" w:color="auto"/>
        <w:right w:val="none" w:sz="0" w:space="0" w:color="auto"/>
      </w:divBdr>
    </w:div>
    <w:div w:id="1557811117">
      <w:bodyDiv w:val="1"/>
      <w:marLeft w:val="0"/>
      <w:marRight w:val="0"/>
      <w:marTop w:val="0"/>
      <w:marBottom w:val="0"/>
      <w:divBdr>
        <w:top w:val="none" w:sz="0" w:space="0" w:color="auto"/>
        <w:left w:val="none" w:sz="0" w:space="0" w:color="auto"/>
        <w:bottom w:val="none" w:sz="0" w:space="0" w:color="auto"/>
        <w:right w:val="none" w:sz="0" w:space="0" w:color="auto"/>
      </w:divBdr>
    </w:div>
    <w:div w:id="1562907037">
      <w:bodyDiv w:val="1"/>
      <w:marLeft w:val="0"/>
      <w:marRight w:val="0"/>
      <w:marTop w:val="0"/>
      <w:marBottom w:val="0"/>
      <w:divBdr>
        <w:top w:val="none" w:sz="0" w:space="0" w:color="auto"/>
        <w:left w:val="none" w:sz="0" w:space="0" w:color="auto"/>
        <w:bottom w:val="none" w:sz="0" w:space="0" w:color="auto"/>
        <w:right w:val="none" w:sz="0" w:space="0" w:color="auto"/>
      </w:divBdr>
    </w:div>
    <w:div w:id="1585341003">
      <w:bodyDiv w:val="1"/>
      <w:marLeft w:val="0"/>
      <w:marRight w:val="0"/>
      <w:marTop w:val="0"/>
      <w:marBottom w:val="0"/>
      <w:divBdr>
        <w:top w:val="none" w:sz="0" w:space="0" w:color="auto"/>
        <w:left w:val="none" w:sz="0" w:space="0" w:color="auto"/>
        <w:bottom w:val="none" w:sz="0" w:space="0" w:color="auto"/>
        <w:right w:val="none" w:sz="0" w:space="0" w:color="auto"/>
      </w:divBdr>
    </w:div>
    <w:div w:id="1587300011">
      <w:bodyDiv w:val="1"/>
      <w:marLeft w:val="0"/>
      <w:marRight w:val="0"/>
      <w:marTop w:val="0"/>
      <w:marBottom w:val="0"/>
      <w:divBdr>
        <w:top w:val="none" w:sz="0" w:space="0" w:color="auto"/>
        <w:left w:val="none" w:sz="0" w:space="0" w:color="auto"/>
        <w:bottom w:val="none" w:sz="0" w:space="0" w:color="auto"/>
        <w:right w:val="none" w:sz="0" w:space="0" w:color="auto"/>
      </w:divBdr>
    </w:div>
    <w:div w:id="1594319394">
      <w:bodyDiv w:val="1"/>
      <w:marLeft w:val="0"/>
      <w:marRight w:val="0"/>
      <w:marTop w:val="0"/>
      <w:marBottom w:val="0"/>
      <w:divBdr>
        <w:top w:val="none" w:sz="0" w:space="0" w:color="auto"/>
        <w:left w:val="none" w:sz="0" w:space="0" w:color="auto"/>
        <w:bottom w:val="none" w:sz="0" w:space="0" w:color="auto"/>
        <w:right w:val="none" w:sz="0" w:space="0" w:color="auto"/>
      </w:divBdr>
    </w:div>
    <w:div w:id="1601183445">
      <w:bodyDiv w:val="1"/>
      <w:marLeft w:val="0"/>
      <w:marRight w:val="0"/>
      <w:marTop w:val="0"/>
      <w:marBottom w:val="0"/>
      <w:divBdr>
        <w:top w:val="none" w:sz="0" w:space="0" w:color="auto"/>
        <w:left w:val="none" w:sz="0" w:space="0" w:color="auto"/>
        <w:bottom w:val="none" w:sz="0" w:space="0" w:color="auto"/>
        <w:right w:val="none" w:sz="0" w:space="0" w:color="auto"/>
      </w:divBdr>
    </w:div>
    <w:div w:id="1629773838">
      <w:bodyDiv w:val="1"/>
      <w:marLeft w:val="0"/>
      <w:marRight w:val="0"/>
      <w:marTop w:val="0"/>
      <w:marBottom w:val="0"/>
      <w:divBdr>
        <w:top w:val="none" w:sz="0" w:space="0" w:color="auto"/>
        <w:left w:val="none" w:sz="0" w:space="0" w:color="auto"/>
        <w:bottom w:val="none" w:sz="0" w:space="0" w:color="auto"/>
        <w:right w:val="none" w:sz="0" w:space="0" w:color="auto"/>
      </w:divBdr>
    </w:div>
    <w:div w:id="1647473947">
      <w:bodyDiv w:val="1"/>
      <w:marLeft w:val="0"/>
      <w:marRight w:val="0"/>
      <w:marTop w:val="0"/>
      <w:marBottom w:val="0"/>
      <w:divBdr>
        <w:top w:val="none" w:sz="0" w:space="0" w:color="auto"/>
        <w:left w:val="none" w:sz="0" w:space="0" w:color="auto"/>
        <w:bottom w:val="none" w:sz="0" w:space="0" w:color="auto"/>
        <w:right w:val="none" w:sz="0" w:space="0" w:color="auto"/>
      </w:divBdr>
    </w:div>
    <w:div w:id="1647510315">
      <w:bodyDiv w:val="1"/>
      <w:marLeft w:val="0"/>
      <w:marRight w:val="0"/>
      <w:marTop w:val="0"/>
      <w:marBottom w:val="0"/>
      <w:divBdr>
        <w:top w:val="none" w:sz="0" w:space="0" w:color="auto"/>
        <w:left w:val="none" w:sz="0" w:space="0" w:color="auto"/>
        <w:bottom w:val="none" w:sz="0" w:space="0" w:color="auto"/>
        <w:right w:val="none" w:sz="0" w:space="0" w:color="auto"/>
      </w:divBdr>
    </w:div>
    <w:div w:id="1650089959">
      <w:bodyDiv w:val="1"/>
      <w:marLeft w:val="0"/>
      <w:marRight w:val="0"/>
      <w:marTop w:val="0"/>
      <w:marBottom w:val="0"/>
      <w:divBdr>
        <w:top w:val="none" w:sz="0" w:space="0" w:color="auto"/>
        <w:left w:val="none" w:sz="0" w:space="0" w:color="auto"/>
        <w:bottom w:val="none" w:sz="0" w:space="0" w:color="auto"/>
        <w:right w:val="none" w:sz="0" w:space="0" w:color="auto"/>
      </w:divBdr>
    </w:div>
    <w:div w:id="1652639039">
      <w:bodyDiv w:val="1"/>
      <w:marLeft w:val="0"/>
      <w:marRight w:val="0"/>
      <w:marTop w:val="0"/>
      <w:marBottom w:val="0"/>
      <w:divBdr>
        <w:top w:val="none" w:sz="0" w:space="0" w:color="auto"/>
        <w:left w:val="none" w:sz="0" w:space="0" w:color="auto"/>
        <w:bottom w:val="none" w:sz="0" w:space="0" w:color="auto"/>
        <w:right w:val="none" w:sz="0" w:space="0" w:color="auto"/>
      </w:divBdr>
    </w:div>
    <w:div w:id="1671635332">
      <w:bodyDiv w:val="1"/>
      <w:marLeft w:val="0"/>
      <w:marRight w:val="0"/>
      <w:marTop w:val="0"/>
      <w:marBottom w:val="0"/>
      <w:divBdr>
        <w:top w:val="none" w:sz="0" w:space="0" w:color="auto"/>
        <w:left w:val="none" w:sz="0" w:space="0" w:color="auto"/>
        <w:bottom w:val="none" w:sz="0" w:space="0" w:color="auto"/>
        <w:right w:val="none" w:sz="0" w:space="0" w:color="auto"/>
      </w:divBdr>
    </w:div>
    <w:div w:id="1671789710">
      <w:bodyDiv w:val="1"/>
      <w:marLeft w:val="0"/>
      <w:marRight w:val="0"/>
      <w:marTop w:val="0"/>
      <w:marBottom w:val="0"/>
      <w:divBdr>
        <w:top w:val="none" w:sz="0" w:space="0" w:color="auto"/>
        <w:left w:val="none" w:sz="0" w:space="0" w:color="auto"/>
        <w:bottom w:val="none" w:sz="0" w:space="0" w:color="auto"/>
        <w:right w:val="none" w:sz="0" w:space="0" w:color="auto"/>
      </w:divBdr>
    </w:div>
    <w:div w:id="1676610104">
      <w:bodyDiv w:val="1"/>
      <w:marLeft w:val="0"/>
      <w:marRight w:val="0"/>
      <w:marTop w:val="0"/>
      <w:marBottom w:val="0"/>
      <w:divBdr>
        <w:top w:val="none" w:sz="0" w:space="0" w:color="auto"/>
        <w:left w:val="none" w:sz="0" w:space="0" w:color="auto"/>
        <w:bottom w:val="none" w:sz="0" w:space="0" w:color="auto"/>
        <w:right w:val="none" w:sz="0" w:space="0" w:color="auto"/>
      </w:divBdr>
    </w:div>
    <w:div w:id="1680236744">
      <w:bodyDiv w:val="1"/>
      <w:marLeft w:val="0"/>
      <w:marRight w:val="0"/>
      <w:marTop w:val="0"/>
      <w:marBottom w:val="0"/>
      <w:divBdr>
        <w:top w:val="none" w:sz="0" w:space="0" w:color="auto"/>
        <w:left w:val="none" w:sz="0" w:space="0" w:color="auto"/>
        <w:bottom w:val="none" w:sz="0" w:space="0" w:color="auto"/>
        <w:right w:val="none" w:sz="0" w:space="0" w:color="auto"/>
      </w:divBdr>
    </w:div>
    <w:div w:id="1687830334">
      <w:bodyDiv w:val="1"/>
      <w:marLeft w:val="0"/>
      <w:marRight w:val="0"/>
      <w:marTop w:val="0"/>
      <w:marBottom w:val="0"/>
      <w:divBdr>
        <w:top w:val="none" w:sz="0" w:space="0" w:color="auto"/>
        <w:left w:val="none" w:sz="0" w:space="0" w:color="auto"/>
        <w:bottom w:val="none" w:sz="0" w:space="0" w:color="auto"/>
        <w:right w:val="none" w:sz="0" w:space="0" w:color="auto"/>
      </w:divBdr>
    </w:div>
    <w:div w:id="1709067924">
      <w:bodyDiv w:val="1"/>
      <w:marLeft w:val="0"/>
      <w:marRight w:val="0"/>
      <w:marTop w:val="0"/>
      <w:marBottom w:val="0"/>
      <w:divBdr>
        <w:top w:val="none" w:sz="0" w:space="0" w:color="auto"/>
        <w:left w:val="none" w:sz="0" w:space="0" w:color="auto"/>
        <w:bottom w:val="none" w:sz="0" w:space="0" w:color="auto"/>
        <w:right w:val="none" w:sz="0" w:space="0" w:color="auto"/>
      </w:divBdr>
    </w:div>
    <w:div w:id="1711804777">
      <w:bodyDiv w:val="1"/>
      <w:marLeft w:val="0"/>
      <w:marRight w:val="0"/>
      <w:marTop w:val="0"/>
      <w:marBottom w:val="0"/>
      <w:divBdr>
        <w:top w:val="none" w:sz="0" w:space="0" w:color="auto"/>
        <w:left w:val="none" w:sz="0" w:space="0" w:color="auto"/>
        <w:bottom w:val="none" w:sz="0" w:space="0" w:color="auto"/>
        <w:right w:val="none" w:sz="0" w:space="0" w:color="auto"/>
      </w:divBdr>
    </w:div>
    <w:div w:id="1717848303">
      <w:bodyDiv w:val="1"/>
      <w:marLeft w:val="0"/>
      <w:marRight w:val="0"/>
      <w:marTop w:val="0"/>
      <w:marBottom w:val="0"/>
      <w:divBdr>
        <w:top w:val="none" w:sz="0" w:space="0" w:color="auto"/>
        <w:left w:val="none" w:sz="0" w:space="0" w:color="auto"/>
        <w:bottom w:val="none" w:sz="0" w:space="0" w:color="auto"/>
        <w:right w:val="none" w:sz="0" w:space="0" w:color="auto"/>
      </w:divBdr>
    </w:div>
    <w:div w:id="1725790720">
      <w:bodyDiv w:val="1"/>
      <w:marLeft w:val="0"/>
      <w:marRight w:val="0"/>
      <w:marTop w:val="0"/>
      <w:marBottom w:val="0"/>
      <w:divBdr>
        <w:top w:val="none" w:sz="0" w:space="0" w:color="auto"/>
        <w:left w:val="none" w:sz="0" w:space="0" w:color="auto"/>
        <w:bottom w:val="none" w:sz="0" w:space="0" w:color="auto"/>
        <w:right w:val="none" w:sz="0" w:space="0" w:color="auto"/>
      </w:divBdr>
    </w:div>
    <w:div w:id="1738551294">
      <w:bodyDiv w:val="1"/>
      <w:marLeft w:val="0"/>
      <w:marRight w:val="0"/>
      <w:marTop w:val="0"/>
      <w:marBottom w:val="0"/>
      <w:divBdr>
        <w:top w:val="none" w:sz="0" w:space="0" w:color="auto"/>
        <w:left w:val="none" w:sz="0" w:space="0" w:color="auto"/>
        <w:bottom w:val="none" w:sz="0" w:space="0" w:color="auto"/>
        <w:right w:val="none" w:sz="0" w:space="0" w:color="auto"/>
      </w:divBdr>
      <w:divsChild>
        <w:div w:id="595015129">
          <w:marLeft w:val="0"/>
          <w:marRight w:val="0"/>
          <w:marTop w:val="0"/>
          <w:marBottom w:val="0"/>
          <w:divBdr>
            <w:top w:val="none" w:sz="0" w:space="0" w:color="auto"/>
            <w:left w:val="none" w:sz="0" w:space="0" w:color="auto"/>
            <w:bottom w:val="none" w:sz="0" w:space="0" w:color="auto"/>
            <w:right w:val="none" w:sz="0" w:space="0" w:color="auto"/>
          </w:divBdr>
        </w:div>
        <w:div w:id="1353604362">
          <w:marLeft w:val="0"/>
          <w:marRight w:val="0"/>
          <w:marTop w:val="0"/>
          <w:marBottom w:val="0"/>
          <w:divBdr>
            <w:top w:val="none" w:sz="0" w:space="0" w:color="auto"/>
            <w:left w:val="none" w:sz="0" w:space="0" w:color="auto"/>
            <w:bottom w:val="none" w:sz="0" w:space="0" w:color="auto"/>
            <w:right w:val="none" w:sz="0" w:space="0" w:color="auto"/>
          </w:divBdr>
        </w:div>
        <w:div w:id="1549417316">
          <w:marLeft w:val="0"/>
          <w:marRight w:val="0"/>
          <w:marTop w:val="0"/>
          <w:marBottom w:val="0"/>
          <w:divBdr>
            <w:top w:val="none" w:sz="0" w:space="0" w:color="auto"/>
            <w:left w:val="none" w:sz="0" w:space="0" w:color="auto"/>
            <w:bottom w:val="none" w:sz="0" w:space="0" w:color="auto"/>
            <w:right w:val="none" w:sz="0" w:space="0" w:color="auto"/>
          </w:divBdr>
        </w:div>
        <w:div w:id="1639457546">
          <w:marLeft w:val="0"/>
          <w:marRight w:val="0"/>
          <w:marTop w:val="0"/>
          <w:marBottom w:val="0"/>
          <w:divBdr>
            <w:top w:val="none" w:sz="0" w:space="0" w:color="auto"/>
            <w:left w:val="none" w:sz="0" w:space="0" w:color="auto"/>
            <w:bottom w:val="none" w:sz="0" w:space="0" w:color="auto"/>
            <w:right w:val="none" w:sz="0" w:space="0" w:color="auto"/>
          </w:divBdr>
        </w:div>
        <w:div w:id="1966571195">
          <w:marLeft w:val="0"/>
          <w:marRight w:val="0"/>
          <w:marTop w:val="0"/>
          <w:marBottom w:val="0"/>
          <w:divBdr>
            <w:top w:val="none" w:sz="0" w:space="0" w:color="auto"/>
            <w:left w:val="none" w:sz="0" w:space="0" w:color="auto"/>
            <w:bottom w:val="none" w:sz="0" w:space="0" w:color="auto"/>
            <w:right w:val="none" w:sz="0" w:space="0" w:color="auto"/>
          </w:divBdr>
        </w:div>
        <w:div w:id="2039963133">
          <w:marLeft w:val="0"/>
          <w:marRight w:val="0"/>
          <w:marTop w:val="0"/>
          <w:marBottom w:val="0"/>
          <w:divBdr>
            <w:top w:val="none" w:sz="0" w:space="0" w:color="auto"/>
            <w:left w:val="none" w:sz="0" w:space="0" w:color="auto"/>
            <w:bottom w:val="none" w:sz="0" w:space="0" w:color="auto"/>
            <w:right w:val="none" w:sz="0" w:space="0" w:color="auto"/>
          </w:divBdr>
        </w:div>
      </w:divsChild>
    </w:div>
    <w:div w:id="1743481137">
      <w:bodyDiv w:val="1"/>
      <w:marLeft w:val="0"/>
      <w:marRight w:val="0"/>
      <w:marTop w:val="0"/>
      <w:marBottom w:val="0"/>
      <w:divBdr>
        <w:top w:val="none" w:sz="0" w:space="0" w:color="auto"/>
        <w:left w:val="none" w:sz="0" w:space="0" w:color="auto"/>
        <w:bottom w:val="none" w:sz="0" w:space="0" w:color="auto"/>
        <w:right w:val="none" w:sz="0" w:space="0" w:color="auto"/>
      </w:divBdr>
    </w:div>
    <w:div w:id="1749379000">
      <w:bodyDiv w:val="1"/>
      <w:marLeft w:val="0"/>
      <w:marRight w:val="0"/>
      <w:marTop w:val="0"/>
      <w:marBottom w:val="0"/>
      <w:divBdr>
        <w:top w:val="none" w:sz="0" w:space="0" w:color="auto"/>
        <w:left w:val="none" w:sz="0" w:space="0" w:color="auto"/>
        <w:bottom w:val="none" w:sz="0" w:space="0" w:color="auto"/>
        <w:right w:val="none" w:sz="0" w:space="0" w:color="auto"/>
      </w:divBdr>
    </w:div>
    <w:div w:id="1776175774">
      <w:bodyDiv w:val="1"/>
      <w:marLeft w:val="0"/>
      <w:marRight w:val="0"/>
      <w:marTop w:val="0"/>
      <w:marBottom w:val="0"/>
      <w:divBdr>
        <w:top w:val="none" w:sz="0" w:space="0" w:color="auto"/>
        <w:left w:val="none" w:sz="0" w:space="0" w:color="auto"/>
        <w:bottom w:val="none" w:sz="0" w:space="0" w:color="auto"/>
        <w:right w:val="none" w:sz="0" w:space="0" w:color="auto"/>
      </w:divBdr>
    </w:div>
    <w:div w:id="1778594664">
      <w:bodyDiv w:val="1"/>
      <w:marLeft w:val="0"/>
      <w:marRight w:val="0"/>
      <w:marTop w:val="0"/>
      <w:marBottom w:val="0"/>
      <w:divBdr>
        <w:top w:val="none" w:sz="0" w:space="0" w:color="auto"/>
        <w:left w:val="none" w:sz="0" w:space="0" w:color="auto"/>
        <w:bottom w:val="none" w:sz="0" w:space="0" w:color="auto"/>
        <w:right w:val="none" w:sz="0" w:space="0" w:color="auto"/>
      </w:divBdr>
    </w:div>
    <w:div w:id="1786850060">
      <w:bodyDiv w:val="1"/>
      <w:marLeft w:val="0"/>
      <w:marRight w:val="0"/>
      <w:marTop w:val="0"/>
      <w:marBottom w:val="0"/>
      <w:divBdr>
        <w:top w:val="none" w:sz="0" w:space="0" w:color="auto"/>
        <w:left w:val="none" w:sz="0" w:space="0" w:color="auto"/>
        <w:bottom w:val="none" w:sz="0" w:space="0" w:color="auto"/>
        <w:right w:val="none" w:sz="0" w:space="0" w:color="auto"/>
      </w:divBdr>
    </w:div>
    <w:div w:id="1796754475">
      <w:bodyDiv w:val="1"/>
      <w:marLeft w:val="0"/>
      <w:marRight w:val="0"/>
      <w:marTop w:val="0"/>
      <w:marBottom w:val="0"/>
      <w:divBdr>
        <w:top w:val="none" w:sz="0" w:space="0" w:color="auto"/>
        <w:left w:val="none" w:sz="0" w:space="0" w:color="auto"/>
        <w:bottom w:val="none" w:sz="0" w:space="0" w:color="auto"/>
        <w:right w:val="none" w:sz="0" w:space="0" w:color="auto"/>
      </w:divBdr>
    </w:div>
    <w:div w:id="1814060817">
      <w:bodyDiv w:val="1"/>
      <w:marLeft w:val="0"/>
      <w:marRight w:val="0"/>
      <w:marTop w:val="0"/>
      <w:marBottom w:val="0"/>
      <w:divBdr>
        <w:top w:val="none" w:sz="0" w:space="0" w:color="auto"/>
        <w:left w:val="none" w:sz="0" w:space="0" w:color="auto"/>
        <w:bottom w:val="none" w:sz="0" w:space="0" w:color="auto"/>
        <w:right w:val="none" w:sz="0" w:space="0" w:color="auto"/>
      </w:divBdr>
    </w:div>
    <w:div w:id="1823814358">
      <w:bodyDiv w:val="1"/>
      <w:marLeft w:val="0"/>
      <w:marRight w:val="0"/>
      <w:marTop w:val="0"/>
      <w:marBottom w:val="0"/>
      <w:divBdr>
        <w:top w:val="none" w:sz="0" w:space="0" w:color="auto"/>
        <w:left w:val="none" w:sz="0" w:space="0" w:color="auto"/>
        <w:bottom w:val="none" w:sz="0" w:space="0" w:color="auto"/>
        <w:right w:val="none" w:sz="0" w:space="0" w:color="auto"/>
      </w:divBdr>
    </w:div>
    <w:div w:id="1860705053">
      <w:bodyDiv w:val="1"/>
      <w:marLeft w:val="0"/>
      <w:marRight w:val="0"/>
      <w:marTop w:val="0"/>
      <w:marBottom w:val="0"/>
      <w:divBdr>
        <w:top w:val="none" w:sz="0" w:space="0" w:color="auto"/>
        <w:left w:val="none" w:sz="0" w:space="0" w:color="auto"/>
        <w:bottom w:val="none" w:sz="0" w:space="0" w:color="auto"/>
        <w:right w:val="none" w:sz="0" w:space="0" w:color="auto"/>
      </w:divBdr>
    </w:div>
    <w:div w:id="1890531191">
      <w:bodyDiv w:val="1"/>
      <w:marLeft w:val="0"/>
      <w:marRight w:val="0"/>
      <w:marTop w:val="0"/>
      <w:marBottom w:val="0"/>
      <w:divBdr>
        <w:top w:val="none" w:sz="0" w:space="0" w:color="auto"/>
        <w:left w:val="none" w:sz="0" w:space="0" w:color="auto"/>
        <w:bottom w:val="none" w:sz="0" w:space="0" w:color="auto"/>
        <w:right w:val="none" w:sz="0" w:space="0" w:color="auto"/>
      </w:divBdr>
    </w:div>
    <w:div w:id="1896890734">
      <w:bodyDiv w:val="1"/>
      <w:marLeft w:val="0"/>
      <w:marRight w:val="0"/>
      <w:marTop w:val="0"/>
      <w:marBottom w:val="0"/>
      <w:divBdr>
        <w:top w:val="none" w:sz="0" w:space="0" w:color="auto"/>
        <w:left w:val="none" w:sz="0" w:space="0" w:color="auto"/>
        <w:bottom w:val="none" w:sz="0" w:space="0" w:color="auto"/>
        <w:right w:val="none" w:sz="0" w:space="0" w:color="auto"/>
      </w:divBdr>
    </w:div>
    <w:div w:id="1898321738">
      <w:bodyDiv w:val="1"/>
      <w:marLeft w:val="0"/>
      <w:marRight w:val="0"/>
      <w:marTop w:val="0"/>
      <w:marBottom w:val="0"/>
      <w:divBdr>
        <w:top w:val="none" w:sz="0" w:space="0" w:color="auto"/>
        <w:left w:val="none" w:sz="0" w:space="0" w:color="auto"/>
        <w:bottom w:val="none" w:sz="0" w:space="0" w:color="auto"/>
        <w:right w:val="none" w:sz="0" w:space="0" w:color="auto"/>
      </w:divBdr>
    </w:div>
    <w:div w:id="1901674630">
      <w:bodyDiv w:val="1"/>
      <w:marLeft w:val="0"/>
      <w:marRight w:val="0"/>
      <w:marTop w:val="0"/>
      <w:marBottom w:val="0"/>
      <w:divBdr>
        <w:top w:val="none" w:sz="0" w:space="0" w:color="auto"/>
        <w:left w:val="none" w:sz="0" w:space="0" w:color="auto"/>
        <w:bottom w:val="none" w:sz="0" w:space="0" w:color="auto"/>
        <w:right w:val="none" w:sz="0" w:space="0" w:color="auto"/>
      </w:divBdr>
    </w:div>
    <w:div w:id="1909806828">
      <w:bodyDiv w:val="1"/>
      <w:marLeft w:val="0"/>
      <w:marRight w:val="0"/>
      <w:marTop w:val="0"/>
      <w:marBottom w:val="0"/>
      <w:divBdr>
        <w:top w:val="none" w:sz="0" w:space="0" w:color="auto"/>
        <w:left w:val="none" w:sz="0" w:space="0" w:color="auto"/>
        <w:bottom w:val="none" w:sz="0" w:space="0" w:color="auto"/>
        <w:right w:val="none" w:sz="0" w:space="0" w:color="auto"/>
      </w:divBdr>
    </w:div>
    <w:div w:id="1914000803">
      <w:bodyDiv w:val="1"/>
      <w:marLeft w:val="0"/>
      <w:marRight w:val="0"/>
      <w:marTop w:val="0"/>
      <w:marBottom w:val="0"/>
      <w:divBdr>
        <w:top w:val="none" w:sz="0" w:space="0" w:color="auto"/>
        <w:left w:val="none" w:sz="0" w:space="0" w:color="auto"/>
        <w:bottom w:val="none" w:sz="0" w:space="0" w:color="auto"/>
        <w:right w:val="none" w:sz="0" w:space="0" w:color="auto"/>
      </w:divBdr>
    </w:div>
    <w:div w:id="1923027966">
      <w:bodyDiv w:val="1"/>
      <w:marLeft w:val="0"/>
      <w:marRight w:val="0"/>
      <w:marTop w:val="0"/>
      <w:marBottom w:val="0"/>
      <w:divBdr>
        <w:top w:val="none" w:sz="0" w:space="0" w:color="auto"/>
        <w:left w:val="none" w:sz="0" w:space="0" w:color="auto"/>
        <w:bottom w:val="none" w:sz="0" w:space="0" w:color="auto"/>
        <w:right w:val="none" w:sz="0" w:space="0" w:color="auto"/>
      </w:divBdr>
    </w:div>
    <w:div w:id="1927418473">
      <w:bodyDiv w:val="1"/>
      <w:marLeft w:val="0"/>
      <w:marRight w:val="0"/>
      <w:marTop w:val="0"/>
      <w:marBottom w:val="0"/>
      <w:divBdr>
        <w:top w:val="none" w:sz="0" w:space="0" w:color="auto"/>
        <w:left w:val="none" w:sz="0" w:space="0" w:color="auto"/>
        <w:bottom w:val="none" w:sz="0" w:space="0" w:color="auto"/>
        <w:right w:val="none" w:sz="0" w:space="0" w:color="auto"/>
      </w:divBdr>
    </w:div>
    <w:div w:id="1942103116">
      <w:bodyDiv w:val="1"/>
      <w:marLeft w:val="0"/>
      <w:marRight w:val="0"/>
      <w:marTop w:val="0"/>
      <w:marBottom w:val="0"/>
      <w:divBdr>
        <w:top w:val="none" w:sz="0" w:space="0" w:color="auto"/>
        <w:left w:val="none" w:sz="0" w:space="0" w:color="auto"/>
        <w:bottom w:val="none" w:sz="0" w:space="0" w:color="auto"/>
        <w:right w:val="none" w:sz="0" w:space="0" w:color="auto"/>
      </w:divBdr>
    </w:div>
    <w:div w:id="1948199254">
      <w:bodyDiv w:val="1"/>
      <w:marLeft w:val="0"/>
      <w:marRight w:val="0"/>
      <w:marTop w:val="0"/>
      <w:marBottom w:val="0"/>
      <w:divBdr>
        <w:top w:val="none" w:sz="0" w:space="0" w:color="auto"/>
        <w:left w:val="none" w:sz="0" w:space="0" w:color="auto"/>
        <w:bottom w:val="none" w:sz="0" w:space="0" w:color="auto"/>
        <w:right w:val="none" w:sz="0" w:space="0" w:color="auto"/>
      </w:divBdr>
    </w:div>
    <w:div w:id="1954435932">
      <w:bodyDiv w:val="1"/>
      <w:marLeft w:val="0"/>
      <w:marRight w:val="0"/>
      <w:marTop w:val="0"/>
      <w:marBottom w:val="0"/>
      <w:divBdr>
        <w:top w:val="none" w:sz="0" w:space="0" w:color="auto"/>
        <w:left w:val="none" w:sz="0" w:space="0" w:color="auto"/>
        <w:bottom w:val="none" w:sz="0" w:space="0" w:color="auto"/>
        <w:right w:val="none" w:sz="0" w:space="0" w:color="auto"/>
      </w:divBdr>
    </w:div>
    <w:div w:id="1962225479">
      <w:bodyDiv w:val="1"/>
      <w:marLeft w:val="0"/>
      <w:marRight w:val="0"/>
      <w:marTop w:val="0"/>
      <w:marBottom w:val="0"/>
      <w:divBdr>
        <w:top w:val="none" w:sz="0" w:space="0" w:color="auto"/>
        <w:left w:val="none" w:sz="0" w:space="0" w:color="auto"/>
        <w:bottom w:val="none" w:sz="0" w:space="0" w:color="auto"/>
        <w:right w:val="none" w:sz="0" w:space="0" w:color="auto"/>
      </w:divBdr>
    </w:div>
    <w:div w:id="1965038126">
      <w:bodyDiv w:val="1"/>
      <w:marLeft w:val="0"/>
      <w:marRight w:val="0"/>
      <w:marTop w:val="0"/>
      <w:marBottom w:val="0"/>
      <w:divBdr>
        <w:top w:val="none" w:sz="0" w:space="0" w:color="auto"/>
        <w:left w:val="none" w:sz="0" w:space="0" w:color="auto"/>
        <w:bottom w:val="none" w:sz="0" w:space="0" w:color="auto"/>
        <w:right w:val="none" w:sz="0" w:space="0" w:color="auto"/>
      </w:divBdr>
    </w:div>
    <w:div w:id="1988389701">
      <w:bodyDiv w:val="1"/>
      <w:marLeft w:val="0"/>
      <w:marRight w:val="0"/>
      <w:marTop w:val="0"/>
      <w:marBottom w:val="0"/>
      <w:divBdr>
        <w:top w:val="none" w:sz="0" w:space="0" w:color="auto"/>
        <w:left w:val="none" w:sz="0" w:space="0" w:color="auto"/>
        <w:bottom w:val="none" w:sz="0" w:space="0" w:color="auto"/>
        <w:right w:val="none" w:sz="0" w:space="0" w:color="auto"/>
      </w:divBdr>
    </w:div>
    <w:div w:id="1989900677">
      <w:bodyDiv w:val="1"/>
      <w:marLeft w:val="0"/>
      <w:marRight w:val="0"/>
      <w:marTop w:val="0"/>
      <w:marBottom w:val="0"/>
      <w:divBdr>
        <w:top w:val="none" w:sz="0" w:space="0" w:color="auto"/>
        <w:left w:val="none" w:sz="0" w:space="0" w:color="auto"/>
        <w:bottom w:val="none" w:sz="0" w:space="0" w:color="auto"/>
        <w:right w:val="none" w:sz="0" w:space="0" w:color="auto"/>
      </w:divBdr>
    </w:div>
    <w:div w:id="1990791663">
      <w:bodyDiv w:val="1"/>
      <w:marLeft w:val="0"/>
      <w:marRight w:val="0"/>
      <w:marTop w:val="0"/>
      <w:marBottom w:val="0"/>
      <w:divBdr>
        <w:top w:val="none" w:sz="0" w:space="0" w:color="auto"/>
        <w:left w:val="none" w:sz="0" w:space="0" w:color="auto"/>
        <w:bottom w:val="none" w:sz="0" w:space="0" w:color="auto"/>
        <w:right w:val="none" w:sz="0" w:space="0" w:color="auto"/>
      </w:divBdr>
    </w:div>
    <w:div w:id="1992708264">
      <w:bodyDiv w:val="1"/>
      <w:marLeft w:val="0"/>
      <w:marRight w:val="0"/>
      <w:marTop w:val="0"/>
      <w:marBottom w:val="0"/>
      <w:divBdr>
        <w:top w:val="none" w:sz="0" w:space="0" w:color="auto"/>
        <w:left w:val="none" w:sz="0" w:space="0" w:color="auto"/>
        <w:bottom w:val="none" w:sz="0" w:space="0" w:color="auto"/>
        <w:right w:val="none" w:sz="0" w:space="0" w:color="auto"/>
      </w:divBdr>
    </w:div>
    <w:div w:id="1999535102">
      <w:bodyDiv w:val="1"/>
      <w:marLeft w:val="0"/>
      <w:marRight w:val="0"/>
      <w:marTop w:val="0"/>
      <w:marBottom w:val="0"/>
      <w:divBdr>
        <w:top w:val="none" w:sz="0" w:space="0" w:color="auto"/>
        <w:left w:val="none" w:sz="0" w:space="0" w:color="auto"/>
        <w:bottom w:val="none" w:sz="0" w:space="0" w:color="auto"/>
        <w:right w:val="none" w:sz="0" w:space="0" w:color="auto"/>
      </w:divBdr>
    </w:div>
    <w:div w:id="2000646032">
      <w:bodyDiv w:val="1"/>
      <w:marLeft w:val="0"/>
      <w:marRight w:val="0"/>
      <w:marTop w:val="0"/>
      <w:marBottom w:val="0"/>
      <w:divBdr>
        <w:top w:val="none" w:sz="0" w:space="0" w:color="auto"/>
        <w:left w:val="none" w:sz="0" w:space="0" w:color="auto"/>
        <w:bottom w:val="none" w:sz="0" w:space="0" w:color="auto"/>
        <w:right w:val="none" w:sz="0" w:space="0" w:color="auto"/>
      </w:divBdr>
    </w:div>
    <w:div w:id="2007438764">
      <w:bodyDiv w:val="1"/>
      <w:marLeft w:val="0"/>
      <w:marRight w:val="0"/>
      <w:marTop w:val="0"/>
      <w:marBottom w:val="0"/>
      <w:divBdr>
        <w:top w:val="none" w:sz="0" w:space="0" w:color="auto"/>
        <w:left w:val="none" w:sz="0" w:space="0" w:color="auto"/>
        <w:bottom w:val="none" w:sz="0" w:space="0" w:color="auto"/>
        <w:right w:val="none" w:sz="0" w:space="0" w:color="auto"/>
      </w:divBdr>
    </w:div>
    <w:div w:id="2007584822">
      <w:bodyDiv w:val="1"/>
      <w:marLeft w:val="0"/>
      <w:marRight w:val="0"/>
      <w:marTop w:val="0"/>
      <w:marBottom w:val="0"/>
      <w:divBdr>
        <w:top w:val="none" w:sz="0" w:space="0" w:color="auto"/>
        <w:left w:val="none" w:sz="0" w:space="0" w:color="auto"/>
        <w:bottom w:val="none" w:sz="0" w:space="0" w:color="auto"/>
        <w:right w:val="none" w:sz="0" w:space="0" w:color="auto"/>
      </w:divBdr>
    </w:div>
    <w:div w:id="2037659307">
      <w:bodyDiv w:val="1"/>
      <w:marLeft w:val="0"/>
      <w:marRight w:val="0"/>
      <w:marTop w:val="0"/>
      <w:marBottom w:val="0"/>
      <w:divBdr>
        <w:top w:val="none" w:sz="0" w:space="0" w:color="auto"/>
        <w:left w:val="none" w:sz="0" w:space="0" w:color="auto"/>
        <w:bottom w:val="none" w:sz="0" w:space="0" w:color="auto"/>
        <w:right w:val="none" w:sz="0" w:space="0" w:color="auto"/>
      </w:divBdr>
    </w:div>
    <w:div w:id="2039113352">
      <w:bodyDiv w:val="1"/>
      <w:marLeft w:val="0"/>
      <w:marRight w:val="0"/>
      <w:marTop w:val="0"/>
      <w:marBottom w:val="0"/>
      <w:divBdr>
        <w:top w:val="none" w:sz="0" w:space="0" w:color="auto"/>
        <w:left w:val="none" w:sz="0" w:space="0" w:color="auto"/>
        <w:bottom w:val="none" w:sz="0" w:space="0" w:color="auto"/>
        <w:right w:val="none" w:sz="0" w:space="0" w:color="auto"/>
      </w:divBdr>
    </w:div>
    <w:div w:id="2058628164">
      <w:bodyDiv w:val="1"/>
      <w:marLeft w:val="0"/>
      <w:marRight w:val="0"/>
      <w:marTop w:val="0"/>
      <w:marBottom w:val="0"/>
      <w:divBdr>
        <w:top w:val="none" w:sz="0" w:space="0" w:color="auto"/>
        <w:left w:val="none" w:sz="0" w:space="0" w:color="auto"/>
        <w:bottom w:val="none" w:sz="0" w:space="0" w:color="auto"/>
        <w:right w:val="none" w:sz="0" w:space="0" w:color="auto"/>
      </w:divBdr>
    </w:div>
    <w:div w:id="2061435197">
      <w:bodyDiv w:val="1"/>
      <w:marLeft w:val="0"/>
      <w:marRight w:val="0"/>
      <w:marTop w:val="0"/>
      <w:marBottom w:val="0"/>
      <w:divBdr>
        <w:top w:val="none" w:sz="0" w:space="0" w:color="auto"/>
        <w:left w:val="none" w:sz="0" w:space="0" w:color="auto"/>
        <w:bottom w:val="none" w:sz="0" w:space="0" w:color="auto"/>
        <w:right w:val="none" w:sz="0" w:space="0" w:color="auto"/>
      </w:divBdr>
    </w:div>
    <w:div w:id="2078551210">
      <w:bodyDiv w:val="1"/>
      <w:marLeft w:val="0"/>
      <w:marRight w:val="0"/>
      <w:marTop w:val="0"/>
      <w:marBottom w:val="0"/>
      <w:divBdr>
        <w:top w:val="none" w:sz="0" w:space="0" w:color="auto"/>
        <w:left w:val="none" w:sz="0" w:space="0" w:color="auto"/>
        <w:bottom w:val="none" w:sz="0" w:space="0" w:color="auto"/>
        <w:right w:val="none" w:sz="0" w:space="0" w:color="auto"/>
      </w:divBdr>
    </w:div>
    <w:div w:id="2123068596">
      <w:bodyDiv w:val="1"/>
      <w:marLeft w:val="0"/>
      <w:marRight w:val="0"/>
      <w:marTop w:val="0"/>
      <w:marBottom w:val="0"/>
      <w:divBdr>
        <w:top w:val="none" w:sz="0" w:space="0" w:color="auto"/>
        <w:left w:val="none" w:sz="0" w:space="0" w:color="auto"/>
        <w:bottom w:val="none" w:sz="0" w:space="0" w:color="auto"/>
        <w:right w:val="none" w:sz="0" w:space="0" w:color="auto"/>
      </w:divBdr>
    </w:div>
    <w:div w:id="2124378426">
      <w:bodyDiv w:val="1"/>
      <w:marLeft w:val="0"/>
      <w:marRight w:val="0"/>
      <w:marTop w:val="0"/>
      <w:marBottom w:val="0"/>
      <w:divBdr>
        <w:top w:val="none" w:sz="0" w:space="0" w:color="auto"/>
        <w:left w:val="none" w:sz="0" w:space="0" w:color="auto"/>
        <w:bottom w:val="none" w:sz="0" w:space="0" w:color="auto"/>
        <w:right w:val="none" w:sz="0" w:space="0" w:color="auto"/>
      </w:divBdr>
    </w:div>
    <w:div w:id="2131707321">
      <w:bodyDiv w:val="1"/>
      <w:marLeft w:val="0"/>
      <w:marRight w:val="0"/>
      <w:marTop w:val="0"/>
      <w:marBottom w:val="0"/>
      <w:divBdr>
        <w:top w:val="none" w:sz="0" w:space="0" w:color="auto"/>
        <w:left w:val="none" w:sz="0" w:space="0" w:color="auto"/>
        <w:bottom w:val="none" w:sz="0" w:space="0" w:color="auto"/>
        <w:right w:val="none" w:sz="0" w:space="0" w:color="auto"/>
      </w:divBdr>
    </w:div>
    <w:div w:id="2138599379">
      <w:bodyDiv w:val="1"/>
      <w:marLeft w:val="0"/>
      <w:marRight w:val="0"/>
      <w:marTop w:val="0"/>
      <w:marBottom w:val="0"/>
      <w:divBdr>
        <w:top w:val="none" w:sz="0" w:space="0" w:color="auto"/>
        <w:left w:val="none" w:sz="0" w:space="0" w:color="auto"/>
        <w:bottom w:val="none" w:sz="0" w:space="0" w:color="auto"/>
        <w:right w:val="none" w:sz="0" w:space="0" w:color="auto"/>
      </w:divBdr>
    </w:div>
    <w:div w:id="2143036317">
      <w:bodyDiv w:val="1"/>
      <w:marLeft w:val="0"/>
      <w:marRight w:val="0"/>
      <w:marTop w:val="0"/>
      <w:marBottom w:val="0"/>
      <w:divBdr>
        <w:top w:val="none" w:sz="0" w:space="0" w:color="auto"/>
        <w:left w:val="none" w:sz="0" w:space="0" w:color="auto"/>
        <w:bottom w:val="none" w:sz="0" w:space="0" w:color="auto"/>
        <w:right w:val="none" w:sz="0" w:space="0" w:color="auto"/>
      </w:divBdr>
    </w:div>
    <w:div w:id="21459987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hart" Target="charts/chart4.xml"/><Relationship Id="rId18" Type="http://schemas.openxmlformats.org/officeDocument/2006/relationships/image" Target="media/image3.jpe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image" Target="media/image2.jpeg"/><Relationship Id="rId2" Type="http://schemas.openxmlformats.org/officeDocument/2006/relationships/numbering" Target="numbering.xml"/><Relationship Id="rId16" Type="http://schemas.openxmlformats.org/officeDocument/2006/relationships/chart" Target="charts/chart7.xm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chart" Target="charts/chart6.xml"/><Relationship Id="rId10" Type="http://schemas.openxmlformats.org/officeDocument/2006/relationships/chart" Target="charts/chart1.xml"/><Relationship Id="rId19" Type="http://schemas.openxmlformats.org/officeDocument/2006/relationships/image" Target="media/image4.jpe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chart" Target="charts/chart5.xm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Microsoft_Excel_Worksheet6.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sz="1600" baseline="0">
                <a:solidFill>
                  <a:sysClr val="windowText" lastClr="000000"/>
                </a:solidFill>
                <a:latin typeface="Times New Roman" panose="02020603050405020304" pitchFamily="18" charset="0"/>
                <a:cs typeface="Times New Roman" panose="02020603050405020304" pitchFamily="18" charset="0"/>
              </a:rPr>
              <a:t>Grado Noveno  </a:t>
            </a:r>
            <a:endParaRPr lang="en-US" sz="1800">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0.36644722386934553"/>
          <c:y val="5.8389844126627032E-2"/>
        </c:manualLayout>
      </c:layout>
      <c:overlay val="0"/>
      <c:spPr>
        <a:noFill/>
        <a:ln>
          <a:noFill/>
        </a:ln>
        <a:effectLst/>
      </c:spPr>
      <c:txPr>
        <a:bodyPr rot="0" spcFirstLastPara="1" vertOverflow="ellipsis" vert="horz" wrap="square" anchor="ctr" anchorCtr="1"/>
        <a:lstStyle/>
        <a:p>
          <a:pPr>
            <a:defRPr sz="18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manualLayout>
          <c:layoutTarget val="inner"/>
          <c:xMode val="edge"/>
          <c:yMode val="edge"/>
          <c:x val="0.29771380139982501"/>
          <c:y val="0.18321272340957381"/>
          <c:w val="0.37447998687664041"/>
          <c:h val="0.64196569178852647"/>
        </c:manualLayout>
      </c:layout>
      <c:pieChart>
        <c:varyColors val="1"/>
        <c:ser>
          <c:idx val="0"/>
          <c:order val="0"/>
          <c:tx>
            <c:strRef>
              <c:f>Hoja1!$B$1</c:f>
              <c:strCache>
                <c:ptCount val="1"/>
                <c:pt idx="0">
                  <c:v>Ventas</c:v>
                </c:pt>
              </c:strCache>
            </c:strRef>
          </c:tx>
          <c:dPt>
            <c:idx val="0"/>
            <c:bubble3D val="0"/>
            <c:spPr>
              <a:solidFill>
                <a:schemeClr val="accent6"/>
              </a:solidFill>
              <a:ln w="19050">
                <a:solidFill>
                  <a:schemeClr val="lt1"/>
                </a:solidFill>
              </a:ln>
              <a:effectLst/>
            </c:spPr>
            <c:extLst>
              <c:ext xmlns:c16="http://schemas.microsoft.com/office/drawing/2014/chart" uri="{C3380CC4-5D6E-409C-BE32-E72D297353CC}">
                <c16:uniqueId val="{00000001-1E81-47DA-9D7B-5DD359190EBD}"/>
              </c:ext>
            </c:extLst>
          </c:dPt>
          <c:dPt>
            <c:idx val="1"/>
            <c:bubble3D val="0"/>
            <c:spPr>
              <a:solidFill>
                <a:schemeClr val="accent5"/>
              </a:solidFill>
              <a:ln w="19050">
                <a:solidFill>
                  <a:schemeClr val="lt1"/>
                </a:solidFill>
              </a:ln>
              <a:effectLst/>
            </c:spPr>
            <c:extLst>
              <c:ext xmlns:c16="http://schemas.microsoft.com/office/drawing/2014/chart" uri="{C3380CC4-5D6E-409C-BE32-E72D297353CC}">
                <c16:uniqueId val="{00000003-1E81-47DA-9D7B-5DD359190EBD}"/>
              </c:ext>
            </c:extLst>
          </c:dPt>
          <c:dPt>
            <c:idx val="2"/>
            <c:bubble3D val="0"/>
            <c:spPr>
              <a:solidFill>
                <a:schemeClr val="accent4"/>
              </a:solidFill>
              <a:ln w="19050">
                <a:solidFill>
                  <a:schemeClr val="lt1"/>
                </a:solidFill>
              </a:ln>
              <a:effectLst/>
            </c:spPr>
            <c:extLst>
              <c:ext xmlns:c16="http://schemas.microsoft.com/office/drawing/2014/chart" uri="{C3380CC4-5D6E-409C-BE32-E72D297353CC}">
                <c16:uniqueId val="{00000005-1E81-47DA-9D7B-5DD359190EBD}"/>
              </c:ext>
            </c:extLst>
          </c:dPt>
          <c:dPt>
            <c:idx val="3"/>
            <c:bubble3D val="0"/>
            <c:spPr>
              <a:solidFill>
                <a:schemeClr val="accent6">
                  <a:lumMod val="60000"/>
                </a:schemeClr>
              </a:solidFill>
              <a:ln w="19050">
                <a:solidFill>
                  <a:schemeClr val="lt1"/>
                </a:solidFill>
              </a:ln>
              <a:effectLst/>
            </c:spPr>
            <c:extLst>
              <c:ext xmlns:c16="http://schemas.microsoft.com/office/drawing/2014/chart" uri="{C3380CC4-5D6E-409C-BE32-E72D297353CC}">
                <c16:uniqueId val="{00000007-1E81-47DA-9D7B-5DD359190EBD}"/>
              </c:ext>
            </c:extLst>
          </c:dPt>
          <c:dPt>
            <c:idx val="4"/>
            <c:bubble3D val="0"/>
            <c:spPr>
              <a:solidFill>
                <a:schemeClr val="accent5">
                  <a:lumMod val="60000"/>
                </a:schemeClr>
              </a:solidFill>
              <a:ln w="19050">
                <a:solidFill>
                  <a:schemeClr val="lt1"/>
                </a:solidFill>
              </a:ln>
              <a:effectLst/>
            </c:spPr>
            <c:extLst>
              <c:ext xmlns:c16="http://schemas.microsoft.com/office/drawing/2014/chart" uri="{C3380CC4-5D6E-409C-BE32-E72D297353CC}">
                <c16:uniqueId val="{00000009-1E81-47DA-9D7B-5DD359190EBD}"/>
              </c:ext>
            </c:extLst>
          </c:dPt>
          <c:dLbls>
            <c:dLbl>
              <c:idx val="0"/>
              <c:layout>
                <c:manualLayout>
                  <c:x val="2.7664409081731831E-2"/>
                  <c:y val="-8.8887682143180435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1E81-47DA-9D7B-5DD359190EBD}"/>
                </c:ext>
              </c:extLst>
            </c:dLbl>
            <c:dLbl>
              <c:idx val="1"/>
              <c:layout>
                <c:manualLayout>
                  <c:x val="-5.1589670172347384E-2"/>
                  <c:y val="1.1937279391800162E-2"/>
                </c:manualLayout>
              </c:layout>
              <c:tx>
                <c:rich>
                  <a:bodyPr/>
                  <a:lstStyle/>
                  <a:p>
                    <a:fld id="{EF7F7F89-12FF-4509-82F2-D76464380F94}" type="PERCENTAGE">
                      <a:rPr lang="en-US" sz="1200" b="1">
                        <a:solidFill>
                          <a:sysClr val="windowText" lastClr="000000"/>
                        </a:solidFill>
                        <a:latin typeface="Times New Roman" panose="02020603050405020304" pitchFamily="18" charset="0"/>
                        <a:cs typeface="Times New Roman" panose="02020603050405020304" pitchFamily="18" charset="0"/>
                      </a:rPr>
                      <a:pPr/>
                      <a:t>[PORCENTAJE]</a:t>
                    </a:fld>
                    <a:endParaRPr lang="es-CO"/>
                  </a:p>
                </c:rich>
              </c:tx>
              <c:showLegendKey val="0"/>
              <c:showVal val="0"/>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1E81-47DA-9D7B-5DD359190EBD}"/>
                </c:ext>
              </c:extLst>
            </c:dLbl>
            <c:dLbl>
              <c:idx val="2"/>
              <c:layout>
                <c:manualLayout>
                  <c:x val="-1.9063928197786465E-2"/>
                  <c:y val="-4.5248438772739617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5-1E81-47DA-9D7B-5DD359190EBD}"/>
                </c:ext>
              </c:extLst>
            </c:dLbl>
            <c:dLbl>
              <c:idx val="3"/>
              <c:layout>
                <c:manualLayout>
                  <c:x val="-4.3055555555555555E-2"/>
                  <c:y val="-2.6057441744513118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7-1E81-47DA-9D7B-5DD359190EBD}"/>
                </c:ext>
              </c:extLst>
            </c:dLbl>
            <c:dLbl>
              <c:idx val="4"/>
              <c:layout>
                <c:manualLayout>
                  <c:x val="-4.3852070574511518E-3"/>
                  <c:y val="-3.8267528386908625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9-1E81-47DA-9D7B-5DD359190EBD}"/>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CO"/>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Hoja1!$A$2:$A$4</c:f>
              <c:strCache>
                <c:ptCount val="3"/>
                <c:pt idx="0">
                  <c:v>Noveno A</c:v>
                </c:pt>
                <c:pt idx="1">
                  <c:v>Noveno B</c:v>
                </c:pt>
                <c:pt idx="2">
                  <c:v>Noveno C</c:v>
                </c:pt>
              </c:strCache>
            </c:strRef>
          </c:cat>
          <c:val>
            <c:numRef>
              <c:f>Hoja1!$B$2:$B$4</c:f>
              <c:numCache>
                <c:formatCode>0%</c:formatCode>
                <c:ptCount val="3"/>
                <c:pt idx="0">
                  <c:v>0.37</c:v>
                </c:pt>
                <c:pt idx="1">
                  <c:v>0.33</c:v>
                </c:pt>
                <c:pt idx="2">
                  <c:v>0.3</c:v>
                </c:pt>
              </c:numCache>
            </c:numRef>
          </c:val>
          <c:extLst>
            <c:ext xmlns:c16="http://schemas.microsoft.com/office/drawing/2014/chart" uri="{C3380CC4-5D6E-409C-BE32-E72D297353CC}">
              <c16:uniqueId val="{0000000A-1E81-47DA-9D7B-5DD359190EBD}"/>
            </c:ext>
          </c:extLst>
        </c:ser>
        <c:dLbls>
          <c:showLegendKey val="0"/>
          <c:showVal val="0"/>
          <c:showCatName val="0"/>
          <c:showSerName val="0"/>
          <c:showPercent val="1"/>
          <c:showBubbleSize val="0"/>
          <c:showLeaderLines val="1"/>
        </c:dLbls>
        <c:firstSliceAng val="0"/>
      </c:pieChart>
      <c:spPr>
        <a:noFill/>
        <a:ln>
          <a:noFill/>
        </a:ln>
        <a:effectLst/>
      </c:spPr>
    </c:plotArea>
    <c:legend>
      <c:legendPos val="b"/>
      <c:layout>
        <c:manualLayout>
          <c:xMode val="edge"/>
          <c:yMode val="edge"/>
          <c:x val="0.22834534572067383"/>
          <c:y val="0.90700548795036995"/>
          <c:w val="0.51594105424321957"/>
          <c:h val="9.085757137500669E-2"/>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chart>
  <c:spPr>
    <a:noFill/>
    <a:ln w="12700" cap="flat" cmpd="sng" algn="ctr">
      <a:noFill/>
      <a:round/>
    </a:ln>
    <a:effectLst/>
  </c:spPr>
  <c:txPr>
    <a:bodyPr/>
    <a:lstStyle/>
    <a:p>
      <a:pPr>
        <a:defRPr/>
      </a:pPr>
      <a:endParaRPr lang="es-CO"/>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sz="1800" baseline="0">
                <a:solidFill>
                  <a:sysClr val="windowText" lastClr="000000"/>
                </a:solidFill>
                <a:latin typeface="Times New Roman" panose="02020603050405020304" pitchFamily="18" charset="0"/>
                <a:cs typeface="Times New Roman" panose="02020603050405020304" pitchFamily="18" charset="0"/>
              </a:rPr>
              <a:t> </a:t>
            </a:r>
            <a:r>
              <a:rPr lang="en-US" sz="1600" baseline="0">
                <a:solidFill>
                  <a:sysClr val="windowText" lastClr="000000"/>
                </a:solidFill>
                <a:latin typeface="Times New Roman" panose="02020603050405020304" pitchFamily="18" charset="0"/>
                <a:cs typeface="Times New Roman" panose="02020603050405020304" pitchFamily="18" charset="0"/>
              </a:rPr>
              <a:t>Edades de los Estudiantes  </a:t>
            </a:r>
            <a:endParaRPr lang="en-US" sz="1800">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8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pieChart>
        <c:varyColors val="1"/>
        <c:ser>
          <c:idx val="0"/>
          <c:order val="0"/>
          <c:tx>
            <c:strRef>
              <c:f>Hoja1!$B$1</c:f>
              <c:strCache>
                <c:ptCount val="1"/>
                <c:pt idx="0">
                  <c:v>Ventas</c:v>
                </c:pt>
              </c:strCache>
            </c:strRef>
          </c:tx>
          <c:dPt>
            <c:idx val="0"/>
            <c:bubble3D val="0"/>
            <c:spPr>
              <a:solidFill>
                <a:schemeClr val="accent6"/>
              </a:solidFill>
              <a:ln w="19050">
                <a:solidFill>
                  <a:schemeClr val="lt1"/>
                </a:solidFill>
              </a:ln>
              <a:effectLst/>
            </c:spPr>
            <c:extLst>
              <c:ext xmlns:c16="http://schemas.microsoft.com/office/drawing/2014/chart" uri="{C3380CC4-5D6E-409C-BE32-E72D297353CC}">
                <c16:uniqueId val="{00000001-3C32-4662-A2CD-101DA1144CCC}"/>
              </c:ext>
            </c:extLst>
          </c:dPt>
          <c:dPt>
            <c:idx val="1"/>
            <c:bubble3D val="0"/>
            <c:spPr>
              <a:solidFill>
                <a:schemeClr val="accent5"/>
              </a:solidFill>
              <a:ln w="19050">
                <a:solidFill>
                  <a:schemeClr val="lt1"/>
                </a:solidFill>
              </a:ln>
              <a:effectLst/>
            </c:spPr>
            <c:extLst>
              <c:ext xmlns:c16="http://schemas.microsoft.com/office/drawing/2014/chart" uri="{C3380CC4-5D6E-409C-BE32-E72D297353CC}">
                <c16:uniqueId val="{00000003-3C32-4662-A2CD-101DA1144CCC}"/>
              </c:ext>
            </c:extLst>
          </c:dPt>
          <c:dPt>
            <c:idx val="2"/>
            <c:bubble3D val="0"/>
            <c:spPr>
              <a:solidFill>
                <a:schemeClr val="accent4"/>
              </a:solidFill>
              <a:ln w="19050">
                <a:solidFill>
                  <a:schemeClr val="lt1"/>
                </a:solidFill>
              </a:ln>
              <a:effectLst/>
            </c:spPr>
            <c:extLst>
              <c:ext xmlns:c16="http://schemas.microsoft.com/office/drawing/2014/chart" uri="{C3380CC4-5D6E-409C-BE32-E72D297353CC}">
                <c16:uniqueId val="{00000005-3C32-4662-A2CD-101DA1144CCC}"/>
              </c:ext>
            </c:extLst>
          </c:dPt>
          <c:dPt>
            <c:idx val="3"/>
            <c:bubble3D val="0"/>
            <c:spPr>
              <a:solidFill>
                <a:schemeClr val="accent6">
                  <a:lumMod val="60000"/>
                </a:schemeClr>
              </a:solidFill>
              <a:ln w="19050">
                <a:solidFill>
                  <a:schemeClr val="lt1"/>
                </a:solidFill>
              </a:ln>
              <a:effectLst/>
            </c:spPr>
            <c:extLst>
              <c:ext xmlns:c16="http://schemas.microsoft.com/office/drawing/2014/chart" uri="{C3380CC4-5D6E-409C-BE32-E72D297353CC}">
                <c16:uniqueId val="{00000007-3C32-4662-A2CD-101DA1144CCC}"/>
              </c:ext>
            </c:extLst>
          </c:dPt>
          <c:dPt>
            <c:idx val="4"/>
            <c:bubble3D val="0"/>
            <c:spPr>
              <a:solidFill>
                <a:schemeClr val="accent5">
                  <a:lumMod val="60000"/>
                </a:schemeClr>
              </a:solidFill>
              <a:ln w="19050">
                <a:solidFill>
                  <a:schemeClr val="lt1"/>
                </a:solidFill>
              </a:ln>
              <a:effectLst/>
            </c:spPr>
            <c:extLst>
              <c:ext xmlns:c16="http://schemas.microsoft.com/office/drawing/2014/chart" uri="{C3380CC4-5D6E-409C-BE32-E72D297353CC}">
                <c16:uniqueId val="{00000009-3C32-4662-A2CD-101DA1144CCC}"/>
              </c:ext>
            </c:extLst>
          </c:dPt>
          <c:dLbls>
            <c:dLbl>
              <c:idx val="0"/>
              <c:layout>
                <c:manualLayout>
                  <c:x val="3.1307818080116984E-2"/>
                  <c:y val="8.2003807032108213E-3"/>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3C32-4662-A2CD-101DA1144CCC}"/>
                </c:ext>
              </c:extLst>
            </c:dLbl>
            <c:dLbl>
              <c:idx val="1"/>
              <c:tx>
                <c:rich>
                  <a:bodyPr/>
                  <a:lstStyle/>
                  <a:p>
                    <a:fld id="{EF7F7F89-12FF-4509-82F2-D76464380F94}" type="PERCENTAGE">
                      <a:rPr lang="en-US" sz="1200" b="1">
                        <a:solidFill>
                          <a:sysClr val="windowText" lastClr="000000"/>
                        </a:solidFill>
                        <a:latin typeface="Times New Roman" panose="02020603050405020304" pitchFamily="18" charset="0"/>
                        <a:cs typeface="Times New Roman" panose="02020603050405020304" pitchFamily="18" charset="0"/>
                      </a:rPr>
                      <a:pPr/>
                      <a:t>[PORCENTAJE]</a:t>
                    </a:fld>
                    <a:endParaRPr lang="es-CO"/>
                  </a:p>
                </c:rich>
              </c:tx>
              <c:showLegendKey val="0"/>
              <c:showVal val="0"/>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3C32-4662-A2CD-101DA1144CCC}"/>
                </c:ext>
              </c:extLst>
            </c:dLbl>
            <c:dLbl>
              <c:idx val="3"/>
              <c:layout>
                <c:manualLayout>
                  <c:x val="1.8107224301880297E-2"/>
                  <c:y val="3.0029265511140182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7-3C32-4662-A2CD-101DA1144CCC}"/>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CO"/>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Hoja1!$A$2:$A$6</c:f>
              <c:strCache>
                <c:ptCount val="5"/>
                <c:pt idx="0">
                  <c:v>Trece (13)</c:v>
                </c:pt>
                <c:pt idx="1">
                  <c:v>Catorce (14)</c:v>
                </c:pt>
                <c:pt idx="2">
                  <c:v>Quince (15)</c:v>
                </c:pt>
                <c:pt idx="3">
                  <c:v>Dieciseis (16)</c:v>
                </c:pt>
                <c:pt idx="4">
                  <c:v>Diecisiete (17)</c:v>
                </c:pt>
              </c:strCache>
            </c:strRef>
          </c:cat>
          <c:val>
            <c:numRef>
              <c:f>Hoja1!$B$2:$B$6</c:f>
              <c:numCache>
                <c:formatCode>0%</c:formatCode>
                <c:ptCount val="5"/>
                <c:pt idx="0">
                  <c:v>0.05</c:v>
                </c:pt>
                <c:pt idx="1">
                  <c:v>0.49</c:v>
                </c:pt>
                <c:pt idx="2">
                  <c:v>0.3</c:v>
                </c:pt>
                <c:pt idx="3">
                  <c:v>0.12</c:v>
                </c:pt>
                <c:pt idx="4">
                  <c:v>0.04</c:v>
                </c:pt>
              </c:numCache>
            </c:numRef>
          </c:val>
          <c:extLst>
            <c:ext xmlns:c16="http://schemas.microsoft.com/office/drawing/2014/chart" uri="{C3380CC4-5D6E-409C-BE32-E72D297353CC}">
              <c16:uniqueId val="{0000000A-3C32-4662-A2CD-101DA1144CCC}"/>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chart>
  <c:spPr>
    <a:noFill/>
    <a:ln w="12700" cap="flat" cmpd="sng" algn="ctr">
      <a:noFill/>
      <a:round/>
    </a:ln>
    <a:effectLst/>
  </c:spPr>
  <c:txPr>
    <a:bodyPr/>
    <a:lstStyle/>
    <a:p>
      <a:pPr>
        <a:defRPr/>
      </a:pPr>
      <a:endParaRPr lang="es-CO"/>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baseline="0">
                <a:solidFill>
                  <a:sysClr val="windowText" lastClr="000000"/>
                </a:solidFill>
                <a:latin typeface="Times New Roman" panose="02020603050405020304" pitchFamily="18" charset="0"/>
                <a:cs typeface="Times New Roman" panose="02020603050405020304" pitchFamily="18" charset="0"/>
              </a:rPr>
              <a:t>Género de los Estudiantes</a:t>
            </a:r>
            <a:endParaRPr lang="en-US" sz="1200">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0.26568562263050455"/>
          <c:y val="3.6788230418566104E-2"/>
        </c:manualLayout>
      </c:layout>
      <c:overlay val="0"/>
      <c:spPr>
        <a:noFill/>
        <a:ln>
          <a:noFill/>
        </a:ln>
        <a:effectLst/>
      </c:spPr>
      <c:txPr>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manualLayout>
          <c:layoutTarget val="inner"/>
          <c:xMode val="edge"/>
          <c:yMode val="edge"/>
          <c:x val="0.30004881613966378"/>
          <c:y val="0.22777331405002949"/>
          <c:w val="0.37447998687664041"/>
          <c:h val="0.64196569178852647"/>
        </c:manualLayout>
      </c:layout>
      <c:pieChart>
        <c:varyColors val="1"/>
        <c:ser>
          <c:idx val="0"/>
          <c:order val="0"/>
          <c:tx>
            <c:strRef>
              <c:f>Hoja1!$B$1</c:f>
              <c:strCache>
                <c:ptCount val="1"/>
                <c:pt idx="0">
                  <c:v>Ventas</c:v>
                </c:pt>
              </c:strCache>
            </c:strRef>
          </c:tx>
          <c:dPt>
            <c:idx val="0"/>
            <c:bubble3D val="0"/>
            <c:spPr>
              <a:solidFill>
                <a:schemeClr val="accent6"/>
              </a:solidFill>
              <a:ln w="19050">
                <a:solidFill>
                  <a:schemeClr val="lt1"/>
                </a:solidFill>
              </a:ln>
              <a:effectLst/>
            </c:spPr>
            <c:extLst>
              <c:ext xmlns:c16="http://schemas.microsoft.com/office/drawing/2014/chart" uri="{C3380CC4-5D6E-409C-BE32-E72D297353CC}">
                <c16:uniqueId val="{00000001-BE67-449F-8E53-ADBB0AE05C45}"/>
              </c:ext>
            </c:extLst>
          </c:dPt>
          <c:dPt>
            <c:idx val="1"/>
            <c:bubble3D val="0"/>
            <c:spPr>
              <a:solidFill>
                <a:schemeClr val="accent5"/>
              </a:solidFill>
              <a:ln w="19050">
                <a:solidFill>
                  <a:schemeClr val="lt1"/>
                </a:solidFill>
              </a:ln>
              <a:effectLst/>
            </c:spPr>
            <c:extLst>
              <c:ext xmlns:c16="http://schemas.microsoft.com/office/drawing/2014/chart" uri="{C3380CC4-5D6E-409C-BE32-E72D297353CC}">
                <c16:uniqueId val="{00000003-BE67-449F-8E53-ADBB0AE05C45}"/>
              </c:ext>
            </c:extLst>
          </c:dPt>
          <c:dPt>
            <c:idx val="2"/>
            <c:bubble3D val="0"/>
            <c:spPr>
              <a:solidFill>
                <a:schemeClr val="accent4"/>
              </a:solidFill>
              <a:ln w="19050">
                <a:solidFill>
                  <a:schemeClr val="lt1"/>
                </a:solidFill>
              </a:ln>
              <a:effectLst/>
            </c:spPr>
            <c:extLst>
              <c:ext xmlns:c16="http://schemas.microsoft.com/office/drawing/2014/chart" uri="{C3380CC4-5D6E-409C-BE32-E72D297353CC}">
                <c16:uniqueId val="{00000005-BE67-449F-8E53-ADBB0AE05C45}"/>
              </c:ext>
            </c:extLst>
          </c:dPt>
          <c:dPt>
            <c:idx val="3"/>
            <c:bubble3D val="0"/>
            <c:spPr>
              <a:solidFill>
                <a:schemeClr val="accent6">
                  <a:lumMod val="60000"/>
                </a:schemeClr>
              </a:solidFill>
              <a:ln w="19050">
                <a:solidFill>
                  <a:schemeClr val="lt1"/>
                </a:solidFill>
              </a:ln>
              <a:effectLst/>
            </c:spPr>
            <c:extLst>
              <c:ext xmlns:c16="http://schemas.microsoft.com/office/drawing/2014/chart" uri="{C3380CC4-5D6E-409C-BE32-E72D297353CC}">
                <c16:uniqueId val="{00000007-BE67-449F-8E53-ADBB0AE05C45}"/>
              </c:ext>
            </c:extLst>
          </c:dPt>
          <c:dPt>
            <c:idx val="4"/>
            <c:bubble3D val="0"/>
            <c:spPr>
              <a:solidFill>
                <a:schemeClr val="accent5">
                  <a:lumMod val="60000"/>
                </a:schemeClr>
              </a:solidFill>
              <a:ln w="19050">
                <a:solidFill>
                  <a:schemeClr val="lt1"/>
                </a:solidFill>
              </a:ln>
              <a:effectLst/>
            </c:spPr>
            <c:extLst>
              <c:ext xmlns:c16="http://schemas.microsoft.com/office/drawing/2014/chart" uri="{C3380CC4-5D6E-409C-BE32-E72D297353CC}">
                <c16:uniqueId val="{00000009-BE67-449F-8E53-ADBB0AE05C45}"/>
              </c:ext>
            </c:extLst>
          </c:dPt>
          <c:dLbls>
            <c:dLbl>
              <c:idx val="0"/>
              <c:layout>
                <c:manualLayout>
                  <c:x val="2.5329233145331524E-2"/>
                  <c:y val="-0.14330949702715731"/>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BE67-449F-8E53-ADBB0AE05C45}"/>
                </c:ext>
              </c:extLst>
            </c:dLbl>
            <c:dLbl>
              <c:idx val="1"/>
              <c:layout>
                <c:manualLayout>
                  <c:x val="-2.8238895707213482E-2"/>
                  <c:y val="-0.12411725320049286"/>
                </c:manualLayout>
              </c:layout>
              <c:tx>
                <c:rich>
                  <a:bodyPr/>
                  <a:lstStyle/>
                  <a:p>
                    <a:fld id="{EF7F7F89-12FF-4509-82F2-D76464380F94}" type="PERCENTAGE">
                      <a:rPr lang="en-US" sz="1200" b="1">
                        <a:solidFill>
                          <a:sysClr val="windowText" lastClr="000000"/>
                        </a:solidFill>
                        <a:latin typeface="Times New Roman" panose="02020603050405020304" pitchFamily="18" charset="0"/>
                        <a:cs typeface="Times New Roman" panose="02020603050405020304" pitchFamily="18" charset="0"/>
                      </a:rPr>
                      <a:pPr/>
                      <a:t>[PORCENTAJE]</a:t>
                    </a:fld>
                    <a:endParaRPr lang="es-CO"/>
                  </a:p>
                </c:rich>
              </c:tx>
              <c:showLegendKey val="0"/>
              <c:showVal val="0"/>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BE67-449F-8E53-ADBB0AE05C45}"/>
                </c:ext>
              </c:extLst>
            </c:dLbl>
            <c:dLbl>
              <c:idx val="2"/>
              <c:layout>
                <c:manualLayout>
                  <c:x val="-1.9063928197786465E-2"/>
                  <c:y val="-4.5248438772739617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5-BE67-449F-8E53-ADBB0AE05C45}"/>
                </c:ext>
              </c:extLst>
            </c:dLbl>
            <c:dLbl>
              <c:idx val="3"/>
              <c:layout>
                <c:manualLayout>
                  <c:x val="-4.3055555555555555E-2"/>
                  <c:y val="-2.6057441744513118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7-BE67-449F-8E53-ADBB0AE05C45}"/>
                </c:ext>
              </c:extLst>
            </c:dLbl>
            <c:dLbl>
              <c:idx val="4"/>
              <c:layout>
                <c:manualLayout>
                  <c:x val="-4.3852070574511518E-3"/>
                  <c:y val="-3.8267528386908625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9-BE67-449F-8E53-ADBB0AE05C45}"/>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CO"/>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Hoja1!$A$2:$A$3</c:f>
              <c:strCache>
                <c:ptCount val="2"/>
                <c:pt idx="0">
                  <c:v>Femenino</c:v>
                </c:pt>
                <c:pt idx="1">
                  <c:v>Masculino</c:v>
                </c:pt>
              </c:strCache>
            </c:strRef>
          </c:cat>
          <c:val>
            <c:numRef>
              <c:f>Hoja1!$B$2:$B$3</c:f>
              <c:numCache>
                <c:formatCode>0%</c:formatCode>
                <c:ptCount val="2"/>
                <c:pt idx="0">
                  <c:v>0.53</c:v>
                </c:pt>
                <c:pt idx="1">
                  <c:v>0.47</c:v>
                </c:pt>
              </c:numCache>
            </c:numRef>
          </c:val>
          <c:extLst>
            <c:ext xmlns:c16="http://schemas.microsoft.com/office/drawing/2014/chart" uri="{C3380CC4-5D6E-409C-BE32-E72D297353CC}">
              <c16:uniqueId val="{0000000A-BE67-449F-8E53-ADBB0AE05C45}"/>
            </c:ext>
          </c:extLst>
        </c:ser>
        <c:dLbls>
          <c:showLegendKey val="0"/>
          <c:showVal val="0"/>
          <c:showCatName val="0"/>
          <c:showSerName val="0"/>
          <c:showPercent val="1"/>
          <c:showBubbleSize val="0"/>
          <c:showLeaderLines val="1"/>
        </c:dLbls>
        <c:firstSliceAng val="0"/>
      </c:pieChart>
      <c:spPr>
        <a:noFill/>
        <a:ln>
          <a:noFill/>
        </a:ln>
        <a:effectLst/>
      </c:spPr>
    </c:plotArea>
    <c:legend>
      <c:legendPos val="b"/>
      <c:layout>
        <c:manualLayout>
          <c:xMode val="edge"/>
          <c:yMode val="edge"/>
          <c:x val="8.605154476172408E-2"/>
          <c:y val="0.85821147356580429"/>
          <c:w val="0.77131480251715523"/>
          <c:h val="9.085757137500669E-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chart>
  <c:spPr>
    <a:noFill/>
    <a:ln w="12700" cap="flat" cmpd="sng" algn="ctr">
      <a:noFill/>
      <a:round/>
    </a:ln>
    <a:effectLst/>
  </c:spPr>
  <c:txPr>
    <a:bodyPr/>
    <a:lstStyle/>
    <a:p>
      <a:pPr>
        <a:defRPr/>
      </a:pPr>
      <a:endParaRPr lang="es-CO"/>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baseline="0">
                <a:solidFill>
                  <a:sysClr val="windowText" lastClr="000000"/>
                </a:solidFill>
                <a:latin typeface="Times New Roman" panose="02020603050405020304" pitchFamily="18" charset="0"/>
                <a:cs typeface="Times New Roman" panose="02020603050405020304" pitchFamily="18" charset="0"/>
              </a:rPr>
              <a:t> Estrato Socioeconomico de los Estudiantes  </a:t>
            </a:r>
            <a:endParaRPr lang="en-US" sz="1200">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pieChart>
        <c:varyColors val="1"/>
        <c:ser>
          <c:idx val="0"/>
          <c:order val="0"/>
          <c:tx>
            <c:strRef>
              <c:f>Hoja1!$B$1</c:f>
              <c:strCache>
                <c:ptCount val="1"/>
                <c:pt idx="0">
                  <c:v>Ventas</c:v>
                </c:pt>
              </c:strCache>
            </c:strRef>
          </c:tx>
          <c:dPt>
            <c:idx val="0"/>
            <c:bubble3D val="0"/>
            <c:spPr>
              <a:solidFill>
                <a:schemeClr val="accent6"/>
              </a:solidFill>
              <a:ln w="19050">
                <a:solidFill>
                  <a:schemeClr val="lt1"/>
                </a:solidFill>
              </a:ln>
              <a:effectLst/>
            </c:spPr>
            <c:extLst>
              <c:ext xmlns:c16="http://schemas.microsoft.com/office/drawing/2014/chart" uri="{C3380CC4-5D6E-409C-BE32-E72D297353CC}">
                <c16:uniqueId val="{00000001-BCFD-4735-AD68-5660FF69165D}"/>
              </c:ext>
            </c:extLst>
          </c:dPt>
          <c:dPt>
            <c:idx val="1"/>
            <c:bubble3D val="0"/>
            <c:spPr>
              <a:solidFill>
                <a:schemeClr val="accent5"/>
              </a:solidFill>
              <a:ln w="19050">
                <a:solidFill>
                  <a:schemeClr val="lt1"/>
                </a:solidFill>
              </a:ln>
              <a:effectLst/>
            </c:spPr>
            <c:extLst>
              <c:ext xmlns:c16="http://schemas.microsoft.com/office/drawing/2014/chart" uri="{C3380CC4-5D6E-409C-BE32-E72D297353CC}">
                <c16:uniqueId val="{00000003-BCFD-4735-AD68-5660FF69165D}"/>
              </c:ext>
            </c:extLst>
          </c:dPt>
          <c:dPt>
            <c:idx val="2"/>
            <c:bubble3D val="0"/>
            <c:spPr>
              <a:solidFill>
                <a:schemeClr val="accent4"/>
              </a:solidFill>
              <a:ln w="19050">
                <a:solidFill>
                  <a:schemeClr val="lt1"/>
                </a:solidFill>
              </a:ln>
              <a:effectLst/>
            </c:spPr>
            <c:extLst>
              <c:ext xmlns:c16="http://schemas.microsoft.com/office/drawing/2014/chart" uri="{C3380CC4-5D6E-409C-BE32-E72D297353CC}">
                <c16:uniqueId val="{00000005-BCFD-4735-AD68-5660FF69165D}"/>
              </c:ext>
            </c:extLst>
          </c:dPt>
          <c:dPt>
            <c:idx val="3"/>
            <c:bubble3D val="0"/>
            <c:spPr>
              <a:solidFill>
                <a:schemeClr val="accent6">
                  <a:lumMod val="60000"/>
                </a:schemeClr>
              </a:solidFill>
              <a:ln w="19050">
                <a:solidFill>
                  <a:schemeClr val="lt1"/>
                </a:solidFill>
              </a:ln>
              <a:effectLst/>
            </c:spPr>
            <c:extLst>
              <c:ext xmlns:c16="http://schemas.microsoft.com/office/drawing/2014/chart" uri="{C3380CC4-5D6E-409C-BE32-E72D297353CC}">
                <c16:uniqueId val="{00000007-BCFD-4735-AD68-5660FF69165D}"/>
              </c:ext>
            </c:extLst>
          </c:dPt>
          <c:dPt>
            <c:idx val="4"/>
            <c:bubble3D val="0"/>
            <c:spPr>
              <a:solidFill>
                <a:schemeClr val="accent5">
                  <a:lumMod val="60000"/>
                </a:schemeClr>
              </a:solidFill>
              <a:ln w="19050">
                <a:solidFill>
                  <a:schemeClr val="lt1"/>
                </a:solidFill>
              </a:ln>
              <a:effectLst/>
            </c:spPr>
            <c:extLst>
              <c:ext xmlns:c16="http://schemas.microsoft.com/office/drawing/2014/chart" uri="{C3380CC4-5D6E-409C-BE32-E72D297353CC}">
                <c16:uniqueId val="{00000009-BCFD-4735-AD68-5660FF69165D}"/>
              </c:ext>
            </c:extLst>
          </c:dPt>
          <c:dLbls>
            <c:dLbl>
              <c:idx val="1"/>
              <c:tx>
                <c:rich>
                  <a:bodyPr/>
                  <a:lstStyle/>
                  <a:p>
                    <a:fld id="{EF7F7F89-12FF-4509-82F2-D76464380F94}" type="PERCENTAGE">
                      <a:rPr lang="en-US" sz="1200" b="1">
                        <a:solidFill>
                          <a:sysClr val="windowText" lastClr="000000"/>
                        </a:solidFill>
                        <a:latin typeface="Times New Roman" panose="02020603050405020304" pitchFamily="18" charset="0"/>
                        <a:cs typeface="Times New Roman" panose="02020603050405020304" pitchFamily="18" charset="0"/>
                      </a:rPr>
                      <a:pPr/>
                      <a:t>[PORCENTAJE]</a:t>
                    </a:fld>
                    <a:endParaRPr lang="es-CO"/>
                  </a:p>
                </c:rich>
              </c:tx>
              <c:showLegendKey val="0"/>
              <c:showVal val="0"/>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BCFD-4735-AD68-5660FF69165D}"/>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CO"/>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Hoja1!$A$2:$A$6</c:f>
              <c:strCache>
                <c:ptCount val="5"/>
                <c:pt idx="0">
                  <c:v>Uno (1)</c:v>
                </c:pt>
                <c:pt idx="1">
                  <c:v>Dos (2)</c:v>
                </c:pt>
                <c:pt idx="2">
                  <c:v>Tres (3)</c:v>
                </c:pt>
                <c:pt idx="3">
                  <c:v>Cuatro (4)</c:v>
                </c:pt>
                <c:pt idx="4">
                  <c:v>Cinco (5)</c:v>
                </c:pt>
              </c:strCache>
            </c:strRef>
          </c:cat>
          <c:val>
            <c:numRef>
              <c:f>Hoja1!$B$2:$B$6</c:f>
              <c:numCache>
                <c:formatCode>0%</c:formatCode>
                <c:ptCount val="5"/>
                <c:pt idx="0">
                  <c:v>0.5</c:v>
                </c:pt>
                <c:pt idx="1">
                  <c:v>0.3</c:v>
                </c:pt>
                <c:pt idx="2">
                  <c:v>0.08</c:v>
                </c:pt>
                <c:pt idx="3">
                  <c:v>0.01</c:v>
                </c:pt>
                <c:pt idx="4">
                  <c:v>0.01</c:v>
                </c:pt>
              </c:numCache>
            </c:numRef>
          </c:val>
          <c:extLst>
            <c:ext xmlns:c16="http://schemas.microsoft.com/office/drawing/2014/chart" uri="{C3380CC4-5D6E-409C-BE32-E72D297353CC}">
              <c16:uniqueId val="{0000000A-BCFD-4735-AD68-5660FF69165D}"/>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chart>
  <c:spPr>
    <a:noFill/>
    <a:ln w="12700" cap="flat" cmpd="sng" algn="ctr">
      <a:noFill/>
      <a:round/>
    </a:ln>
    <a:effectLst/>
  </c:spPr>
  <c:txPr>
    <a:bodyPr/>
    <a:lstStyle/>
    <a:p>
      <a:pPr>
        <a:defRPr/>
      </a:pPr>
      <a:endParaRPr lang="es-CO"/>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1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sz="1100" baseline="0">
                <a:solidFill>
                  <a:sysClr val="windowText" lastClr="000000"/>
                </a:solidFill>
                <a:latin typeface="Times New Roman" panose="02020603050405020304" pitchFamily="18" charset="0"/>
                <a:cs typeface="Times New Roman" panose="02020603050405020304" pitchFamily="18" charset="0"/>
              </a:rPr>
              <a:t>Conviven con:  </a:t>
            </a:r>
            <a:endParaRPr lang="en-US" sz="1100">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1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pieChart>
        <c:varyColors val="1"/>
        <c:ser>
          <c:idx val="0"/>
          <c:order val="0"/>
          <c:tx>
            <c:strRef>
              <c:f>Hoja1!$B$1</c:f>
              <c:strCache>
                <c:ptCount val="1"/>
                <c:pt idx="0">
                  <c:v>Ventas</c:v>
                </c:pt>
              </c:strCache>
            </c:strRef>
          </c:tx>
          <c:dPt>
            <c:idx val="0"/>
            <c:bubble3D val="0"/>
            <c:spPr>
              <a:solidFill>
                <a:schemeClr val="accent6"/>
              </a:solidFill>
              <a:ln w="19050">
                <a:solidFill>
                  <a:schemeClr val="lt1"/>
                </a:solidFill>
              </a:ln>
              <a:effectLst/>
            </c:spPr>
            <c:extLst>
              <c:ext xmlns:c16="http://schemas.microsoft.com/office/drawing/2014/chart" uri="{C3380CC4-5D6E-409C-BE32-E72D297353CC}">
                <c16:uniqueId val="{00000001-3EB2-4544-87E4-22DCE5A9F19E}"/>
              </c:ext>
            </c:extLst>
          </c:dPt>
          <c:dPt>
            <c:idx val="1"/>
            <c:bubble3D val="0"/>
            <c:spPr>
              <a:solidFill>
                <a:schemeClr val="accent5"/>
              </a:solidFill>
              <a:ln w="19050">
                <a:solidFill>
                  <a:schemeClr val="lt1"/>
                </a:solidFill>
              </a:ln>
              <a:effectLst/>
            </c:spPr>
            <c:extLst>
              <c:ext xmlns:c16="http://schemas.microsoft.com/office/drawing/2014/chart" uri="{C3380CC4-5D6E-409C-BE32-E72D297353CC}">
                <c16:uniqueId val="{00000003-3EB2-4544-87E4-22DCE5A9F19E}"/>
              </c:ext>
            </c:extLst>
          </c:dPt>
          <c:dPt>
            <c:idx val="2"/>
            <c:bubble3D val="0"/>
            <c:spPr>
              <a:solidFill>
                <a:schemeClr val="accent4"/>
              </a:solidFill>
              <a:ln w="19050">
                <a:solidFill>
                  <a:schemeClr val="lt1"/>
                </a:solidFill>
              </a:ln>
              <a:effectLst/>
            </c:spPr>
            <c:extLst>
              <c:ext xmlns:c16="http://schemas.microsoft.com/office/drawing/2014/chart" uri="{C3380CC4-5D6E-409C-BE32-E72D297353CC}">
                <c16:uniqueId val="{00000005-3EB2-4544-87E4-22DCE5A9F19E}"/>
              </c:ext>
            </c:extLst>
          </c:dPt>
          <c:dPt>
            <c:idx val="3"/>
            <c:bubble3D val="0"/>
            <c:spPr>
              <a:solidFill>
                <a:schemeClr val="accent6">
                  <a:lumMod val="60000"/>
                </a:schemeClr>
              </a:solidFill>
              <a:ln w="19050">
                <a:solidFill>
                  <a:schemeClr val="lt1"/>
                </a:solidFill>
              </a:ln>
              <a:effectLst/>
            </c:spPr>
            <c:extLst>
              <c:ext xmlns:c16="http://schemas.microsoft.com/office/drawing/2014/chart" uri="{C3380CC4-5D6E-409C-BE32-E72D297353CC}">
                <c16:uniqueId val="{00000007-3EB2-4544-87E4-22DCE5A9F19E}"/>
              </c:ext>
            </c:extLst>
          </c:dPt>
          <c:dPt>
            <c:idx val="4"/>
            <c:bubble3D val="0"/>
            <c:spPr>
              <a:solidFill>
                <a:schemeClr val="accent5">
                  <a:lumMod val="60000"/>
                </a:schemeClr>
              </a:solidFill>
              <a:ln w="19050">
                <a:solidFill>
                  <a:schemeClr val="lt1"/>
                </a:solidFill>
              </a:ln>
              <a:effectLst/>
            </c:spPr>
            <c:extLst>
              <c:ext xmlns:c16="http://schemas.microsoft.com/office/drawing/2014/chart" uri="{C3380CC4-5D6E-409C-BE32-E72D297353CC}">
                <c16:uniqueId val="{00000009-3EB2-4544-87E4-22DCE5A9F19E}"/>
              </c:ext>
            </c:extLst>
          </c:dPt>
          <c:dPt>
            <c:idx val="5"/>
            <c:bubble3D val="0"/>
            <c:spPr>
              <a:solidFill>
                <a:schemeClr val="accent4">
                  <a:lumMod val="60000"/>
                </a:schemeClr>
              </a:solidFill>
              <a:ln w="19050">
                <a:solidFill>
                  <a:schemeClr val="lt1"/>
                </a:solidFill>
              </a:ln>
              <a:effectLst/>
            </c:spPr>
            <c:extLst>
              <c:ext xmlns:c16="http://schemas.microsoft.com/office/drawing/2014/chart" uri="{C3380CC4-5D6E-409C-BE32-E72D297353CC}">
                <c16:uniqueId val="{0000000B-3EB2-4544-87E4-22DCE5A9F19E}"/>
              </c:ext>
            </c:extLst>
          </c:dPt>
          <c:dLbls>
            <c:dLbl>
              <c:idx val="1"/>
              <c:tx>
                <c:rich>
                  <a:bodyPr/>
                  <a:lstStyle/>
                  <a:p>
                    <a:fld id="{EF7F7F89-12FF-4509-82F2-D76464380F94}" type="PERCENTAGE">
                      <a:rPr lang="en-US" sz="1200" b="1">
                        <a:solidFill>
                          <a:sysClr val="windowText" lastClr="000000"/>
                        </a:solidFill>
                        <a:latin typeface="Times New Roman" panose="02020603050405020304" pitchFamily="18" charset="0"/>
                        <a:cs typeface="Times New Roman" panose="02020603050405020304" pitchFamily="18" charset="0"/>
                      </a:rPr>
                      <a:pPr/>
                      <a:t>[PORCENTAJE]</a:t>
                    </a:fld>
                    <a:endParaRPr lang="es-CO"/>
                  </a:p>
                </c:rich>
              </c:tx>
              <c:showLegendKey val="0"/>
              <c:showVal val="0"/>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3EB2-4544-87E4-22DCE5A9F19E}"/>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CO"/>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Hoja1!$A$2:$A$7</c:f>
              <c:strCache>
                <c:ptCount val="6"/>
                <c:pt idx="0">
                  <c:v>Madre y Padre</c:v>
                </c:pt>
                <c:pt idx="1">
                  <c:v>Solo con la Madre</c:v>
                </c:pt>
                <c:pt idx="2">
                  <c:v>Solo con el Padre</c:v>
                </c:pt>
                <c:pt idx="3">
                  <c:v>No con la Madre</c:v>
                </c:pt>
                <c:pt idx="4">
                  <c:v>No con el Padre</c:v>
                </c:pt>
                <c:pt idx="5">
                  <c:v>Con otros Familiares</c:v>
                </c:pt>
              </c:strCache>
            </c:strRef>
          </c:cat>
          <c:val>
            <c:numRef>
              <c:f>Hoja1!$B$2:$B$7</c:f>
              <c:numCache>
                <c:formatCode>0%</c:formatCode>
                <c:ptCount val="6"/>
                <c:pt idx="0">
                  <c:v>0.4</c:v>
                </c:pt>
                <c:pt idx="1">
                  <c:v>0.28000000000000003</c:v>
                </c:pt>
                <c:pt idx="2">
                  <c:v>0.01</c:v>
                </c:pt>
                <c:pt idx="3">
                  <c:v>0.01</c:v>
                </c:pt>
                <c:pt idx="4">
                  <c:v>0.28000000000000003</c:v>
                </c:pt>
                <c:pt idx="5">
                  <c:v>0.02</c:v>
                </c:pt>
              </c:numCache>
            </c:numRef>
          </c:val>
          <c:extLst>
            <c:ext xmlns:c16="http://schemas.microsoft.com/office/drawing/2014/chart" uri="{C3380CC4-5D6E-409C-BE32-E72D297353CC}">
              <c16:uniqueId val="{0000000C-3EB2-4544-87E4-22DCE5A9F19E}"/>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chart>
  <c:spPr>
    <a:noFill/>
    <a:ln w="12700" cap="flat" cmpd="sng" algn="ctr">
      <a:noFill/>
      <a:round/>
    </a:ln>
    <a:effectLst/>
  </c:spPr>
  <c:txPr>
    <a:bodyPr/>
    <a:lstStyle/>
    <a:p>
      <a:pPr>
        <a:defRPr/>
      </a:pPr>
      <a:endParaRPr lang="es-CO"/>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1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s-CO" sz="11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rPr>
              <a:t>Grafico</a:t>
            </a:r>
            <a:r>
              <a:rPr lang="en-US" sz="1100" baseline="0">
                <a:solidFill>
                  <a:sysClr val="windowText" lastClr="000000"/>
                </a:solidFill>
                <a:latin typeface="Times New Roman" panose="02020603050405020304" pitchFamily="18" charset="0"/>
                <a:cs typeface="Times New Roman" panose="02020603050405020304" pitchFamily="18" charset="0"/>
              </a:rPr>
              <a:t> de Autoridad en el Hogar:  </a:t>
            </a:r>
            <a:endParaRPr lang="en-US" sz="1100">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0.23751657331493356"/>
          <c:y val="2.5039558227264596E-2"/>
        </c:manualLayout>
      </c:layout>
      <c:overlay val="0"/>
      <c:spPr>
        <a:noFill/>
        <a:ln>
          <a:noFill/>
        </a:ln>
        <a:effectLst/>
      </c:spPr>
      <c:txPr>
        <a:bodyPr rot="0" spcFirstLastPara="1" vertOverflow="ellipsis" vert="horz" wrap="square" anchor="ctr" anchorCtr="1"/>
        <a:lstStyle/>
        <a:p>
          <a:pPr>
            <a:defRPr sz="11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manualLayout>
          <c:layoutTarget val="inner"/>
          <c:xMode val="edge"/>
          <c:yMode val="edge"/>
          <c:x val="0.25617630005355574"/>
          <c:y val="0.24792250544953068"/>
          <c:w val="0.45317594154019114"/>
          <c:h val="0.49765432098765433"/>
        </c:manualLayout>
      </c:layout>
      <c:pieChart>
        <c:varyColors val="1"/>
        <c:ser>
          <c:idx val="0"/>
          <c:order val="0"/>
          <c:tx>
            <c:strRef>
              <c:f>Hoja1!$B$1</c:f>
              <c:strCache>
                <c:ptCount val="1"/>
                <c:pt idx="0">
                  <c:v>Ventas</c:v>
                </c:pt>
              </c:strCache>
            </c:strRef>
          </c:tx>
          <c:dPt>
            <c:idx val="0"/>
            <c:bubble3D val="0"/>
            <c:spPr>
              <a:solidFill>
                <a:schemeClr val="accent6"/>
              </a:solidFill>
              <a:ln w="19050">
                <a:solidFill>
                  <a:schemeClr val="lt1"/>
                </a:solidFill>
              </a:ln>
              <a:effectLst/>
            </c:spPr>
            <c:extLst>
              <c:ext xmlns:c16="http://schemas.microsoft.com/office/drawing/2014/chart" uri="{C3380CC4-5D6E-409C-BE32-E72D297353CC}">
                <c16:uniqueId val="{00000001-7323-4AC9-B7F3-F19A832FEC7E}"/>
              </c:ext>
            </c:extLst>
          </c:dPt>
          <c:dPt>
            <c:idx val="1"/>
            <c:bubble3D val="0"/>
            <c:spPr>
              <a:solidFill>
                <a:schemeClr val="accent5"/>
              </a:solidFill>
              <a:ln w="19050">
                <a:solidFill>
                  <a:schemeClr val="lt1"/>
                </a:solidFill>
              </a:ln>
              <a:effectLst/>
            </c:spPr>
            <c:extLst>
              <c:ext xmlns:c16="http://schemas.microsoft.com/office/drawing/2014/chart" uri="{C3380CC4-5D6E-409C-BE32-E72D297353CC}">
                <c16:uniqueId val="{00000003-7323-4AC9-B7F3-F19A832FEC7E}"/>
              </c:ext>
            </c:extLst>
          </c:dPt>
          <c:dPt>
            <c:idx val="2"/>
            <c:bubble3D val="0"/>
            <c:spPr>
              <a:solidFill>
                <a:schemeClr val="accent4"/>
              </a:solidFill>
              <a:ln w="19050">
                <a:solidFill>
                  <a:schemeClr val="lt1"/>
                </a:solidFill>
              </a:ln>
              <a:effectLst/>
            </c:spPr>
            <c:extLst>
              <c:ext xmlns:c16="http://schemas.microsoft.com/office/drawing/2014/chart" uri="{C3380CC4-5D6E-409C-BE32-E72D297353CC}">
                <c16:uniqueId val="{00000005-7323-4AC9-B7F3-F19A832FEC7E}"/>
              </c:ext>
            </c:extLst>
          </c:dPt>
          <c:dPt>
            <c:idx val="3"/>
            <c:bubble3D val="0"/>
            <c:spPr>
              <a:solidFill>
                <a:schemeClr val="accent6">
                  <a:lumMod val="60000"/>
                </a:schemeClr>
              </a:solidFill>
              <a:ln w="19050">
                <a:solidFill>
                  <a:schemeClr val="lt1"/>
                </a:solidFill>
              </a:ln>
              <a:effectLst/>
            </c:spPr>
            <c:extLst>
              <c:ext xmlns:c16="http://schemas.microsoft.com/office/drawing/2014/chart" uri="{C3380CC4-5D6E-409C-BE32-E72D297353CC}">
                <c16:uniqueId val="{00000007-7323-4AC9-B7F3-F19A832FEC7E}"/>
              </c:ext>
            </c:extLst>
          </c:dPt>
          <c:dPt>
            <c:idx val="4"/>
            <c:bubble3D val="0"/>
            <c:spPr>
              <a:solidFill>
                <a:schemeClr val="accent5">
                  <a:lumMod val="60000"/>
                </a:schemeClr>
              </a:solidFill>
              <a:ln w="19050">
                <a:solidFill>
                  <a:schemeClr val="lt1"/>
                </a:solidFill>
              </a:ln>
              <a:effectLst/>
            </c:spPr>
            <c:extLst>
              <c:ext xmlns:c16="http://schemas.microsoft.com/office/drawing/2014/chart" uri="{C3380CC4-5D6E-409C-BE32-E72D297353CC}">
                <c16:uniqueId val="{00000009-7323-4AC9-B7F3-F19A832FEC7E}"/>
              </c:ext>
            </c:extLst>
          </c:dPt>
          <c:dPt>
            <c:idx val="5"/>
            <c:bubble3D val="0"/>
            <c:spPr>
              <a:solidFill>
                <a:schemeClr val="accent4">
                  <a:lumMod val="60000"/>
                </a:schemeClr>
              </a:solidFill>
              <a:ln w="19050">
                <a:solidFill>
                  <a:schemeClr val="lt1"/>
                </a:solidFill>
              </a:ln>
              <a:effectLst/>
            </c:spPr>
            <c:extLst>
              <c:ext xmlns:c16="http://schemas.microsoft.com/office/drawing/2014/chart" uri="{C3380CC4-5D6E-409C-BE32-E72D297353CC}">
                <c16:uniqueId val="{0000000B-7323-4AC9-B7F3-F19A832FEC7E}"/>
              </c:ext>
            </c:extLst>
          </c:dPt>
          <c:dLbls>
            <c:dLbl>
              <c:idx val="0"/>
              <c:layout>
                <c:manualLayout>
                  <c:x val="6.2603869288682931E-2"/>
                  <c:y val="-0.11557253436540774"/>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7323-4AC9-B7F3-F19A832FEC7E}"/>
                </c:ext>
              </c:extLst>
            </c:dLbl>
            <c:dLbl>
              <c:idx val="1"/>
              <c:layout>
                <c:manualLayout>
                  <c:x val="-7.0786295052073039E-2"/>
                  <c:y val="2.3875394812936518E-2"/>
                </c:manualLayout>
              </c:layout>
              <c:tx>
                <c:rich>
                  <a:bodyPr/>
                  <a:lstStyle/>
                  <a:p>
                    <a:fld id="{EF7F7F89-12FF-4509-82F2-D76464380F94}" type="PERCENTAGE">
                      <a:rPr lang="en-US" sz="1200" b="1">
                        <a:solidFill>
                          <a:sysClr val="windowText" lastClr="000000"/>
                        </a:solidFill>
                        <a:latin typeface="Times New Roman" panose="02020603050405020304" pitchFamily="18" charset="0"/>
                        <a:cs typeface="Times New Roman" panose="02020603050405020304" pitchFamily="18" charset="0"/>
                      </a:rPr>
                      <a:pPr/>
                      <a:t>[PORCENTAJE]</a:t>
                    </a:fld>
                    <a:endParaRPr lang="es-CO"/>
                  </a:p>
                </c:rich>
              </c:tx>
              <c:showLegendKey val="0"/>
              <c:showVal val="0"/>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7323-4AC9-B7F3-F19A832FEC7E}"/>
                </c:ext>
              </c:extLst>
            </c:dLbl>
            <c:dLbl>
              <c:idx val="2"/>
              <c:layout>
                <c:manualLayout>
                  <c:x val="-9.3262869965874837E-2"/>
                  <c:y val="3.1294838145231756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5-7323-4AC9-B7F3-F19A832FEC7E}"/>
                </c:ext>
              </c:extLst>
            </c:dLbl>
            <c:dLbl>
              <c:idx val="3"/>
              <c:layout>
                <c:manualLayout>
                  <c:x val="-8.9839908291396126E-2"/>
                  <c:y val="-8.168853893263342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7-7323-4AC9-B7F3-F19A832FEC7E}"/>
                </c:ext>
              </c:extLst>
            </c:dLbl>
            <c:dLbl>
              <c:idx val="4"/>
              <c:layout>
                <c:manualLayout>
                  <c:x val="-3.5513006068170733E-2"/>
                  <c:y val="-5.3958138707237854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9-7323-4AC9-B7F3-F19A832FEC7E}"/>
                </c:ext>
              </c:extLst>
            </c:dLbl>
            <c:dLbl>
              <c:idx val="5"/>
              <c:layout>
                <c:manualLayout>
                  <c:x val="5.3716809850707953E-2"/>
                  <c:y val="-4.5293162507228972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B-7323-4AC9-B7F3-F19A832FEC7E}"/>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CO"/>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Hoja1!$A$2:$A$7</c:f>
              <c:strCache>
                <c:ptCount val="6"/>
                <c:pt idx="0">
                  <c:v>Madre </c:v>
                </c:pt>
                <c:pt idx="1">
                  <c:v>Padre</c:v>
                </c:pt>
                <c:pt idx="2">
                  <c:v>Madre y Padre</c:v>
                </c:pt>
                <c:pt idx="3">
                  <c:v>Abuelos</c:v>
                </c:pt>
                <c:pt idx="4">
                  <c:v>Madre y Padrastro</c:v>
                </c:pt>
                <c:pt idx="5">
                  <c:v>Padre y Madrastra</c:v>
                </c:pt>
              </c:strCache>
            </c:strRef>
          </c:cat>
          <c:val>
            <c:numRef>
              <c:f>Hoja1!$B$2:$B$7</c:f>
              <c:numCache>
                <c:formatCode>0%</c:formatCode>
                <c:ptCount val="6"/>
                <c:pt idx="0">
                  <c:v>0.39</c:v>
                </c:pt>
                <c:pt idx="1">
                  <c:v>0.15</c:v>
                </c:pt>
                <c:pt idx="2">
                  <c:v>0.36</c:v>
                </c:pt>
                <c:pt idx="3">
                  <c:v>0.06</c:v>
                </c:pt>
                <c:pt idx="4">
                  <c:v>0.03</c:v>
                </c:pt>
                <c:pt idx="5">
                  <c:v>0.01</c:v>
                </c:pt>
              </c:numCache>
            </c:numRef>
          </c:val>
          <c:extLst>
            <c:ext xmlns:c16="http://schemas.microsoft.com/office/drawing/2014/chart" uri="{C3380CC4-5D6E-409C-BE32-E72D297353CC}">
              <c16:uniqueId val="{0000000C-7323-4AC9-B7F3-F19A832FEC7E}"/>
            </c:ext>
          </c:extLst>
        </c:ser>
        <c:dLbls>
          <c:showLegendKey val="0"/>
          <c:showVal val="0"/>
          <c:showCatName val="0"/>
          <c:showSerName val="0"/>
          <c:showPercent val="1"/>
          <c:showBubbleSize val="0"/>
          <c:showLeaderLines val="1"/>
        </c:dLbls>
        <c:firstSliceAng val="0"/>
      </c:pieChart>
      <c:spPr>
        <a:noFill/>
        <a:ln>
          <a:noFill/>
        </a:ln>
        <a:effectLst/>
      </c:spPr>
    </c:plotArea>
    <c:legend>
      <c:legendPos val="b"/>
      <c:layout>
        <c:manualLayout>
          <c:xMode val="edge"/>
          <c:yMode val="edge"/>
          <c:x val="9.9226584872506449E-2"/>
          <c:y val="0.83602384447706757"/>
          <c:w val="0.76475556912890108"/>
          <c:h val="9.0857466969171213E-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chart>
  <c:spPr>
    <a:noFill/>
    <a:ln w="12700" cap="flat" cmpd="sng" algn="ctr">
      <a:noFill/>
      <a:round/>
    </a:ln>
    <a:effectLst/>
  </c:spPr>
  <c:txPr>
    <a:bodyPr/>
    <a:lstStyle/>
    <a:p>
      <a:pPr>
        <a:defRPr/>
      </a:pPr>
      <a:endParaRPr lang="es-CO"/>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baseline="0">
                <a:solidFill>
                  <a:sysClr val="windowText" lastClr="000000"/>
                </a:solidFill>
                <a:latin typeface="Times New Roman" panose="02020603050405020304" pitchFamily="18" charset="0"/>
                <a:cs typeface="Times New Roman" panose="02020603050405020304" pitchFamily="18" charset="0"/>
              </a:rPr>
              <a:t>Solución de los Problemas en el Hogar:  </a:t>
            </a:r>
            <a:endParaRPr lang="en-US" sz="1200">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0.10992031684662172"/>
          <c:y val="3.4902147298701759E-2"/>
        </c:manualLayout>
      </c:layout>
      <c:overlay val="0"/>
      <c:spPr>
        <a:noFill/>
        <a:ln>
          <a:noFill/>
        </a:ln>
        <a:effectLst/>
      </c:spPr>
      <c:txPr>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manualLayout>
          <c:layoutTarget val="inner"/>
          <c:xMode val="edge"/>
          <c:yMode val="edge"/>
          <c:x val="0.28470953778332514"/>
          <c:y val="0.27334623426309002"/>
          <c:w val="0.45317594154019114"/>
          <c:h val="0.49765432098765433"/>
        </c:manualLayout>
      </c:layout>
      <c:pieChart>
        <c:varyColors val="1"/>
        <c:ser>
          <c:idx val="0"/>
          <c:order val="0"/>
          <c:tx>
            <c:strRef>
              <c:f>Hoja1!$B$1</c:f>
              <c:strCache>
                <c:ptCount val="1"/>
                <c:pt idx="0">
                  <c:v>Ventas</c:v>
                </c:pt>
              </c:strCache>
            </c:strRef>
          </c:tx>
          <c:dPt>
            <c:idx val="0"/>
            <c:bubble3D val="0"/>
            <c:spPr>
              <a:solidFill>
                <a:schemeClr val="accent6"/>
              </a:solidFill>
              <a:ln w="19050">
                <a:solidFill>
                  <a:schemeClr val="lt1"/>
                </a:solidFill>
              </a:ln>
              <a:effectLst/>
            </c:spPr>
            <c:extLst>
              <c:ext xmlns:c16="http://schemas.microsoft.com/office/drawing/2014/chart" uri="{C3380CC4-5D6E-409C-BE32-E72D297353CC}">
                <c16:uniqueId val="{00000001-A2F3-497F-BA32-F23635800E17}"/>
              </c:ext>
            </c:extLst>
          </c:dPt>
          <c:dPt>
            <c:idx val="1"/>
            <c:bubble3D val="0"/>
            <c:spPr>
              <a:solidFill>
                <a:schemeClr val="accent5"/>
              </a:solidFill>
              <a:ln w="19050">
                <a:solidFill>
                  <a:schemeClr val="lt1"/>
                </a:solidFill>
              </a:ln>
              <a:effectLst/>
            </c:spPr>
            <c:extLst>
              <c:ext xmlns:c16="http://schemas.microsoft.com/office/drawing/2014/chart" uri="{C3380CC4-5D6E-409C-BE32-E72D297353CC}">
                <c16:uniqueId val="{00000003-A2F3-497F-BA32-F23635800E17}"/>
              </c:ext>
            </c:extLst>
          </c:dPt>
          <c:dPt>
            <c:idx val="2"/>
            <c:bubble3D val="0"/>
            <c:spPr>
              <a:solidFill>
                <a:schemeClr val="accent4"/>
              </a:solidFill>
              <a:ln w="19050">
                <a:solidFill>
                  <a:schemeClr val="lt1"/>
                </a:solidFill>
              </a:ln>
              <a:effectLst/>
            </c:spPr>
            <c:extLst>
              <c:ext xmlns:c16="http://schemas.microsoft.com/office/drawing/2014/chart" uri="{C3380CC4-5D6E-409C-BE32-E72D297353CC}">
                <c16:uniqueId val="{00000005-A2F3-497F-BA32-F23635800E17}"/>
              </c:ext>
            </c:extLst>
          </c:dPt>
          <c:dPt>
            <c:idx val="3"/>
            <c:bubble3D val="0"/>
            <c:spPr>
              <a:solidFill>
                <a:schemeClr val="accent6">
                  <a:lumMod val="60000"/>
                </a:schemeClr>
              </a:solidFill>
              <a:ln w="19050">
                <a:solidFill>
                  <a:schemeClr val="lt1"/>
                </a:solidFill>
              </a:ln>
              <a:effectLst/>
            </c:spPr>
            <c:extLst>
              <c:ext xmlns:c16="http://schemas.microsoft.com/office/drawing/2014/chart" uri="{C3380CC4-5D6E-409C-BE32-E72D297353CC}">
                <c16:uniqueId val="{00000007-A2F3-497F-BA32-F23635800E17}"/>
              </c:ext>
            </c:extLst>
          </c:dPt>
          <c:dPt>
            <c:idx val="4"/>
            <c:bubble3D val="0"/>
            <c:spPr>
              <a:solidFill>
                <a:schemeClr val="accent5">
                  <a:lumMod val="60000"/>
                </a:schemeClr>
              </a:solidFill>
              <a:ln w="19050">
                <a:solidFill>
                  <a:schemeClr val="lt1"/>
                </a:solidFill>
              </a:ln>
              <a:effectLst/>
            </c:spPr>
            <c:extLst>
              <c:ext xmlns:c16="http://schemas.microsoft.com/office/drawing/2014/chart" uri="{C3380CC4-5D6E-409C-BE32-E72D297353CC}">
                <c16:uniqueId val="{00000009-A2F3-497F-BA32-F23635800E17}"/>
              </c:ext>
            </c:extLst>
          </c:dPt>
          <c:dPt>
            <c:idx val="5"/>
            <c:bubble3D val="0"/>
            <c:spPr>
              <a:solidFill>
                <a:schemeClr val="accent4">
                  <a:lumMod val="60000"/>
                </a:schemeClr>
              </a:solidFill>
              <a:ln w="19050">
                <a:solidFill>
                  <a:schemeClr val="lt1"/>
                </a:solidFill>
              </a:ln>
              <a:effectLst/>
            </c:spPr>
            <c:extLst>
              <c:ext xmlns:c16="http://schemas.microsoft.com/office/drawing/2014/chart" uri="{C3380CC4-5D6E-409C-BE32-E72D297353CC}">
                <c16:uniqueId val="{0000000B-A2F3-497F-BA32-F23635800E17}"/>
              </c:ext>
            </c:extLst>
          </c:dPt>
          <c:dLbls>
            <c:dLbl>
              <c:idx val="0"/>
              <c:layout>
                <c:manualLayout>
                  <c:x val="5.8106960913191077E-2"/>
                  <c:y val="-6.4725076738289075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A2F3-497F-BA32-F23635800E17}"/>
                </c:ext>
              </c:extLst>
            </c:dLbl>
            <c:dLbl>
              <c:idx val="1"/>
              <c:layout>
                <c:manualLayout>
                  <c:x val="7.0866318775920298E-2"/>
                  <c:y val="-1.5672627785933538E-2"/>
                </c:manualLayout>
              </c:layout>
              <c:tx>
                <c:rich>
                  <a:bodyPr/>
                  <a:lstStyle/>
                  <a:p>
                    <a:fld id="{EF7F7F89-12FF-4509-82F2-D76464380F94}" type="PERCENTAGE">
                      <a:rPr lang="en-US" sz="1200" b="1">
                        <a:solidFill>
                          <a:sysClr val="windowText" lastClr="000000"/>
                        </a:solidFill>
                        <a:latin typeface="Times New Roman" panose="02020603050405020304" pitchFamily="18" charset="0"/>
                        <a:cs typeface="Times New Roman" panose="02020603050405020304" pitchFamily="18" charset="0"/>
                      </a:rPr>
                      <a:pPr/>
                      <a:t>[PORCENTAJE]</a:t>
                    </a:fld>
                    <a:endParaRPr lang="es-CO"/>
                  </a:p>
                </c:rich>
              </c:tx>
              <c:showLegendKey val="0"/>
              <c:showVal val="0"/>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A2F3-497F-BA32-F23635800E17}"/>
                </c:ext>
              </c:extLst>
            </c:dLbl>
            <c:dLbl>
              <c:idx val="2"/>
              <c:layout>
                <c:manualLayout>
                  <c:x val="-6.1784511337431895E-2"/>
                  <c:y val="-4.2151563681658386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5-A2F3-497F-BA32-F23635800E17}"/>
                </c:ext>
              </c:extLst>
            </c:dLbl>
            <c:dLbl>
              <c:idx val="3"/>
              <c:layout>
                <c:manualLayout>
                  <c:x val="-8.7591454103650199E-2"/>
                  <c:y val="-6.1914453489923929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7-A2F3-497F-BA32-F23635800E17}"/>
                </c:ext>
              </c:extLst>
            </c:dLbl>
            <c:dLbl>
              <c:idx val="4"/>
              <c:layout>
                <c:manualLayout>
                  <c:x val="-3.5513006068170733E-2"/>
                  <c:y val="-5.3958138707237854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9-A2F3-497F-BA32-F23635800E17}"/>
                </c:ext>
              </c:extLst>
            </c:dLbl>
            <c:dLbl>
              <c:idx val="5"/>
              <c:layout>
                <c:manualLayout>
                  <c:x val="5.3716809850707953E-2"/>
                  <c:y val="-4.5293162507228972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B-A2F3-497F-BA32-F23635800E17}"/>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CO"/>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Hoja1!$A$2:$A$5</c:f>
              <c:strCache>
                <c:ptCount val="4"/>
                <c:pt idx="0">
                  <c:v>Gritos</c:v>
                </c:pt>
                <c:pt idx="1">
                  <c:v>Dialogos</c:v>
                </c:pt>
                <c:pt idx="2">
                  <c:v>Gritos y Dialogos</c:v>
                </c:pt>
                <c:pt idx="3">
                  <c:v>Golpes, Gritos Y Diaologos</c:v>
                </c:pt>
              </c:strCache>
            </c:strRef>
          </c:cat>
          <c:val>
            <c:numRef>
              <c:f>Hoja1!$B$2:$B$5</c:f>
              <c:numCache>
                <c:formatCode>0%</c:formatCode>
                <c:ptCount val="4"/>
                <c:pt idx="0">
                  <c:v>0.09</c:v>
                </c:pt>
                <c:pt idx="1">
                  <c:v>0.64</c:v>
                </c:pt>
                <c:pt idx="2">
                  <c:v>0.2</c:v>
                </c:pt>
                <c:pt idx="3">
                  <c:v>7.0000000000000007E-2</c:v>
                </c:pt>
              </c:numCache>
            </c:numRef>
          </c:val>
          <c:extLst>
            <c:ext xmlns:c16="http://schemas.microsoft.com/office/drawing/2014/chart" uri="{C3380CC4-5D6E-409C-BE32-E72D297353CC}">
              <c16:uniqueId val="{0000000C-A2F3-497F-BA32-F23635800E17}"/>
            </c:ext>
          </c:extLst>
        </c:ser>
        <c:dLbls>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72165125513157014"/>
          <c:y val="0.14785082846239311"/>
          <c:w val="0.27834889652877898"/>
          <c:h val="0.3757202514634124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noFill/>
    <a:ln w="12700" cap="flat" cmpd="sng" algn="ctr">
      <a:noFill/>
      <a:round/>
    </a:ln>
    <a:effectLst/>
  </c:spPr>
  <c:txPr>
    <a:bodyPr/>
    <a:lstStyle/>
    <a:p>
      <a:pPr>
        <a:defRPr/>
      </a:pPr>
      <a:endParaRPr lang="es-CO"/>
    </a:p>
  </c:txPr>
  <c:externalData r:id="rId4">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Intermedio">
    <a:dk1>
      <a:sysClr val="windowText" lastClr="000000"/>
    </a:dk1>
    <a:lt1>
      <a:sysClr val="window" lastClr="FFFFFF"/>
    </a:lt1>
    <a:dk2>
      <a:srgbClr val="775F55"/>
    </a:dk2>
    <a:lt2>
      <a:srgbClr val="EBDDC3"/>
    </a:lt2>
    <a:accent1>
      <a:srgbClr val="94B6D2"/>
    </a:accent1>
    <a:accent2>
      <a:srgbClr val="DD8047"/>
    </a:accent2>
    <a:accent3>
      <a:srgbClr val="A5AB81"/>
    </a:accent3>
    <a:accent4>
      <a:srgbClr val="D8B25C"/>
    </a:accent4>
    <a:accent5>
      <a:srgbClr val="7BA79D"/>
    </a:accent5>
    <a:accent6>
      <a:srgbClr val="968C8C"/>
    </a:accent6>
    <a:hlink>
      <a:srgbClr val="F7B615"/>
    </a:hlink>
    <a:folHlink>
      <a:srgbClr val="704404"/>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Intermedio">
    <a:dk1>
      <a:sysClr val="windowText" lastClr="000000"/>
    </a:dk1>
    <a:lt1>
      <a:sysClr val="window" lastClr="FFFFFF"/>
    </a:lt1>
    <a:dk2>
      <a:srgbClr val="775F55"/>
    </a:dk2>
    <a:lt2>
      <a:srgbClr val="EBDDC3"/>
    </a:lt2>
    <a:accent1>
      <a:srgbClr val="94B6D2"/>
    </a:accent1>
    <a:accent2>
      <a:srgbClr val="DD8047"/>
    </a:accent2>
    <a:accent3>
      <a:srgbClr val="A5AB81"/>
    </a:accent3>
    <a:accent4>
      <a:srgbClr val="D8B25C"/>
    </a:accent4>
    <a:accent5>
      <a:srgbClr val="7BA79D"/>
    </a:accent5>
    <a:accent6>
      <a:srgbClr val="968C8C"/>
    </a:accent6>
    <a:hlink>
      <a:srgbClr val="F7B615"/>
    </a:hlink>
    <a:folHlink>
      <a:srgbClr val="704404"/>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Intermedio">
    <a:dk1>
      <a:sysClr val="windowText" lastClr="000000"/>
    </a:dk1>
    <a:lt1>
      <a:sysClr val="window" lastClr="FFFFFF"/>
    </a:lt1>
    <a:dk2>
      <a:srgbClr val="775F55"/>
    </a:dk2>
    <a:lt2>
      <a:srgbClr val="EBDDC3"/>
    </a:lt2>
    <a:accent1>
      <a:srgbClr val="94B6D2"/>
    </a:accent1>
    <a:accent2>
      <a:srgbClr val="DD8047"/>
    </a:accent2>
    <a:accent3>
      <a:srgbClr val="A5AB81"/>
    </a:accent3>
    <a:accent4>
      <a:srgbClr val="D8B25C"/>
    </a:accent4>
    <a:accent5>
      <a:srgbClr val="7BA79D"/>
    </a:accent5>
    <a:accent6>
      <a:srgbClr val="968C8C"/>
    </a:accent6>
    <a:hlink>
      <a:srgbClr val="F7B615"/>
    </a:hlink>
    <a:folHlink>
      <a:srgbClr val="704404"/>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Intermedio">
    <a:dk1>
      <a:sysClr val="windowText" lastClr="000000"/>
    </a:dk1>
    <a:lt1>
      <a:sysClr val="window" lastClr="FFFFFF"/>
    </a:lt1>
    <a:dk2>
      <a:srgbClr val="775F55"/>
    </a:dk2>
    <a:lt2>
      <a:srgbClr val="EBDDC3"/>
    </a:lt2>
    <a:accent1>
      <a:srgbClr val="94B6D2"/>
    </a:accent1>
    <a:accent2>
      <a:srgbClr val="DD8047"/>
    </a:accent2>
    <a:accent3>
      <a:srgbClr val="A5AB81"/>
    </a:accent3>
    <a:accent4>
      <a:srgbClr val="D8B25C"/>
    </a:accent4>
    <a:accent5>
      <a:srgbClr val="7BA79D"/>
    </a:accent5>
    <a:accent6>
      <a:srgbClr val="968C8C"/>
    </a:accent6>
    <a:hlink>
      <a:srgbClr val="F7B615"/>
    </a:hlink>
    <a:folHlink>
      <a:srgbClr val="704404"/>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Intermedio">
    <a:dk1>
      <a:sysClr val="windowText" lastClr="000000"/>
    </a:dk1>
    <a:lt1>
      <a:sysClr val="window" lastClr="FFFFFF"/>
    </a:lt1>
    <a:dk2>
      <a:srgbClr val="775F55"/>
    </a:dk2>
    <a:lt2>
      <a:srgbClr val="EBDDC3"/>
    </a:lt2>
    <a:accent1>
      <a:srgbClr val="94B6D2"/>
    </a:accent1>
    <a:accent2>
      <a:srgbClr val="DD8047"/>
    </a:accent2>
    <a:accent3>
      <a:srgbClr val="A5AB81"/>
    </a:accent3>
    <a:accent4>
      <a:srgbClr val="D8B25C"/>
    </a:accent4>
    <a:accent5>
      <a:srgbClr val="7BA79D"/>
    </a:accent5>
    <a:accent6>
      <a:srgbClr val="968C8C"/>
    </a:accent6>
    <a:hlink>
      <a:srgbClr val="F7B615"/>
    </a:hlink>
    <a:folHlink>
      <a:srgbClr val="704404"/>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Intermedio">
    <a:dk1>
      <a:sysClr val="windowText" lastClr="000000"/>
    </a:dk1>
    <a:lt1>
      <a:sysClr val="window" lastClr="FFFFFF"/>
    </a:lt1>
    <a:dk2>
      <a:srgbClr val="775F55"/>
    </a:dk2>
    <a:lt2>
      <a:srgbClr val="EBDDC3"/>
    </a:lt2>
    <a:accent1>
      <a:srgbClr val="94B6D2"/>
    </a:accent1>
    <a:accent2>
      <a:srgbClr val="DD8047"/>
    </a:accent2>
    <a:accent3>
      <a:srgbClr val="A5AB81"/>
    </a:accent3>
    <a:accent4>
      <a:srgbClr val="D8B25C"/>
    </a:accent4>
    <a:accent5>
      <a:srgbClr val="7BA79D"/>
    </a:accent5>
    <a:accent6>
      <a:srgbClr val="968C8C"/>
    </a:accent6>
    <a:hlink>
      <a:srgbClr val="F7B615"/>
    </a:hlink>
    <a:folHlink>
      <a:srgbClr val="704404"/>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Intermedio">
    <a:dk1>
      <a:sysClr val="windowText" lastClr="000000"/>
    </a:dk1>
    <a:lt1>
      <a:sysClr val="window" lastClr="FFFFFF"/>
    </a:lt1>
    <a:dk2>
      <a:srgbClr val="775F55"/>
    </a:dk2>
    <a:lt2>
      <a:srgbClr val="EBDDC3"/>
    </a:lt2>
    <a:accent1>
      <a:srgbClr val="94B6D2"/>
    </a:accent1>
    <a:accent2>
      <a:srgbClr val="DD8047"/>
    </a:accent2>
    <a:accent3>
      <a:srgbClr val="A5AB81"/>
    </a:accent3>
    <a:accent4>
      <a:srgbClr val="D8B25C"/>
    </a:accent4>
    <a:accent5>
      <a:srgbClr val="7BA79D"/>
    </a:accent5>
    <a:accent6>
      <a:srgbClr val="968C8C"/>
    </a:accent6>
    <a:hlink>
      <a:srgbClr val="F7B615"/>
    </a:hlink>
    <a:folHlink>
      <a:srgbClr val="704404"/>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Jua08</b:Tag>
    <b:SourceType>InternetSite</b:SourceType>
    <b:Guid>{0BBBEB99-ED53-45A7-A912-3E1DD7063C99}</b:Guid>
    <b:Title>DERECHOS HUMANOS</b:Title>
    <b:Year>2008</b:Year>
    <b:Month>05</b:Month>
    <b:Day>01</b:Day>
    <b:URL>https://www.tendencias21.net/derecho/Lista-de-temas-de-derechos-humanos_a21.html</b:URL>
    <b:Author>
      <b:Author>
        <b:NameList>
          <b:Person>
            <b:Last>Arístin</b:Last>
            <b:First>Juan</b:First>
            <b:Middle>Ramón Blanco</b:Middle>
          </b:Person>
        </b:NameList>
      </b:Author>
    </b:Author>
    <b:RefOrder>8</b:RefOrder>
  </b:Source>
  <b:Source>
    <b:Tag>Min16</b:Tag>
    <b:SourceType>InternetSite</b:SourceType>
    <b:Guid>{AB53AC9A-BD0B-4970-AC97-DB93A8403333}</b:Guid>
    <b:Author>
      <b:Author>
        <b:NameList>
          <b:Person>
            <b:Last>Minjusticia</b:Last>
          </b:Person>
        </b:NameList>
      </b:Author>
    </b:Author>
    <b:Title>Gobierno fija condiciones dignas para personas LGBTI en las cárceles</b:Title>
    <b:Year>2016</b:Year>
    <b:Month>08</b:Month>
    <b:Day>19</b:Day>
    <b:URL>https://www.ambitojuridico.com/noticias/penal/constitucional-y-derechos-humanos/gobierno-fija-condiciones-dignas-para-personas</b:URL>
    <b:RefOrder>9</b:RefOrder>
  </b:Source>
  <b:Source>
    <b:Tag>Org46</b:Tag>
    <b:SourceType>InternetSite</b:SourceType>
    <b:Guid>{68144F1D-ABAB-471E-B502-3D4A9AD41A01}</b:Guid>
    <b:Title>Organizacion Mundial De La Salud</b:Title>
    <b:Year>1946</b:Year>
    <b:Author>
      <b:Author>
        <b:NameList>
          <b:Person>
            <b:Last>OMS</b:Last>
          </b:Person>
        </b:NameList>
      </b:Author>
    </b:Author>
    <b:InternetSiteTitle>Organizacion Mundial De La Salud</b:InternetSiteTitle>
    <b:Month>Julio</b:Month>
    <b:Day>22</b:Day>
    <b:URL>https://apps.who.int/iris/bitstream/handle/10665/85573/Official_record2_eng.pdf;jsessionid=F4E69395979FA9CEEE05F082D32C4C8B?sequence=1</b:URL>
    <b:RefOrder>3</b:RefOrder>
  </b:Source>
  <b:Source>
    <b:Tag>Ley93</b:Tag>
    <b:SourceType>DocumentFromInternetSite</b:SourceType>
    <b:Guid>{1FDDDA1F-0B8C-4532-8D7F-3AFCFD4E2AC3}</b:Guid>
    <b:Title>Codigo Penitenciario y Carcelario de Colombia</b:Title>
    <b:Year>1993</b:Year>
    <b:Author>
      <b:Author>
        <b:NameList>
          <b:Person>
            <b:Last>Ley 65 </b:Last>
          </b:Person>
        </b:NameList>
      </b:Author>
    </b:Author>
    <b:InternetSiteTitle>Codigo Penitenciario y Carcelario de Colombia</b:InternetSiteTitle>
    <b:Month>Agosto</b:Month>
    <b:Day>19</b:Day>
    <b:URL>http://www.secretariasenado.gov.co/senado/basedoc/ley_0065_1993.html</b:URL>
    <b:RefOrder>4</b:RefOrder>
  </b:Source>
  <b:Source>
    <b:Tag>Per16</b:Tag>
    <b:SourceType>InternetSite</b:SourceType>
    <b:Guid>{7FDE365F-2B62-420B-9D4D-45BECA778F92}</b:Guid>
    <b:Title>Ificacia de un Programa de Intervencion de prevencion de Recaidas para Reclusos en la Mejora de tres Variables Psicologicas: Asertividad, Autoeficiencia e Impulsividad</b:Title>
    <b:InternetSiteTitle>Ificacia de un Programa de Intervencion de prevencion de Recaidas para Reclusos en la Mejora de tres Variables Psicologicas: Asertividad, Autoeficiencia e Impulsi</b:InternetSiteTitle>
    <b:Year>2016</b:Year>
    <b:Month>Septiembre</b:Month>
    <b:URL>http://hdl.handle.net/11000/3130</b:URL>
    <b:Author>
      <b:Author>
        <b:NameList>
          <b:Person>
            <b:Last>Perez Martinez </b:Last>
            <b:First>Vanesa</b:First>
          </b:Person>
        </b:NameList>
      </b:Author>
    </b:Author>
    <b:Day>5</b:Day>
    <b:RefOrder>10</b:RefOrder>
  </b:Source>
  <b:Source>
    <b:Tag>Vel15</b:Tag>
    <b:SourceType>InternetSite</b:SourceType>
    <b:Guid>{B6B3FD75-0898-4559-A7CB-D48341D56D1C}</b:Guid>
    <b:Title>Repositorio Digital de la Universidad de Nacional de Loja</b:Title>
    <b:InternetSiteTitle>Repositorio Digital de la Universidad de Nacional de Loja</b:InternetSiteTitle>
    <b:Year>2015</b:Year>
    <b:Month>22</b:Month>
    <b:Day>Septiembre</b:Day>
    <b:URL>https://dspace.unl.edu.ec/handle/123456789/18810</b:URL>
    <b:Author>
      <b:Author>
        <b:NameList>
          <b:Person>
            <b:Last>Velez Ajila </b:Last>
            <b:First>Luis Eduardo </b:First>
          </b:Person>
        </b:NameList>
      </b:Author>
    </b:Author>
    <b:RefOrder>11</b:RefOrder>
  </b:Source>
  <b:Source>
    <b:Tag>Ofi18</b:Tag>
    <b:SourceType>Report</b:SourceType>
    <b:Guid>{EB4E5B98-8AEF-4E5E-9C77-391A73D104F6}</b:Guid>
    <b:Title>Oficina Asesora de Planeacion</b:Title>
    <b:Year>2018</b:Year>
    <b:Publisher>Instituto Nacional Penitenciario Y Carcelario INPEC</b:Publisher>
    <b:City>Valledupar</b:City>
    <b:Author>
      <b:Author>
        <b:NameList>
          <b:Person>
            <b:Last>INPEC </b:Last>
          </b:Person>
        </b:NameList>
      </b:Author>
    </b:Author>
    <b:RefOrder>2</b:RefOrder>
  </b:Source>
  <b:Source>
    <b:Tag>Bri15</b:Tag>
    <b:SourceType>BookSection</b:SourceType>
    <b:Guid>{31DBA58B-62F2-4ABA-A4D5-9395E28A127D}</b:Guid>
    <b:Author>
      <b:Author>
        <b:Corporate>Bri y Robbins, 2013 citando por Celma Merola Jaume</b:Corporate>
      </b:Author>
      <b:BookAuthor>
        <b:NameList>
          <b:Person>
            <b:Last>Jaume</b:Last>
            <b:First>Celma</b:First>
            <b:Middle>Merola</b:Middle>
          </b:Person>
        </b:NameList>
      </b:BookAuthor>
    </b:Author>
    <b:Title>Neuroimagen de Impulsividad</b:Title>
    <b:BookTitle>Bases Teoricas y Clinicas del Comportamiento Impulsivo</b:BookTitle>
    <b:Year>2015</b:Year>
    <b:Pages>103</b:Pages>
    <b:City>Barcelona</b:City>
    <b:Publisher>San Juan CAMPUS DOCENT</b:Publisher>
    <b:RefOrder>12</b:RefOrder>
  </b:Source>
  <b:Source>
    <b:Tag>Abe15</b:Tag>
    <b:SourceType>JournalArticle</b:SourceType>
    <b:Guid>{C2037B62-C050-45B2-A672-A0FA7196F9ED}</b:Guid>
    <b:Title>Bases Teoricas y Clinicas del Comportamento Impulsivo</b:Title>
    <b:Year>2015</b:Year>
    <b:JournalName>San Juan de Dios CAMPUS DOCENT</b:JournalName>
    <b:Pages>14</b:Pages>
    <b:Author>
      <b:Author>
        <b:NameList>
          <b:Person>
            <b:Last>Abella Pons</b:Last>
            <b:First>Francesc</b:First>
          </b:Person>
          <b:Person>
            <b:Last>Alcantara Tadeo</b:Last>
            <b:First>Antonio</b:First>
          </b:Person>
        </b:NameList>
      </b:Author>
    </b:Author>
    <b:RefOrder>13</b:RefOrder>
  </b:Source>
  <b:Source>
    <b:Tag>Eys10</b:Tag>
    <b:SourceType>JournalArticle</b:SourceType>
    <b:Guid>{28CEB125-EE7E-4BAC-982F-877959C2FD57}</b:Guid>
    <b:Author>
      <b:Author>
        <b:Corporate>Eysenck 1990 Citado Por Schmindt Vanina</b:Corporate>
      </b:Author>
    </b:Author>
    <b:Title>Las Bases Neurologicas de Neurocitismo y Extraversion</b:Title>
    <b:JournalName>Reladyc</b:JournalName>
    <b:Year>2010</b:Year>
    <b:Pages>21</b:Pages>
    <b:RefOrder>14</b:RefOrder>
  </b:Source>
  <b:Source>
    <b:Tag>Eys101</b:Tag>
    <b:SourceType>JournalArticle</b:SourceType>
    <b:Guid>{E7E8FCDD-5647-4CCB-B976-2521B051F81F}</b:Guid>
    <b:Author>
      <b:Author>
        <b:Corporate> Eysenck 1990 Citado Por Schmidt Vanina</b:Corporate>
      </b:Author>
    </b:Author>
    <b:Title>Bases Biologicas del Neuorocitismo y Extraversion</b:Title>
    <b:JournalName>Redalyc</b:JournalName>
    <b:Year>2010</b:Year>
    <b:Pages>23</b:Pages>
    <b:RefOrder>15</b:RefOrder>
  </b:Source>
  <b:Source>
    <b:Tag>Eys102</b:Tag>
    <b:SourceType>JournalArticle</b:SourceType>
    <b:Guid>{D8CFEE1E-7AE3-4547-87DC-3401959450BF}</b:Guid>
    <b:Author>
      <b:Author>
        <b:NameList>
          <b:Person>
            <b:Last>Eysenck 1990 Citado Por Schmidt</b:Last>
            <b:First>V.</b:First>
            <b:Middle>Firbol, L. Vion, D. De Costa, Oliva. E, Castella, L. Cuenya, L. Blum, G,D. y Pedro, V.</b:Middle>
          </b:Person>
        </b:NameList>
      </b:Author>
    </b:Author>
    <b:Title>Modelo Psicobiologico de la Personalidad de Eysenck</b:Title>
    <b:JournalName>Revista Internacional de Psicologia</b:JournalName>
    <b:Year>2010</b:Year>
    <b:Pages>10</b:Pages>
    <b:RefOrder>16</b:RefOrder>
  </b:Source>
  <b:Source>
    <b:Tag>Eys103</b:Tag>
    <b:SourceType>JournalArticle</b:SourceType>
    <b:Guid>{3796E610-1F19-487B-BBF0-8C5D016B36A7}</b:Guid>
    <b:Author>
      <b:Author>
        <b:Corporate>Eysenck 1990 Citado Por Schmidt, Vanina</b:Corporate>
      </b:Author>
    </b:Author>
    <b:Title>Bases Biologicas del Neurocitismo y Extroversion </b:Title>
    <b:JournalName>Redalyc </b:JournalName>
    <b:Year>2010 </b:Year>
    <b:Pages>22</b:Pages>
    <b:RefOrder>17</b:RefOrder>
  </b:Source>
  <b:Source>
    <b:Tag>Pul17</b:Tag>
    <b:SourceType>JournalArticle</b:SourceType>
    <b:Guid>{0AB7B451-E833-4E56-A0D4-86A2F935438C}</b:Guid>
    <b:Title>Funciones Ejecutivas, rasgos de personalidad e impulsividad en condenado por acceso carnal violento</b:Title>
    <b:JournalName>Scielo</b:JournalName>
    <b:Year>2017</b:Year>
    <b:Pages>174</b:Pages>
    <b:Author>
      <b:Author>
        <b:NameList>
          <b:Person>
            <b:Last>Pulido Barbosa </b:Last>
            <b:First>Alvaro</b:First>
          </b:Person>
          <b:Person>
            <b:Last>Ballen Villamarin</b:Last>
            <b:First>Marisol </b:First>
          </b:Person>
          <b:Person>
            <b:Last>Quiroga Baquero </b:Last>
            <b:First>Luis </b:First>
          </b:Person>
        </b:NameList>
      </b:Author>
    </b:Author>
    <b:RefOrder>18</b:RefOrder>
  </b:Source>
  <b:Source>
    <b:Tag>Eys111</b:Tag>
    <b:SourceType>JournalArticle</b:SourceType>
    <b:Guid>{DF0F7EC5-292F-4B4C-AF4B-DE1A1FF90741}</b:Guid>
    <b:Author>
      <b:Author>
        <b:Corporate>Eysenck 1987 Citado Por Squillace Mario; Picon Janeiro; Schmidt  Vanina</b:Corporate>
      </b:Author>
    </b:Author>
    <b:Title>Squillace, Mario; Picón Janeiro, Jimena; Schmidt, Vanina</b:Title>
    <b:JournalName>Reladyc </b:JournalName>
    <b:Year>2011</b:Year>
    <b:Pages>9</b:Pages>
    <b:RefOrder>19</b:RefOrder>
  </b:Source>
  <b:Source>
    <b:Tag>Eys11</b:Tag>
    <b:SourceType>JournalArticle</b:SourceType>
    <b:Guid>{A1007E76-759B-41BA-8D54-8B85C988A37E}</b:Guid>
    <b:Title>Concepto de Impulsividad y su Base en la teorias Psicobiologicas de la Personalidad</b:Title>
    <b:Year>2011</b:Year>
    <b:Pages>9</b:Pages>
    <b:JournalName>Reladyc </b:JournalName>
    <b:Author>
      <b:Author>
        <b:Corporate>Eysenck 1978 citado por Picon Janeiro Mario y Schmidt Vanina Jimena</b:Corporate>
      </b:Author>
    </b:Author>
    <b:RefOrder>20</b:RefOrder>
  </b:Source>
  <b:Source>
    <b:Tag>Con19</b:Tag>
    <b:SourceType>InternetSite</b:SourceType>
    <b:Guid>{D0CA2D59-5686-40A1-95CC-03E72236965C}</b:Guid>
    <b:Title>Repositorio Digital Universidad Central de Ecuador</b:Title>
    <b:Year>2019</b:Year>
    <b:InternetSiteTitle>Repositorio Digital Universidad Central de Ecuador</b:InternetSiteTitle>
    <b:URL>http://www.dspace.uce.edu.ec/handle/25000/17846</b:URL>
    <b:Author>
      <b:Author>
        <b:NameList>
          <b:Person>
            <b:Last>Dickman 1990 Citado Por Condor Carrillo</b:Last>
            <b:First>Sonia</b:First>
            <b:Middle>Lizeth</b:Middle>
          </b:Person>
        </b:NameList>
      </b:Author>
    </b:Author>
    <b:RefOrder>21</b:RefOrder>
  </b:Source>
  <b:Source>
    <b:Tag>Bec12</b:Tag>
    <b:SourceType>BookSection</b:SourceType>
    <b:Guid>{3DDE0792-A7A0-48CF-9C4B-F3A6EE5E225E}</b:Guid>
    <b:Author>
      <b:Author>
        <b:Corporate>Beck y Clark 1989 Traducido Por Janose Aldekoa</b:Corporate>
      </b:Author>
      <b:BookAuthor>
        <b:NameList>
          <b:Person>
            <b:Last>Beck </b:Last>
            <b:Middle>T</b:Middle>
            <b:First>Araon </b:First>
          </b:Person>
          <b:Person>
            <b:Last>Clart </b:Last>
            <b:Middle>A</b:Middle>
            <b:First>David </b:First>
          </b:Person>
        </b:NameList>
      </b:BookAuthor>
    </b:Author>
    <b:Title>Cognitive Therapy of Anxiety Disordeners</b:Title>
    <b:BookTitle>Terapia Cognitiva para Trastorno de ANSIEDAD</b:BookTitle>
    <b:Year>2012</b:Year>
    <b:Pages>10</b:Pages>
    <b:City>Bilbao</b:City>
    <b:Publisher>DESCLEE DE BROUWER S.A </b:Publisher>
    <b:RefOrder>22</b:RefOrder>
  </b:Source>
  <b:Source>
    <b:Tag>Ald12</b:Tag>
    <b:SourceType>BookSection</b:SourceType>
    <b:Guid>{29894901-3BA0-4D13-98E4-102A3A38F77E}</b:Guid>
    <b:Author>
      <b:Author>
        <b:Corporate>Barlow 2000 Citado Por Jasone Aldekoa</b:Corporate>
      </b:Author>
      <b:BookAuthor>
        <b:NameList>
          <b:Person>
            <b:Last>Beck </b:Last>
            <b:Middle>T</b:Middle>
            <b:First>Aaron </b:First>
          </b:Person>
          <b:Person>
            <b:Last>Clark</b:Last>
            <b:Middle>A</b:Middle>
            <b:First>David </b:First>
          </b:Person>
        </b:NameList>
      </b:BookAuthor>
    </b:Author>
    <b:Title>Cognitive Therapy Of Anxiety Disordeners</b:Title>
    <b:BookTitle>Terapia Cognitiva para los Trastornos de ANSIEDAD</b:BookTitle>
    <b:Year>2012</b:Year>
    <b:Pages>10</b:Pages>
    <b:City>Bilboa</b:City>
    <b:Publisher>DESCLEE DE BROUWER, S.A</b:Publisher>
    <b:RefOrder>23</b:RefOrder>
  </b:Source>
  <b:Source>
    <b:Tag>Her14</b:Tag>
    <b:SourceType>Book</b:SourceType>
    <b:Guid>{4CEB49DB-4313-4B3F-96CD-C4EE7B9B26BE}</b:Guid>
    <b:Title>Metodologia de la Investigacion</b:Title>
    <b:Year>2014</b:Year>
    <b:City>Mexico</b:City>
    <b:Publisher>INTERAMERICANA EDITORES S.A</b:Publisher>
    <b:Author>
      <b:Author>
        <b:NameList>
          <b:Person>
            <b:Last>Hernandez </b:Last>
            <b:First>Roberto</b:First>
          </b:Person>
          <b:Person>
            <b:Last>Fernandez  </b:Last>
            <b:First>Carlos </b:First>
          </b:Person>
          <b:Person>
            <b:Last>Baptista </b:Last>
            <b:First>Maria </b:First>
          </b:Person>
        </b:NameList>
      </b:Author>
    </b:Author>
    <b:RefOrder>24</b:RefOrder>
  </b:Source>
  <b:Source>
    <b:Tag>Ren32</b:Tag>
    <b:SourceType>Patent</b:SourceType>
    <b:Guid>{34543776-FC9E-45A1-9C43-9067B7243245}</b:Guid>
    <b:Year>1932</b:Year>
    <b:Author>
      <b:Inventor>
        <b:NameList>
          <b:Person>
            <b:Last>Likert</b:Last>
            <b:First>Rensis</b:First>
          </b:Person>
        </b:NameList>
      </b:Inventor>
    </b:Author>
    <b:CountryRegion>EE.UU</b:CountryRegion>
    <b:RefOrder>25</b:RefOrder>
  </b:Source>
  <b:Source>
    <b:Tag>Ari12</b:Tag>
    <b:SourceType>BookSection</b:SourceType>
    <b:Guid>{0D913619-091E-48DB-976D-9193A3F79080}</b:Guid>
    <b:Title>El proyecto de Investigacion</b:Title>
    <b:BookTitle>El proyecto de Investigacion</b:BookTitle>
    <b:Year>2012</b:Year>
    <b:Pages>67</b:Pages>
    <b:City>Caracas</b:City>
    <b:Publisher>Editorial Episteme</b:Publisher>
    <b:Author>
      <b:Author>
        <b:Corporate>Arias, Fidias G</b:Corporate>
      </b:Author>
      <b:BookAuthor>
        <b:NameList>
          <b:Person>
            <b:Last>Andon</b:Last>
            <b:First>Fidias</b:First>
            <b:Middle>G. Arias</b:Middle>
          </b:Person>
        </b:NameList>
      </b:BookAuthor>
    </b:Author>
    <b:RefOrder>5</b:RefOrder>
  </b:Source>
  <b:Source>
    <b:Tag>Her06</b:Tag>
    <b:SourceType>BookSection</b:SourceType>
    <b:Guid>{3B172310-7454-4E22-B8BD-71774688F579}</b:Guid>
    <b:Title>Metodologia de la Ivestigacion</b:Title>
    <b:BookTitle>Metodologia de la Investigacion </b:BookTitle>
    <b:Year>2006</b:Year>
    <b:Pages>277</b:Pages>
    <b:City>Mexico</b:City>
    <b:Publisher>McGran-Hill Iteramaricana </b:Publisher>
    <b:Author>
      <b:Author>
        <b:NameList>
          <b:Person>
            <b:Last>Hernandez Sampieri</b:Last>
            <b:First>Roberto </b:First>
          </b:Person>
          <b:Person>
            <b:Last>Fernandez Collado </b:Last>
            <b:First>Carlos </b:First>
          </b:Person>
          <b:Person>
            <b:Last>Baptistia Lucio </b:Last>
            <b:First>Pilar </b:First>
          </b:Person>
        </b:NameList>
      </b:Author>
      <b:BookAuthor>
        <b:NameList>
          <b:Person>
            <b:Last>Hernandez Sampieri</b:Last>
            <b:First>Roberto</b:First>
          </b:Person>
          <b:Person>
            <b:Last>Fernandez Collado</b:Last>
            <b:First>Carlos</b:First>
          </b:Person>
          <b:Person>
            <b:Last>Baptistia Lucio</b:Last>
            <b:First>Pilar</b:First>
          </b:Person>
        </b:NameList>
      </b:BookAuthor>
    </b:Author>
    <b:RefOrder>26</b:RefOrder>
  </b:Source>
  <b:Source>
    <b:Tag>Gan10</b:Tag>
    <b:SourceType>JournalArticle</b:SourceType>
    <b:Guid>{E817B731-E6CC-4C75-B539-CD76805C7A46}</b:Guid>
    <b:Title>Estrategias de Afrontamiento en personas con Ansiedad </b:Title>
    <b:Year>2010</b:Year>
    <b:Pages>65</b:Pages>
    <b:JournalName>Redalyc </b:JournalName>
    <b:Author>
      <b:Author>
        <b:NameList>
          <b:Person>
            <b:Last>Gantiva Diaz </b:Last>
            <b:First>Carlos </b:First>
          </b:Person>
          <b:Person>
            <b:Last>Luna Rivero </b:Last>
            <b:First>Andrea </b:First>
          </b:Person>
          <b:Person>
            <b:Last>Davila </b:Last>
            <b:Middle>Maria </b:Middle>
            <b:First>Ana</b:First>
          </b:Person>
          <b:Person>
            <b:Last>Salgado </b:Last>
            <b:Middle>Maria </b:Middle>
            <b:First>Jose </b:First>
          </b:Person>
        </b:NameList>
      </b:Author>
    </b:Author>
    <b:RefOrder>6</b:RefOrder>
  </b:Source>
  <b:Source>
    <b:Tag>Cam15</b:Tag>
    <b:SourceType>JournalArticle</b:SourceType>
    <b:Guid>{F0D45549-A4E8-42D7-ACD8-4A18D8CBA5D5}</b:Guid>
    <b:Title>Diseño y validación de guía para realizar pericias psicológicas sobre capacidad de comprensión y autodeterminación por trastorno mental</b:Title>
    <b:JournalName>Scielo</b:JournalName>
    <b:Year>2015</b:Year>
    <b:Pages>50</b:Pages>
    <b:Author>
      <b:Author>
        <b:NameList>
          <b:Person>
            <b:Last>Camargo Ramirez </b:Last>
            <b:Middle>Camilo</b:Middle>
            <b:First>Juan </b:First>
          </b:Person>
        </b:NameList>
      </b:Author>
    </b:Author>
    <b:RefOrder>7</b:RefOrder>
  </b:Source>
  <b:Source>
    <b:Tag>Ger15</b:Tag>
    <b:SourceType>BookSection</b:SourceType>
    <b:Guid>{5439469D-9F6E-45C3-9888-5E98E12D4C58}</b:Guid>
    <b:Title>Consentimiento Informado </b:Title>
    <b:Year>2015</b:Year>
    <b:Author>
      <b:Author>
        <b:NameList>
          <b:Person>
            <b:Last>Colpsic</b:Last>
          </b:Person>
        </b:NameList>
      </b:Author>
      <b:BookAuthor>
        <b:NameList>
          <b:Person>
            <b:Last>Sanchez</b:Last>
            <b:First>Gerardo</b:First>
            <b:Middle>Hernandez Y Maritza</b:Middle>
          </b:Person>
        </b:NameList>
      </b:BookAuthor>
    </b:Author>
    <b:BookTitle>doseño y evaluacion de una lista de chequeo para la ebaloracion del consentimiento informado en el ejercicio Profesional de la psicologia en Colombia </b:BookTitle>
    <b:Pages>2</b:Pages>
    <b:City>Bogota </b:City>
    <b:Publisher>Colpsic</b:Publisher>
    <b:RefOrder>27</b:RefOrder>
  </b:Source>
  <b:Source>
    <b:Tag>Ley14</b:Tag>
    <b:SourceType>InternetSite</b:SourceType>
    <b:Guid>{861C01DC-01F8-46D6-AE58-223F6742A024}</b:Guid>
    <b:Title>Ministerio de Justicia y derecho</b:Title>
    <b:Year>2014</b:Year>
    <b:Author>
      <b:Author>
        <b:Corporate>Ley 1709</b:Corporate>
      </b:Author>
    </b:Author>
    <b:InternetSiteTitle>Ministerio de Justicia y derecho</b:InternetSiteTitle>
    <b:Month>Enero</b:Month>
    <b:Day>20</b:Day>
    <b:URL>https://www.google.com/search?q=ministerio+de+justicia+y+del+derecho&amp;oq=ministerio+de+jus&amp;aqs=chrome.2.0j69i57j0l4.6974j1j7&amp;sourceid=chrome&amp;ie=UTF-8</b:URL>
    <b:RefOrder>28</b:RefOrder>
  </b:Source>
  <b:Source>
    <b:Tag>Gre18</b:Tag>
    <b:SourceType>JournalArticle</b:SourceType>
    <b:Guid>{93EA9157-B759-40BE-836A-3F20EB6BF847}</b:Guid>
    <b:Author>
      <b:Author>
        <b:Corporate> Grey 1970 Citado Por Jesus Guerrero Apolo</b:Corporate>
      </b:Author>
    </b:Author>
    <b:Title>La Impulsividad en adultos Sanos: rasgos antropometicos y exploracion extructural de la corteza cerebral</b:Title>
    <b:JournalName>Universidad Autonoma de Barcelona</b:JournalName>
    <b:Year>2018</b:Year>
    <b:Pages>22</b:Pages>
    <b:RefOrder>29</b:RefOrder>
  </b:Source>
  <b:Source>
    <b:Tag>Gre15</b:Tag>
    <b:SourceType>JournalArticle</b:SourceType>
    <b:Guid>{2FD831A1-C221-48FA-9593-3A9C49E0E439}</b:Guid>
    <b:Title>Sensibilidad al refuerzo y al castigo e impulsividad en criminales muy violentos.</b:Title>
    <b:Year>2015</b:Year>
    <b:Author>
      <b:Author>
        <b:Corporate>Grey 1993 Citado por Francisco Perez y Claudia Moreno</b:Corporate>
      </b:Author>
    </b:Author>
    <b:Pages>51</b:Pages>
    <b:RefOrder>30</b:RefOrder>
  </b:Source>
  <b:Source>
    <b:Tag>Dic18</b:Tag>
    <b:SourceType>JournalArticle</b:SourceType>
    <b:Guid>{769150FF-2E7E-4BC3-B515-2B136AA36864}</b:Guid>
    <b:Author>
      <b:Author>
        <b:Corporate>Dickman 1990 Citado por Jesus Guerrero Polo</b:Corporate>
      </b:Author>
    </b:Author>
    <b:Title>Impulsividad en adultos sanos: rasgos antropometrico y exploracion estructural de la corteza cerebral</b:Title>
    <b:JournalName>Universidad Autonoma de Barcelona </b:JournalName>
    <b:Year>2018</b:Year>
    <b:Pages>26</b:Pages>
    <b:RefOrder>31</b:RefOrder>
  </b:Source>
  <b:Source>
    <b:Tag>Col19</b:Tag>
    <b:SourceType>ElectronicSource</b:SourceType>
    <b:Guid>{B469EF0E-C537-446C-B7E2-759D6231F662}</b:Guid>
    <b:Author>
      <b:Author>
        <b:NameList>
          <b:Person>
            <b:Last>Colpsic</b:Last>
          </b:Person>
        </b:NameList>
      </b:Author>
    </b:Author>
    <b:Title>Colegio Colombiano de Psicólogos</b:Title>
    <b:Year>2019</b:Year>
    <b:Month>Enero</b:Month>
    <b:Day>5</b:Day>
    <b:RefOrder>1</b:RefOrder>
  </b:Source>
</b:Sources>
</file>

<file path=customXml/itemProps1.xml><?xml version="1.0" encoding="utf-8"?>
<ds:datastoreItem xmlns:ds="http://schemas.openxmlformats.org/officeDocument/2006/customXml" ds:itemID="{77F1E0EB-32DC-4E72-86A0-B557997E73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449</TotalTime>
  <Pages>64</Pages>
  <Words>13591</Words>
  <Characters>74753</Characters>
  <Application>Microsoft Office Word</Application>
  <DocSecurity>0</DocSecurity>
  <Lines>622</Lines>
  <Paragraphs>176</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UNICESAR</Company>
  <LinksUpToDate>false</LinksUpToDate>
  <CharactersWithSpaces>88168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MARTIN</dc:creator>
  <cp:lastModifiedBy>Irina Fernández</cp:lastModifiedBy>
  <cp:revision>230</cp:revision>
  <cp:lastPrinted>2019-10-09T14:56:00Z</cp:lastPrinted>
  <dcterms:created xsi:type="dcterms:W3CDTF">2021-03-23T19:57:00Z</dcterms:created>
  <dcterms:modified xsi:type="dcterms:W3CDTF">2021-03-29T19:57:00Z</dcterms:modified>
</cp:coreProperties>
</file>