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575A" w:rsidRPr="000E575A" w:rsidRDefault="000E575A" w:rsidP="000E575A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0E575A">
        <w:rPr>
          <w:rFonts w:ascii="Arial" w:hAnsi="Arial" w:cs="Arial"/>
          <w:b/>
          <w:sz w:val="28"/>
          <w:szCs w:val="28"/>
        </w:rPr>
        <w:t>Análisis del conocimiento de los familiares o cuidadores sobre el cuidado posoperatorio de pacient</w:t>
      </w:r>
      <w:r>
        <w:rPr>
          <w:rFonts w:ascii="Arial" w:hAnsi="Arial" w:cs="Arial"/>
          <w:b/>
          <w:sz w:val="28"/>
          <w:szCs w:val="28"/>
        </w:rPr>
        <w:t>es con fracturas, en el barrio Populandia, V</w:t>
      </w:r>
      <w:r w:rsidRPr="000E575A">
        <w:rPr>
          <w:rFonts w:ascii="Arial" w:hAnsi="Arial" w:cs="Arial"/>
          <w:b/>
          <w:sz w:val="28"/>
          <w:szCs w:val="28"/>
        </w:rPr>
        <w:t>alledupar 2020</w:t>
      </w:r>
      <w:r>
        <w:rPr>
          <w:rFonts w:ascii="Arial" w:hAnsi="Arial" w:cs="Arial"/>
          <w:b/>
          <w:sz w:val="28"/>
          <w:szCs w:val="28"/>
        </w:rPr>
        <w:t>.</w:t>
      </w:r>
    </w:p>
    <w:bookmarkEnd w:id="0"/>
    <w:p w:rsidR="000E575A" w:rsidRPr="000E575A" w:rsidRDefault="000E575A" w:rsidP="000E575A">
      <w:pPr>
        <w:spacing w:line="360" w:lineRule="auto"/>
        <w:rPr>
          <w:rFonts w:ascii="Arial" w:hAnsi="Arial" w:cs="Arial"/>
          <w:sz w:val="24"/>
          <w:szCs w:val="24"/>
        </w:rPr>
      </w:pPr>
      <w:r>
        <w:t xml:space="preserve"> </w:t>
      </w:r>
    </w:p>
    <w:p w:rsidR="000E575A" w:rsidRPr="000E575A" w:rsidRDefault="000E575A" w:rsidP="000E575A">
      <w:pPr>
        <w:spacing w:line="360" w:lineRule="auto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>Autores: Tutor: No tiene; Coinvestigadores: Cujia Martínez, Yubiza Andrea; Redondo Quiñones Katiana Paola.</w:t>
      </w:r>
    </w:p>
    <w:p w:rsidR="000E575A" w:rsidRPr="000E575A" w:rsidRDefault="000E575A" w:rsidP="000E575A">
      <w:pPr>
        <w:spacing w:line="360" w:lineRule="auto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>Año: 2021</w:t>
      </w:r>
    </w:p>
    <w:p w:rsidR="000E575A" w:rsidRPr="000E575A" w:rsidRDefault="000E575A" w:rsidP="000E575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0E575A">
        <w:rPr>
          <w:rFonts w:ascii="Arial" w:hAnsi="Arial" w:cs="Arial"/>
          <w:b/>
          <w:sz w:val="24"/>
          <w:szCs w:val="24"/>
        </w:rPr>
        <w:t>Resumen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>Introducción: las complicaciones postoperatorias de una fractura son patologías que p</w:t>
      </w:r>
      <w:r w:rsidRPr="000E575A">
        <w:rPr>
          <w:rFonts w:ascii="Arial" w:hAnsi="Arial" w:cs="Arial"/>
          <w:sz w:val="24"/>
          <w:szCs w:val="24"/>
        </w:rPr>
        <w:t xml:space="preserve">ueden </w:t>
      </w:r>
      <w:r w:rsidRPr="000E575A">
        <w:rPr>
          <w:rFonts w:ascii="Arial" w:hAnsi="Arial" w:cs="Arial"/>
          <w:sz w:val="24"/>
          <w:szCs w:val="24"/>
        </w:rPr>
        <w:t>presentarse en el paciente tras un procedimiento quirúrgico de r</w:t>
      </w:r>
      <w:r w:rsidRPr="000E575A">
        <w:rPr>
          <w:rFonts w:ascii="Arial" w:hAnsi="Arial" w:cs="Arial"/>
          <w:sz w:val="24"/>
          <w:szCs w:val="24"/>
        </w:rPr>
        <w:t xml:space="preserve">educción de la estructura ósea </w:t>
      </w:r>
      <w:r w:rsidRPr="000E575A">
        <w:rPr>
          <w:rFonts w:ascii="Arial" w:hAnsi="Arial" w:cs="Arial"/>
          <w:sz w:val="24"/>
          <w:szCs w:val="24"/>
        </w:rPr>
        <w:t>afectada, ya sea en el postoperatorio inmediato: periodo que transcurr</w:t>
      </w:r>
      <w:r w:rsidRPr="000E575A">
        <w:rPr>
          <w:rFonts w:ascii="Arial" w:hAnsi="Arial" w:cs="Arial"/>
          <w:sz w:val="24"/>
          <w:szCs w:val="24"/>
        </w:rPr>
        <w:t xml:space="preserve">e desde la salida del paciente </w:t>
      </w:r>
      <w:r w:rsidRPr="000E575A">
        <w:rPr>
          <w:rFonts w:ascii="Arial" w:hAnsi="Arial" w:cs="Arial"/>
          <w:sz w:val="24"/>
          <w:szCs w:val="24"/>
        </w:rPr>
        <w:t>del quirófano hasta su traslado a la unidad de hospitalización o do</w:t>
      </w:r>
      <w:r w:rsidRPr="000E575A">
        <w:rPr>
          <w:rFonts w:ascii="Arial" w:hAnsi="Arial" w:cs="Arial"/>
          <w:sz w:val="24"/>
          <w:szCs w:val="24"/>
        </w:rPr>
        <w:t xml:space="preserve">micilio, o de tipo mediato: el </w:t>
      </w:r>
      <w:r w:rsidRPr="000E575A">
        <w:rPr>
          <w:rFonts w:ascii="Arial" w:hAnsi="Arial" w:cs="Arial"/>
          <w:sz w:val="24"/>
          <w:szCs w:val="24"/>
        </w:rPr>
        <w:t>cual se inicia a la llegada del paciente a la unidad de hospitalizac</w:t>
      </w:r>
      <w:r w:rsidRPr="000E575A">
        <w:rPr>
          <w:rFonts w:ascii="Arial" w:hAnsi="Arial" w:cs="Arial"/>
          <w:sz w:val="24"/>
          <w:szCs w:val="24"/>
        </w:rPr>
        <w:t xml:space="preserve">ión, habitualmente del 3er día </w:t>
      </w:r>
      <w:r w:rsidRPr="000E575A">
        <w:rPr>
          <w:rFonts w:ascii="Arial" w:hAnsi="Arial" w:cs="Arial"/>
          <w:sz w:val="24"/>
          <w:szCs w:val="24"/>
        </w:rPr>
        <w:t>hasta que se le da de alta), Una vez que el paciente se encuentre</w:t>
      </w:r>
      <w:r w:rsidRPr="000E575A">
        <w:rPr>
          <w:rFonts w:ascii="Arial" w:hAnsi="Arial" w:cs="Arial"/>
          <w:sz w:val="24"/>
          <w:szCs w:val="24"/>
        </w:rPr>
        <w:t xml:space="preserve"> en su domicilio va a requerir </w:t>
      </w:r>
      <w:r w:rsidRPr="000E575A">
        <w:rPr>
          <w:rFonts w:ascii="Arial" w:hAnsi="Arial" w:cs="Arial"/>
          <w:sz w:val="24"/>
          <w:szCs w:val="24"/>
        </w:rPr>
        <w:t>atenciones humanizadas y de calidad brindadas por un cuidador</w:t>
      </w:r>
      <w:r w:rsidRPr="000E575A">
        <w:rPr>
          <w:rFonts w:ascii="Arial" w:hAnsi="Arial" w:cs="Arial"/>
          <w:sz w:val="24"/>
          <w:szCs w:val="24"/>
        </w:rPr>
        <w:t xml:space="preserve"> o un familiar . Mediante este </w:t>
      </w:r>
      <w:r w:rsidRPr="000E575A">
        <w:rPr>
          <w:rFonts w:ascii="Arial" w:hAnsi="Arial" w:cs="Arial"/>
          <w:sz w:val="24"/>
          <w:szCs w:val="24"/>
        </w:rPr>
        <w:t>estudio se pretende analizar el conocimiento que tienen los fa</w:t>
      </w:r>
      <w:r w:rsidRPr="000E575A">
        <w:rPr>
          <w:rFonts w:ascii="Arial" w:hAnsi="Arial" w:cs="Arial"/>
          <w:sz w:val="24"/>
          <w:szCs w:val="24"/>
        </w:rPr>
        <w:t xml:space="preserve">miliares o cuidadores sobre el </w:t>
      </w:r>
      <w:r w:rsidRPr="000E575A">
        <w:rPr>
          <w:rFonts w:ascii="Arial" w:hAnsi="Arial" w:cs="Arial"/>
          <w:sz w:val="24"/>
          <w:szCs w:val="24"/>
        </w:rPr>
        <w:t xml:space="preserve">cuidado posoperatorio de pacientes con fracturas, en el barrio Populandia de la </w:t>
      </w:r>
      <w:r w:rsidRPr="000E575A">
        <w:rPr>
          <w:rFonts w:ascii="Arial" w:hAnsi="Arial" w:cs="Arial"/>
          <w:sz w:val="24"/>
          <w:szCs w:val="24"/>
        </w:rPr>
        <w:t xml:space="preserve">ciudad de </w:t>
      </w:r>
      <w:r w:rsidRPr="000E575A">
        <w:rPr>
          <w:rFonts w:ascii="Arial" w:hAnsi="Arial" w:cs="Arial"/>
          <w:sz w:val="24"/>
          <w:szCs w:val="24"/>
        </w:rPr>
        <w:t xml:space="preserve">Valledupar del año 2020. 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>Población y método: s</w:t>
      </w:r>
      <w:r w:rsidRPr="000E575A">
        <w:rPr>
          <w:rFonts w:ascii="Arial" w:hAnsi="Arial" w:cs="Arial"/>
          <w:sz w:val="24"/>
          <w:szCs w:val="24"/>
        </w:rPr>
        <w:t>e realizó un estudio de tipo descr</w:t>
      </w:r>
      <w:r w:rsidRPr="000E575A">
        <w:rPr>
          <w:rFonts w:ascii="Arial" w:hAnsi="Arial" w:cs="Arial"/>
          <w:sz w:val="24"/>
          <w:szCs w:val="24"/>
        </w:rPr>
        <w:t xml:space="preserve">iptivo, exploratorio, de corte </w:t>
      </w:r>
      <w:r w:rsidRPr="000E575A">
        <w:rPr>
          <w:rFonts w:ascii="Arial" w:hAnsi="Arial" w:cs="Arial"/>
          <w:sz w:val="24"/>
          <w:szCs w:val="24"/>
        </w:rPr>
        <w:t>transversal. La población utilizada en la investigación es finita po</w:t>
      </w:r>
      <w:r w:rsidRPr="000E575A">
        <w:rPr>
          <w:rFonts w:ascii="Arial" w:hAnsi="Arial" w:cs="Arial"/>
          <w:sz w:val="24"/>
          <w:szCs w:val="24"/>
        </w:rPr>
        <w:t xml:space="preserve">rque se enfoca específicamente </w:t>
      </w:r>
      <w:r w:rsidRPr="000E575A">
        <w:rPr>
          <w:rFonts w:ascii="Arial" w:hAnsi="Arial" w:cs="Arial"/>
          <w:sz w:val="24"/>
          <w:szCs w:val="24"/>
        </w:rPr>
        <w:t>en los 30 familiares y cuidadores a cargo de pacientes fracturad</w:t>
      </w:r>
      <w:r w:rsidRPr="000E575A">
        <w:rPr>
          <w:rFonts w:ascii="Arial" w:hAnsi="Arial" w:cs="Arial"/>
          <w:sz w:val="24"/>
          <w:szCs w:val="24"/>
        </w:rPr>
        <w:t xml:space="preserve">os del barrio Populandia de la </w:t>
      </w:r>
      <w:r w:rsidRPr="000E575A">
        <w:rPr>
          <w:rFonts w:ascii="Arial" w:hAnsi="Arial" w:cs="Arial"/>
          <w:sz w:val="24"/>
          <w:szCs w:val="24"/>
        </w:rPr>
        <w:t xml:space="preserve">ciudad de Valledupar, por el tamaño de la población, no se </w:t>
      </w:r>
      <w:r w:rsidRPr="000E575A">
        <w:rPr>
          <w:rFonts w:ascii="Arial" w:hAnsi="Arial" w:cs="Arial"/>
          <w:sz w:val="24"/>
          <w:szCs w:val="24"/>
        </w:rPr>
        <w:t xml:space="preserve">tomará muestra, se aplicará el </w:t>
      </w:r>
      <w:r w:rsidRPr="000E575A">
        <w:rPr>
          <w:rFonts w:ascii="Arial" w:hAnsi="Arial" w:cs="Arial"/>
          <w:sz w:val="24"/>
          <w:szCs w:val="24"/>
        </w:rPr>
        <w:t>instrumento a toda la población. La fuente de información fue la apli</w:t>
      </w:r>
      <w:r w:rsidRPr="000E575A">
        <w:rPr>
          <w:rFonts w:ascii="Arial" w:hAnsi="Arial" w:cs="Arial"/>
          <w:sz w:val="24"/>
          <w:szCs w:val="24"/>
        </w:rPr>
        <w:t xml:space="preserve">cación de una encuesta a cada </w:t>
      </w:r>
      <w:r w:rsidRPr="000E575A">
        <w:rPr>
          <w:rFonts w:ascii="Arial" w:hAnsi="Arial" w:cs="Arial"/>
          <w:sz w:val="24"/>
          <w:szCs w:val="24"/>
        </w:rPr>
        <w:t>cuidador o familiar habitante de dicha ciudad, para analizar el con</w:t>
      </w:r>
      <w:r w:rsidRPr="000E575A">
        <w:rPr>
          <w:rFonts w:ascii="Arial" w:hAnsi="Arial" w:cs="Arial"/>
          <w:sz w:val="24"/>
          <w:szCs w:val="24"/>
        </w:rPr>
        <w:t xml:space="preserve">ocimiento que tienen sobre los </w:t>
      </w:r>
      <w:r w:rsidRPr="000E575A">
        <w:rPr>
          <w:rFonts w:ascii="Arial" w:hAnsi="Arial" w:cs="Arial"/>
          <w:sz w:val="24"/>
          <w:szCs w:val="24"/>
        </w:rPr>
        <w:t xml:space="preserve">cuidados postoperatorios de una factura. 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 xml:space="preserve"> Resultados: d</w:t>
      </w:r>
      <w:r w:rsidRPr="000E575A">
        <w:rPr>
          <w:rFonts w:ascii="Arial" w:hAnsi="Arial" w:cs="Arial"/>
          <w:sz w:val="24"/>
          <w:szCs w:val="24"/>
        </w:rPr>
        <w:t xml:space="preserve">e los familiares o cuidadores de pacientes con fracturas encuestados </w:t>
      </w:r>
      <w:r w:rsidRPr="000E575A">
        <w:rPr>
          <w:rFonts w:ascii="Arial" w:hAnsi="Arial" w:cs="Arial"/>
          <w:sz w:val="24"/>
          <w:szCs w:val="24"/>
        </w:rPr>
        <w:t xml:space="preserve">en esta </w:t>
      </w:r>
      <w:r w:rsidRPr="000E575A">
        <w:rPr>
          <w:rFonts w:ascii="Arial" w:hAnsi="Arial" w:cs="Arial"/>
          <w:sz w:val="24"/>
          <w:szCs w:val="24"/>
        </w:rPr>
        <w:t xml:space="preserve">investigación, la mayor proporción corresponde a cuidadores que </w:t>
      </w:r>
      <w:r w:rsidRPr="000E575A">
        <w:rPr>
          <w:rFonts w:ascii="Arial" w:hAnsi="Arial" w:cs="Arial"/>
          <w:sz w:val="24"/>
          <w:szCs w:val="24"/>
        </w:rPr>
        <w:t xml:space="preserve">tienen </w:t>
      </w:r>
      <w:r w:rsidRPr="000E575A">
        <w:rPr>
          <w:rFonts w:ascii="Arial" w:hAnsi="Arial" w:cs="Arial"/>
          <w:sz w:val="24"/>
          <w:szCs w:val="24"/>
        </w:rPr>
        <w:lastRenderedPageBreak/>
        <w:t xml:space="preserve">más de 50 años de edad, </w:t>
      </w:r>
      <w:r w:rsidRPr="000E575A">
        <w:rPr>
          <w:rFonts w:ascii="Arial" w:hAnsi="Arial" w:cs="Arial"/>
          <w:sz w:val="24"/>
          <w:szCs w:val="24"/>
        </w:rPr>
        <w:t>en su mayoría son mujeres. Para este estudio el nivel de escol</w:t>
      </w:r>
      <w:r w:rsidRPr="000E575A">
        <w:rPr>
          <w:rFonts w:ascii="Arial" w:hAnsi="Arial" w:cs="Arial"/>
          <w:sz w:val="24"/>
          <w:szCs w:val="24"/>
        </w:rPr>
        <w:t xml:space="preserve">aridad donde más porcentaje se </w:t>
      </w:r>
      <w:r w:rsidRPr="000E575A">
        <w:rPr>
          <w:rFonts w:ascii="Arial" w:hAnsi="Arial" w:cs="Arial"/>
          <w:sz w:val="24"/>
          <w:szCs w:val="24"/>
        </w:rPr>
        <w:t xml:space="preserve">obtuvo fue el de bachiller, dentro de los aspectos conocidos por los </w:t>
      </w:r>
      <w:r w:rsidRPr="000E575A">
        <w:rPr>
          <w:rFonts w:ascii="Arial" w:hAnsi="Arial" w:cs="Arial"/>
          <w:sz w:val="24"/>
          <w:szCs w:val="24"/>
        </w:rPr>
        <w:t xml:space="preserve">cuidadores son: el concepto de </w:t>
      </w:r>
      <w:r w:rsidRPr="000E575A">
        <w:rPr>
          <w:rFonts w:ascii="Arial" w:hAnsi="Arial" w:cs="Arial"/>
          <w:sz w:val="24"/>
          <w:szCs w:val="24"/>
        </w:rPr>
        <w:t>complicación postquirúrgica en un 70% representado por 21 perso</w:t>
      </w:r>
      <w:r w:rsidRPr="000E575A">
        <w:rPr>
          <w:rFonts w:ascii="Arial" w:hAnsi="Arial" w:cs="Arial"/>
          <w:sz w:val="24"/>
          <w:szCs w:val="24"/>
        </w:rPr>
        <w:t xml:space="preserve">nas, la manera en cómo se hace </w:t>
      </w:r>
      <w:r w:rsidRPr="000E575A">
        <w:rPr>
          <w:rFonts w:ascii="Arial" w:hAnsi="Arial" w:cs="Arial"/>
          <w:sz w:val="24"/>
          <w:szCs w:val="24"/>
        </w:rPr>
        <w:t xml:space="preserve">la curación del sitio operatorio, el cual es de 83% (25 personas) que </w:t>
      </w:r>
      <w:r w:rsidRPr="000E575A">
        <w:rPr>
          <w:rFonts w:ascii="Arial" w:hAnsi="Arial" w:cs="Arial"/>
          <w:sz w:val="24"/>
          <w:szCs w:val="24"/>
        </w:rPr>
        <w:t xml:space="preserve">saben realizarlo, así como las </w:t>
      </w:r>
      <w:r w:rsidRPr="000E575A">
        <w:rPr>
          <w:rFonts w:ascii="Arial" w:hAnsi="Arial" w:cs="Arial"/>
          <w:sz w:val="24"/>
          <w:szCs w:val="24"/>
        </w:rPr>
        <w:t>misma cifra en el caso de la adecuada alimentación, en cuanto a las posiciones de reposo de un postoperatorio de fractura el 93% (28 personas) manifestaron saberlo y en el caso del entendimiento de las recomendaciones dadas por el personal de salud al haber dado de alta al paciente de fractura son las mismas proporciones. Sobre los cono</w:t>
      </w:r>
      <w:r w:rsidRPr="000E575A">
        <w:rPr>
          <w:rFonts w:ascii="Arial" w:hAnsi="Arial" w:cs="Arial"/>
          <w:sz w:val="24"/>
          <w:szCs w:val="24"/>
        </w:rPr>
        <w:t xml:space="preserve">cimientos previos que tenía el </w:t>
      </w:r>
      <w:r w:rsidRPr="000E575A">
        <w:rPr>
          <w:rFonts w:ascii="Arial" w:hAnsi="Arial" w:cs="Arial"/>
          <w:sz w:val="24"/>
          <w:szCs w:val="24"/>
        </w:rPr>
        <w:t xml:space="preserve">cuidador o familiar antes de ser capacitado solo el 52% (16 personas) plantearon si tenerlos. 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>Discusión: El hecho de que más del 50% de los cuidadores fa</w:t>
      </w:r>
      <w:r w:rsidRPr="000E575A">
        <w:rPr>
          <w:rFonts w:ascii="Arial" w:hAnsi="Arial" w:cs="Arial"/>
          <w:sz w:val="24"/>
          <w:szCs w:val="24"/>
        </w:rPr>
        <w:t xml:space="preserve">miliares tengan más de 40 años </w:t>
      </w:r>
      <w:r w:rsidRPr="000E575A">
        <w:rPr>
          <w:rFonts w:ascii="Arial" w:hAnsi="Arial" w:cs="Arial"/>
          <w:sz w:val="24"/>
          <w:szCs w:val="24"/>
        </w:rPr>
        <w:t>se debe a que en estos grupos etarios se disminuye la actividad lab</w:t>
      </w:r>
      <w:r w:rsidRPr="000E575A">
        <w:rPr>
          <w:rFonts w:ascii="Arial" w:hAnsi="Arial" w:cs="Arial"/>
          <w:sz w:val="24"/>
          <w:szCs w:val="24"/>
        </w:rPr>
        <w:t xml:space="preserve">oral, en este grupo también se </w:t>
      </w:r>
      <w:r w:rsidRPr="000E575A">
        <w:rPr>
          <w:rFonts w:ascii="Arial" w:hAnsi="Arial" w:cs="Arial"/>
          <w:sz w:val="24"/>
          <w:szCs w:val="24"/>
        </w:rPr>
        <w:t>ubican las personas pensionadas, por tanto, esta población dispone d</w:t>
      </w:r>
      <w:r w:rsidRPr="000E575A">
        <w:rPr>
          <w:rFonts w:ascii="Arial" w:hAnsi="Arial" w:cs="Arial"/>
          <w:sz w:val="24"/>
          <w:szCs w:val="24"/>
        </w:rPr>
        <w:t xml:space="preserve">e tiempo para ofrecer cuidados </w:t>
      </w:r>
      <w:r w:rsidRPr="000E575A">
        <w:rPr>
          <w:rFonts w:ascii="Arial" w:hAnsi="Arial" w:cs="Arial"/>
          <w:sz w:val="24"/>
          <w:szCs w:val="24"/>
        </w:rPr>
        <w:t>a sus familiares du</w:t>
      </w:r>
      <w:r w:rsidRPr="000E575A">
        <w:rPr>
          <w:rFonts w:ascii="Arial" w:hAnsi="Arial" w:cs="Arial"/>
          <w:sz w:val="24"/>
          <w:szCs w:val="24"/>
        </w:rPr>
        <w:t xml:space="preserve">rante la etapa postoperatoria. </w:t>
      </w:r>
      <w:r w:rsidRPr="000E575A">
        <w:rPr>
          <w:rFonts w:ascii="Arial" w:hAnsi="Arial" w:cs="Arial"/>
          <w:sz w:val="24"/>
          <w:szCs w:val="24"/>
        </w:rPr>
        <w:t>En cuanto al sexo, se logra resaltar que el género femenino s</w:t>
      </w:r>
      <w:r w:rsidRPr="000E575A">
        <w:rPr>
          <w:rFonts w:ascii="Arial" w:hAnsi="Arial" w:cs="Arial"/>
          <w:sz w:val="24"/>
          <w:szCs w:val="24"/>
        </w:rPr>
        <w:t xml:space="preserve">e encuentra en mayor medida en </w:t>
      </w:r>
      <w:r w:rsidRPr="000E575A">
        <w:rPr>
          <w:rFonts w:ascii="Arial" w:hAnsi="Arial" w:cs="Arial"/>
          <w:sz w:val="24"/>
          <w:szCs w:val="24"/>
        </w:rPr>
        <w:t>comparación con el masculino ante la labor de cuidador, así</w:t>
      </w:r>
      <w:r w:rsidRPr="000E575A">
        <w:rPr>
          <w:rFonts w:ascii="Arial" w:hAnsi="Arial" w:cs="Arial"/>
          <w:sz w:val="24"/>
          <w:szCs w:val="24"/>
        </w:rPr>
        <w:t xml:space="preserve"> mismo como es planteado en la </w:t>
      </w:r>
      <w:r w:rsidRPr="000E575A">
        <w:rPr>
          <w:rFonts w:ascii="Arial" w:hAnsi="Arial" w:cs="Arial"/>
          <w:sz w:val="24"/>
          <w:szCs w:val="24"/>
        </w:rPr>
        <w:t>investigación realizada por la universidad de salamanca “discrimina</w:t>
      </w:r>
      <w:r w:rsidRPr="000E575A">
        <w:rPr>
          <w:rFonts w:ascii="Arial" w:hAnsi="Arial" w:cs="Arial"/>
          <w:sz w:val="24"/>
          <w:szCs w:val="24"/>
        </w:rPr>
        <w:t xml:space="preserve">ción de género en la profesión </w:t>
      </w:r>
      <w:r w:rsidRPr="000E575A">
        <w:rPr>
          <w:rFonts w:ascii="Arial" w:hAnsi="Arial" w:cs="Arial"/>
          <w:sz w:val="24"/>
          <w:szCs w:val="24"/>
        </w:rPr>
        <w:t>de enfermería” por Jesús Gallego (2009) dicha investigación af</w:t>
      </w:r>
      <w:r w:rsidRPr="000E575A">
        <w:rPr>
          <w:rFonts w:ascii="Arial" w:hAnsi="Arial" w:cs="Arial"/>
          <w:sz w:val="24"/>
          <w:szCs w:val="24"/>
        </w:rPr>
        <w:t xml:space="preserve">irma qué, la mujer sobre todo, </w:t>
      </w:r>
      <w:r w:rsidRPr="000E575A">
        <w:rPr>
          <w:rFonts w:ascii="Arial" w:hAnsi="Arial" w:cs="Arial"/>
          <w:sz w:val="24"/>
          <w:szCs w:val="24"/>
        </w:rPr>
        <w:t>desempeña una labor cuidadora en el mercado laboral, a raíz de la sumisión domesti</w:t>
      </w:r>
      <w:r w:rsidRPr="000E575A">
        <w:rPr>
          <w:rFonts w:ascii="Arial" w:hAnsi="Arial" w:cs="Arial"/>
          <w:sz w:val="24"/>
          <w:szCs w:val="24"/>
        </w:rPr>
        <w:t xml:space="preserve">ca dada por </w:t>
      </w:r>
      <w:r w:rsidRPr="000E575A">
        <w:rPr>
          <w:rFonts w:ascii="Arial" w:hAnsi="Arial" w:cs="Arial"/>
          <w:sz w:val="24"/>
          <w:szCs w:val="24"/>
        </w:rPr>
        <w:t>indicadores sociales como la creencia religiosa y una sociedad poc</w:t>
      </w:r>
      <w:r w:rsidRPr="000E575A">
        <w:rPr>
          <w:rFonts w:ascii="Arial" w:hAnsi="Arial" w:cs="Arial"/>
          <w:sz w:val="24"/>
          <w:szCs w:val="24"/>
        </w:rPr>
        <w:t xml:space="preserve">o democrática, chocando con la </w:t>
      </w:r>
      <w:r w:rsidRPr="000E575A">
        <w:rPr>
          <w:rFonts w:ascii="Arial" w:hAnsi="Arial" w:cs="Arial"/>
          <w:sz w:val="24"/>
          <w:szCs w:val="24"/>
        </w:rPr>
        <w:t>idea de que  no sea la mujer quien pueda adquirir poder en el pues</w:t>
      </w:r>
      <w:r w:rsidRPr="000E575A">
        <w:rPr>
          <w:rFonts w:ascii="Arial" w:hAnsi="Arial" w:cs="Arial"/>
          <w:sz w:val="24"/>
          <w:szCs w:val="24"/>
        </w:rPr>
        <w:t xml:space="preserve">to de trabajo, Por esta razón, </w:t>
      </w:r>
      <w:r w:rsidRPr="000E575A">
        <w:rPr>
          <w:rFonts w:ascii="Arial" w:hAnsi="Arial" w:cs="Arial"/>
          <w:sz w:val="24"/>
          <w:szCs w:val="24"/>
        </w:rPr>
        <w:t>incluso dentro de las “profesiones femeninas”, los pocos ho</w:t>
      </w:r>
      <w:r w:rsidRPr="000E575A">
        <w:rPr>
          <w:rFonts w:ascii="Arial" w:hAnsi="Arial" w:cs="Arial"/>
          <w:sz w:val="24"/>
          <w:szCs w:val="24"/>
        </w:rPr>
        <w:t xml:space="preserve">mbres que las integran, ocupan </w:t>
      </w:r>
      <w:r w:rsidRPr="000E575A">
        <w:rPr>
          <w:rFonts w:ascii="Arial" w:hAnsi="Arial" w:cs="Arial"/>
          <w:sz w:val="24"/>
          <w:szCs w:val="24"/>
        </w:rPr>
        <w:t>frecue</w:t>
      </w:r>
      <w:r w:rsidRPr="000E575A">
        <w:rPr>
          <w:rFonts w:ascii="Arial" w:hAnsi="Arial" w:cs="Arial"/>
          <w:sz w:val="24"/>
          <w:szCs w:val="24"/>
        </w:rPr>
        <w:t>ntemente los puestos de mando.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 xml:space="preserve"> </w:t>
      </w:r>
    </w:p>
    <w:p w:rsidR="000E575A" w:rsidRPr="000E575A" w:rsidRDefault="000E575A" w:rsidP="000E575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proofErr w:type="spellStart"/>
      <w:r w:rsidRPr="000E575A">
        <w:rPr>
          <w:rFonts w:ascii="Arial" w:hAnsi="Arial" w:cs="Arial"/>
          <w:sz w:val="24"/>
          <w:szCs w:val="24"/>
        </w:rPr>
        <w:t>Abstract</w:t>
      </w:r>
      <w:proofErr w:type="spellEnd"/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575A">
        <w:rPr>
          <w:rFonts w:ascii="Arial" w:hAnsi="Arial" w:cs="Arial"/>
          <w:sz w:val="24"/>
          <w:szCs w:val="24"/>
        </w:rPr>
        <w:lastRenderedPageBreak/>
        <w:t>Introduction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0E575A">
        <w:rPr>
          <w:rFonts w:ascii="Arial" w:hAnsi="Arial" w:cs="Arial"/>
          <w:sz w:val="24"/>
          <w:szCs w:val="24"/>
        </w:rPr>
        <w:t>postoperative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complications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a fracture are </w:t>
      </w:r>
      <w:proofErr w:type="spellStart"/>
      <w:r w:rsidRPr="000E575A">
        <w:rPr>
          <w:rFonts w:ascii="Arial" w:hAnsi="Arial" w:cs="Arial"/>
          <w:sz w:val="24"/>
          <w:szCs w:val="24"/>
        </w:rPr>
        <w:t>pat</w:t>
      </w:r>
      <w:r w:rsidRPr="000E575A">
        <w:rPr>
          <w:rFonts w:ascii="Arial" w:hAnsi="Arial" w:cs="Arial"/>
          <w:sz w:val="24"/>
          <w:szCs w:val="24"/>
        </w:rPr>
        <w:t>hologies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0E575A">
        <w:rPr>
          <w:rFonts w:ascii="Arial" w:hAnsi="Arial" w:cs="Arial"/>
          <w:sz w:val="24"/>
          <w:szCs w:val="24"/>
        </w:rPr>
        <w:t>occur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0E575A">
        <w:rPr>
          <w:rFonts w:ascii="Arial" w:hAnsi="Arial" w:cs="Arial"/>
          <w:sz w:val="24"/>
          <w:szCs w:val="24"/>
        </w:rPr>
        <w:t>patient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after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E575A">
        <w:rPr>
          <w:rFonts w:ascii="Arial" w:hAnsi="Arial" w:cs="Arial"/>
          <w:sz w:val="24"/>
          <w:szCs w:val="24"/>
        </w:rPr>
        <w:t>surgical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procedure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reduce the </w:t>
      </w:r>
      <w:proofErr w:type="spellStart"/>
      <w:r w:rsidRPr="000E575A">
        <w:rPr>
          <w:rFonts w:ascii="Arial" w:hAnsi="Arial" w:cs="Arial"/>
          <w:sz w:val="24"/>
          <w:szCs w:val="24"/>
        </w:rPr>
        <w:t>affected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bone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stru</w:t>
      </w:r>
      <w:r w:rsidRPr="000E575A">
        <w:rPr>
          <w:rFonts w:ascii="Arial" w:hAnsi="Arial" w:cs="Arial"/>
          <w:sz w:val="24"/>
          <w:szCs w:val="24"/>
        </w:rPr>
        <w:t>cture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either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0E575A">
        <w:rPr>
          <w:rFonts w:ascii="Arial" w:hAnsi="Arial" w:cs="Arial"/>
          <w:sz w:val="24"/>
          <w:szCs w:val="24"/>
        </w:rPr>
        <w:t>immediate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postoperative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period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: the </w:t>
      </w:r>
      <w:proofErr w:type="spellStart"/>
      <w:r w:rsidRPr="000E575A">
        <w:rPr>
          <w:rFonts w:ascii="Arial" w:hAnsi="Arial" w:cs="Arial"/>
          <w:sz w:val="24"/>
          <w:szCs w:val="24"/>
        </w:rPr>
        <w:t>period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elapses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from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patient's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dep</w:t>
      </w:r>
      <w:r w:rsidRPr="000E575A">
        <w:rPr>
          <w:rFonts w:ascii="Arial" w:hAnsi="Arial" w:cs="Arial"/>
          <w:sz w:val="24"/>
          <w:szCs w:val="24"/>
        </w:rPr>
        <w:t>arture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from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operating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room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their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transfer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hospitalization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unit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home,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mediate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type</w:t>
      </w:r>
      <w:proofErr w:type="spellEnd"/>
      <w:r w:rsidRPr="000E575A">
        <w:rPr>
          <w:rFonts w:ascii="Arial" w:hAnsi="Arial" w:cs="Arial"/>
          <w:sz w:val="24"/>
          <w:szCs w:val="24"/>
        </w:rPr>
        <w:t>:</w:t>
      </w:r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which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begins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upon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arrival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of the </w:t>
      </w:r>
      <w:proofErr w:type="spellStart"/>
      <w:r w:rsidRPr="000E575A">
        <w:rPr>
          <w:rFonts w:ascii="Arial" w:hAnsi="Arial" w:cs="Arial"/>
          <w:sz w:val="24"/>
          <w:szCs w:val="24"/>
        </w:rPr>
        <w:t>patient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hospitalization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unit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usually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from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3rd </w:t>
      </w:r>
      <w:proofErr w:type="spellStart"/>
      <w:r w:rsidRPr="000E575A">
        <w:rPr>
          <w:rFonts w:ascii="Arial" w:hAnsi="Arial" w:cs="Arial"/>
          <w:sz w:val="24"/>
          <w:szCs w:val="24"/>
        </w:rPr>
        <w:t>day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unti</w:t>
      </w:r>
      <w:r w:rsidRPr="000E575A">
        <w:rPr>
          <w:rFonts w:ascii="Arial" w:hAnsi="Arial" w:cs="Arial"/>
          <w:sz w:val="24"/>
          <w:szCs w:val="24"/>
        </w:rPr>
        <w:t>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discharge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), Once the </w:t>
      </w:r>
      <w:proofErr w:type="spellStart"/>
      <w:r w:rsidRPr="000E575A">
        <w:rPr>
          <w:rFonts w:ascii="Arial" w:hAnsi="Arial" w:cs="Arial"/>
          <w:sz w:val="24"/>
          <w:szCs w:val="24"/>
        </w:rPr>
        <w:t>patient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at home, he / </w:t>
      </w:r>
      <w:proofErr w:type="spellStart"/>
      <w:r w:rsidRPr="000E575A">
        <w:rPr>
          <w:rFonts w:ascii="Arial" w:hAnsi="Arial" w:cs="Arial"/>
          <w:sz w:val="24"/>
          <w:szCs w:val="24"/>
        </w:rPr>
        <w:t>she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goes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require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humanized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E575A">
        <w:rPr>
          <w:rFonts w:ascii="Arial" w:hAnsi="Arial" w:cs="Arial"/>
          <w:sz w:val="24"/>
          <w:szCs w:val="24"/>
        </w:rPr>
        <w:t>quality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provi</w:t>
      </w:r>
      <w:r w:rsidRPr="000E575A">
        <w:rPr>
          <w:rFonts w:ascii="Arial" w:hAnsi="Arial" w:cs="Arial"/>
          <w:sz w:val="24"/>
          <w:szCs w:val="24"/>
        </w:rPr>
        <w:t>ded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E575A">
        <w:rPr>
          <w:rFonts w:ascii="Arial" w:hAnsi="Arial" w:cs="Arial"/>
          <w:sz w:val="24"/>
          <w:szCs w:val="24"/>
        </w:rPr>
        <w:t>caregiver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E575A">
        <w:rPr>
          <w:rFonts w:ascii="Arial" w:hAnsi="Arial" w:cs="Arial"/>
          <w:sz w:val="24"/>
          <w:szCs w:val="24"/>
        </w:rPr>
        <w:t>family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member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E575A">
        <w:rPr>
          <w:rFonts w:ascii="Arial" w:hAnsi="Arial" w:cs="Arial"/>
          <w:sz w:val="24"/>
          <w:szCs w:val="24"/>
        </w:rPr>
        <w:t>This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study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aims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analyze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knowledge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family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</w:t>
      </w:r>
      <w:r w:rsidRPr="000E575A">
        <w:rPr>
          <w:rFonts w:ascii="Arial" w:hAnsi="Arial" w:cs="Arial"/>
          <w:sz w:val="24"/>
          <w:szCs w:val="24"/>
        </w:rPr>
        <w:t>mbers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have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about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0E575A">
        <w:rPr>
          <w:rFonts w:ascii="Arial" w:hAnsi="Arial" w:cs="Arial"/>
          <w:sz w:val="24"/>
          <w:szCs w:val="24"/>
        </w:rPr>
        <w:t>postoperative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patients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with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fractures, in the Populand</w:t>
      </w:r>
      <w:r w:rsidRPr="000E575A">
        <w:rPr>
          <w:rFonts w:ascii="Arial" w:hAnsi="Arial" w:cs="Arial"/>
          <w:sz w:val="24"/>
          <w:szCs w:val="24"/>
        </w:rPr>
        <w:t xml:space="preserve">ia </w:t>
      </w:r>
      <w:proofErr w:type="spellStart"/>
      <w:r w:rsidRPr="000E575A">
        <w:rPr>
          <w:rFonts w:ascii="Arial" w:hAnsi="Arial" w:cs="Arial"/>
          <w:sz w:val="24"/>
          <w:szCs w:val="24"/>
        </w:rPr>
        <w:t>neighborhood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the city of </w:t>
      </w:r>
      <w:r w:rsidRPr="000E575A">
        <w:rPr>
          <w:rFonts w:ascii="Arial" w:hAnsi="Arial" w:cs="Arial"/>
          <w:sz w:val="24"/>
          <w:szCs w:val="24"/>
        </w:rPr>
        <w:t xml:space="preserve">Valledupar in 2020. 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Population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E575A">
        <w:rPr>
          <w:rFonts w:ascii="Arial" w:hAnsi="Arial" w:cs="Arial"/>
          <w:sz w:val="24"/>
          <w:szCs w:val="24"/>
        </w:rPr>
        <w:t>method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: A </w:t>
      </w:r>
      <w:proofErr w:type="spellStart"/>
      <w:r w:rsidRPr="000E575A">
        <w:rPr>
          <w:rFonts w:ascii="Arial" w:hAnsi="Arial" w:cs="Arial"/>
          <w:sz w:val="24"/>
          <w:szCs w:val="24"/>
        </w:rPr>
        <w:t>descriptive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exploratory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cross-sectio</w:t>
      </w:r>
      <w:r w:rsidRPr="000E575A">
        <w:rPr>
          <w:rFonts w:ascii="Arial" w:hAnsi="Arial" w:cs="Arial"/>
          <w:sz w:val="24"/>
          <w:szCs w:val="24"/>
        </w:rPr>
        <w:t>nal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study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was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carried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out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The </w:t>
      </w:r>
      <w:proofErr w:type="spellStart"/>
      <w:r w:rsidRPr="000E575A">
        <w:rPr>
          <w:rFonts w:ascii="Arial" w:hAnsi="Arial" w:cs="Arial"/>
          <w:sz w:val="24"/>
          <w:szCs w:val="24"/>
        </w:rPr>
        <w:t>population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used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0E575A">
        <w:rPr>
          <w:rFonts w:ascii="Arial" w:hAnsi="Arial" w:cs="Arial"/>
          <w:sz w:val="24"/>
          <w:szCs w:val="24"/>
        </w:rPr>
        <w:t>research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finite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because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focuses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specif</w:t>
      </w:r>
      <w:r w:rsidRPr="000E575A">
        <w:rPr>
          <w:rFonts w:ascii="Arial" w:hAnsi="Arial" w:cs="Arial"/>
          <w:sz w:val="24"/>
          <w:szCs w:val="24"/>
        </w:rPr>
        <w:t>ically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30 </w:t>
      </w:r>
      <w:proofErr w:type="spellStart"/>
      <w:r w:rsidRPr="000E575A">
        <w:rPr>
          <w:rFonts w:ascii="Arial" w:hAnsi="Arial" w:cs="Arial"/>
          <w:sz w:val="24"/>
          <w:szCs w:val="24"/>
        </w:rPr>
        <w:t>relatives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E575A">
        <w:rPr>
          <w:rFonts w:ascii="Arial" w:hAnsi="Arial" w:cs="Arial"/>
          <w:sz w:val="24"/>
          <w:szCs w:val="24"/>
        </w:rPr>
        <w:t>charge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fractured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patients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the Populandia </w:t>
      </w:r>
      <w:proofErr w:type="spellStart"/>
      <w:r w:rsidRPr="000E575A">
        <w:rPr>
          <w:rFonts w:ascii="Arial" w:hAnsi="Arial" w:cs="Arial"/>
          <w:sz w:val="24"/>
          <w:szCs w:val="24"/>
        </w:rPr>
        <w:t>neighborh</w:t>
      </w:r>
      <w:r w:rsidRPr="000E575A">
        <w:rPr>
          <w:rFonts w:ascii="Arial" w:hAnsi="Arial" w:cs="Arial"/>
          <w:sz w:val="24"/>
          <w:szCs w:val="24"/>
        </w:rPr>
        <w:t>ood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the city of Valledupar, </w:t>
      </w:r>
      <w:proofErr w:type="spellStart"/>
      <w:r w:rsidRPr="000E575A">
        <w:rPr>
          <w:rFonts w:ascii="Arial" w:hAnsi="Arial" w:cs="Arial"/>
          <w:sz w:val="24"/>
          <w:szCs w:val="24"/>
        </w:rPr>
        <w:t>due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size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0E575A">
        <w:rPr>
          <w:rFonts w:ascii="Arial" w:hAnsi="Arial" w:cs="Arial"/>
          <w:sz w:val="24"/>
          <w:szCs w:val="24"/>
        </w:rPr>
        <w:t>population</w:t>
      </w:r>
      <w:proofErr w:type="gramStart"/>
      <w:r w:rsidRPr="000E575A">
        <w:rPr>
          <w:rFonts w:ascii="Arial" w:hAnsi="Arial" w:cs="Arial"/>
          <w:sz w:val="24"/>
          <w:szCs w:val="24"/>
        </w:rPr>
        <w:t>,</w:t>
      </w:r>
      <w:r w:rsidRPr="000E575A">
        <w:rPr>
          <w:rFonts w:ascii="Arial" w:hAnsi="Arial" w:cs="Arial"/>
          <w:sz w:val="24"/>
          <w:szCs w:val="24"/>
        </w:rPr>
        <w:t>no</w:t>
      </w:r>
      <w:proofErr w:type="spellEnd"/>
      <w:proofErr w:type="gram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sample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will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0E575A">
        <w:rPr>
          <w:rFonts w:ascii="Arial" w:hAnsi="Arial" w:cs="Arial"/>
          <w:sz w:val="24"/>
          <w:szCs w:val="24"/>
        </w:rPr>
        <w:t>taken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0E575A">
        <w:rPr>
          <w:rFonts w:ascii="Arial" w:hAnsi="Arial" w:cs="Arial"/>
          <w:sz w:val="24"/>
          <w:szCs w:val="24"/>
        </w:rPr>
        <w:t>instrum</w:t>
      </w:r>
      <w:r w:rsidRPr="000E575A">
        <w:rPr>
          <w:rFonts w:ascii="Arial" w:hAnsi="Arial" w:cs="Arial"/>
          <w:sz w:val="24"/>
          <w:szCs w:val="24"/>
        </w:rPr>
        <w:t>ent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will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0E575A">
        <w:rPr>
          <w:rFonts w:ascii="Arial" w:hAnsi="Arial" w:cs="Arial"/>
          <w:sz w:val="24"/>
          <w:szCs w:val="24"/>
        </w:rPr>
        <w:t>applied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all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population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The </w:t>
      </w:r>
      <w:proofErr w:type="spellStart"/>
      <w:r w:rsidRPr="000E575A">
        <w:rPr>
          <w:rFonts w:ascii="Arial" w:hAnsi="Arial" w:cs="Arial"/>
          <w:sz w:val="24"/>
          <w:szCs w:val="24"/>
        </w:rPr>
        <w:t>source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information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was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application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a </w:t>
      </w:r>
      <w:proofErr w:type="spellStart"/>
      <w:r w:rsidRPr="000E575A">
        <w:rPr>
          <w:rFonts w:ascii="Arial" w:hAnsi="Arial" w:cs="Arial"/>
          <w:sz w:val="24"/>
          <w:szCs w:val="24"/>
        </w:rPr>
        <w:t>surv</w:t>
      </w:r>
      <w:r w:rsidRPr="000E575A">
        <w:rPr>
          <w:rFonts w:ascii="Arial" w:hAnsi="Arial" w:cs="Arial"/>
          <w:sz w:val="24"/>
          <w:szCs w:val="24"/>
        </w:rPr>
        <w:t>ey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each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caregiver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family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member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living in </w:t>
      </w:r>
      <w:proofErr w:type="spellStart"/>
      <w:r w:rsidRPr="000E575A">
        <w:rPr>
          <w:rFonts w:ascii="Arial" w:hAnsi="Arial" w:cs="Arial"/>
          <w:sz w:val="24"/>
          <w:szCs w:val="24"/>
        </w:rPr>
        <w:t>said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city,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analyze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knowledge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they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have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abo</w:t>
      </w:r>
      <w:r w:rsidRPr="000E575A">
        <w:rPr>
          <w:rFonts w:ascii="Arial" w:hAnsi="Arial" w:cs="Arial"/>
          <w:sz w:val="24"/>
          <w:szCs w:val="24"/>
        </w:rPr>
        <w:t>ut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postoperative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a </w:t>
      </w:r>
      <w:proofErr w:type="spellStart"/>
      <w:r w:rsidRPr="000E575A">
        <w:rPr>
          <w:rFonts w:ascii="Arial" w:hAnsi="Arial" w:cs="Arial"/>
          <w:sz w:val="24"/>
          <w:szCs w:val="24"/>
        </w:rPr>
        <w:t>bill</w:t>
      </w:r>
      <w:proofErr w:type="spellEnd"/>
      <w:r w:rsidRPr="000E575A">
        <w:rPr>
          <w:rFonts w:ascii="Arial" w:hAnsi="Arial" w:cs="Arial"/>
          <w:sz w:val="24"/>
          <w:szCs w:val="24"/>
        </w:rPr>
        <w:t>.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0E575A">
        <w:rPr>
          <w:rFonts w:ascii="Arial" w:hAnsi="Arial" w:cs="Arial"/>
          <w:sz w:val="24"/>
          <w:szCs w:val="24"/>
        </w:rPr>
        <w:t xml:space="preserve"> 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575A">
        <w:rPr>
          <w:rFonts w:ascii="Arial" w:hAnsi="Arial" w:cs="Arial"/>
          <w:sz w:val="24"/>
          <w:szCs w:val="24"/>
        </w:rPr>
        <w:t>Results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: Of the </w:t>
      </w:r>
      <w:proofErr w:type="spellStart"/>
      <w:r w:rsidRPr="000E575A">
        <w:rPr>
          <w:rFonts w:ascii="Arial" w:hAnsi="Arial" w:cs="Arial"/>
          <w:sz w:val="24"/>
          <w:szCs w:val="24"/>
        </w:rPr>
        <w:t>relatives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patients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with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fractures </w:t>
      </w:r>
      <w:proofErr w:type="spellStart"/>
      <w:r w:rsidRPr="000E575A">
        <w:rPr>
          <w:rFonts w:ascii="Arial" w:hAnsi="Arial" w:cs="Arial"/>
          <w:sz w:val="24"/>
          <w:szCs w:val="24"/>
        </w:rPr>
        <w:t>surveyed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E575A">
        <w:rPr>
          <w:rFonts w:ascii="Arial" w:hAnsi="Arial" w:cs="Arial"/>
          <w:sz w:val="24"/>
          <w:szCs w:val="24"/>
        </w:rPr>
        <w:t>this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research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0E575A">
        <w:rPr>
          <w:rFonts w:ascii="Arial" w:hAnsi="Arial" w:cs="Arial"/>
          <w:sz w:val="24"/>
          <w:szCs w:val="24"/>
        </w:rPr>
        <w:t>highest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proportion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corresponds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0E575A">
        <w:rPr>
          <w:rFonts w:ascii="Arial" w:hAnsi="Arial" w:cs="Arial"/>
          <w:sz w:val="24"/>
          <w:szCs w:val="24"/>
        </w:rPr>
        <w:t>over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50 </w:t>
      </w:r>
      <w:proofErr w:type="spellStart"/>
      <w:r w:rsidRPr="000E575A">
        <w:rPr>
          <w:rFonts w:ascii="Arial" w:hAnsi="Arial" w:cs="Arial"/>
          <w:sz w:val="24"/>
          <w:szCs w:val="24"/>
        </w:rPr>
        <w:t>years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</w:t>
      </w:r>
      <w:r w:rsidRPr="000E575A">
        <w:rPr>
          <w:rFonts w:ascii="Arial" w:hAnsi="Arial" w:cs="Arial"/>
          <w:sz w:val="24"/>
          <w:szCs w:val="24"/>
        </w:rPr>
        <w:t xml:space="preserve">f </w:t>
      </w:r>
      <w:proofErr w:type="spellStart"/>
      <w:r w:rsidRPr="000E575A">
        <w:rPr>
          <w:rFonts w:ascii="Arial" w:hAnsi="Arial" w:cs="Arial"/>
          <w:sz w:val="24"/>
          <w:szCs w:val="24"/>
        </w:rPr>
        <w:t>age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0E575A">
        <w:rPr>
          <w:rFonts w:ascii="Arial" w:hAnsi="Arial" w:cs="Arial"/>
          <w:sz w:val="24"/>
          <w:szCs w:val="24"/>
        </w:rPr>
        <w:t>majority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0E575A">
        <w:rPr>
          <w:rFonts w:ascii="Arial" w:hAnsi="Arial" w:cs="Arial"/>
          <w:sz w:val="24"/>
          <w:szCs w:val="24"/>
        </w:rPr>
        <w:t>women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E575A">
        <w:rPr>
          <w:rFonts w:ascii="Arial" w:hAnsi="Arial" w:cs="Arial"/>
          <w:sz w:val="24"/>
          <w:szCs w:val="24"/>
        </w:rPr>
        <w:t>For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study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0E575A">
        <w:rPr>
          <w:rFonts w:ascii="Arial" w:hAnsi="Arial" w:cs="Arial"/>
          <w:sz w:val="24"/>
          <w:szCs w:val="24"/>
        </w:rPr>
        <w:t>level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education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where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highest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percentage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was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obtained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was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high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school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within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aspects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known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are: the concept</w:t>
      </w:r>
      <w:r w:rsidRPr="000E575A">
        <w:rPr>
          <w:rFonts w:ascii="Arial" w:hAnsi="Arial" w:cs="Arial"/>
          <w:sz w:val="24"/>
          <w:szCs w:val="24"/>
        </w:rPr>
        <w:t xml:space="preserve"> of post-</w:t>
      </w:r>
      <w:proofErr w:type="spellStart"/>
      <w:r w:rsidRPr="000E575A">
        <w:rPr>
          <w:rFonts w:ascii="Arial" w:hAnsi="Arial" w:cs="Arial"/>
          <w:sz w:val="24"/>
          <w:szCs w:val="24"/>
        </w:rPr>
        <w:t>surgical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complication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in 70% </w:t>
      </w:r>
      <w:proofErr w:type="spellStart"/>
      <w:r w:rsidRPr="000E575A">
        <w:rPr>
          <w:rFonts w:ascii="Arial" w:hAnsi="Arial" w:cs="Arial"/>
          <w:sz w:val="24"/>
          <w:szCs w:val="24"/>
        </w:rPr>
        <w:t>represented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21 </w:t>
      </w:r>
      <w:proofErr w:type="spellStart"/>
      <w:r w:rsidRPr="000E575A">
        <w:rPr>
          <w:rFonts w:ascii="Arial" w:hAnsi="Arial" w:cs="Arial"/>
          <w:sz w:val="24"/>
          <w:szCs w:val="24"/>
        </w:rPr>
        <w:t>people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the </w:t>
      </w:r>
      <w:proofErr w:type="spellStart"/>
      <w:r w:rsidRPr="000E575A">
        <w:rPr>
          <w:rFonts w:ascii="Arial" w:hAnsi="Arial" w:cs="Arial"/>
          <w:sz w:val="24"/>
          <w:szCs w:val="24"/>
        </w:rPr>
        <w:t>way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E575A">
        <w:rPr>
          <w:rFonts w:ascii="Arial" w:hAnsi="Arial" w:cs="Arial"/>
          <w:sz w:val="24"/>
          <w:szCs w:val="24"/>
        </w:rPr>
        <w:t>which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healing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t</w:t>
      </w:r>
      <w:r w:rsidRPr="000E575A">
        <w:rPr>
          <w:rFonts w:ascii="Arial" w:hAnsi="Arial" w:cs="Arial"/>
          <w:sz w:val="24"/>
          <w:szCs w:val="24"/>
        </w:rPr>
        <w:t xml:space="preserve">he </w:t>
      </w:r>
      <w:proofErr w:type="spellStart"/>
      <w:r w:rsidRPr="000E575A">
        <w:rPr>
          <w:rFonts w:ascii="Arial" w:hAnsi="Arial" w:cs="Arial"/>
          <w:sz w:val="24"/>
          <w:szCs w:val="24"/>
        </w:rPr>
        <w:t>surgical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site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which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83% </w:t>
      </w:r>
      <w:r w:rsidRPr="000E575A">
        <w:rPr>
          <w:rFonts w:ascii="Arial" w:hAnsi="Arial" w:cs="Arial"/>
          <w:sz w:val="24"/>
          <w:szCs w:val="24"/>
        </w:rPr>
        <w:t xml:space="preserve">(25 </w:t>
      </w:r>
      <w:proofErr w:type="spellStart"/>
      <w:r w:rsidRPr="000E575A">
        <w:rPr>
          <w:rFonts w:ascii="Arial" w:hAnsi="Arial" w:cs="Arial"/>
          <w:sz w:val="24"/>
          <w:szCs w:val="24"/>
        </w:rPr>
        <w:t>people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0E575A">
        <w:rPr>
          <w:rFonts w:ascii="Arial" w:hAnsi="Arial" w:cs="Arial"/>
          <w:sz w:val="24"/>
          <w:szCs w:val="24"/>
        </w:rPr>
        <w:t>who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know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how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perform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as </w:t>
      </w:r>
      <w:proofErr w:type="spellStart"/>
      <w:r w:rsidRPr="000E575A">
        <w:rPr>
          <w:rFonts w:ascii="Arial" w:hAnsi="Arial" w:cs="Arial"/>
          <w:sz w:val="24"/>
          <w:szCs w:val="24"/>
        </w:rPr>
        <w:t>well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as the </w:t>
      </w:r>
      <w:proofErr w:type="spellStart"/>
      <w:r w:rsidRPr="000E575A">
        <w:rPr>
          <w:rFonts w:ascii="Arial" w:hAnsi="Arial" w:cs="Arial"/>
          <w:sz w:val="24"/>
          <w:szCs w:val="24"/>
        </w:rPr>
        <w:t>same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figure in</w:t>
      </w:r>
      <w:r w:rsidRPr="000E575A">
        <w:rPr>
          <w:rFonts w:ascii="Arial" w:hAnsi="Arial" w:cs="Arial"/>
          <w:sz w:val="24"/>
          <w:szCs w:val="24"/>
        </w:rPr>
        <w:t xml:space="preserve"> the case of </w:t>
      </w:r>
      <w:proofErr w:type="spellStart"/>
      <w:r w:rsidRPr="000E575A">
        <w:rPr>
          <w:rFonts w:ascii="Arial" w:hAnsi="Arial" w:cs="Arial"/>
          <w:sz w:val="24"/>
          <w:szCs w:val="24"/>
        </w:rPr>
        <w:t>adequate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feeding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regarding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resting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positions of a </w:t>
      </w:r>
      <w:proofErr w:type="spellStart"/>
      <w:r w:rsidRPr="000E575A">
        <w:rPr>
          <w:rFonts w:ascii="Arial" w:hAnsi="Arial" w:cs="Arial"/>
          <w:sz w:val="24"/>
          <w:szCs w:val="24"/>
        </w:rPr>
        <w:t>postoperative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fracture, 93% (28</w:t>
      </w:r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people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0E575A">
        <w:rPr>
          <w:rFonts w:ascii="Arial" w:hAnsi="Arial" w:cs="Arial"/>
          <w:sz w:val="24"/>
          <w:szCs w:val="24"/>
        </w:rPr>
        <w:t>stated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Knowing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and </w:t>
      </w:r>
      <w:r w:rsidRPr="000E575A">
        <w:rPr>
          <w:rFonts w:ascii="Arial" w:hAnsi="Arial" w:cs="Arial"/>
          <w:sz w:val="24"/>
          <w:szCs w:val="24"/>
        </w:rPr>
        <w:t xml:space="preserve">in the case of </w:t>
      </w:r>
      <w:proofErr w:type="spellStart"/>
      <w:r w:rsidRPr="000E575A">
        <w:rPr>
          <w:rFonts w:ascii="Arial" w:hAnsi="Arial" w:cs="Arial"/>
          <w:sz w:val="24"/>
          <w:szCs w:val="24"/>
        </w:rPr>
        <w:t>understanding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recommendations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given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</w:t>
      </w:r>
      <w:r w:rsidRPr="000E575A">
        <w:rPr>
          <w:rFonts w:ascii="Arial" w:hAnsi="Arial" w:cs="Arial"/>
          <w:sz w:val="24"/>
          <w:szCs w:val="24"/>
        </w:rPr>
        <w:t xml:space="preserve">e </w:t>
      </w:r>
      <w:proofErr w:type="spellStart"/>
      <w:r w:rsidRPr="000E575A">
        <w:rPr>
          <w:rFonts w:ascii="Arial" w:hAnsi="Arial" w:cs="Arial"/>
          <w:sz w:val="24"/>
          <w:szCs w:val="24"/>
        </w:rPr>
        <w:t>health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personnel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having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discharged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fracture </w:t>
      </w:r>
      <w:proofErr w:type="spellStart"/>
      <w:r w:rsidRPr="000E575A">
        <w:rPr>
          <w:rFonts w:ascii="Arial" w:hAnsi="Arial" w:cs="Arial"/>
          <w:sz w:val="24"/>
          <w:szCs w:val="24"/>
        </w:rPr>
        <w:t>patient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are the </w:t>
      </w:r>
      <w:proofErr w:type="spellStart"/>
      <w:r w:rsidRPr="000E575A">
        <w:rPr>
          <w:rFonts w:ascii="Arial" w:hAnsi="Arial" w:cs="Arial"/>
          <w:sz w:val="24"/>
          <w:szCs w:val="24"/>
        </w:rPr>
        <w:t>same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lastRenderedPageBreak/>
        <w:t>proportions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E575A">
        <w:rPr>
          <w:rFonts w:ascii="Arial" w:hAnsi="Arial" w:cs="Arial"/>
          <w:sz w:val="24"/>
          <w:szCs w:val="24"/>
        </w:rPr>
        <w:t>Regardi</w:t>
      </w:r>
      <w:r w:rsidRPr="000E575A">
        <w:rPr>
          <w:rFonts w:ascii="Arial" w:hAnsi="Arial" w:cs="Arial"/>
          <w:sz w:val="24"/>
          <w:szCs w:val="24"/>
        </w:rPr>
        <w:t>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previous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knowledge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0E575A">
        <w:rPr>
          <w:rFonts w:ascii="Arial" w:hAnsi="Arial" w:cs="Arial"/>
          <w:sz w:val="24"/>
          <w:szCs w:val="24"/>
        </w:rPr>
        <w:t>caregiver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family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member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had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before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being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trained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only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52% (16 </w:t>
      </w:r>
      <w:proofErr w:type="spellStart"/>
      <w:r w:rsidRPr="000E575A">
        <w:rPr>
          <w:rFonts w:ascii="Arial" w:hAnsi="Arial" w:cs="Arial"/>
          <w:sz w:val="24"/>
          <w:szCs w:val="24"/>
        </w:rPr>
        <w:t>people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0E575A">
        <w:rPr>
          <w:rFonts w:ascii="Arial" w:hAnsi="Arial" w:cs="Arial"/>
          <w:sz w:val="24"/>
          <w:szCs w:val="24"/>
        </w:rPr>
        <w:t>asked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whether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have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>.</w:t>
      </w:r>
    </w:p>
    <w:p w:rsidR="000E575A" w:rsidRPr="000E575A" w:rsidRDefault="000E575A" w:rsidP="000E575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0E575A">
        <w:rPr>
          <w:rFonts w:ascii="Arial" w:hAnsi="Arial" w:cs="Arial"/>
          <w:sz w:val="24"/>
          <w:szCs w:val="24"/>
        </w:rPr>
        <w:t>Discussion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: The </w:t>
      </w:r>
      <w:proofErr w:type="spellStart"/>
      <w:r w:rsidRPr="000E575A">
        <w:rPr>
          <w:rFonts w:ascii="Arial" w:hAnsi="Arial" w:cs="Arial"/>
          <w:sz w:val="24"/>
          <w:szCs w:val="24"/>
        </w:rPr>
        <w:t>fact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more </w:t>
      </w:r>
      <w:proofErr w:type="spellStart"/>
      <w:r w:rsidRPr="000E575A">
        <w:rPr>
          <w:rFonts w:ascii="Arial" w:hAnsi="Arial" w:cs="Arial"/>
          <w:sz w:val="24"/>
          <w:szCs w:val="24"/>
        </w:rPr>
        <w:t>than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50% of </w:t>
      </w:r>
      <w:proofErr w:type="spellStart"/>
      <w:r w:rsidRPr="000E575A">
        <w:rPr>
          <w:rFonts w:ascii="Arial" w:hAnsi="Arial" w:cs="Arial"/>
          <w:sz w:val="24"/>
          <w:szCs w:val="24"/>
        </w:rPr>
        <w:t>family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</w:t>
      </w:r>
      <w:r w:rsidRPr="000E575A">
        <w:rPr>
          <w:rFonts w:ascii="Arial" w:hAnsi="Arial" w:cs="Arial"/>
          <w:sz w:val="24"/>
          <w:szCs w:val="24"/>
        </w:rPr>
        <w:t xml:space="preserve">re </w:t>
      </w:r>
      <w:proofErr w:type="spellStart"/>
      <w:r w:rsidRPr="000E575A">
        <w:rPr>
          <w:rFonts w:ascii="Arial" w:hAnsi="Arial" w:cs="Arial"/>
          <w:sz w:val="24"/>
          <w:szCs w:val="24"/>
        </w:rPr>
        <w:t>over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40 </w:t>
      </w:r>
      <w:proofErr w:type="spellStart"/>
      <w:r w:rsidRPr="000E575A">
        <w:rPr>
          <w:rFonts w:ascii="Arial" w:hAnsi="Arial" w:cs="Arial"/>
          <w:sz w:val="24"/>
          <w:szCs w:val="24"/>
        </w:rPr>
        <w:t>years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age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due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fact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0E575A">
        <w:rPr>
          <w:rFonts w:ascii="Arial" w:hAnsi="Arial" w:cs="Arial"/>
          <w:sz w:val="24"/>
          <w:szCs w:val="24"/>
        </w:rPr>
        <w:t>these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groups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work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activity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decreases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this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group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also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includes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retired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people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therefore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this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population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has time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offer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family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members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</w:t>
      </w:r>
      <w:r w:rsidRPr="000E575A">
        <w:rPr>
          <w:rFonts w:ascii="Arial" w:hAnsi="Arial" w:cs="Arial"/>
          <w:sz w:val="24"/>
          <w:szCs w:val="24"/>
        </w:rPr>
        <w:t>uring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postoperative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stage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E575A">
        <w:rPr>
          <w:rFonts w:ascii="Arial" w:hAnsi="Arial" w:cs="Arial"/>
          <w:sz w:val="24"/>
          <w:szCs w:val="24"/>
        </w:rPr>
        <w:t>Regarding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sex,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possible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highlight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female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gende</w:t>
      </w:r>
      <w:r w:rsidRPr="000E575A">
        <w:rPr>
          <w:rFonts w:ascii="Arial" w:hAnsi="Arial" w:cs="Arial"/>
          <w:sz w:val="24"/>
          <w:szCs w:val="24"/>
        </w:rPr>
        <w:t>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found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E575A">
        <w:rPr>
          <w:rFonts w:ascii="Arial" w:hAnsi="Arial" w:cs="Arial"/>
          <w:sz w:val="24"/>
          <w:szCs w:val="24"/>
        </w:rPr>
        <w:t>greater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extent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compared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male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faced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with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work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caregivers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as </w:t>
      </w:r>
      <w:proofErr w:type="spellStart"/>
      <w:r w:rsidRPr="000E575A">
        <w:rPr>
          <w:rFonts w:ascii="Arial" w:hAnsi="Arial" w:cs="Arial"/>
          <w:sz w:val="24"/>
          <w:szCs w:val="24"/>
        </w:rPr>
        <w:t>well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raised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the </w:t>
      </w:r>
      <w:proofErr w:type="spellStart"/>
      <w:r w:rsidRPr="000E575A">
        <w:rPr>
          <w:rFonts w:ascii="Arial" w:hAnsi="Arial" w:cs="Arial"/>
          <w:sz w:val="24"/>
          <w:szCs w:val="24"/>
        </w:rPr>
        <w:t>research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carried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out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University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Salamanca “</w:t>
      </w:r>
      <w:proofErr w:type="spellStart"/>
      <w:r w:rsidRPr="000E575A">
        <w:rPr>
          <w:rFonts w:ascii="Arial" w:hAnsi="Arial" w:cs="Arial"/>
          <w:sz w:val="24"/>
          <w:szCs w:val="24"/>
        </w:rPr>
        <w:t>gender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discrimination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</w:t>
      </w:r>
      <w:r w:rsidRPr="000E575A">
        <w:rPr>
          <w:rFonts w:ascii="Arial" w:hAnsi="Arial" w:cs="Arial"/>
          <w:sz w:val="24"/>
          <w:szCs w:val="24"/>
        </w:rPr>
        <w:t xml:space="preserve"> the </w:t>
      </w:r>
      <w:proofErr w:type="spellStart"/>
      <w:r w:rsidRPr="000E575A">
        <w:rPr>
          <w:rFonts w:ascii="Arial" w:hAnsi="Arial" w:cs="Arial"/>
          <w:sz w:val="24"/>
          <w:szCs w:val="24"/>
        </w:rPr>
        <w:t>profession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</w:t>
      </w:r>
      <w:proofErr w:type="spellStart"/>
      <w:r w:rsidRPr="000E575A">
        <w:rPr>
          <w:rFonts w:ascii="Arial" w:hAnsi="Arial" w:cs="Arial"/>
          <w:sz w:val="24"/>
          <w:szCs w:val="24"/>
        </w:rPr>
        <w:t>nursing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”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Jesús Gallego (2009) </w:t>
      </w:r>
      <w:proofErr w:type="spellStart"/>
      <w:r w:rsidRPr="000E575A">
        <w:rPr>
          <w:rFonts w:ascii="Arial" w:hAnsi="Arial" w:cs="Arial"/>
          <w:sz w:val="24"/>
          <w:szCs w:val="24"/>
        </w:rPr>
        <w:t>said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research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affirms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above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all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women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pe</w:t>
      </w:r>
      <w:r w:rsidRPr="000E575A">
        <w:rPr>
          <w:rFonts w:ascii="Arial" w:hAnsi="Arial" w:cs="Arial"/>
          <w:sz w:val="24"/>
          <w:szCs w:val="24"/>
        </w:rPr>
        <w:t>rform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0E575A">
        <w:rPr>
          <w:rFonts w:ascii="Arial" w:hAnsi="Arial" w:cs="Arial"/>
          <w:sz w:val="24"/>
          <w:szCs w:val="24"/>
        </w:rPr>
        <w:t>care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work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in the labor </w:t>
      </w:r>
      <w:proofErr w:type="spellStart"/>
      <w:r w:rsidRPr="000E575A">
        <w:rPr>
          <w:rFonts w:ascii="Arial" w:hAnsi="Arial" w:cs="Arial"/>
          <w:sz w:val="24"/>
          <w:szCs w:val="24"/>
        </w:rPr>
        <w:t>market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as a </w:t>
      </w:r>
      <w:proofErr w:type="spellStart"/>
      <w:r w:rsidRPr="000E575A">
        <w:rPr>
          <w:rFonts w:ascii="Arial" w:hAnsi="Arial" w:cs="Arial"/>
          <w:sz w:val="24"/>
          <w:szCs w:val="24"/>
        </w:rPr>
        <w:t>result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of the </w:t>
      </w:r>
      <w:proofErr w:type="spellStart"/>
      <w:r w:rsidRPr="000E575A">
        <w:rPr>
          <w:rFonts w:ascii="Arial" w:hAnsi="Arial" w:cs="Arial"/>
          <w:sz w:val="24"/>
          <w:szCs w:val="24"/>
        </w:rPr>
        <w:t>domestic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submission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given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social </w:t>
      </w:r>
      <w:proofErr w:type="spellStart"/>
      <w:r w:rsidRPr="000E575A">
        <w:rPr>
          <w:rFonts w:ascii="Arial" w:hAnsi="Arial" w:cs="Arial"/>
          <w:sz w:val="24"/>
          <w:szCs w:val="24"/>
        </w:rPr>
        <w:t>indic</w:t>
      </w:r>
      <w:r w:rsidRPr="000E575A">
        <w:rPr>
          <w:rFonts w:ascii="Arial" w:hAnsi="Arial" w:cs="Arial"/>
          <w:sz w:val="24"/>
          <w:szCs w:val="24"/>
        </w:rPr>
        <w:t>ators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such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0E575A">
        <w:rPr>
          <w:rFonts w:ascii="Arial" w:hAnsi="Arial" w:cs="Arial"/>
          <w:sz w:val="24"/>
          <w:szCs w:val="24"/>
        </w:rPr>
        <w:t>religious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belief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and </w:t>
      </w:r>
      <w:proofErr w:type="spellStart"/>
      <w:r w:rsidRPr="000E575A">
        <w:rPr>
          <w:rFonts w:ascii="Arial" w:hAnsi="Arial" w:cs="Arial"/>
          <w:sz w:val="24"/>
          <w:szCs w:val="24"/>
        </w:rPr>
        <w:t>an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undemocratic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society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colliding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with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idea </w:t>
      </w:r>
      <w:proofErr w:type="spellStart"/>
      <w:r w:rsidRPr="000E575A">
        <w:rPr>
          <w:rFonts w:ascii="Arial" w:hAnsi="Arial" w:cs="Arial"/>
          <w:sz w:val="24"/>
          <w:szCs w:val="24"/>
        </w:rPr>
        <w:t>that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n</w:t>
      </w:r>
      <w:r w:rsidRPr="000E575A">
        <w:rPr>
          <w:rFonts w:ascii="Arial" w:hAnsi="Arial" w:cs="Arial"/>
          <w:sz w:val="24"/>
          <w:szCs w:val="24"/>
        </w:rPr>
        <w:t>ot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women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0E575A">
        <w:rPr>
          <w:rFonts w:ascii="Arial" w:hAnsi="Arial" w:cs="Arial"/>
          <w:sz w:val="24"/>
          <w:szCs w:val="24"/>
        </w:rPr>
        <w:t>acquire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power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in the </w:t>
      </w:r>
      <w:proofErr w:type="spellStart"/>
      <w:r w:rsidRPr="000E575A">
        <w:rPr>
          <w:rFonts w:ascii="Arial" w:hAnsi="Arial" w:cs="Arial"/>
          <w:sz w:val="24"/>
          <w:szCs w:val="24"/>
        </w:rPr>
        <w:t>workplace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E575A">
        <w:rPr>
          <w:rFonts w:ascii="Arial" w:hAnsi="Arial" w:cs="Arial"/>
          <w:sz w:val="24"/>
          <w:szCs w:val="24"/>
        </w:rPr>
        <w:t>For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this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reason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even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within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"</w:t>
      </w:r>
      <w:proofErr w:type="spellStart"/>
      <w:r w:rsidRPr="000E575A">
        <w:rPr>
          <w:rFonts w:ascii="Arial" w:hAnsi="Arial" w:cs="Arial"/>
          <w:sz w:val="24"/>
          <w:szCs w:val="24"/>
        </w:rPr>
        <w:t>female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prof</w:t>
      </w:r>
      <w:r w:rsidRPr="000E575A">
        <w:rPr>
          <w:rFonts w:ascii="Arial" w:hAnsi="Arial" w:cs="Arial"/>
          <w:sz w:val="24"/>
          <w:szCs w:val="24"/>
        </w:rPr>
        <w:t>essions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", the </w:t>
      </w:r>
      <w:proofErr w:type="spellStart"/>
      <w:r w:rsidRPr="000E575A">
        <w:rPr>
          <w:rFonts w:ascii="Arial" w:hAnsi="Arial" w:cs="Arial"/>
          <w:sz w:val="24"/>
          <w:szCs w:val="24"/>
        </w:rPr>
        <w:t>few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men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who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make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r w:rsidRPr="000E575A">
        <w:rPr>
          <w:rFonts w:ascii="Arial" w:hAnsi="Arial" w:cs="Arial"/>
          <w:sz w:val="24"/>
          <w:szCs w:val="24"/>
        </w:rPr>
        <w:t xml:space="preserve">up </w:t>
      </w:r>
      <w:proofErr w:type="spellStart"/>
      <w:r w:rsidRPr="000E575A">
        <w:rPr>
          <w:rFonts w:ascii="Arial" w:hAnsi="Arial" w:cs="Arial"/>
          <w:sz w:val="24"/>
          <w:szCs w:val="24"/>
        </w:rPr>
        <w:t>them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E575A">
        <w:rPr>
          <w:rFonts w:ascii="Arial" w:hAnsi="Arial" w:cs="Arial"/>
          <w:sz w:val="24"/>
          <w:szCs w:val="24"/>
        </w:rPr>
        <w:t>frequently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E575A">
        <w:rPr>
          <w:rFonts w:ascii="Arial" w:hAnsi="Arial" w:cs="Arial"/>
          <w:sz w:val="24"/>
          <w:szCs w:val="24"/>
        </w:rPr>
        <w:t>occupy</w:t>
      </w:r>
      <w:proofErr w:type="spellEnd"/>
      <w:r w:rsidRPr="000E575A">
        <w:rPr>
          <w:rFonts w:ascii="Arial" w:hAnsi="Arial" w:cs="Arial"/>
          <w:sz w:val="24"/>
          <w:szCs w:val="24"/>
        </w:rPr>
        <w:t xml:space="preserve"> the positions of </w:t>
      </w:r>
      <w:proofErr w:type="spellStart"/>
      <w:r w:rsidRPr="000E575A">
        <w:rPr>
          <w:rFonts w:ascii="Arial" w:hAnsi="Arial" w:cs="Arial"/>
          <w:sz w:val="24"/>
          <w:szCs w:val="24"/>
        </w:rPr>
        <w:t>command</w:t>
      </w:r>
      <w:proofErr w:type="spellEnd"/>
      <w:r w:rsidRPr="000E575A">
        <w:rPr>
          <w:rFonts w:ascii="Arial" w:hAnsi="Arial" w:cs="Arial"/>
          <w:sz w:val="24"/>
          <w:szCs w:val="24"/>
        </w:rPr>
        <w:t>.</w:t>
      </w:r>
    </w:p>
    <w:p w:rsidR="000E575A" w:rsidRPr="000E575A" w:rsidRDefault="000E575A" w:rsidP="000E575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0E575A" w:rsidRPr="000E575A" w:rsidRDefault="000E575A" w:rsidP="000E575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sectPr w:rsidR="000E575A" w:rsidRPr="000E575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575A"/>
    <w:rsid w:val="000E575A"/>
    <w:rsid w:val="002E6F73"/>
    <w:rsid w:val="00515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99E427-7048-4511-A2C4-DE0AE79D26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1133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Nechi</dc:creator>
  <cp:keywords/>
  <dc:description/>
  <cp:lastModifiedBy>Nechi</cp:lastModifiedBy>
  <cp:revision>1</cp:revision>
  <dcterms:created xsi:type="dcterms:W3CDTF">2025-09-06T17:59:00Z</dcterms:created>
  <dcterms:modified xsi:type="dcterms:W3CDTF">2025-09-06T18:09:00Z</dcterms:modified>
</cp:coreProperties>
</file>