
<file path=[Content_Types].xml><?xml version="1.0" encoding="utf-8"?>
<Types xmlns="http://schemas.openxmlformats.org/package/2006/content-types">
  <Default ContentType="image/jpeg" Extension="jpg"/>
  <Default ContentType="image/gif" Extension="gif"/>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Rule="auto"/>
        <w:rPr/>
      </w:pPr>
      <w:bookmarkStart w:colFirst="0" w:colLast="0" w:name="_gjdgxs" w:id="0"/>
      <w:bookmarkEnd w:id="0"/>
      <w:r w:rsidDel="00000000" w:rsidR="00000000" w:rsidRPr="00000000">
        <w:rPr>
          <w:rtl w:val="0"/>
        </w:rPr>
      </w:r>
    </w:p>
    <w:p w:rsidR="00000000" w:rsidDel="00000000" w:rsidP="00000000" w:rsidRDefault="00000000" w:rsidRPr="00000000" w14:paraId="00000002">
      <w:pPr>
        <w:spacing w:line="360" w:lineRule="auto"/>
        <w:jc w:val="center"/>
        <w:rPr>
          <w:b w:val="1"/>
        </w:rPr>
      </w:pPr>
      <w:r w:rsidDel="00000000" w:rsidR="00000000" w:rsidRPr="00000000">
        <w:rPr>
          <w:b w:val="1"/>
          <w:rtl w:val="0"/>
        </w:rPr>
        <w:t xml:space="preserve">Herramienta Pedagógica para Facilitar la Enseñanza - Aprendizaje de Magnitudes de Medida y Estadística en el Manejo de Residuos Sólidos: Experiencia   con estudiantes de Quinto Grado en la Institución Educativa Luis Carlos Galán Sarmiento de Ibagué </w:t>
      </w:r>
    </w:p>
    <w:p w:rsidR="00000000" w:rsidDel="00000000" w:rsidP="00000000" w:rsidRDefault="00000000" w:rsidRPr="00000000" w14:paraId="00000003">
      <w:pPr>
        <w:spacing w:line="360" w:lineRule="auto"/>
        <w:jc w:val="center"/>
        <w:rPr>
          <w:b w:val="1"/>
        </w:rPr>
      </w:pPr>
      <w:r w:rsidDel="00000000" w:rsidR="00000000" w:rsidRPr="00000000">
        <w:rPr>
          <w:rtl w:val="0"/>
        </w:rPr>
      </w:r>
    </w:p>
    <w:p w:rsidR="00000000" w:rsidDel="00000000" w:rsidP="00000000" w:rsidRDefault="00000000" w:rsidRPr="00000000" w14:paraId="00000004">
      <w:pPr>
        <w:spacing w:line="360" w:lineRule="auto"/>
        <w:jc w:val="center"/>
        <w:rPr>
          <w:b w:val="1"/>
        </w:rPr>
      </w:pPr>
      <w:r w:rsidDel="00000000" w:rsidR="00000000" w:rsidRPr="00000000">
        <w:rPr>
          <w:rtl w:val="0"/>
        </w:rPr>
      </w:r>
    </w:p>
    <w:p w:rsidR="00000000" w:rsidDel="00000000" w:rsidP="00000000" w:rsidRDefault="00000000" w:rsidRPr="00000000" w14:paraId="00000005">
      <w:pPr>
        <w:spacing w:line="360" w:lineRule="auto"/>
        <w:jc w:val="center"/>
        <w:rPr/>
      </w:pPr>
      <w:r w:rsidDel="00000000" w:rsidR="00000000" w:rsidRPr="00000000">
        <w:rPr>
          <w:rtl w:val="0"/>
        </w:rPr>
        <w:t xml:space="preserve">Iván Orlando Belalcázar Velásquez</w:t>
      </w:r>
    </w:p>
    <w:p w:rsidR="00000000" w:rsidDel="00000000" w:rsidP="00000000" w:rsidRDefault="00000000" w:rsidRPr="00000000" w14:paraId="00000006">
      <w:pPr>
        <w:spacing w:line="360" w:lineRule="auto"/>
        <w:jc w:val="center"/>
        <w:rPr/>
      </w:pPr>
      <w:r w:rsidDel="00000000" w:rsidR="00000000" w:rsidRPr="00000000">
        <w:rPr>
          <w:rtl w:val="0"/>
        </w:rPr>
        <w:t xml:space="preserve">Lady Liliana Aroca Collazos</w:t>
      </w:r>
    </w:p>
    <w:p w:rsidR="00000000" w:rsidDel="00000000" w:rsidP="00000000" w:rsidRDefault="00000000" w:rsidRPr="00000000" w14:paraId="00000007">
      <w:pPr>
        <w:spacing w:line="360" w:lineRule="auto"/>
        <w:jc w:val="center"/>
        <w:rPr/>
      </w:pPr>
      <w:r w:rsidDel="00000000" w:rsidR="00000000" w:rsidRPr="00000000">
        <w:rPr>
          <w:color w:val="000000"/>
          <w:rtl w:val="0"/>
        </w:rPr>
        <w:t xml:space="preserve">Centro tutorial:</w:t>
      </w:r>
      <w:r w:rsidDel="00000000" w:rsidR="00000000" w:rsidRPr="00000000">
        <w:rPr>
          <w:rtl w:val="0"/>
        </w:rPr>
      </w:r>
    </w:p>
    <w:p w:rsidR="00000000" w:rsidDel="00000000" w:rsidP="00000000" w:rsidRDefault="00000000" w:rsidRPr="00000000" w14:paraId="00000008">
      <w:pPr>
        <w:spacing w:line="360" w:lineRule="auto"/>
        <w:jc w:val="center"/>
        <w:rPr/>
      </w:pPr>
      <w:r w:rsidDel="00000000" w:rsidR="00000000" w:rsidRPr="00000000">
        <w:rPr>
          <w:color w:val="000000"/>
          <w:rtl w:val="0"/>
        </w:rPr>
        <w:t xml:space="preserve">Grupo:11 H Ibagué</w:t>
      </w:r>
      <w:r w:rsidDel="00000000" w:rsidR="00000000" w:rsidRPr="00000000">
        <w:rPr>
          <w:rtl w:val="0"/>
        </w:rPr>
      </w:r>
    </w:p>
    <w:p w:rsidR="00000000" w:rsidDel="00000000" w:rsidP="00000000" w:rsidRDefault="00000000" w:rsidRPr="00000000" w14:paraId="00000009">
      <w:pPr>
        <w:spacing w:line="360" w:lineRule="auto"/>
        <w:jc w:val="center"/>
        <w:rPr>
          <w:color w:val="000000"/>
        </w:rPr>
      </w:pPr>
      <w:r w:rsidDel="00000000" w:rsidR="00000000" w:rsidRPr="00000000">
        <w:rPr>
          <w:color w:val="000000"/>
          <w:rtl w:val="0"/>
        </w:rPr>
        <w:t xml:space="preserve">Línea de investigación:</w:t>
      </w:r>
    </w:p>
    <w:p w:rsidR="00000000" w:rsidDel="00000000" w:rsidP="00000000" w:rsidRDefault="00000000" w:rsidRPr="00000000" w14:paraId="0000000A">
      <w:pPr>
        <w:jc w:val="center"/>
        <w:rPr/>
      </w:pPr>
      <w:r w:rsidDel="00000000" w:rsidR="00000000" w:rsidRPr="00000000">
        <w:rPr>
          <w:rtl w:val="0"/>
        </w:rPr>
        <w:t xml:space="preserve">MEDIO AMBIENTE Y DESARROLLO SOSTENIBLE</w:t>
      </w:r>
    </w:p>
    <w:p w:rsidR="00000000" w:rsidDel="00000000" w:rsidP="00000000" w:rsidRDefault="00000000" w:rsidRPr="00000000" w14:paraId="0000000B">
      <w:pPr>
        <w:jc w:val="center"/>
        <w:rPr/>
      </w:pPr>
      <w:r w:rsidDel="00000000" w:rsidR="00000000" w:rsidRPr="00000000">
        <w:rPr>
          <w:rtl w:val="0"/>
        </w:rPr>
        <w:t xml:space="preserve">Trabajo de investigación como prerrequisito para optar el título académico de:</w:t>
      </w:r>
    </w:p>
    <w:p w:rsidR="00000000" w:rsidDel="00000000" w:rsidP="00000000" w:rsidRDefault="00000000" w:rsidRPr="00000000" w14:paraId="0000000C">
      <w:pPr>
        <w:jc w:val="center"/>
        <w:rPr>
          <w:b w:val="1"/>
        </w:rPr>
      </w:pPr>
      <w:r w:rsidDel="00000000" w:rsidR="00000000" w:rsidRPr="00000000">
        <w:rPr>
          <w:b w:val="1"/>
          <w:rtl w:val="0"/>
        </w:rPr>
        <w:t xml:space="preserve">MAGÍSTER EN PEDAGOGÍA AMBIENTAL PARA EL DESARROLLO SOSTENIBLE</w:t>
      </w:r>
    </w:p>
    <w:p w:rsidR="00000000" w:rsidDel="00000000" w:rsidP="00000000" w:rsidRDefault="00000000" w:rsidRPr="00000000" w14:paraId="0000000D">
      <w:pPr>
        <w:jc w:val="center"/>
        <w:rPr/>
      </w:pPr>
      <w:r w:rsidDel="00000000" w:rsidR="00000000" w:rsidRPr="00000000">
        <w:rPr>
          <w:color w:val="000000"/>
          <w:rtl w:val="0"/>
        </w:rPr>
        <w:t xml:space="preserve">Asesora:</w:t>
      </w:r>
      <w:r w:rsidDel="00000000" w:rsidR="00000000" w:rsidRPr="00000000">
        <w:rPr>
          <w:rtl w:val="0"/>
        </w:rPr>
      </w:r>
    </w:p>
    <w:p w:rsidR="00000000" w:rsidDel="00000000" w:rsidP="00000000" w:rsidRDefault="00000000" w:rsidRPr="00000000" w14:paraId="0000000E">
      <w:pPr>
        <w:jc w:val="center"/>
        <w:rPr/>
      </w:pPr>
      <w:r w:rsidDel="00000000" w:rsidR="00000000" w:rsidRPr="00000000">
        <w:rPr>
          <w:color w:val="000000"/>
          <w:rtl w:val="0"/>
        </w:rPr>
        <w:t xml:space="preserve">PhD. Luisa Fernanda Cadena Corredor</w:t>
      </w:r>
      <w:r w:rsidDel="00000000" w:rsidR="00000000" w:rsidRPr="00000000">
        <w:rPr>
          <w:rtl w:val="0"/>
        </w:rPr>
      </w:r>
    </w:p>
    <w:p w:rsidR="00000000" w:rsidDel="00000000" w:rsidP="00000000" w:rsidRDefault="00000000" w:rsidRPr="00000000" w14:paraId="0000000F">
      <w:pPr>
        <w:spacing w:line="360" w:lineRule="auto"/>
        <w:jc w:val="center"/>
        <w:rPr>
          <w:color w:val="000000"/>
        </w:rPr>
      </w:pPr>
      <w:r w:rsidDel="00000000" w:rsidR="00000000" w:rsidRPr="00000000">
        <w:rPr>
          <w:color w:val="000000"/>
          <w:rtl w:val="0"/>
        </w:rPr>
        <w:t xml:space="preserve">UNIVERSIDAD POPULAR DEL CESAR </w:t>
      </w:r>
    </w:p>
    <w:p w:rsidR="00000000" w:rsidDel="00000000" w:rsidP="00000000" w:rsidRDefault="00000000" w:rsidRPr="00000000" w14:paraId="00000010">
      <w:pPr>
        <w:spacing w:line="360" w:lineRule="auto"/>
        <w:jc w:val="center"/>
        <w:rPr>
          <w:color w:val="000000"/>
        </w:rPr>
      </w:pPr>
      <w:r w:rsidDel="00000000" w:rsidR="00000000" w:rsidRPr="00000000">
        <w:rPr>
          <w:color w:val="000000"/>
          <w:rtl w:val="0"/>
        </w:rPr>
        <w:t xml:space="preserve">FACULTAD DE EDUCACIÓN PROGRAMA MAESTRÍA EN PEDAGOGÍA AMBIENTAL PARA EL DESARROLLO SOSTENIBLE. </w:t>
      </w:r>
    </w:p>
    <w:p w:rsidR="00000000" w:rsidDel="00000000" w:rsidP="00000000" w:rsidRDefault="00000000" w:rsidRPr="00000000" w14:paraId="00000011">
      <w:pPr>
        <w:spacing w:line="360" w:lineRule="auto"/>
        <w:jc w:val="center"/>
        <w:rPr>
          <w:color w:val="000000"/>
        </w:rPr>
      </w:pPr>
      <w:r w:rsidDel="00000000" w:rsidR="00000000" w:rsidRPr="00000000">
        <w:rPr>
          <w:color w:val="000000"/>
          <w:rtl w:val="0"/>
        </w:rPr>
        <w:t xml:space="preserve">IBAGUÉ, 2024</w:t>
      </w:r>
    </w:p>
    <w:p w:rsidR="00000000" w:rsidDel="00000000" w:rsidP="00000000" w:rsidRDefault="00000000" w:rsidRPr="00000000" w14:paraId="00000012">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3">
      <w:pPr>
        <w:rPr/>
      </w:pPr>
      <w:r w:rsidDel="00000000" w:rsidR="00000000" w:rsidRPr="00000000">
        <w:rPr>
          <w:rtl w:val="0"/>
        </w:rPr>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9"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5">
      <w:pPr>
        <w:jc w:val="right"/>
        <w:rPr>
          <w:b w:val="1"/>
        </w:rPr>
      </w:pPr>
      <w:bookmarkStart w:colFirst="0" w:colLast="0" w:name="_30j0zll" w:id="1"/>
      <w:bookmarkEnd w:id="1"/>
      <w:r w:rsidDel="00000000" w:rsidR="00000000" w:rsidRPr="00000000">
        <w:rPr>
          <w:b w:val="1"/>
          <w:rtl w:val="0"/>
        </w:rPr>
        <w:t xml:space="preserve">Nota de aceptación</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152400</wp:posOffset>
                </wp:positionV>
                <wp:extent cx="3135630" cy="12700"/>
                <wp:effectExtent b="0" l="0" r="0" t="0"/>
                <wp:wrapTopAndBottom distB="0" distT="0"/>
                <wp:docPr id="1" name=""/>
                <a:graphic>
                  <a:graphicData uri="http://schemas.microsoft.com/office/word/2010/wordprocessingShape">
                    <wps:wsp>
                      <wps:cNvSpPr/>
                      <wps:cNvPr id="2" name="Shape 2"/>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152400</wp:posOffset>
                </wp:positionV>
                <wp:extent cx="3135630" cy="12700"/>
                <wp:effectExtent b="0" l="0" r="0" t="0"/>
                <wp:wrapTopAndBottom distB="0" distT="0"/>
                <wp:docPr id="1" name="image73.png"/>
                <a:graphic>
                  <a:graphicData uri="http://schemas.openxmlformats.org/drawingml/2006/picture">
                    <pic:pic>
                      <pic:nvPicPr>
                        <pic:cNvPr id="0" name="image73.png"/>
                        <pic:cNvPicPr preferRelativeResize="0"/>
                      </pic:nvPicPr>
                      <pic:blipFill>
                        <a:blip r:embed="rId6"/>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139700</wp:posOffset>
                </wp:positionV>
                <wp:extent cx="3135630" cy="12700"/>
                <wp:effectExtent b="0" l="0" r="0" t="0"/>
                <wp:wrapTopAndBottom distB="0" distT="0"/>
                <wp:docPr id="2" name=""/>
                <a:graphic>
                  <a:graphicData uri="http://schemas.microsoft.com/office/word/2010/wordprocessingShape">
                    <wps:wsp>
                      <wps:cNvSpPr/>
                      <wps:cNvPr id="3" name="Shape 3"/>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139700</wp:posOffset>
                </wp:positionV>
                <wp:extent cx="3135630" cy="12700"/>
                <wp:effectExtent b="0" l="0" r="0" t="0"/>
                <wp:wrapTopAndBottom distB="0" distT="0"/>
                <wp:docPr id="2" name="image77.png"/>
                <a:graphic>
                  <a:graphicData uri="http://schemas.openxmlformats.org/drawingml/2006/picture">
                    <pic:pic>
                      <pic:nvPicPr>
                        <pic:cNvPr id="0" name="image77.png"/>
                        <pic:cNvPicPr preferRelativeResize="0"/>
                      </pic:nvPicPr>
                      <pic:blipFill>
                        <a:blip r:embed="rId7"/>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228600</wp:posOffset>
                </wp:positionV>
                <wp:extent cx="3135630" cy="12700"/>
                <wp:effectExtent b="0" l="0" r="0" t="0"/>
                <wp:wrapTopAndBottom distB="0" distT="0"/>
                <wp:docPr id="5" name=""/>
                <a:graphic>
                  <a:graphicData uri="http://schemas.microsoft.com/office/word/2010/wordprocessingShape">
                    <wps:wsp>
                      <wps:cNvSpPr/>
                      <wps:cNvPr id="6" name="Shape 6"/>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228600</wp:posOffset>
                </wp:positionV>
                <wp:extent cx="3135630" cy="12700"/>
                <wp:effectExtent b="0" l="0" r="0" t="0"/>
                <wp:wrapTopAndBottom distB="0" distT="0"/>
                <wp:docPr id="5" name="image80.png"/>
                <a:graphic>
                  <a:graphicData uri="http://schemas.openxmlformats.org/drawingml/2006/picture">
                    <pic:pic>
                      <pic:nvPicPr>
                        <pic:cNvPr id="0" name="image80.png"/>
                        <pic:cNvPicPr preferRelativeResize="0"/>
                      </pic:nvPicPr>
                      <pic:blipFill>
                        <a:blip r:embed="rId8"/>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spacing w:before="100" w:lineRule="auto"/>
        <w:ind w:right="218"/>
        <w:jc w:val="right"/>
        <w:rPr>
          <w:b w:val="1"/>
        </w:rPr>
      </w:pPr>
      <w:r w:rsidDel="00000000" w:rsidR="00000000" w:rsidRPr="00000000">
        <w:rPr>
          <w:b w:val="1"/>
          <w:rtl w:val="0"/>
        </w:rPr>
        <w:t xml:space="preserve">Coordinador académico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4" name=""/>
                <a:graphic>
                  <a:graphicData uri="http://schemas.microsoft.com/office/word/2010/wordprocessingShape">
                    <wps:wsp>
                      <wps:cNvSpPr/>
                      <wps:cNvPr id="5" name="Shape 5"/>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4" name="image79.png"/>
                <a:graphic>
                  <a:graphicData uri="http://schemas.openxmlformats.org/drawingml/2006/picture">
                    <pic:pic>
                      <pic:nvPicPr>
                        <pic:cNvPr id="0" name="image79.png"/>
                        <pic:cNvPicPr preferRelativeResize="0"/>
                      </pic:nvPicPr>
                      <pic:blipFill>
                        <a:blip r:embed="rId9"/>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5">
      <w:pPr>
        <w:spacing w:before="100" w:lineRule="auto"/>
        <w:ind w:right="215"/>
        <w:jc w:val="right"/>
        <w:rPr>
          <w:b w:val="1"/>
        </w:rPr>
      </w:pPr>
      <w:r w:rsidDel="00000000" w:rsidR="00000000" w:rsidRPr="00000000">
        <w:rPr>
          <w:b w:val="1"/>
          <w:rtl w:val="0"/>
        </w:rPr>
        <w:t xml:space="preserve">Jurado interno</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r w:rsidDel="00000000" w:rsidR="00000000" w:rsidRPr="00000000">
        <mc:AlternateContent>
          <mc:Choice Requires="wpg">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3" name=""/>
                <a:graphic>
                  <a:graphicData uri="http://schemas.microsoft.com/office/word/2010/wordprocessingShape">
                    <wps:wsp>
                      <wps:cNvSpPr/>
                      <wps:cNvPr id="4" name="Shape 4"/>
                      <wps:spPr>
                        <a:xfrm>
                          <a:off x="3778185" y="3779365"/>
                          <a:ext cx="3135630" cy="1270"/>
                        </a:xfrm>
                        <a:custGeom>
                          <a:rect b="b" l="l" r="r" t="t"/>
                          <a:pathLst>
                            <a:path extrusionOk="0" h="120000" w="4938">
                              <a:moveTo>
                                <a:pt x="0" y="0"/>
                              </a:moveTo>
                              <a:lnTo>
                                <a:pt x="4938" y="0"/>
                              </a:lnTo>
                            </a:path>
                          </a:pathLst>
                        </a:custGeom>
                        <a:noFill/>
                        <a:ln cap="flat" cmpd="sng" w="10475">
                          <a:solidFill>
                            <a:srgbClr val="000000"/>
                          </a:solidFill>
                          <a:prstDash val="solid"/>
                          <a:round/>
                          <a:headEnd len="med" w="med" type="none"/>
                          <a:tailEnd len="med" w="med" type="none"/>
                        </a:ln>
                      </wps:spPr>
                      <wps:bodyPr anchorCtr="0" anchor="ctr" bIns="91425" lIns="91425" spcFirstLastPara="1" rIns="91425" wrap="square" tIns="91425">
                        <a:noAutofit/>
                      </wps:bodyPr>
                    </wps:wsp>
                  </a:graphicData>
                </a:graphic>
              </wp:anchor>
            </w:drawing>
          </mc:Choice>
          <mc:Fallback>
            <w:drawing>
              <wp:anchor allowOverlap="1" behindDoc="0" distB="0" distT="0" distL="0" distR="0" hidden="0" layoutInCell="1" locked="0" relativeHeight="0" simplePos="0">
                <wp:simplePos x="0" y="0"/>
                <wp:positionH relativeFrom="column">
                  <wp:posOffset>2641600</wp:posOffset>
                </wp:positionH>
                <wp:positionV relativeFrom="paragraph">
                  <wp:posOffset>101600</wp:posOffset>
                </wp:positionV>
                <wp:extent cx="3135630" cy="12700"/>
                <wp:effectExtent b="0" l="0" r="0" t="0"/>
                <wp:wrapTopAndBottom distB="0" distT="0"/>
                <wp:docPr id="3" name="image78.png"/>
                <a:graphic>
                  <a:graphicData uri="http://schemas.openxmlformats.org/drawingml/2006/picture">
                    <pic:pic>
                      <pic:nvPicPr>
                        <pic:cNvPr id="0" name="image78.png"/>
                        <pic:cNvPicPr preferRelativeResize="0"/>
                      </pic:nvPicPr>
                      <pic:blipFill>
                        <a:blip r:embed="rId10"/>
                        <a:srcRect/>
                        <a:stretch>
                          <a:fillRect/>
                        </a:stretch>
                      </pic:blipFill>
                      <pic:spPr>
                        <a:xfrm>
                          <a:off x="0" y="0"/>
                          <a:ext cx="3135630" cy="12700"/>
                        </a:xfrm>
                        <a:prstGeom prst="rect"/>
                        <a:ln/>
                      </pic:spPr>
                    </pic:pic>
                  </a:graphicData>
                </a:graphic>
              </wp:anchor>
            </w:drawing>
          </mc:Fallback>
        </mc:AlternateConten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C">
      <w:pPr>
        <w:spacing w:before="100" w:lineRule="auto"/>
        <w:ind w:right="215"/>
        <w:jc w:val="right"/>
        <w:rPr>
          <w:b w:val="1"/>
        </w:rPr>
      </w:pPr>
      <w:r w:rsidDel="00000000" w:rsidR="00000000" w:rsidRPr="00000000">
        <w:rPr>
          <w:b w:val="1"/>
          <w:rtl w:val="0"/>
        </w:rPr>
        <w:t xml:space="preserve">Jurado externo</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720" w:right="3219"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Ciudad, mes, año </w:t>
      </w:r>
    </w:p>
    <w:p w:rsidR="00000000" w:rsidDel="00000000" w:rsidP="00000000" w:rsidRDefault="00000000" w:rsidRPr="00000000" w14:paraId="00000031">
      <w:pPr>
        <w:jc w:val="center"/>
        <w:rPr/>
      </w:pPr>
      <w:r w:rsidDel="00000000" w:rsidR="00000000" w:rsidRPr="00000000">
        <w:rPr>
          <w:rtl w:val="0"/>
        </w:rPr>
      </w:r>
    </w:p>
    <w:p w:rsidR="00000000" w:rsidDel="00000000" w:rsidP="00000000" w:rsidRDefault="00000000" w:rsidRPr="00000000" w14:paraId="00000032">
      <w:pPr>
        <w:jc w:val="center"/>
        <w:rPr/>
      </w:pPr>
      <w:r w:rsidDel="00000000" w:rsidR="00000000" w:rsidRPr="00000000">
        <w:rPr>
          <w:rtl w:val="0"/>
        </w:rPr>
      </w:r>
    </w:p>
    <w:p w:rsidR="00000000" w:rsidDel="00000000" w:rsidP="00000000" w:rsidRDefault="00000000" w:rsidRPr="00000000" w14:paraId="00000033">
      <w:pPr>
        <w:rPr/>
      </w:pPr>
      <w:r w:rsidDel="00000000" w:rsidR="00000000" w:rsidRPr="00000000">
        <w:rPr>
          <w:rtl w:val="0"/>
        </w:rPr>
      </w:r>
    </w:p>
    <w:p w:rsidR="00000000" w:rsidDel="00000000" w:rsidP="00000000" w:rsidRDefault="00000000" w:rsidRPr="00000000" w14:paraId="00000034">
      <w:pPr>
        <w:rPr/>
      </w:pPr>
      <w:r w:rsidDel="00000000" w:rsidR="00000000" w:rsidRPr="00000000">
        <w:rPr>
          <w:rtl w:val="0"/>
        </w:rPr>
      </w:r>
    </w:p>
    <w:p w:rsidR="00000000" w:rsidDel="00000000" w:rsidP="00000000" w:rsidRDefault="00000000" w:rsidRPr="00000000" w14:paraId="00000035">
      <w:pPr>
        <w:rPr>
          <w:b w:val="1"/>
        </w:rPr>
      </w:pPr>
      <w:r w:rsidDel="00000000" w:rsidR="00000000" w:rsidRPr="00000000">
        <w:rPr>
          <w:b w:val="1"/>
          <w:rtl w:val="0"/>
        </w:rPr>
        <w:t xml:space="preserve">AGRADECIMIENTOS</w:t>
      </w:r>
    </w:p>
    <w:p w:rsidR="00000000" w:rsidDel="00000000" w:rsidP="00000000" w:rsidRDefault="00000000" w:rsidRPr="00000000" w14:paraId="00000036">
      <w:pPr>
        <w:rPr/>
      </w:pPr>
      <w:r w:rsidDel="00000000" w:rsidR="00000000" w:rsidRPr="00000000">
        <w:rPr>
          <w:rtl w:val="0"/>
        </w:rPr>
        <w:t xml:space="preserve">Queremos expresar nuestra más sincera gratitud a todas las personas que han hecho posible este logro académico. En primer lugar, a todos los docentes y, en especial, a nuestra asesora de tesis, la Doctora Luisa Fernanda Cadena Corredor, por su gran ayuda, paciencia, dedicación y conocimientos brindados en este proceso de formación como futuros magísteres. Asimismo, agradecemos profundamente a nuestros padres y a toda nuestra familia por motivarnos y llenarnos de ánimo durante este camino que nos ha dejado numerosas experiencias de gran valor. </w:t>
      </w:r>
    </w:p>
    <w:p w:rsidR="00000000" w:rsidDel="00000000" w:rsidP="00000000" w:rsidRDefault="00000000" w:rsidRPr="00000000" w14:paraId="00000037">
      <w:pPr>
        <w:rPr/>
      </w:pPr>
      <w:r w:rsidDel="00000000" w:rsidR="00000000" w:rsidRPr="00000000">
        <w:rPr>
          <w:rtl w:val="0"/>
        </w:rPr>
        <w:t xml:space="preserve">Por último, pero no menos importante, queremos reconocer a nuestros amigos, compañeros de trabajo y directivos de la institución donde laboramos, cuya colaboración ha sido crucial para hacer posible la aplicación de las diferentes herramientas y conocimientos adquiridos a lo largo de este postgrado. A todos ustedes, nuestro más sincero agradecimiento por ser parte de este importante capítulo en nuestras vidas.</w:t>
      </w:r>
    </w:p>
    <w:p w:rsidR="00000000" w:rsidDel="00000000" w:rsidP="00000000" w:rsidRDefault="00000000" w:rsidRPr="00000000" w14:paraId="00000038">
      <w:pPr>
        <w:ind w:firstLine="0"/>
        <w:rPr/>
      </w:pPr>
      <w:r w:rsidDel="00000000" w:rsidR="00000000" w:rsidRPr="00000000">
        <w:rPr>
          <w:rtl w:val="0"/>
        </w:rPr>
      </w:r>
    </w:p>
    <w:p w:rsidR="00000000" w:rsidDel="00000000" w:rsidP="00000000" w:rsidRDefault="00000000" w:rsidRPr="00000000" w14:paraId="00000039">
      <w:pPr>
        <w:rPr/>
      </w:pPr>
      <w:r w:rsidDel="00000000" w:rsidR="00000000" w:rsidRPr="00000000">
        <w:rPr>
          <w:rtl w:val="0"/>
        </w:rPr>
        <w:t xml:space="preserve">                                                         Maestrante: Iván Orlando Belalcazar Velázquez</w:t>
      </w:r>
    </w:p>
    <w:p w:rsidR="00000000" w:rsidDel="00000000" w:rsidP="00000000" w:rsidRDefault="00000000" w:rsidRPr="00000000" w14:paraId="0000003A">
      <w:pPr>
        <w:rPr/>
      </w:pPr>
      <w:r w:rsidDel="00000000" w:rsidR="00000000" w:rsidRPr="00000000">
        <w:rPr>
          <w:rtl w:val="0"/>
        </w:rPr>
      </w:r>
    </w:p>
    <w:p w:rsidR="00000000" w:rsidDel="00000000" w:rsidP="00000000" w:rsidRDefault="00000000" w:rsidRPr="00000000" w14:paraId="0000003B">
      <w:pPr>
        <w:rPr/>
      </w:pPr>
      <w:r w:rsidDel="00000000" w:rsidR="00000000" w:rsidRPr="00000000">
        <w:rPr>
          <w:rtl w:val="0"/>
        </w:rPr>
        <w:t xml:space="preserve">                                                          Maestrante: Lady Liliana Aroca Collazos</w:t>
      </w:r>
    </w:p>
    <w:p w:rsidR="00000000" w:rsidDel="00000000" w:rsidP="00000000" w:rsidRDefault="00000000" w:rsidRPr="00000000" w14:paraId="0000003C">
      <w:pPr>
        <w:rPr/>
      </w:pPr>
      <w:r w:rsidDel="00000000" w:rsidR="00000000" w:rsidRPr="00000000">
        <w:rPr>
          <w:rtl w:val="0"/>
        </w:rPr>
      </w:r>
    </w:p>
    <w:p w:rsidR="00000000" w:rsidDel="00000000" w:rsidP="00000000" w:rsidRDefault="00000000" w:rsidRPr="00000000" w14:paraId="0000003D">
      <w:pPr>
        <w:rPr/>
      </w:pPr>
      <w:r w:rsidDel="00000000" w:rsidR="00000000" w:rsidRPr="00000000">
        <w:rPr>
          <w:rtl w:val="0"/>
        </w:rPr>
      </w:r>
    </w:p>
    <w:p w:rsidR="00000000" w:rsidDel="00000000" w:rsidP="00000000" w:rsidRDefault="00000000" w:rsidRPr="00000000" w14:paraId="0000003E">
      <w:pPr>
        <w:ind w:firstLine="0"/>
        <w:rPr/>
      </w:pPr>
      <w:r w:rsidDel="00000000" w:rsidR="00000000" w:rsidRPr="00000000">
        <w:rPr>
          <w:rtl w:val="0"/>
        </w:rPr>
      </w:r>
    </w:p>
    <w:p w:rsidR="00000000" w:rsidDel="00000000" w:rsidP="00000000" w:rsidRDefault="00000000" w:rsidRPr="00000000" w14:paraId="0000003F">
      <w:pPr>
        <w:rPr>
          <w:b w:val="1"/>
        </w:rPr>
      </w:pPr>
      <w:r w:rsidDel="00000000" w:rsidR="00000000" w:rsidRPr="00000000">
        <w:rPr>
          <w:b w:val="1"/>
          <w:rtl w:val="0"/>
        </w:rPr>
        <w:t xml:space="preserve">DEDICATORIA</w:t>
      </w:r>
    </w:p>
    <w:p w:rsidR="00000000" w:rsidDel="00000000" w:rsidP="00000000" w:rsidRDefault="00000000" w:rsidRPr="00000000" w14:paraId="00000040">
      <w:pPr>
        <w:rPr/>
      </w:pPr>
      <w:r w:rsidDel="00000000" w:rsidR="00000000" w:rsidRPr="00000000">
        <w:rPr>
          <w:rtl w:val="0"/>
        </w:rPr>
      </w:r>
    </w:p>
    <w:p w:rsidR="00000000" w:rsidDel="00000000" w:rsidP="00000000" w:rsidRDefault="00000000" w:rsidRPr="00000000" w14:paraId="00000041">
      <w:pPr>
        <w:rPr/>
      </w:pPr>
      <w:r w:rsidDel="00000000" w:rsidR="00000000" w:rsidRPr="00000000">
        <w:rPr>
          <w:rtl w:val="0"/>
        </w:rPr>
        <w:t xml:space="preserve">Dedico esta tesis con profundo amor y gratitud a mi madre, pilar incondicional de mi vida, cuyo amor, sacrificio y ejemplo de perseverancia han sido la fuerza que me impulsa en este camino. A mis hermosas hijas, fuente inagotable de inspiración, gracias por su apoyo incondicional, paciencia y comprensión. Y a mí perrita Lulú, que ya no está, pero fue testigo de mis desvelos durante las largas horas de estudio; sus sonrisas han sido mi mayor motivación, recordándome el porqué de mis esfuerzos y sueños. A ustedes les entrego este logro, pues son el corazón de mis esfuerzos y la razón de mis sueños. Que este trabajo sea un testimonio del amor que nos une y de las metas que podemos alcanzar juntas.</w:t>
      </w:r>
    </w:p>
    <w:p w:rsidR="00000000" w:rsidDel="00000000" w:rsidP="00000000" w:rsidRDefault="00000000" w:rsidRPr="00000000" w14:paraId="00000042">
      <w:pPr>
        <w:rPr/>
      </w:pPr>
      <w:r w:rsidDel="00000000" w:rsidR="00000000" w:rsidRPr="00000000">
        <w:rPr>
          <w:rtl w:val="0"/>
        </w:rPr>
      </w:r>
    </w:p>
    <w:p w:rsidR="00000000" w:rsidDel="00000000" w:rsidP="00000000" w:rsidRDefault="00000000" w:rsidRPr="00000000" w14:paraId="00000043">
      <w:pPr>
        <w:rPr/>
      </w:pPr>
      <w:r w:rsidDel="00000000" w:rsidR="00000000" w:rsidRPr="00000000">
        <w:rPr>
          <w:rtl w:val="0"/>
        </w:rPr>
        <w:t xml:space="preserve">                                                                   Maestrante: Lady Liliana Aroca Collazos</w:t>
      </w:r>
    </w:p>
    <w:p w:rsidR="00000000" w:rsidDel="00000000" w:rsidP="00000000" w:rsidRDefault="00000000" w:rsidRPr="00000000" w14:paraId="00000044">
      <w:pPr>
        <w:rPr/>
      </w:pPr>
      <w:r w:rsidDel="00000000" w:rsidR="00000000" w:rsidRPr="00000000">
        <w:rPr>
          <w:rtl w:val="0"/>
        </w:rPr>
      </w:r>
    </w:p>
    <w:p w:rsidR="00000000" w:rsidDel="00000000" w:rsidP="00000000" w:rsidRDefault="00000000" w:rsidRPr="00000000" w14:paraId="00000045">
      <w:pPr>
        <w:ind w:firstLine="0"/>
        <w:rPr>
          <w:b w:val="1"/>
        </w:rPr>
      </w:pPr>
      <w:r w:rsidDel="00000000" w:rsidR="00000000" w:rsidRPr="00000000">
        <w:rPr>
          <w:rtl w:val="0"/>
        </w:rPr>
      </w:r>
    </w:p>
    <w:p w:rsidR="00000000" w:rsidDel="00000000" w:rsidP="00000000" w:rsidRDefault="00000000" w:rsidRPr="00000000" w14:paraId="00000046">
      <w:pPr>
        <w:rPr>
          <w:b w:val="1"/>
        </w:rPr>
      </w:pPr>
      <w:r w:rsidDel="00000000" w:rsidR="00000000" w:rsidRPr="00000000">
        <w:rPr>
          <w:rtl w:val="0"/>
        </w:rPr>
      </w:r>
    </w:p>
    <w:p w:rsidR="00000000" w:rsidDel="00000000" w:rsidP="00000000" w:rsidRDefault="00000000" w:rsidRPr="00000000" w14:paraId="00000047">
      <w:pPr>
        <w:rPr>
          <w:b w:val="1"/>
        </w:rPr>
      </w:pPr>
      <w:r w:rsidDel="00000000" w:rsidR="00000000" w:rsidRPr="00000000">
        <w:rPr>
          <w:rtl w:val="0"/>
        </w:rPr>
      </w:r>
    </w:p>
    <w:p w:rsidR="00000000" w:rsidDel="00000000" w:rsidP="00000000" w:rsidRDefault="00000000" w:rsidRPr="00000000" w14:paraId="00000048">
      <w:pPr>
        <w:keepNext w:val="1"/>
        <w:keepLines w:val="1"/>
        <w:pageBreakBefore w:val="0"/>
        <w:widowControl w:val="1"/>
        <w:pBdr>
          <w:top w:space="0" w:sz="0" w:val="nil"/>
          <w:left w:space="0" w:sz="0" w:val="nil"/>
          <w:bottom w:space="0" w:sz="0" w:val="nil"/>
          <w:right w:space="0" w:sz="0" w:val="nil"/>
          <w:between w:space="0" w:sz="0" w:val="nil"/>
        </w:pBdr>
        <w:shd w:fill="auto" w:val="clear"/>
        <w:spacing w:after="0" w:before="240" w:line="259"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de contenido</w:t>
      </w:r>
    </w:p>
    <w:sdt>
      <w:sdtPr>
        <w:docPartObj>
          <w:docPartGallery w:val="Table of Contents"/>
          <w:docPartUnique w:val="1"/>
        </w:docPartObj>
      </w:sdtPr>
      <w:sdtContent>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w:instrText>
            <w:fldChar w:fldCharType="separate"/>
          </w:r>
          <w:hyperlink w:anchor="_1fob9t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Resumen</w:t>
              <w:tab/>
              <w:t xml:space="preserve">10</w:t>
            </w:r>
          </w:hyperlink>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znysh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Abstract</w:t>
              <w:tab/>
              <w:t xml:space="preserve">12</w:t>
            </w:r>
          </w:hyperlink>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et92p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Introducción</w:t>
              <w:tab/>
              <w:t xml:space="preserve">14</w:t>
            </w:r>
          </w:hyperlink>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tyjcw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 El Problema De La Investigación</w:t>
              <w:tab/>
              <w:t xml:space="preserve">17</w:t>
            </w:r>
          </w:hyperlink>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3dy6vk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Planteamiento Del Problema</w:t>
            </w:r>
          </w:hyperlink>
          <w:hyperlink w:anchor="_3dy6vk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17</w:t>
            </w:r>
          </w:hyperlink>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1t3h5s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Formulación Del Problema</w:t>
            </w:r>
          </w:hyperlink>
          <w:hyperlink w:anchor="_1t3h5s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19</w:t>
            </w:r>
          </w:hyperlink>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4d34og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Objetivos</w:t>
            </w:r>
          </w:hyperlink>
          <w:hyperlink w:anchor="_4d34og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19</w:t>
            </w:r>
          </w:hyperlink>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2s8eyo1">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1.3.1        Objetivo General</w:t>
            </w:r>
          </w:hyperlink>
          <w:hyperlink w:anchor="_2s8eyo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19</w:t>
            </w:r>
          </w:hyperlink>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7dp8vu">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1.3.2        Objetivos Específicos</w:t>
            </w:r>
          </w:hyperlink>
          <w:hyperlink w:anchor="_17dp8v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20</w:t>
            </w:r>
          </w:hyperlink>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3rdcrj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1.4 Justificación Y Viabilidad</w:t>
            </w:r>
          </w:hyperlink>
          <w:hyperlink w:anchor="_3rdcrj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20</w:t>
            </w:r>
          </w:hyperlink>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6in1r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II. Marco Referencial</w:t>
              <w:tab/>
              <w:t xml:space="preserve">23</w:t>
            </w:r>
          </w:hyperlink>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lnxbz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 Estado Del Arte</w:t>
            </w:r>
          </w:hyperlink>
          <w:hyperlink w:anchor="_lnxbz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23</w:t>
            </w:r>
          </w:hyperlink>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35nkun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Marco Teórico y conceptual</w:t>
            </w:r>
          </w:hyperlink>
          <w:hyperlink w:anchor="_35nkun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28</w:t>
            </w:r>
          </w:hyperlink>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ksv4uv">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2.2.1    Estrategia Pedagógica</w:t>
            </w:r>
          </w:hyperlink>
          <w:hyperlink w:anchor="_1ksv4u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29</w:t>
            </w:r>
          </w:hyperlink>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44sinio">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2.2.2    Estadística</w:t>
            </w:r>
          </w:hyperlink>
          <w:hyperlink w:anchor="_44sini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34</w:t>
            </w:r>
          </w:hyperlink>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2jxsxqh">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2.2.3   Magnitudes De Medida</w:t>
            </w:r>
          </w:hyperlink>
          <w:hyperlink w:anchor="_2jxsxq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38</w:t>
            </w:r>
          </w:hyperlink>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1920"/>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3j2qqm3">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2.2.4</w:t>
            </w:r>
          </w:hyperlink>
          <w:hyperlink w:anchor="_3j2qqm3">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ab/>
            </w:r>
          </w:hyperlink>
          <w:r w:rsidDel="00000000" w:rsidR="00000000" w:rsidRPr="00000000">
            <w:fldChar w:fldCharType="begin"/>
            <w:instrText xml:space="preserve"> PAGEREF _3j2qqm3 \h </w:instrText>
            <w:fldChar w:fldCharType="separate"/>
          </w:r>
          <w:r w:rsidDel="00000000" w:rsidR="00000000" w:rsidRPr="00000000">
            <w:rPr>
              <w:rFonts w:ascii="Times New Roman" w:cs="Times New Roman" w:eastAsia="Times New Roman" w:hAnsi="Times New Roman"/>
              <w:b w:val="1"/>
              <w:i w:val="1"/>
              <w:smallCaps w:val="0"/>
              <w:strike w:val="0"/>
              <w:color w:val="000000"/>
              <w:sz w:val="24"/>
              <w:szCs w:val="24"/>
              <w:highlight w:val="white"/>
              <w:u w:val="none"/>
              <w:vertAlign w:val="baseline"/>
              <w:rtl w:val="0"/>
            </w:rPr>
            <w:t xml:space="preserve">Residuos Sólidos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42</w:t>
          </w:r>
          <w:r w:rsidDel="00000000" w:rsidR="00000000" w:rsidRPr="00000000">
            <w:fldChar w:fldCharType="end"/>
          </w: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y810tw">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2.2.5.   ODS - Objetivos de Desarrollo Sostenible</w:t>
            </w:r>
          </w:hyperlink>
          <w:hyperlink w:anchor="_1y810t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48</w:t>
            </w:r>
          </w:hyperlink>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4i7ojhp">
            <w:r w:rsidDel="00000000" w:rsidR="00000000" w:rsidRPr="00000000">
              <w:rPr>
                <w:rFonts w:ascii="Times New Roman" w:cs="Times New Roman" w:eastAsia="Times New Roman" w:hAnsi="Times New Roman"/>
                <w:b w:val="1"/>
                <w:i w:val="0"/>
                <w:smallCaps w:val="0"/>
                <w:strike w:val="0"/>
                <w:color w:val="000000"/>
                <w:sz w:val="24"/>
                <w:szCs w:val="24"/>
                <w:highlight w:val="white"/>
                <w:u w:val="none"/>
                <w:vertAlign w:val="baseline"/>
                <w:rtl w:val="0"/>
              </w:rPr>
              <w:t xml:space="preserve">2.3 Marco Contextual</w:t>
            </w:r>
          </w:hyperlink>
          <w:hyperlink w:anchor="_4i7ojh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50</w:t>
            </w:r>
          </w:hyperlink>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2xcytpi">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Marco Legal</w:t>
            </w:r>
          </w:hyperlink>
          <w:hyperlink w:anchor="_2xcytp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52</w:t>
            </w:r>
          </w:hyperlink>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ci93x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Capítulo III.  Marco Metodológico</w:t>
              <w:tab/>
              <w:t xml:space="preserve">55</w:t>
            </w:r>
          </w:hyperlink>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3whwml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Enfoque de la Investigación</w:t>
            </w:r>
          </w:hyperlink>
          <w:hyperlink w:anchor="_3whwml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55</w:t>
            </w:r>
          </w:hyperlink>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2bn6wsx">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3.2 Alcance de la investigación</w:t>
            </w:r>
          </w:hyperlink>
          <w:hyperlink w:anchor="_2bn6ws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57</w:t>
            </w:r>
          </w:hyperlink>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qsh70q">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Diseño De La Investigación</w:t>
            </w:r>
          </w:hyperlink>
          <w:hyperlink w:anchor="_qsh70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58</w:t>
            </w:r>
          </w:hyperlink>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3as4poj">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Población Y Muestra</w:t>
            </w:r>
          </w:hyperlink>
          <w:hyperlink w:anchor="_3as4poj">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60</w:t>
            </w:r>
          </w:hyperlink>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pxezwc">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3.4.1. Población</w:t>
            </w:r>
          </w:hyperlink>
          <w:hyperlink w:anchor="_1pxezw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60</w:t>
            </w:r>
          </w:hyperlink>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49x2ik5">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3.4.2. Muestra</w:t>
            </w:r>
          </w:hyperlink>
          <w:hyperlink w:anchor="_49x2ik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60</w:t>
            </w:r>
          </w:hyperlink>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2p2csr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3.5. Hipótesis</w:t>
            </w:r>
          </w:hyperlink>
          <w:hyperlink w:anchor="_2p2csr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61</w:t>
            </w:r>
          </w:hyperlink>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47n2zr">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3.5.1 Justificación de la hipótesis.</w:t>
            </w:r>
          </w:hyperlink>
          <w:hyperlink w:anchor="_147n2z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62</w:t>
            </w:r>
          </w:hyperlink>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3o7aln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Variables</w:t>
            </w:r>
          </w:hyperlink>
          <w:hyperlink w:anchor="_3o7al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62</w:t>
            </w:r>
          </w:hyperlink>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ihv63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 Operacionalización de las variables de la investigación</w:t>
            </w:r>
          </w:hyperlink>
          <w:hyperlink w:anchor="_ihv63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64</w:t>
            </w:r>
          </w:hyperlink>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1hmsyy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3.8 Técnicas e Instrumentos de Recolección de Datos</w:t>
            </w:r>
          </w:hyperlink>
          <w:hyperlink w:anchor="_1hmsyy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67</w:t>
            </w:r>
          </w:hyperlink>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41mghml">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  Validación Y Confiabilidad De Los Instrumentos</w:t>
            </w:r>
          </w:hyperlink>
          <w:hyperlink w:anchor="_41mghm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68</w:t>
            </w:r>
          </w:hyperlink>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2grqru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3.10. Técnicas De Procesamiento Y Análisis De Datos</w:t>
            </w:r>
          </w:hyperlink>
          <w:hyperlink w:anchor="_2grqru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89</w:t>
            </w:r>
          </w:hyperlink>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vx122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3.11. Propuesta Educativa</w:t>
            </w:r>
          </w:hyperlink>
          <w:hyperlink w:anchor="_vx122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90</w:t>
            </w:r>
          </w:hyperlink>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3fwokq0">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3.11.1. Diagnóstico Institucional</w:t>
            </w:r>
          </w:hyperlink>
          <w:hyperlink w:anchor="_3fwokq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90</w:t>
            </w:r>
          </w:hyperlink>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4k668n3">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3.11.2 Titulo de la propuesta educativa:</w:t>
            </w:r>
          </w:hyperlink>
          <w:hyperlink w:anchor="_4k668n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99</w:t>
            </w:r>
          </w:hyperlink>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2zbgiuw">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3.11.3 Objetivos de la propuesta:</w:t>
            </w:r>
          </w:hyperlink>
          <w:hyperlink w:anchor="_2zbgiu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99</w:t>
            </w:r>
          </w:hyperlink>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egqt2p">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3.11.4. Diseño de la propuesta:</w:t>
            </w:r>
          </w:hyperlink>
          <w:hyperlink w:anchor="_1egqt2p">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100</w:t>
            </w:r>
          </w:hyperlink>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3ygebqi">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3.11.5. Descripción general</w:t>
            </w:r>
          </w:hyperlink>
          <w:hyperlink w:anchor="_3ygebq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101</w:t>
            </w:r>
          </w:hyperlink>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2dlolyb">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3.11.6 Actores Involucrados</w:t>
            </w:r>
          </w:hyperlink>
          <w:hyperlink w:anchor="_2dloly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101</w:t>
            </w:r>
          </w:hyperlink>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sqyw64">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3.11.7 Plazo de la realización</w:t>
            </w:r>
          </w:hyperlink>
          <w:hyperlink w:anchor="_sqyw6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101</w:t>
            </w:r>
          </w:hyperlink>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3cqmetx">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3.11.8 Objetivo que atiende</w:t>
            </w:r>
          </w:hyperlink>
          <w:hyperlink w:anchor="_3cqmetx">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102</w:t>
            </w:r>
          </w:hyperlink>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1rvwp1q">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3.11.9 Productos y resultados esperados</w:t>
            </w:r>
          </w:hyperlink>
          <w:hyperlink w:anchor="_1rvwp1q">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102</w:t>
            </w:r>
          </w:hyperlink>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2r0uhxc">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3.12. Análisis postest</w:t>
            </w:r>
          </w:hyperlink>
          <w:hyperlink w:anchor="_2r0uhxc">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105</w:t>
            </w:r>
          </w:hyperlink>
          <w:r w:rsidDel="00000000" w:rsidR="00000000" w:rsidRPr="00000000">
            <w:rPr>
              <w:rtl w:val="0"/>
            </w:rPr>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480" w:right="0" w:firstLine="240"/>
            <w:jc w:val="left"/>
            <w:rPr>
              <w:rFonts w:ascii="Calibri" w:cs="Calibri" w:eastAsia="Calibri" w:hAnsi="Calibri"/>
              <w:b w:val="0"/>
              <w:i w:val="0"/>
              <w:smallCaps w:val="0"/>
              <w:strike w:val="0"/>
              <w:color w:val="000000"/>
              <w:sz w:val="24"/>
              <w:szCs w:val="24"/>
              <w:u w:val="none"/>
              <w:shd w:fill="auto" w:val="clear"/>
              <w:vertAlign w:val="baseline"/>
            </w:rPr>
          </w:pPr>
          <w:hyperlink w:anchor="_2afmg28">
            <w:r w:rsidDel="00000000" w:rsidR="00000000" w:rsidRPr="00000000">
              <w:rPr>
                <w:rFonts w:ascii="Times New Roman" w:cs="Times New Roman" w:eastAsia="Times New Roman" w:hAnsi="Times New Roman"/>
                <w:b w:val="1"/>
                <w:i w:val="1"/>
                <w:smallCaps w:val="0"/>
                <w:strike w:val="0"/>
                <w:color w:val="000000"/>
                <w:sz w:val="24"/>
                <w:szCs w:val="24"/>
                <w:u w:val="none"/>
                <w:shd w:fill="auto" w:val="clear"/>
                <w:vertAlign w:val="baseline"/>
                <w:rtl w:val="0"/>
              </w:rPr>
              <w:t xml:space="preserve">3.12.1 Comprobación De Hipótesis:</w:t>
            </w:r>
          </w:hyperlink>
          <w:hyperlink w:anchor="_2afmg2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115</w:t>
            </w:r>
          </w:hyperlink>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48pi1t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Capitulo IV: Presentación Y Análisis De Resultados</w:t>
              <w:tab/>
              <w:t xml:space="preserve">120</w:t>
            </w:r>
          </w:hyperlink>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2nusc1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 Análisis y Resultados</w:t>
            </w:r>
          </w:hyperlink>
          <w:hyperlink w:anchor="_2nusc1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120</w:t>
            </w:r>
          </w:hyperlink>
          <w:r w:rsidDel="00000000" w:rsidR="00000000" w:rsidRPr="00000000">
            <w:rPr>
              <w:rtl w:val="0"/>
            </w:rPr>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haapch">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Conclusiones</w:t>
            </w:r>
          </w:hyperlink>
          <w:hyperlink w:anchor="_haapc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125</w:t>
            </w:r>
          </w:hyperlink>
          <w:r w:rsidDel="00000000" w:rsidR="00000000" w:rsidRPr="00000000">
            <w:rPr>
              <w:rtl w:val="0"/>
            </w:rPr>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240" w:right="0" w:firstLine="480"/>
            <w:jc w:val="left"/>
            <w:rPr>
              <w:rFonts w:ascii="Calibri" w:cs="Calibri" w:eastAsia="Calibri" w:hAnsi="Calibri"/>
              <w:b w:val="0"/>
              <w:i w:val="0"/>
              <w:smallCaps w:val="0"/>
              <w:strike w:val="0"/>
              <w:color w:val="000000"/>
              <w:sz w:val="24"/>
              <w:szCs w:val="24"/>
              <w:u w:val="none"/>
              <w:shd w:fill="auto" w:val="clear"/>
              <w:vertAlign w:val="baseline"/>
            </w:rPr>
          </w:pPr>
          <w:hyperlink w:anchor="_1gf8i8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4.3. Recomendaciones</w:t>
            </w:r>
          </w:hyperlink>
          <w:hyperlink w:anchor="_1gf8i83">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131</w:t>
            </w:r>
          </w:hyperlink>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40ew0vw">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Referencias</w:t>
              <w:tab/>
              <w:t xml:space="preserve">132</w:t>
            </w:r>
          </w:hyperlink>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10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upglbi">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ANEXOS</w:t>
              <w:tab/>
              <w:t xml:space="preserve">142</w:t>
            </w:r>
          </w:hyperlink>
          <w:r w:rsidDel="00000000" w:rsidR="00000000" w:rsidRPr="00000000">
            <w:rPr>
              <w:rtl w:val="0"/>
            </w:rPr>
          </w:r>
        </w:p>
        <w:p w:rsidR="00000000" w:rsidDel="00000000" w:rsidP="00000000" w:rsidRDefault="00000000" w:rsidRPr="00000000" w14:paraId="0000007D">
          <w:pPr>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7E">
      <w:pPr>
        <w:rPr/>
      </w:pPr>
      <w:r w:rsidDel="00000000" w:rsidR="00000000" w:rsidRPr="00000000">
        <w:rPr>
          <w:rtl w:val="0"/>
        </w:rPr>
      </w:r>
    </w:p>
    <w:p w:rsidR="00000000" w:rsidDel="00000000" w:rsidP="00000000" w:rsidRDefault="00000000" w:rsidRPr="00000000" w14:paraId="0000007F">
      <w:pPr>
        <w:rPr/>
      </w:pPr>
      <w:r w:rsidDel="00000000" w:rsidR="00000000" w:rsidRPr="00000000">
        <w:rPr>
          <w:rtl w:val="0"/>
        </w:rPr>
      </w:r>
    </w:p>
    <w:p w:rsidR="00000000" w:rsidDel="00000000" w:rsidP="00000000" w:rsidRDefault="00000000" w:rsidRPr="00000000" w14:paraId="00000080">
      <w:pPr>
        <w:rPr/>
      </w:pPr>
      <w:r w:rsidDel="00000000" w:rsidR="00000000" w:rsidRPr="00000000">
        <w:rPr>
          <w:rtl w:val="0"/>
        </w:rPr>
      </w:r>
    </w:p>
    <w:p w:rsidR="00000000" w:rsidDel="00000000" w:rsidP="00000000" w:rsidRDefault="00000000" w:rsidRPr="00000000" w14:paraId="00000081">
      <w:pPr>
        <w:rPr/>
      </w:pPr>
      <w:r w:rsidDel="00000000" w:rsidR="00000000" w:rsidRPr="00000000">
        <w:rPr>
          <w:rtl w:val="0"/>
        </w:rPr>
      </w:r>
    </w:p>
    <w:p w:rsidR="00000000" w:rsidDel="00000000" w:rsidP="00000000" w:rsidRDefault="00000000" w:rsidRPr="00000000" w14:paraId="00000082">
      <w:pPr>
        <w:rPr/>
      </w:pPr>
      <w:r w:rsidDel="00000000" w:rsidR="00000000" w:rsidRPr="00000000">
        <w:rPr>
          <w:rtl w:val="0"/>
        </w:rPr>
      </w:r>
    </w:p>
    <w:p w:rsidR="00000000" w:rsidDel="00000000" w:rsidP="00000000" w:rsidRDefault="00000000" w:rsidRPr="00000000" w14:paraId="00000083">
      <w:pPr>
        <w:rPr/>
      </w:pPr>
      <w:r w:rsidDel="00000000" w:rsidR="00000000" w:rsidRPr="00000000">
        <w:rPr>
          <w:rtl w:val="0"/>
        </w:rPr>
      </w:r>
    </w:p>
    <w:p w:rsidR="00000000" w:rsidDel="00000000" w:rsidP="00000000" w:rsidRDefault="00000000" w:rsidRPr="00000000" w14:paraId="00000084">
      <w:pPr>
        <w:ind w:firstLine="0"/>
        <w:rPr/>
      </w:pPr>
      <w:r w:rsidDel="00000000" w:rsidR="00000000" w:rsidRPr="00000000">
        <w:rPr>
          <w:rtl w:val="0"/>
        </w:rPr>
        <w:t xml:space="preserve">Lista de Tablas</w:t>
      </w:r>
    </w:p>
    <w:sdt>
      <w:sdtPr>
        <w:docPartObj>
          <w:docPartGallery w:val="Table of Contents"/>
          <w:docPartUnique w:val="1"/>
        </w:docPartObj>
      </w:sdtPr>
      <w:sdtContent>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23ckvvd">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 Variables de la Investigación</w:t>
            </w:r>
          </w:hyperlink>
          <w:hyperlink w:anchor="_23ckvv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64</w:t>
            </w:r>
          </w:hyperlink>
          <w:r w:rsidDel="00000000" w:rsidR="00000000" w:rsidRPr="00000000">
            <w:rPr>
              <w:rtl w:val="0"/>
            </w:rPr>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2hioqz">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 Operacionalización de las variables</w:t>
            </w:r>
          </w:hyperlink>
          <w:hyperlink w:anchor="_32hioq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66</w:t>
            </w:r>
          </w:hyperlink>
          <w:r w:rsidDel="00000000" w:rsidR="00000000" w:rsidRPr="00000000">
            <w:rPr>
              <w:rtl w:val="0"/>
            </w:rPr>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pkwqa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3. Comprobación de la Hipótesis.</w:t>
            </w:r>
          </w:hyperlink>
          <w:hyperlink w:anchor="_pkwqa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119</w:t>
            </w:r>
          </w:hyperlink>
          <w:r w:rsidDel="00000000" w:rsidR="00000000" w:rsidRPr="00000000">
            <w:rPr>
              <w:rtl w:val="0"/>
            </w:rPr>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9kk8xu">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 Tabla resumen</w:t>
            </w:r>
          </w:hyperlink>
          <w:hyperlink w:anchor="_39kk8x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121</w:t>
            </w:r>
          </w:hyperlink>
          <w:r w:rsidDel="00000000" w:rsidR="00000000" w:rsidRPr="00000000">
            <w:rPr>
              <w:rtl w:val="0"/>
            </w:rPr>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opuj5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Prueba T</w:t>
            </w:r>
          </w:hyperlink>
          <w:hyperlink w:anchor="_1opuj5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122</w:t>
            </w:r>
          </w:hyperlink>
          <w:r w:rsidDel="00000000" w:rsidR="00000000" w:rsidRPr="00000000">
            <w:rPr>
              <w:rtl w:val="0"/>
            </w:rPr>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302m9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6. VARIABLE DE ESTUDIO: 1: Magnitudes de unidad y estadística</w:t>
            </w:r>
          </w:hyperlink>
          <w:hyperlink w:anchor="_1302m9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123</w:t>
            </w:r>
          </w:hyperlink>
          <w:r w:rsidDel="00000000" w:rsidR="00000000" w:rsidRPr="00000000">
            <w:rPr>
              <w:rtl w:val="0"/>
            </w:rPr>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mzq4w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 VARIABLE DE ESTUDIO: 2: Residuos sólidos</w:t>
            </w:r>
          </w:hyperlink>
          <w:hyperlink w:anchor="_3mzq4w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125</w:t>
            </w:r>
          </w:hyperlink>
          <w:r w:rsidDel="00000000" w:rsidR="00000000" w:rsidRPr="00000000">
            <w:rPr>
              <w:rtl w:val="0"/>
            </w:rPr>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250f4o">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8.VARIABLE DE ESTUDIO: Estrategia pedagógica</w:t>
            </w:r>
          </w:hyperlink>
          <w:hyperlink w:anchor="_2250f4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126</w:t>
            </w:r>
          </w:hyperlink>
          <w:r w:rsidDel="00000000" w:rsidR="00000000" w:rsidRPr="00000000">
            <w:rPr>
              <w:rtl w:val="0"/>
            </w:rPr>
          </w:r>
        </w:p>
        <w:p w:rsidR="00000000" w:rsidDel="00000000" w:rsidP="00000000" w:rsidRDefault="00000000" w:rsidRPr="00000000" w14:paraId="0000008D">
          <w:pPr>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8E">
      <w:pPr>
        <w:ind w:firstLine="0"/>
        <w:rPr/>
      </w:pPr>
      <w:r w:rsidDel="00000000" w:rsidR="00000000" w:rsidRPr="00000000">
        <w:rPr>
          <w:rtl w:val="0"/>
        </w:rPr>
        <w:t xml:space="preserve">Lista de Gráficos</w:t>
      </w:r>
    </w:p>
    <w:sdt>
      <w:sdtPr>
        <w:docPartObj>
          <w:docPartGallery w:val="Table of Contents"/>
          <w:docPartUnique w:val="1"/>
        </w:docPartObj>
      </w:sdtPr>
      <w:sdtContent>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1v1yux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 Residuos sólidos generados en la IE</w:t>
            </w:r>
          </w:hyperlink>
          <w:hyperlink w:anchor="_1v1yux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94</w:t>
            </w:r>
          </w:hyperlink>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4f1mdl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 Canecas en la IE</w:t>
            </w:r>
          </w:hyperlink>
          <w:hyperlink w:anchor="_4f1mdl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94</w:t>
            </w:r>
          </w:hyperlink>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u6wnt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3.  Importancia de reciclar</w:t>
            </w:r>
          </w:hyperlink>
          <w:hyperlink w:anchor="_2u6wnt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95</w:t>
            </w:r>
          </w:hyperlink>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9c6y1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4. Reconocimiento del símbolo</w:t>
            </w:r>
          </w:hyperlink>
          <w:hyperlink w:anchor="_19c6y18">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96</w:t>
            </w:r>
          </w:hyperlink>
          <w:r w:rsidDel="00000000" w:rsidR="00000000" w:rsidRPr="00000000">
            <w:rPr>
              <w:rtl w:val="0"/>
            </w:rPr>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tbugp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5.  Clasificación Residuos solidos</w:t>
            </w:r>
          </w:hyperlink>
          <w:hyperlink w:anchor="_3tbugp1">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96</w:t>
            </w:r>
          </w:hyperlink>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8h4qwu">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6.  Reconocimiento de basuras</w:t>
            </w:r>
          </w:hyperlink>
          <w:hyperlink w:anchor="_28h4qwu">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97</w:t>
            </w:r>
          </w:hyperlink>
          <w:r w:rsidDel="00000000" w:rsidR="00000000" w:rsidRPr="00000000">
            <w:rPr>
              <w:rtl w:val="0"/>
            </w:rPr>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nmf14n">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7.  Instrumentos de medición</w:t>
            </w:r>
          </w:hyperlink>
          <w:hyperlink w:anchor="_nmf14n">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98</w:t>
            </w:r>
          </w:hyperlink>
          <w:r w:rsidDel="00000000" w:rsidR="00000000" w:rsidRPr="00000000">
            <w:rPr>
              <w:rtl w:val="0"/>
            </w:rPr>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7m2jsg">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8. Mayor o menor precio</w:t>
            </w:r>
          </w:hyperlink>
          <w:hyperlink w:anchor="_37m2jsg">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98</w:t>
            </w:r>
          </w:hyperlink>
          <w:r w:rsidDel="00000000" w:rsidR="00000000" w:rsidRPr="00000000">
            <w:rPr>
              <w:rtl w:val="0"/>
            </w:rPr>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mrcu0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9.  Unidad de medida para RRSS</w:t>
            </w:r>
          </w:hyperlink>
          <w:hyperlink w:anchor="_1mrcu09">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99</w:t>
            </w:r>
          </w:hyperlink>
          <w:r w:rsidDel="00000000" w:rsidR="00000000" w:rsidRPr="00000000">
            <w:rPr>
              <w:rtl w:val="0"/>
            </w:rPr>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46r0co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10. Recolección de datos</w:t>
            </w:r>
          </w:hyperlink>
          <w:hyperlink w:anchor="_46r0co2">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100</w:t>
            </w:r>
          </w:hyperlink>
          <w:r w:rsidDel="00000000" w:rsidR="00000000" w:rsidRPr="00000000">
            <w:rPr>
              <w:rtl w:val="0"/>
            </w:rPr>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lwamvv">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11. Graficas para representar datos</w:t>
            </w:r>
          </w:hyperlink>
          <w:hyperlink w:anchor="_2lwamvv">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100</w:t>
            </w:r>
          </w:hyperlink>
          <w:r w:rsidDel="00000000" w:rsidR="00000000" w:rsidRPr="00000000">
            <w:rPr>
              <w:rtl w:val="0"/>
            </w:rPr>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11kx3o">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12. Juguete con mayor calidad.</w:t>
            </w:r>
          </w:hyperlink>
          <w:hyperlink w:anchor="_111kx3o">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101</w:t>
            </w:r>
          </w:hyperlink>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l18frh">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13. Compras en mayor cantidad</w:t>
            </w:r>
          </w:hyperlink>
          <w:hyperlink w:anchor="_3l18frh">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102</w:t>
            </w:r>
          </w:hyperlink>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664s5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14. Aprender Magnitud y Medida por RRSS</w:t>
            </w:r>
          </w:hyperlink>
          <w:hyperlink w:anchor="_1664s55">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109</w:t>
            </w:r>
          </w:hyperlink>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q5sasy">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15. Formas de aprender</w:t>
            </w:r>
          </w:hyperlink>
          <w:hyperlink w:anchor="_3q5sasy">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109</w:t>
            </w:r>
          </w:hyperlink>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5b2l0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16. Tema trabajado en clase</w:t>
            </w:r>
          </w:hyperlink>
          <w:hyperlink w:anchor="_25b2l0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110</w:t>
            </w:r>
          </w:hyperlink>
          <w:r w:rsidDel="00000000" w:rsidR="00000000" w:rsidRPr="00000000">
            <w:rPr>
              <w:rtl w:val="0"/>
            </w:rPr>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kgcv8k">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17. Forma de aprender matemáticas</w:t>
            </w:r>
          </w:hyperlink>
          <w:hyperlink w:anchor="_kgcv8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111</w:t>
            </w:r>
          </w:hyperlink>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4g0dwd">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18.Magnitud para medir RRSS</w:t>
            </w:r>
          </w:hyperlink>
          <w:hyperlink w:anchor="_34g0dwd">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111</w:t>
            </w:r>
          </w:hyperlink>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jlao4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19. Reciclar latas</w:t>
            </w:r>
          </w:hyperlink>
          <w:hyperlink w:anchor="_1jlao46">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112</w:t>
            </w:r>
          </w:hyperlink>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43ky6rz">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20. Diferencia entre plástico y cartón</w:t>
            </w:r>
          </w:hyperlink>
          <w:hyperlink w:anchor="_43ky6rz">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113</w:t>
            </w:r>
          </w:hyperlink>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iq8gzs">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21. Preferencias para reciclar</w:t>
            </w:r>
          </w:hyperlink>
          <w:hyperlink w:anchor="_2iq8gzs">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113</w:t>
            </w:r>
          </w:hyperlink>
          <w:r w:rsidDel="00000000" w:rsidR="00000000" w:rsidRPr="00000000">
            <w:rPr>
              <w:rtl w:val="0"/>
            </w:rPr>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xvir7l">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22. Residuo menos preferido</w:t>
            </w:r>
          </w:hyperlink>
          <w:hyperlink w:anchor="_xvir7l">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114</w:t>
            </w:r>
          </w:hyperlink>
          <w:r w:rsidDel="00000000" w:rsidR="00000000" w:rsidRPr="00000000">
            <w:rPr>
              <w:rtl w:val="0"/>
            </w:rPr>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hv69ve">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23.Medida más usada para los RRSS</w:t>
            </w:r>
          </w:hyperlink>
          <w:hyperlink w:anchor="_3hv69ve">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115</w:t>
            </w:r>
          </w:hyperlink>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x0gk3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Grafico 24. Ordenar datos</w:t>
            </w:r>
          </w:hyperlink>
          <w:hyperlink w:anchor="_1x0gk37">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115</w:t>
            </w:r>
          </w:hyperlink>
          <w:r w:rsidDel="00000000" w:rsidR="00000000" w:rsidRPr="00000000">
            <w:rPr>
              <w:rtl w:val="0"/>
            </w:rPr>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4h042r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25. Colorea las canecas según su utilidad</w:t>
            </w:r>
          </w:hyperlink>
          <w:hyperlink w:anchor="_4h042r0">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116</w:t>
            </w:r>
          </w:hyperlink>
          <w:r w:rsidDel="00000000" w:rsidR="00000000" w:rsidRPr="00000000">
            <w:rPr>
              <w:rtl w:val="0"/>
            </w:rPr>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2w5ecyt">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26. Reconocimiento residuos</w:t>
            </w:r>
          </w:hyperlink>
          <w:hyperlink w:anchor="_2w5ecyt">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117</w:t>
            </w:r>
          </w:hyperlink>
          <w:r w:rsidDel="00000000" w:rsidR="00000000" w:rsidRPr="00000000">
            <w:rPr>
              <w:rtl w:val="0"/>
            </w:rPr>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baon6m">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27. Separación de RRSS</w:t>
            </w:r>
          </w:hyperlink>
          <w:hyperlink w:anchor="_1baon6m">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117</w:t>
            </w:r>
          </w:hyperlink>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3vac5uf">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28. Residuos en el IE</w:t>
            </w:r>
          </w:hyperlink>
          <w:hyperlink w:anchor="_3vac5uf">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118</w:t>
            </w:r>
          </w:hyperlink>
          <w:r w:rsidDel="00000000" w:rsidR="00000000" w:rsidRPr="00000000">
            <w:rPr>
              <w:rtl w:val="0"/>
            </w:rPr>
          </w:r>
        </w:p>
        <w:p w:rsidR="00000000" w:rsidDel="00000000" w:rsidP="00000000" w:rsidRDefault="00000000" w:rsidRPr="00000000" w14:paraId="000000AB">
          <w:pPr>
            <w:ind w:firstLine="0"/>
            <w:rPr/>
          </w:pPr>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C">
      <w:pPr>
        <w:ind w:firstLine="0"/>
        <w:rPr/>
      </w:pPr>
      <w:r w:rsidDel="00000000" w:rsidR="00000000" w:rsidRPr="00000000">
        <w:rPr>
          <w:rtl w:val="0"/>
        </w:rPr>
        <w:t xml:space="preserve">Lista de Anexos</w:t>
      </w:r>
    </w:p>
    <w:sdt>
      <w:sdtPr>
        <w:docPartObj>
          <w:docPartGallery w:val="Table of Contents"/>
          <w:docPartUnique w:val="1"/>
        </w:docPartObj>
      </w:sdtPr>
      <w:sdtContent>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fldChar w:fldCharType="begin"/>
            <w:instrText xml:space="preserve"> TOC \h \u \z \t "Heading 1,1,Heading 2,2,Heading 3,3,Heading 4,4,Heading 5,5,Heading 6,6,"</w:instrText>
            <w:fldChar w:fldCharType="separate"/>
          </w:r>
          <w:hyperlink w:anchor="_3ep43zb">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1 Pretest y Postest</w:t>
            </w:r>
          </w:hyperlink>
          <w:hyperlink w:anchor="_3ep43zb">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147</w:t>
            </w:r>
          </w:hyperlink>
          <w:r w:rsidDel="00000000" w:rsidR="00000000" w:rsidRPr="00000000">
            <w:rPr>
              <w:rtl w:val="0"/>
            </w:rPr>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8828"/>
            </w:tabs>
            <w:spacing w:after="0" w:before="0" w:line="480" w:lineRule="auto"/>
            <w:ind w:left="0" w:right="0" w:firstLine="720"/>
            <w:jc w:val="left"/>
            <w:rPr>
              <w:rFonts w:ascii="Calibri" w:cs="Calibri" w:eastAsia="Calibri" w:hAnsi="Calibri"/>
              <w:b w:val="0"/>
              <w:i w:val="0"/>
              <w:smallCaps w:val="0"/>
              <w:strike w:val="0"/>
              <w:color w:val="000000"/>
              <w:sz w:val="24"/>
              <w:szCs w:val="24"/>
              <w:u w:val="none"/>
              <w:shd w:fill="auto" w:val="clear"/>
              <w:vertAlign w:val="baseline"/>
            </w:rPr>
          </w:pPr>
          <w:hyperlink w:anchor="_1tuee7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2 Cartas y validación de instrumentos por los expertos.</w:t>
            </w:r>
          </w:hyperlink>
          <w:hyperlink w:anchor="_1tuee74">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ab/>
              <w:t xml:space="preserve">155</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AF">
      <w:pPr>
        <w:ind w:firstLine="0"/>
        <w:jc w:val="center"/>
        <w:rPr>
          <w:b w:val="1"/>
          <w:color w:val="000000"/>
        </w:rPr>
      </w:pPr>
      <w:bookmarkStart w:colFirst="0" w:colLast="0" w:name="_1fob9te" w:id="2"/>
      <w:bookmarkEnd w:id="2"/>
      <w:r w:rsidDel="00000000" w:rsidR="00000000" w:rsidRPr="00000000">
        <w:rPr>
          <w:b w:val="1"/>
          <w:color w:val="000000"/>
          <w:rtl w:val="0"/>
        </w:rPr>
        <w:t xml:space="preserve">R</w:t>
      </w:r>
      <w:r w:rsidDel="00000000" w:rsidR="00000000" w:rsidRPr="00000000">
        <w:rPr>
          <w:color w:val="000000"/>
          <w:rtl w:val="0"/>
        </w:rPr>
        <w:t xml:space="preserve">esumen</w:t>
      </w:r>
      <w:r w:rsidDel="00000000" w:rsidR="00000000" w:rsidRPr="00000000">
        <w:rPr>
          <w:rtl w:val="0"/>
        </w:rPr>
      </w:r>
    </w:p>
    <w:p w:rsidR="00000000" w:rsidDel="00000000" w:rsidP="00000000" w:rsidRDefault="00000000" w:rsidRPr="00000000" w14:paraId="000000B0">
      <w:pPr>
        <w:spacing w:after="240" w:before="240" w:lineRule="auto"/>
        <w:rPr>
          <w:color w:val="000000"/>
        </w:rPr>
      </w:pPr>
      <w:r w:rsidDel="00000000" w:rsidR="00000000" w:rsidRPr="00000000">
        <w:rPr>
          <w:color w:val="000000"/>
          <w:rtl w:val="0"/>
        </w:rPr>
        <w:t xml:space="preserve">Entre los estudiantes de educación básica, especialmente aquellos que finalizan cuarto y quinto grado, se ha generado un imaginario de temor hacia el desarrollo de conceptos matemáticos, lo que impide su integración en la cotidianidad del aula. Partiendo de esta premisa, la presente investigación busca implementar una herramienta pedagógica que promueva el aprendizaje significativo de las magnitudes de unidades y estadística en estudiantes de quinto grado. Se trabajó con una muestra de veintidós (22) estudiantes de la Institución Educativa Luis Carlos Galán Sarmiento en Ibagué, Colombia, a quienes se aplicó un pretest con 12 ítems para identificar sus saberes previos, validado mediante el juicio de expertos y evaluado en términos de confiabilidad a través de una prueba piloto. </w:t>
      </w:r>
    </w:p>
    <w:p w:rsidR="00000000" w:rsidDel="00000000" w:rsidP="00000000" w:rsidRDefault="00000000" w:rsidRPr="00000000" w14:paraId="000000B1">
      <w:pPr>
        <w:spacing w:after="240" w:before="240" w:lineRule="auto"/>
        <w:rPr>
          <w:color w:val="000000"/>
        </w:rPr>
      </w:pPr>
      <w:r w:rsidDel="00000000" w:rsidR="00000000" w:rsidRPr="00000000">
        <w:rPr>
          <w:color w:val="000000"/>
          <w:rtl w:val="0"/>
        </w:rPr>
        <w:t xml:space="preserve">Este estudio se basa en un enfoque cuantitativo, buscando comprender el impacto de la herramienta pedagógica en el aprendizaje relacionado con el manejo de residuos sólidos. Se destacan tres variables clave: la herramienta pedagógica, las magnitudes de unidades y estadística, y los residuos sólidos. La herramienta integra conceptos matemáticos y estadísticos con prácticas ambientales, promoviendo un enfoque interdisciplinario que favorece el aprendizaje significativo. Los resultados indican una alta tasa de éxito, ya que la mayoría de los estudiantes mostró preferencia por un enfoque práctico y lúdico, evidenciando la efectividad de la conexión entre el manejo de residuos y la comprensión de medidas y estadísticas.</w:t>
      </w:r>
    </w:p>
    <w:p w:rsidR="00000000" w:rsidDel="00000000" w:rsidP="00000000" w:rsidRDefault="00000000" w:rsidRPr="00000000" w14:paraId="000000B2">
      <w:pPr>
        <w:spacing w:after="240" w:before="240" w:lineRule="auto"/>
        <w:rPr/>
      </w:pPr>
      <w:r w:rsidDel="00000000" w:rsidR="00000000" w:rsidRPr="00000000">
        <w:rPr>
          <w:color w:val="000000"/>
          <w:rtl w:val="0"/>
        </w:rPr>
        <w:t xml:space="preserve"> En conclusión, esta herramienta no solo fomenta la comprensión académica, sino que también genera un compromiso positivo hacia la conciencia ambiental, sugiriendo que podría ser un modelo replicable en otras instituciones educativas para mejorar el rendimiento académico y la responsabilidad social de los estudiantes.</w:t>
      </w:r>
      <w:r w:rsidDel="00000000" w:rsidR="00000000" w:rsidRPr="00000000">
        <w:rPr>
          <w:rtl w:val="0"/>
        </w:rPr>
      </w:r>
    </w:p>
    <w:p w:rsidR="00000000" w:rsidDel="00000000" w:rsidP="00000000" w:rsidRDefault="00000000" w:rsidRPr="00000000" w14:paraId="000000B3">
      <w:pPr>
        <w:spacing w:after="0" w:lineRule="auto"/>
        <w:rPr>
          <w:color w:val="000000"/>
        </w:rPr>
      </w:pPr>
      <w:r w:rsidDel="00000000" w:rsidR="00000000" w:rsidRPr="00000000">
        <w:rPr>
          <w:b w:val="1"/>
          <w:color w:val="000000"/>
          <w:rtl w:val="0"/>
        </w:rPr>
        <w:t xml:space="preserve">Palabras claves</w:t>
      </w:r>
      <w:r w:rsidDel="00000000" w:rsidR="00000000" w:rsidRPr="00000000">
        <w:rPr>
          <w:color w:val="000000"/>
          <w:rtl w:val="0"/>
        </w:rPr>
        <w:t xml:space="preserve">: Herramienta pedagógica-básica primaria-enseñanza-matemáticas-residuos sólidos.</w:t>
      </w:r>
    </w:p>
    <w:p w:rsidR="00000000" w:rsidDel="00000000" w:rsidP="00000000" w:rsidRDefault="00000000" w:rsidRPr="00000000" w14:paraId="000000B4">
      <w:pPr>
        <w:spacing w:after="0" w:lineRule="auto"/>
        <w:rPr/>
      </w:pPr>
      <w:r w:rsidDel="00000000" w:rsidR="00000000" w:rsidRPr="00000000">
        <w:rPr>
          <w:rtl w:val="0"/>
        </w:rPr>
      </w:r>
    </w:p>
    <w:p w:rsidR="00000000" w:rsidDel="00000000" w:rsidP="00000000" w:rsidRDefault="00000000" w:rsidRPr="00000000" w14:paraId="000000B5">
      <w:pPr>
        <w:spacing w:after="0" w:lineRule="auto"/>
        <w:rPr/>
      </w:pPr>
      <w:r w:rsidDel="00000000" w:rsidR="00000000" w:rsidRPr="00000000">
        <w:rPr>
          <w:rtl w:val="0"/>
        </w:rPr>
      </w:r>
    </w:p>
    <w:p w:rsidR="00000000" w:rsidDel="00000000" w:rsidP="00000000" w:rsidRDefault="00000000" w:rsidRPr="00000000" w14:paraId="000000B6">
      <w:pPr>
        <w:spacing w:after="0" w:lineRule="auto"/>
        <w:rPr/>
      </w:pPr>
      <w:r w:rsidDel="00000000" w:rsidR="00000000" w:rsidRPr="00000000">
        <w:rPr>
          <w:rtl w:val="0"/>
        </w:rPr>
      </w:r>
    </w:p>
    <w:p w:rsidR="00000000" w:rsidDel="00000000" w:rsidP="00000000" w:rsidRDefault="00000000" w:rsidRPr="00000000" w14:paraId="000000B7">
      <w:pPr>
        <w:spacing w:after="0" w:lineRule="auto"/>
        <w:rPr/>
      </w:pPr>
      <w:r w:rsidDel="00000000" w:rsidR="00000000" w:rsidRPr="00000000">
        <w:rPr>
          <w:rtl w:val="0"/>
        </w:rPr>
      </w:r>
    </w:p>
    <w:p w:rsidR="00000000" w:rsidDel="00000000" w:rsidP="00000000" w:rsidRDefault="00000000" w:rsidRPr="00000000" w14:paraId="000000B8">
      <w:pPr>
        <w:spacing w:after="0" w:lineRule="auto"/>
        <w:rPr/>
      </w:pPr>
      <w:r w:rsidDel="00000000" w:rsidR="00000000" w:rsidRPr="00000000">
        <w:rPr>
          <w:rtl w:val="0"/>
        </w:rPr>
      </w:r>
    </w:p>
    <w:p w:rsidR="00000000" w:rsidDel="00000000" w:rsidP="00000000" w:rsidRDefault="00000000" w:rsidRPr="00000000" w14:paraId="000000B9">
      <w:pPr>
        <w:spacing w:after="0" w:lineRule="auto"/>
        <w:rPr/>
      </w:pPr>
      <w:r w:rsidDel="00000000" w:rsidR="00000000" w:rsidRPr="00000000">
        <w:rPr>
          <w:rtl w:val="0"/>
        </w:rPr>
      </w:r>
    </w:p>
    <w:p w:rsidR="00000000" w:rsidDel="00000000" w:rsidP="00000000" w:rsidRDefault="00000000" w:rsidRPr="00000000" w14:paraId="000000BA">
      <w:pPr>
        <w:spacing w:after="0" w:lineRule="auto"/>
        <w:rPr/>
      </w:pPr>
      <w:r w:rsidDel="00000000" w:rsidR="00000000" w:rsidRPr="00000000">
        <w:rPr>
          <w:rtl w:val="0"/>
        </w:rPr>
      </w:r>
    </w:p>
    <w:p w:rsidR="00000000" w:rsidDel="00000000" w:rsidP="00000000" w:rsidRDefault="00000000" w:rsidRPr="00000000" w14:paraId="000000BB">
      <w:pPr>
        <w:spacing w:after="0" w:lineRule="auto"/>
        <w:rPr/>
      </w:pPr>
      <w:r w:rsidDel="00000000" w:rsidR="00000000" w:rsidRPr="00000000">
        <w:rPr>
          <w:rtl w:val="0"/>
        </w:rPr>
      </w:r>
    </w:p>
    <w:p w:rsidR="00000000" w:rsidDel="00000000" w:rsidP="00000000" w:rsidRDefault="00000000" w:rsidRPr="00000000" w14:paraId="000000BC">
      <w:pPr>
        <w:spacing w:after="0" w:lineRule="auto"/>
        <w:rPr/>
      </w:pPr>
      <w:r w:rsidDel="00000000" w:rsidR="00000000" w:rsidRPr="00000000">
        <w:rPr>
          <w:rtl w:val="0"/>
        </w:rPr>
      </w:r>
    </w:p>
    <w:p w:rsidR="00000000" w:rsidDel="00000000" w:rsidP="00000000" w:rsidRDefault="00000000" w:rsidRPr="00000000" w14:paraId="000000BD">
      <w:pPr>
        <w:spacing w:after="0" w:lineRule="auto"/>
        <w:rPr/>
      </w:pPr>
      <w:r w:rsidDel="00000000" w:rsidR="00000000" w:rsidRPr="00000000">
        <w:rPr>
          <w:rtl w:val="0"/>
        </w:rPr>
      </w:r>
    </w:p>
    <w:p w:rsidR="00000000" w:rsidDel="00000000" w:rsidP="00000000" w:rsidRDefault="00000000" w:rsidRPr="00000000" w14:paraId="000000BE">
      <w:pPr>
        <w:spacing w:after="0" w:lineRule="auto"/>
        <w:rPr/>
      </w:pPr>
      <w:r w:rsidDel="00000000" w:rsidR="00000000" w:rsidRPr="00000000">
        <w:rPr>
          <w:rtl w:val="0"/>
        </w:rPr>
      </w:r>
    </w:p>
    <w:p w:rsidR="00000000" w:rsidDel="00000000" w:rsidP="00000000" w:rsidRDefault="00000000" w:rsidRPr="00000000" w14:paraId="000000BF">
      <w:pPr>
        <w:spacing w:after="0" w:lineRule="auto"/>
        <w:rPr/>
      </w:pPr>
      <w:r w:rsidDel="00000000" w:rsidR="00000000" w:rsidRPr="00000000">
        <w:rPr>
          <w:rtl w:val="0"/>
        </w:rPr>
      </w:r>
    </w:p>
    <w:p w:rsidR="00000000" w:rsidDel="00000000" w:rsidP="00000000" w:rsidRDefault="00000000" w:rsidRPr="00000000" w14:paraId="000000C0">
      <w:pPr>
        <w:spacing w:after="0" w:lineRule="auto"/>
        <w:rPr/>
      </w:pPr>
      <w:r w:rsidDel="00000000" w:rsidR="00000000" w:rsidRPr="00000000">
        <w:rPr>
          <w:rtl w:val="0"/>
        </w:rPr>
      </w:r>
    </w:p>
    <w:p w:rsidR="00000000" w:rsidDel="00000000" w:rsidP="00000000" w:rsidRDefault="00000000" w:rsidRPr="00000000" w14:paraId="000000C1">
      <w:pPr>
        <w:spacing w:after="0" w:lineRule="auto"/>
        <w:rPr/>
      </w:pPr>
      <w:r w:rsidDel="00000000" w:rsidR="00000000" w:rsidRPr="00000000">
        <w:rPr>
          <w:rtl w:val="0"/>
        </w:rPr>
      </w:r>
    </w:p>
    <w:p w:rsidR="00000000" w:rsidDel="00000000" w:rsidP="00000000" w:rsidRDefault="00000000" w:rsidRPr="00000000" w14:paraId="000000C2">
      <w:pPr>
        <w:spacing w:after="0" w:lineRule="auto"/>
        <w:rPr/>
      </w:pPr>
      <w:r w:rsidDel="00000000" w:rsidR="00000000" w:rsidRPr="00000000">
        <w:rPr>
          <w:rtl w:val="0"/>
        </w:rPr>
      </w:r>
    </w:p>
    <w:p w:rsidR="00000000" w:rsidDel="00000000" w:rsidP="00000000" w:rsidRDefault="00000000" w:rsidRPr="00000000" w14:paraId="000000C3">
      <w:pPr>
        <w:spacing w:after="0" w:lineRule="auto"/>
        <w:rPr/>
      </w:pPr>
      <w:r w:rsidDel="00000000" w:rsidR="00000000" w:rsidRPr="00000000">
        <w:rPr>
          <w:rtl w:val="0"/>
        </w:rPr>
      </w:r>
    </w:p>
    <w:p w:rsidR="00000000" w:rsidDel="00000000" w:rsidP="00000000" w:rsidRDefault="00000000" w:rsidRPr="00000000" w14:paraId="000000C4">
      <w:pPr>
        <w:spacing w:after="0" w:lineRule="auto"/>
        <w:ind w:firstLine="0"/>
        <w:rPr/>
      </w:pPr>
      <w:r w:rsidDel="00000000" w:rsidR="00000000" w:rsidRPr="00000000">
        <w:rPr>
          <w:rtl w:val="0"/>
        </w:rPr>
      </w:r>
    </w:p>
    <w:p w:rsidR="00000000" w:rsidDel="00000000" w:rsidP="00000000" w:rsidRDefault="00000000" w:rsidRPr="00000000" w14:paraId="000000C5">
      <w:pPr>
        <w:pStyle w:val="Heading1"/>
        <w:jc w:val="center"/>
        <w:rPr>
          <w:b w:val="0"/>
          <w:color w:val="000000"/>
        </w:rPr>
      </w:pPr>
      <w:bookmarkStart w:colFirst="0" w:colLast="0" w:name="_3znysh7" w:id="3"/>
      <w:bookmarkEnd w:id="3"/>
      <w:r w:rsidDel="00000000" w:rsidR="00000000" w:rsidRPr="00000000">
        <w:rPr>
          <w:color w:val="000000"/>
          <w:rtl w:val="0"/>
        </w:rPr>
        <w:t xml:space="preserve">Abstract</w:t>
      </w:r>
      <w:r w:rsidDel="00000000" w:rsidR="00000000" w:rsidRPr="00000000">
        <w:rPr>
          <w:rtl w:val="0"/>
        </w:rPr>
      </w:r>
    </w:p>
    <w:p w:rsidR="00000000" w:rsidDel="00000000" w:rsidP="00000000" w:rsidRDefault="00000000" w:rsidRPr="00000000" w14:paraId="000000C6">
      <w:pPr>
        <w:spacing w:after="240" w:before="240" w:lineRule="auto"/>
        <w:rPr>
          <w:color w:val="000000"/>
        </w:rPr>
      </w:pPr>
      <w:r w:rsidDel="00000000" w:rsidR="00000000" w:rsidRPr="00000000">
        <w:rPr>
          <w:color w:val="000000"/>
          <w:rtl w:val="0"/>
        </w:rPr>
        <w:t xml:space="preserve">Among basic education students, especially those finishing fourth and fifth grade, an imaginary fear has developed towards the learning of mathematical concepts, which hinders their integration into the everyday classroom environment. Based on this premise, the present research aims to construct a pedagogical tool that promotes meaningful learning of units of measurement and statistics among fifth-grade students. The study involved a sample of twenty-two (22) students from the Luis Carlos Galan Sarmiento Educational Institution in Ibagué, Colombia, who underwent a pretest with 12 items to identify their prior knowledge, validated through expert judgment and assessed for reliability via a pilot test.</w:t>
      </w:r>
    </w:p>
    <w:p w:rsidR="00000000" w:rsidDel="00000000" w:rsidP="00000000" w:rsidRDefault="00000000" w:rsidRPr="00000000" w14:paraId="000000C7">
      <w:pPr>
        <w:spacing w:after="240" w:before="240" w:lineRule="auto"/>
        <w:rPr>
          <w:color w:val="000000"/>
        </w:rPr>
      </w:pPr>
      <w:r w:rsidDel="00000000" w:rsidR="00000000" w:rsidRPr="00000000">
        <w:rPr>
          <w:color w:val="000000"/>
          <w:rtl w:val="0"/>
        </w:rPr>
        <w:t xml:space="preserve">This study is based on a quantitative approach, seeking to understand the impact of the pedagogical tool on learning related to solid waste management. Three key variables are highlighted: the pedagogical strategy, units of measurement and statistics, and solid waste. The strategy integrates mathematical and statistical concepts with environmental practices, promoting an interdisciplinary approach that fosters meaningful learning. Results indicate a high success rate, as most students preferred a practical and playful approach, demonstrating the effectiveness of the connection between waste management and the understanding of measures and statistics. </w:t>
      </w:r>
    </w:p>
    <w:p w:rsidR="00000000" w:rsidDel="00000000" w:rsidP="00000000" w:rsidRDefault="00000000" w:rsidRPr="00000000" w14:paraId="000000C8">
      <w:pPr>
        <w:spacing w:after="240" w:before="240" w:lineRule="auto"/>
        <w:rPr/>
      </w:pPr>
      <w:r w:rsidDel="00000000" w:rsidR="00000000" w:rsidRPr="00000000">
        <w:rPr>
          <w:color w:val="000000"/>
          <w:rtl w:val="0"/>
        </w:rPr>
        <w:t xml:space="preserve">In conclusion, this tool not only fosters academic understanding but also generates a positive commitment to environmental awareness, suggesting that it could be a replicable model in other educational institutions to enhance academic performance and students' social responsibility.</w:t>
      </w:r>
      <w:r w:rsidDel="00000000" w:rsidR="00000000" w:rsidRPr="00000000">
        <w:rPr>
          <w:rtl w:val="0"/>
        </w:rPr>
      </w:r>
    </w:p>
    <w:p w:rsidR="00000000" w:rsidDel="00000000" w:rsidP="00000000" w:rsidRDefault="00000000" w:rsidRPr="00000000" w14:paraId="000000C9">
      <w:pPr>
        <w:spacing w:after="0" w:lineRule="auto"/>
        <w:rPr/>
      </w:pPr>
      <w:r w:rsidDel="00000000" w:rsidR="00000000" w:rsidRPr="00000000">
        <w:rPr>
          <w:rtl w:val="0"/>
        </w:rPr>
      </w:r>
    </w:p>
    <w:p w:rsidR="00000000" w:rsidDel="00000000" w:rsidP="00000000" w:rsidRDefault="00000000" w:rsidRPr="00000000" w14:paraId="000000CA">
      <w:pPr>
        <w:spacing w:after="0" w:lineRule="auto"/>
        <w:rPr>
          <w:color w:val="000000"/>
        </w:rPr>
      </w:pPr>
      <w:r w:rsidDel="00000000" w:rsidR="00000000" w:rsidRPr="00000000">
        <w:rPr>
          <w:b w:val="1"/>
          <w:color w:val="000000"/>
          <w:rtl w:val="0"/>
        </w:rPr>
        <w:t xml:space="preserve">Keywords:</w:t>
      </w:r>
      <w:r w:rsidDel="00000000" w:rsidR="00000000" w:rsidRPr="00000000">
        <w:rPr>
          <w:color w:val="000000"/>
          <w:rtl w:val="0"/>
        </w:rPr>
        <w:t xml:space="preserve"> Pedagogical strategy - primary education - teaching - mathematics - solid waste.</w:t>
      </w:r>
    </w:p>
    <w:p w:rsidR="00000000" w:rsidDel="00000000" w:rsidP="00000000" w:rsidRDefault="00000000" w:rsidRPr="00000000" w14:paraId="000000CB">
      <w:pPr>
        <w:spacing w:after="0" w:lineRule="auto"/>
        <w:rPr/>
      </w:pPr>
      <w:r w:rsidDel="00000000" w:rsidR="00000000" w:rsidRPr="00000000">
        <w:rPr>
          <w:rtl w:val="0"/>
        </w:rPr>
      </w:r>
    </w:p>
    <w:p w:rsidR="00000000" w:rsidDel="00000000" w:rsidP="00000000" w:rsidRDefault="00000000" w:rsidRPr="00000000" w14:paraId="000000CC">
      <w:pPr>
        <w:spacing w:after="0" w:lineRule="auto"/>
        <w:rPr/>
      </w:pPr>
      <w:r w:rsidDel="00000000" w:rsidR="00000000" w:rsidRPr="00000000">
        <w:rPr>
          <w:rtl w:val="0"/>
        </w:rPr>
      </w:r>
    </w:p>
    <w:p w:rsidR="00000000" w:rsidDel="00000000" w:rsidP="00000000" w:rsidRDefault="00000000" w:rsidRPr="00000000" w14:paraId="000000CD">
      <w:pPr>
        <w:spacing w:after="0" w:lineRule="auto"/>
        <w:rPr/>
      </w:pPr>
      <w:r w:rsidDel="00000000" w:rsidR="00000000" w:rsidRPr="00000000">
        <w:rPr>
          <w:rtl w:val="0"/>
        </w:rPr>
      </w:r>
    </w:p>
    <w:p w:rsidR="00000000" w:rsidDel="00000000" w:rsidP="00000000" w:rsidRDefault="00000000" w:rsidRPr="00000000" w14:paraId="000000CE">
      <w:pPr>
        <w:spacing w:after="0" w:lineRule="auto"/>
        <w:rPr/>
      </w:pPr>
      <w:r w:rsidDel="00000000" w:rsidR="00000000" w:rsidRPr="00000000">
        <w:rPr>
          <w:rtl w:val="0"/>
        </w:rPr>
      </w:r>
    </w:p>
    <w:p w:rsidR="00000000" w:rsidDel="00000000" w:rsidP="00000000" w:rsidRDefault="00000000" w:rsidRPr="00000000" w14:paraId="000000CF">
      <w:pPr>
        <w:spacing w:after="0" w:lineRule="auto"/>
        <w:rPr/>
      </w:pPr>
      <w:r w:rsidDel="00000000" w:rsidR="00000000" w:rsidRPr="00000000">
        <w:rPr>
          <w:rtl w:val="0"/>
        </w:rPr>
      </w:r>
    </w:p>
    <w:p w:rsidR="00000000" w:rsidDel="00000000" w:rsidP="00000000" w:rsidRDefault="00000000" w:rsidRPr="00000000" w14:paraId="000000D0">
      <w:pPr>
        <w:spacing w:after="0" w:lineRule="auto"/>
        <w:rPr/>
      </w:pPr>
      <w:r w:rsidDel="00000000" w:rsidR="00000000" w:rsidRPr="00000000">
        <w:rPr>
          <w:rtl w:val="0"/>
        </w:rPr>
      </w:r>
    </w:p>
    <w:p w:rsidR="00000000" w:rsidDel="00000000" w:rsidP="00000000" w:rsidRDefault="00000000" w:rsidRPr="00000000" w14:paraId="000000D1">
      <w:pPr>
        <w:spacing w:after="0" w:lineRule="auto"/>
        <w:rPr/>
      </w:pPr>
      <w:r w:rsidDel="00000000" w:rsidR="00000000" w:rsidRPr="00000000">
        <w:rPr>
          <w:rtl w:val="0"/>
        </w:rPr>
      </w:r>
    </w:p>
    <w:p w:rsidR="00000000" w:rsidDel="00000000" w:rsidP="00000000" w:rsidRDefault="00000000" w:rsidRPr="00000000" w14:paraId="000000D2">
      <w:pPr>
        <w:spacing w:after="0" w:lineRule="auto"/>
        <w:rPr/>
      </w:pPr>
      <w:r w:rsidDel="00000000" w:rsidR="00000000" w:rsidRPr="00000000">
        <w:rPr>
          <w:rtl w:val="0"/>
        </w:rPr>
      </w:r>
    </w:p>
    <w:p w:rsidR="00000000" w:rsidDel="00000000" w:rsidP="00000000" w:rsidRDefault="00000000" w:rsidRPr="00000000" w14:paraId="000000D3">
      <w:pPr>
        <w:spacing w:after="0" w:lineRule="auto"/>
        <w:rPr/>
      </w:pPr>
      <w:r w:rsidDel="00000000" w:rsidR="00000000" w:rsidRPr="00000000">
        <w:rPr>
          <w:rtl w:val="0"/>
        </w:rPr>
      </w:r>
    </w:p>
    <w:p w:rsidR="00000000" w:rsidDel="00000000" w:rsidP="00000000" w:rsidRDefault="00000000" w:rsidRPr="00000000" w14:paraId="000000D4">
      <w:pPr>
        <w:spacing w:after="0" w:lineRule="auto"/>
        <w:rPr/>
      </w:pPr>
      <w:r w:rsidDel="00000000" w:rsidR="00000000" w:rsidRPr="00000000">
        <w:rPr>
          <w:rtl w:val="0"/>
        </w:rPr>
      </w:r>
    </w:p>
    <w:p w:rsidR="00000000" w:rsidDel="00000000" w:rsidP="00000000" w:rsidRDefault="00000000" w:rsidRPr="00000000" w14:paraId="000000D5">
      <w:pPr>
        <w:spacing w:after="0" w:lineRule="auto"/>
        <w:rPr/>
      </w:pPr>
      <w:r w:rsidDel="00000000" w:rsidR="00000000" w:rsidRPr="00000000">
        <w:rPr>
          <w:rtl w:val="0"/>
        </w:rPr>
      </w:r>
    </w:p>
    <w:p w:rsidR="00000000" w:rsidDel="00000000" w:rsidP="00000000" w:rsidRDefault="00000000" w:rsidRPr="00000000" w14:paraId="000000D6">
      <w:pPr>
        <w:spacing w:after="0" w:lineRule="auto"/>
        <w:rPr/>
      </w:pPr>
      <w:r w:rsidDel="00000000" w:rsidR="00000000" w:rsidRPr="00000000">
        <w:rPr>
          <w:rtl w:val="0"/>
        </w:rPr>
      </w:r>
    </w:p>
    <w:p w:rsidR="00000000" w:rsidDel="00000000" w:rsidP="00000000" w:rsidRDefault="00000000" w:rsidRPr="00000000" w14:paraId="000000D7">
      <w:pPr>
        <w:spacing w:after="0" w:lineRule="auto"/>
        <w:rPr/>
      </w:pPr>
      <w:r w:rsidDel="00000000" w:rsidR="00000000" w:rsidRPr="00000000">
        <w:rPr>
          <w:rtl w:val="0"/>
        </w:rPr>
      </w:r>
    </w:p>
    <w:p w:rsidR="00000000" w:rsidDel="00000000" w:rsidP="00000000" w:rsidRDefault="00000000" w:rsidRPr="00000000" w14:paraId="000000D8">
      <w:pPr>
        <w:spacing w:after="0" w:lineRule="auto"/>
        <w:rPr/>
      </w:pPr>
      <w:r w:rsidDel="00000000" w:rsidR="00000000" w:rsidRPr="00000000">
        <w:rPr>
          <w:rtl w:val="0"/>
        </w:rPr>
      </w:r>
    </w:p>
    <w:p w:rsidR="00000000" w:rsidDel="00000000" w:rsidP="00000000" w:rsidRDefault="00000000" w:rsidRPr="00000000" w14:paraId="000000D9">
      <w:pPr>
        <w:spacing w:after="0" w:lineRule="auto"/>
        <w:rPr/>
      </w:pPr>
      <w:r w:rsidDel="00000000" w:rsidR="00000000" w:rsidRPr="00000000">
        <w:rPr>
          <w:rtl w:val="0"/>
        </w:rPr>
      </w:r>
    </w:p>
    <w:p w:rsidR="00000000" w:rsidDel="00000000" w:rsidP="00000000" w:rsidRDefault="00000000" w:rsidRPr="00000000" w14:paraId="000000DA">
      <w:pPr>
        <w:spacing w:after="0" w:lineRule="auto"/>
        <w:rPr/>
      </w:pPr>
      <w:r w:rsidDel="00000000" w:rsidR="00000000" w:rsidRPr="00000000">
        <w:rPr>
          <w:rtl w:val="0"/>
        </w:rPr>
      </w:r>
    </w:p>
    <w:p w:rsidR="00000000" w:rsidDel="00000000" w:rsidP="00000000" w:rsidRDefault="00000000" w:rsidRPr="00000000" w14:paraId="000000DB">
      <w:pPr>
        <w:spacing w:after="0" w:lineRule="auto"/>
        <w:rPr/>
      </w:pPr>
      <w:r w:rsidDel="00000000" w:rsidR="00000000" w:rsidRPr="00000000">
        <w:rPr>
          <w:rtl w:val="0"/>
        </w:rPr>
      </w:r>
    </w:p>
    <w:p w:rsidR="00000000" w:rsidDel="00000000" w:rsidP="00000000" w:rsidRDefault="00000000" w:rsidRPr="00000000" w14:paraId="000000DC">
      <w:pPr>
        <w:spacing w:after="0" w:lineRule="auto"/>
        <w:rPr/>
      </w:pPr>
      <w:r w:rsidDel="00000000" w:rsidR="00000000" w:rsidRPr="00000000">
        <w:rPr>
          <w:rtl w:val="0"/>
        </w:rPr>
      </w:r>
    </w:p>
    <w:p w:rsidR="00000000" w:rsidDel="00000000" w:rsidP="00000000" w:rsidRDefault="00000000" w:rsidRPr="00000000" w14:paraId="000000DD">
      <w:pPr>
        <w:pStyle w:val="Heading1"/>
        <w:jc w:val="center"/>
        <w:rPr>
          <w:b w:val="0"/>
          <w:color w:val="000000"/>
        </w:rPr>
      </w:pPr>
      <w:bookmarkStart w:colFirst="0" w:colLast="0" w:name="_2et92p0" w:id="4"/>
      <w:bookmarkEnd w:id="4"/>
      <w:r w:rsidDel="00000000" w:rsidR="00000000" w:rsidRPr="00000000">
        <w:rPr>
          <w:color w:val="000000"/>
          <w:rtl w:val="0"/>
        </w:rPr>
        <w:t xml:space="preserve">Introducción</w:t>
      </w:r>
      <w:r w:rsidDel="00000000" w:rsidR="00000000" w:rsidRPr="00000000">
        <w:rPr>
          <w:rtl w:val="0"/>
        </w:rPr>
      </w:r>
    </w:p>
    <w:p w:rsidR="00000000" w:rsidDel="00000000" w:rsidP="00000000" w:rsidRDefault="00000000" w:rsidRPr="00000000" w14:paraId="000000DE">
      <w:pPr>
        <w:spacing w:after="0" w:before="240" w:lineRule="auto"/>
        <w:rPr/>
      </w:pPr>
      <w:r w:rsidDel="00000000" w:rsidR="00000000" w:rsidRPr="00000000">
        <w:rPr>
          <w:rtl w:val="0"/>
        </w:rPr>
        <w:t xml:space="preserve">La educación es un derecho fundamental, es de gran importancia para el desarrollo y uno de los instrumentos para reducir la pobreza y mejorar la paz y la estabilidad de las naciones. Una de sus ramas es la educación matemática, la cual permite que los estudiantes cada vez realicen procesos de conocimiento y aprendizaje, aprendan a analizar, crear, razonar y criticar, hace la vida más fácil y ordenada.  </w:t>
      </w:r>
    </w:p>
    <w:p w:rsidR="00000000" w:rsidDel="00000000" w:rsidP="00000000" w:rsidRDefault="00000000" w:rsidRPr="00000000" w14:paraId="000000DF">
      <w:pPr>
        <w:spacing w:after="240" w:before="240" w:lineRule="auto"/>
        <w:rPr/>
      </w:pPr>
      <w:r w:rsidDel="00000000" w:rsidR="00000000" w:rsidRPr="00000000">
        <w:rPr>
          <w:rtl w:val="0"/>
        </w:rPr>
        <w:t xml:space="preserve">Uno de los temas que más compete como sociedad es el cuidado del medio ambiente; y que tan importante crear conciencia desde la escuela primaria donde los niños pueden trabajar con los residuos sólidos aplicando las tres R reducir, reciclar, reutilizar y con esto afianzar los conceptos matemáticos de magnitudes de medidas y estadística aprendidos en el aula de clase y llevarlos a la práctica. De esta manera vinculamos los conceptos aprendidos con los problemas ambientales de la institución y de nuestro entorno por consiguiente el manejo de los residuos sólidos son de gran importancia en esta investigación para crear la herramienta pedagógica.</w:t>
      </w:r>
    </w:p>
    <w:p w:rsidR="00000000" w:rsidDel="00000000" w:rsidP="00000000" w:rsidRDefault="00000000" w:rsidRPr="00000000" w14:paraId="000000E0">
      <w:pPr>
        <w:spacing w:after="240" w:before="240" w:lineRule="auto"/>
        <w:rPr/>
      </w:pPr>
      <w:r w:rsidDel="00000000" w:rsidR="00000000" w:rsidRPr="00000000">
        <w:rPr>
          <w:rtl w:val="0"/>
        </w:rPr>
        <w:t xml:space="preserve">En el ámbito específico de la educación matemática, su importancia trasciende la mera adquisición de habilidades numéricas. Esta disciplina fomenta procesos cognitivos superiores que permiten a los estudiantes interpretar el mundo que les rodea de manera más profunda y significativa. A través del aprendizaje de conceptos matemáticos, los niños y jóvenes desarrollan la capacidad de identificar patrones, establecer relaciones causales, y construir modelos mentales que explican fenómenos complejos. Estas habilidades no sólo son valiosas en el contexto académico, sino que también son fundamentales para la vida cotidiana y el futuro profesional de los estudiantes. La educación matemática, cuando se imparte de manera efectiva, cultiva una mentalidad analítica y creativa que permite a los individuos abordar problemas desde múltiples perspectivas, fomentando así la innovación y el pensamiento crítico necesarios para enfrentar los desafíos del siglo XXI.</w:t>
      </w:r>
    </w:p>
    <w:p w:rsidR="00000000" w:rsidDel="00000000" w:rsidP="00000000" w:rsidRDefault="00000000" w:rsidRPr="00000000" w14:paraId="000000E1">
      <w:pPr>
        <w:spacing w:after="240" w:before="240" w:lineRule="auto"/>
        <w:rPr/>
      </w:pPr>
      <w:r w:rsidDel="00000000" w:rsidR="00000000" w:rsidRPr="00000000">
        <w:rPr>
          <w:rtl w:val="0"/>
        </w:rPr>
        <w:t xml:space="preserve">Sin embargo, la implementación efectiva de estos enfoques educativos enfrenta desafíos significativos, particularmente en contextos donde las disparidades socioeconómicas son pronunciadas. A pesar de la existencia de estándares curriculares como los Derechos Básicos de Aprendizaje (DBA) establecidos por el gobierno, es crucial reconocer la diversidad de contextos en los que se desarrolla el aprendizaje. Factores como el entorno social, la calidad de la alimentación, el estrato socioeconómico, la estructura familiar y los recursos económicos disponibles pueden influir significativamente en la capacidad de los estudiantes para alcanzar los objetivos de aprendizaje establecidos. Estas variables no solo afectan el acceso a recursos educativos, sino que también pueden impactar la motivación, la concentración y la disponibilidad emocional para el aprendizaje. Por lo tanto, cualquier enfoque pedagógico que busque integrar la educación matemática con la conciencia ambiental debe ser lo suficientemente flexible para adaptarse a estas realidades diversas, garantizando que todos los estudiantes, independientemente de su contexto, puedan beneficiarse de una educación matemática de calidad y desarrollar una conciencia ambiental sólida.</w:t>
      </w:r>
    </w:p>
    <w:p w:rsidR="00000000" w:rsidDel="00000000" w:rsidP="00000000" w:rsidRDefault="00000000" w:rsidRPr="00000000" w14:paraId="000000E2">
      <w:pPr>
        <w:spacing w:after="240" w:before="240" w:lineRule="auto"/>
        <w:rPr/>
      </w:pPr>
      <w:r w:rsidDel="00000000" w:rsidR="00000000" w:rsidRPr="00000000">
        <w:rPr>
          <w:rtl w:val="0"/>
        </w:rPr>
        <w:t xml:space="preserve">En este contexto, la presente investigación se propone desarrollar una herramienta pedagógica innovadora que integre efectivamente la educación matemática con prácticas de manejo de residuos sólidos. Este enfoque busca no solo mejorar las habilidades matemáticas de los estudiantes, sino también fomentar una conciencia ambiental profunda desde una edad temprana. La herramienta propuesta se diseñará teniendo en cuenta la diversidad de contextos educativos, incorporando estrategias adaptativas que permitan su implementación efectiva en diferentes entornos socioeconómicos. A través de actividades prácticas y proyectos basados en problemas reales de la comunidad, los estudiantes podrán aplicar conceptos matemáticos para abordar desafíos ambientales concretos, desarrollando simultáneamente habilidades analíticas y una ética de responsabilidad ambiental. El objetivo final es preparar a las futuras generaciones para que sean capaces de enfrentar los complejos desafíos ambientales de manera informada, creativa y responsable, utilizando las matemáticas como una herramienta poderosa para el análisis, la toma de decisiones y la acción efectiva en la protección del medio ambiente.</w:t>
      </w:r>
    </w:p>
    <w:p w:rsidR="00000000" w:rsidDel="00000000" w:rsidP="00000000" w:rsidRDefault="00000000" w:rsidRPr="00000000" w14:paraId="000000E3">
      <w:pPr>
        <w:spacing w:after="240" w:before="240" w:lineRule="auto"/>
        <w:rPr/>
      </w:pPr>
      <w:r w:rsidDel="00000000" w:rsidR="00000000" w:rsidRPr="00000000">
        <w:rPr>
          <w:rtl w:val="0"/>
        </w:rPr>
        <w:t xml:space="preserve">La investigación se estructura en cuatro capítulos. El primer capítulo presenta el problema de la investigación y su justificación con sus respectivos objetivos. El segundo capítulo Marco referencial que contiene el marco teórico, conceptual y legal revisando la literatura existente sobre estrategia pedagógica, educación ambiental, unidades de medida y estadística y residuos sólidos. El tercer capítulo detalla el marco metodológico, incluyendo la población, la muestra, los instrumentos, operacionalización de las variables, recolección de datos, análisis de datos y la propuesta educativa. Finalmente, el cuarto capítulo presenta y analiza los resultados obtenidos, así como las conclusiones y recomendaciones de este estudio.</w:t>
      </w:r>
    </w:p>
    <w:p w:rsidR="00000000" w:rsidDel="00000000" w:rsidP="00000000" w:rsidRDefault="00000000" w:rsidRPr="00000000" w14:paraId="000000E4">
      <w:pPr>
        <w:rPr/>
      </w:pPr>
      <w:r w:rsidDel="00000000" w:rsidR="00000000" w:rsidRPr="00000000">
        <w:rPr>
          <w:rtl w:val="0"/>
        </w:rPr>
      </w:r>
    </w:p>
    <w:p w:rsidR="00000000" w:rsidDel="00000000" w:rsidP="00000000" w:rsidRDefault="00000000" w:rsidRPr="00000000" w14:paraId="000000E5">
      <w:pPr>
        <w:pStyle w:val="Heading1"/>
        <w:jc w:val="center"/>
        <w:rPr>
          <w:b w:val="0"/>
          <w:color w:val="000000"/>
        </w:rPr>
      </w:pPr>
      <w:bookmarkStart w:colFirst="0" w:colLast="0" w:name="_tyjcwt" w:id="5"/>
      <w:bookmarkEnd w:id="5"/>
      <w:r w:rsidDel="00000000" w:rsidR="00000000" w:rsidRPr="00000000">
        <w:rPr>
          <w:color w:val="000000"/>
          <w:rtl w:val="0"/>
        </w:rPr>
        <w:t xml:space="preserve">Capítulo I. El Problema De La Investigación</w:t>
      </w:r>
      <w:r w:rsidDel="00000000" w:rsidR="00000000" w:rsidRPr="00000000">
        <w:rPr>
          <w:rtl w:val="0"/>
        </w:rPr>
      </w:r>
    </w:p>
    <w:p w:rsidR="00000000" w:rsidDel="00000000" w:rsidP="00000000" w:rsidRDefault="00000000" w:rsidRPr="00000000" w14:paraId="000000E6">
      <w:pPr>
        <w:pStyle w:val="Heading2"/>
        <w:rPr>
          <w:rFonts w:ascii="Times New Roman" w:cs="Times New Roman" w:eastAsia="Times New Roman" w:hAnsi="Times New Roman"/>
          <w:b w:val="1"/>
          <w:color w:val="000000"/>
          <w:sz w:val="24"/>
          <w:szCs w:val="24"/>
        </w:rPr>
      </w:pPr>
      <w:bookmarkStart w:colFirst="0" w:colLast="0" w:name="_3dy6vkm" w:id="6"/>
      <w:bookmarkEnd w:id="6"/>
      <w:r w:rsidDel="00000000" w:rsidR="00000000" w:rsidRPr="00000000">
        <w:rPr>
          <w:rFonts w:ascii="Times New Roman" w:cs="Times New Roman" w:eastAsia="Times New Roman" w:hAnsi="Times New Roman"/>
          <w:b w:val="1"/>
          <w:color w:val="000000"/>
          <w:sz w:val="24"/>
          <w:szCs w:val="24"/>
          <w:rtl w:val="0"/>
        </w:rPr>
        <w:t xml:space="preserve">1.1 Planteamiento Del Problema</w:t>
      </w:r>
    </w:p>
    <w:p w:rsidR="00000000" w:rsidDel="00000000" w:rsidP="00000000" w:rsidRDefault="00000000" w:rsidRPr="00000000" w14:paraId="000000E7">
      <w:pPr>
        <w:rPr>
          <w:color w:val="c00000"/>
        </w:rPr>
      </w:pPr>
      <w:r w:rsidDel="00000000" w:rsidR="00000000" w:rsidRPr="00000000">
        <w:rPr>
          <w:rtl w:val="0"/>
        </w:rPr>
        <w:t xml:space="preserve">Desde el principio de la humanidad se ha producido desperdicios y cada día se ha ido incrementando contaminación ambiental como dice Connett, P. (2013)</w:t>
      </w:r>
      <w:r w:rsidDel="00000000" w:rsidR="00000000" w:rsidRPr="00000000">
        <w:rPr>
          <w:color w:val="c00000"/>
          <w:rtl w:val="0"/>
        </w:rPr>
        <w:t xml:space="preserve"> </w:t>
      </w:r>
      <w:r w:rsidDel="00000000" w:rsidR="00000000" w:rsidRPr="00000000">
        <w:rPr>
          <w:rtl w:val="0"/>
        </w:rPr>
        <w:t xml:space="preserve">"la verdadera solución a la crisis de residuos no es gestionar los desechos, sino reducirlos en su origen. Necesitamos cambiar nuestro enfoque para evitar que se generen en primer lugar."(p 27)</w:t>
      </w:r>
      <w:r w:rsidDel="00000000" w:rsidR="00000000" w:rsidRPr="00000000">
        <w:rPr>
          <w:rtl w:val="0"/>
        </w:rPr>
      </w:r>
    </w:p>
    <w:p w:rsidR="00000000" w:rsidDel="00000000" w:rsidP="00000000" w:rsidRDefault="00000000" w:rsidRPr="00000000" w14:paraId="000000E8">
      <w:pPr>
        <w:spacing w:after="0" w:lineRule="auto"/>
        <w:rPr/>
      </w:pPr>
      <w:r w:rsidDel="00000000" w:rsidR="00000000" w:rsidRPr="00000000">
        <w:rPr>
          <w:color w:val="000000"/>
          <w:rtl w:val="0"/>
        </w:rPr>
        <w:t xml:space="preserve">Las instituciones educativas a nivel mundial no son ajenas a esta problemática y por ello están más comprometidas e involucradas en la recolección de residuos sólidos, implementando programas y prácticas innovadoras donde promuevan un entorno escolar más saludable y amigable con el medio ambiente. </w:t>
      </w:r>
      <w:r w:rsidDel="00000000" w:rsidR="00000000" w:rsidRPr="00000000">
        <w:rPr>
          <w:color w:val="0d0d0d"/>
          <w:highlight w:val="white"/>
          <w:rtl w:val="0"/>
        </w:rPr>
        <w:t xml:space="preserve">En la cual se quiere lograr sensibilizar y concientizar a los estudiantes sobre la importancia de la separación de los residuos sólidos de reducir, reutilizar y reciclar para promover hábitos sostenibles, ya que los impactos ambientales por una gestión inadecuada son de gran envergadura y la causa de un gran daño ambiental. </w:t>
      </w:r>
      <w:r w:rsidDel="00000000" w:rsidR="00000000" w:rsidRPr="00000000">
        <w:rPr>
          <w:rtl w:val="0"/>
        </w:rPr>
      </w:r>
    </w:p>
    <w:p w:rsidR="00000000" w:rsidDel="00000000" w:rsidP="00000000" w:rsidRDefault="00000000" w:rsidRPr="00000000" w14:paraId="000000E9">
      <w:pPr>
        <w:spacing w:after="0" w:lineRule="auto"/>
        <w:rPr/>
      </w:pPr>
      <w:r w:rsidDel="00000000" w:rsidR="00000000" w:rsidRPr="00000000">
        <w:rPr>
          <w:color w:val="0d0d0d"/>
          <w:rtl w:val="0"/>
        </w:rPr>
        <w:t xml:space="preserve">De acuerdo </w:t>
      </w:r>
      <w:r w:rsidDel="00000000" w:rsidR="00000000" w:rsidRPr="00000000">
        <w:rPr>
          <w:rtl w:val="0"/>
        </w:rPr>
        <w:t xml:space="preserve">con Cárdenas et al. (2019) “el </w:t>
      </w:r>
      <w:r w:rsidDel="00000000" w:rsidR="00000000" w:rsidRPr="00000000">
        <w:rPr>
          <w:color w:val="0d0d0d"/>
          <w:rtl w:val="0"/>
        </w:rPr>
        <w:t xml:space="preserve">manejo de los residuos sólidos urbanos (RSU) es uno de los más grandes desafíos que enfrentan las áreas urbanas de cualquier tamaño, y constituye una de las cinco principales problemáticas que las autoridades locales tienen que resolver.” (p.3).  Por esta razón, </w:t>
      </w:r>
      <w:r w:rsidDel="00000000" w:rsidR="00000000" w:rsidRPr="00000000">
        <w:rPr>
          <w:color w:val="0d0d0d"/>
          <w:highlight w:val="white"/>
          <w:rtl w:val="0"/>
        </w:rPr>
        <w:t xml:space="preserve">en las instituciones educativas en Colombia se genera bastante preocupación ya que estos producen impactos ambientales y de salud pública por el manejo inapropiado. Lo cual implica que en las Instituciones Educativas se promueve el uso de contenedores de residuos orgánicos, reciclables (papel, plástico, vidrio, metal) y no reciclables (residuos restantes), en busca de un mejor ambiente.</w:t>
      </w:r>
      <w:r w:rsidDel="00000000" w:rsidR="00000000" w:rsidRPr="00000000">
        <w:rPr>
          <w:rtl w:val="0"/>
        </w:rPr>
      </w:r>
    </w:p>
    <w:p w:rsidR="00000000" w:rsidDel="00000000" w:rsidP="00000000" w:rsidRDefault="00000000" w:rsidRPr="00000000" w14:paraId="000000EA">
      <w:pPr>
        <w:spacing w:after="0" w:lineRule="auto"/>
        <w:rPr/>
      </w:pPr>
      <w:r w:rsidDel="00000000" w:rsidR="00000000" w:rsidRPr="00000000">
        <w:rPr>
          <w:color w:val="0d0d0d"/>
          <w:rtl w:val="0"/>
        </w:rPr>
        <w:t xml:space="preserve">Con base en esta problemática se desea desarrollar un proceso de enseñanza-aprendizaje de las magnitudes de medida Y estadística  desde el área de Matemáticas, teniendo en cuenta los saberes previos  de los estudiantes de grado quinto, Debido a que estos temas generan dificultad en los educandos, por esta razón se requiere facilitar el proceso de aprendizaje de estos saberes matemáticos involucrando el entorno y diario vivir de los estudiantes, ya que el aprendizaje experimental fortalece la formación académica.</w:t>
      </w:r>
      <w:r w:rsidDel="00000000" w:rsidR="00000000" w:rsidRPr="00000000">
        <w:rPr>
          <w:rtl w:val="0"/>
        </w:rPr>
      </w:r>
    </w:p>
    <w:p w:rsidR="00000000" w:rsidDel="00000000" w:rsidP="00000000" w:rsidRDefault="00000000" w:rsidRPr="00000000" w14:paraId="000000EB">
      <w:pPr>
        <w:spacing w:after="0" w:lineRule="auto"/>
        <w:rPr/>
      </w:pPr>
      <w:r w:rsidDel="00000000" w:rsidR="00000000" w:rsidRPr="00000000">
        <w:rPr>
          <w:color w:val="0d0d0d"/>
          <w:highlight w:val="white"/>
          <w:rtl w:val="0"/>
        </w:rPr>
        <w:t xml:space="preserve">Es fundamental sensibilizar y concientizar a la comunidad educativa sobre la importancia de la separación de los residuos ya que los impactos ambientales por una gestión inadecuada son de gran envergadura y causan un gran daño ambiental. Para lograr esto, Es importante que las instituciones educativas de Colombia trabajen en colaboración con autoridades ambientales, organizaciones locales y la comunidad en general para promover una gestión adecuada de residuos sólidos y así contribuir con la protección del medio ambiente.</w:t>
      </w:r>
      <w:r w:rsidDel="00000000" w:rsidR="00000000" w:rsidRPr="00000000">
        <w:rPr>
          <w:rtl w:val="0"/>
        </w:rPr>
      </w:r>
    </w:p>
    <w:p w:rsidR="00000000" w:rsidDel="00000000" w:rsidP="00000000" w:rsidRDefault="00000000" w:rsidRPr="00000000" w14:paraId="000000EC">
      <w:pPr>
        <w:spacing w:after="0" w:lineRule="auto"/>
        <w:rPr>
          <w:color w:val="0d0d0d"/>
          <w:highlight w:val="white"/>
        </w:rPr>
      </w:pPr>
      <w:r w:rsidDel="00000000" w:rsidR="00000000" w:rsidRPr="00000000">
        <w:rPr>
          <w:color w:val="0d0d0d"/>
          <w:highlight w:val="white"/>
          <w:rtl w:val="0"/>
        </w:rPr>
        <w:t xml:space="preserve">Teniendo en cuenta el manejo de los residuos sólidos en las Instituciones Educativas, se ve la necesidad de involucrar las matemáticas como una herramienta indispensable, como Zepeda (1997) citado por Campo et al. (2020) manifiesta que se define: </w:t>
      </w:r>
    </w:p>
    <w:p w:rsidR="00000000" w:rsidDel="00000000" w:rsidP="00000000" w:rsidRDefault="00000000" w:rsidRPr="00000000" w14:paraId="000000ED">
      <w:pPr>
        <w:spacing w:after="0" w:lineRule="auto"/>
        <w:ind w:left="720" w:firstLine="0"/>
        <w:rPr>
          <w:color w:val="000000"/>
        </w:rPr>
      </w:pPr>
      <w:r w:rsidDel="00000000" w:rsidR="00000000" w:rsidRPr="00000000">
        <w:rPr>
          <w:color w:val="000000"/>
          <w:rtl w:val="0"/>
        </w:rPr>
        <w:t xml:space="preserve">El aprendizaje como la actividad mental, por medio de la cual el conocimiento y la habilidad, los hábitos, aptitudes e ideales son adquiridos, retenidos y utilizados, originando progresiva adaptación y modificaciones de la conducta. Es importante tener en cuenta que en el aprendizaje intervienen todas las facultades, humanas, las sensaciones, la percepción, la atención, la memoria, la conciencia, la inteligencia, la voluntad, y la imaginación. Todas participan de alguna forma en este proceso fundamental del ser humano (p 23).</w:t>
      </w:r>
    </w:p>
    <w:p w:rsidR="00000000" w:rsidDel="00000000" w:rsidP="00000000" w:rsidRDefault="00000000" w:rsidRPr="00000000" w14:paraId="000000EE">
      <w:pPr>
        <w:spacing w:after="0" w:lineRule="auto"/>
        <w:ind w:left="720" w:firstLine="720"/>
        <w:rPr/>
      </w:pPr>
      <w:r w:rsidDel="00000000" w:rsidR="00000000" w:rsidRPr="00000000">
        <w:rPr>
          <w:rtl w:val="0"/>
        </w:rPr>
      </w:r>
    </w:p>
    <w:p w:rsidR="00000000" w:rsidDel="00000000" w:rsidP="00000000" w:rsidRDefault="00000000" w:rsidRPr="00000000" w14:paraId="000000EF">
      <w:pPr>
        <w:spacing w:after="0" w:lineRule="auto"/>
        <w:rPr>
          <w:color w:val="000000"/>
        </w:rPr>
      </w:pPr>
      <w:r w:rsidDel="00000000" w:rsidR="00000000" w:rsidRPr="00000000">
        <w:rPr>
          <w:color w:val="000000"/>
          <w:rtl w:val="0"/>
        </w:rPr>
        <w:t xml:space="preserve">Buscando que todas estas facultades influyan en el </w:t>
      </w:r>
      <w:r w:rsidDel="00000000" w:rsidR="00000000" w:rsidRPr="00000000">
        <w:rPr>
          <w:color w:val="0d0d0d"/>
          <w:highlight w:val="white"/>
          <w:rtl w:val="0"/>
        </w:rPr>
        <w:t xml:space="preserve">estudio y la gestión de los residuos sólidos, que permitan analizar datos, modelar y optimizar procesos para promover una gestión sostenible de los residuos y la protección del medio ambiente desde el pensamiento geométrico-métrico con las unidades de medida como peso, volumen y área</w:t>
      </w:r>
      <w:r w:rsidDel="00000000" w:rsidR="00000000" w:rsidRPr="00000000">
        <w:rPr>
          <w:color w:val="000000"/>
          <w:rtl w:val="0"/>
        </w:rPr>
        <w:t xml:space="preserve">, buscando que los estudiantes comprendan estas temáticas desde la recolección de los residuos sólidos y así generar conciencia sobre el cuidado ambiental.</w:t>
      </w:r>
    </w:p>
    <w:p w:rsidR="00000000" w:rsidDel="00000000" w:rsidP="00000000" w:rsidRDefault="00000000" w:rsidRPr="00000000" w14:paraId="000000F0">
      <w:pPr>
        <w:spacing w:after="0" w:lineRule="auto"/>
        <w:ind w:firstLine="0"/>
        <w:rPr/>
      </w:pPr>
      <w:r w:rsidDel="00000000" w:rsidR="00000000" w:rsidRPr="00000000">
        <w:rPr>
          <w:rtl w:val="0"/>
        </w:rPr>
      </w:r>
    </w:p>
    <w:p w:rsidR="00000000" w:rsidDel="00000000" w:rsidP="00000000" w:rsidRDefault="00000000" w:rsidRPr="00000000" w14:paraId="000000F1">
      <w:pPr>
        <w:pStyle w:val="Heading2"/>
        <w:rPr>
          <w:rFonts w:ascii="Times New Roman" w:cs="Times New Roman" w:eastAsia="Times New Roman" w:hAnsi="Times New Roman"/>
          <w:b w:val="1"/>
          <w:color w:val="000000"/>
          <w:sz w:val="24"/>
          <w:szCs w:val="24"/>
        </w:rPr>
      </w:pPr>
      <w:bookmarkStart w:colFirst="0" w:colLast="0" w:name="_1t3h5sf" w:id="7"/>
      <w:bookmarkEnd w:id="7"/>
      <w:r w:rsidDel="00000000" w:rsidR="00000000" w:rsidRPr="00000000">
        <w:rPr>
          <w:rFonts w:ascii="Times New Roman" w:cs="Times New Roman" w:eastAsia="Times New Roman" w:hAnsi="Times New Roman"/>
          <w:b w:val="1"/>
          <w:color w:val="000000"/>
          <w:sz w:val="24"/>
          <w:szCs w:val="24"/>
          <w:rtl w:val="0"/>
        </w:rPr>
        <w:t xml:space="preserve">1.2 Formulación Del Problema</w:t>
      </w:r>
    </w:p>
    <w:p w:rsidR="00000000" w:rsidDel="00000000" w:rsidP="00000000" w:rsidRDefault="00000000" w:rsidRPr="00000000" w14:paraId="000000F2">
      <w:pPr>
        <w:spacing w:after="0" w:lineRule="auto"/>
        <w:rPr>
          <w:color w:val="000000"/>
        </w:rPr>
      </w:pPr>
      <w:r w:rsidDel="00000000" w:rsidR="00000000" w:rsidRPr="00000000">
        <w:rPr>
          <w:color w:val="000000"/>
          <w:rtl w:val="0"/>
        </w:rPr>
        <w:t xml:space="preserve">¿Qué herramienta pedagógica puede facilitar la enseñanza-aprendizaje de magnitudes de medida y estadística a través del manejo de residuos sólidos en estudiantes de quinto grado de la Institución Educativa Luis Carlos Galán Sarmiento?</w:t>
      </w:r>
    </w:p>
    <w:p w:rsidR="00000000" w:rsidDel="00000000" w:rsidP="00000000" w:rsidRDefault="00000000" w:rsidRPr="00000000" w14:paraId="000000F3">
      <w:pPr>
        <w:spacing w:after="0" w:lineRule="auto"/>
        <w:rPr>
          <w:color w:val="00b050"/>
        </w:rPr>
      </w:pPr>
      <w:r w:rsidDel="00000000" w:rsidR="00000000" w:rsidRPr="00000000">
        <w:rPr>
          <w:rtl w:val="0"/>
        </w:rPr>
      </w:r>
    </w:p>
    <w:p w:rsidR="00000000" w:rsidDel="00000000" w:rsidP="00000000" w:rsidRDefault="00000000" w:rsidRPr="00000000" w14:paraId="000000F4">
      <w:pPr>
        <w:pStyle w:val="Heading2"/>
        <w:rPr>
          <w:rFonts w:ascii="Times New Roman" w:cs="Times New Roman" w:eastAsia="Times New Roman" w:hAnsi="Times New Roman"/>
          <w:b w:val="1"/>
          <w:color w:val="000000"/>
          <w:sz w:val="24"/>
          <w:szCs w:val="24"/>
        </w:rPr>
      </w:pPr>
      <w:bookmarkStart w:colFirst="0" w:colLast="0" w:name="_4d34og8" w:id="8"/>
      <w:bookmarkEnd w:id="8"/>
      <w:r w:rsidDel="00000000" w:rsidR="00000000" w:rsidRPr="00000000">
        <w:rPr>
          <w:rFonts w:ascii="Times New Roman" w:cs="Times New Roman" w:eastAsia="Times New Roman" w:hAnsi="Times New Roman"/>
          <w:b w:val="1"/>
          <w:color w:val="000000"/>
          <w:sz w:val="24"/>
          <w:szCs w:val="24"/>
          <w:rtl w:val="0"/>
        </w:rPr>
        <w:t xml:space="preserve">1.3 Objetivos</w:t>
      </w:r>
    </w:p>
    <w:p w:rsidR="00000000" w:rsidDel="00000000" w:rsidP="00000000" w:rsidRDefault="00000000" w:rsidRPr="00000000" w14:paraId="000000F5">
      <w:pPr>
        <w:pStyle w:val="Heading3"/>
        <w:rPr>
          <w:rFonts w:ascii="Times New Roman" w:cs="Times New Roman" w:eastAsia="Times New Roman" w:hAnsi="Times New Roman"/>
          <w:b w:val="1"/>
          <w:i w:val="1"/>
          <w:color w:val="000000"/>
        </w:rPr>
      </w:pPr>
      <w:bookmarkStart w:colFirst="0" w:colLast="0" w:name="_2s8eyo1" w:id="9"/>
      <w:bookmarkEnd w:id="9"/>
      <w:r w:rsidDel="00000000" w:rsidR="00000000" w:rsidRPr="00000000">
        <w:rPr>
          <w:rFonts w:ascii="Times New Roman" w:cs="Times New Roman" w:eastAsia="Times New Roman" w:hAnsi="Times New Roman"/>
          <w:b w:val="1"/>
          <w:i w:val="1"/>
          <w:color w:val="000000"/>
          <w:rtl w:val="0"/>
        </w:rPr>
        <w:t xml:space="preserve">1.3.1        Objetivo General</w:t>
      </w:r>
    </w:p>
    <w:p w:rsidR="00000000" w:rsidDel="00000000" w:rsidP="00000000" w:rsidRDefault="00000000" w:rsidRPr="00000000" w14:paraId="000000F6">
      <w:pPr>
        <w:spacing w:after="0" w:lineRule="auto"/>
        <w:rPr>
          <w:color w:val="000000"/>
        </w:rPr>
      </w:pPr>
      <w:r w:rsidDel="00000000" w:rsidR="00000000" w:rsidRPr="00000000">
        <w:rPr>
          <w:color w:val="0d0d0d"/>
          <w:highlight w:val="white"/>
          <w:rtl w:val="0"/>
        </w:rPr>
        <w:t xml:space="preserve">Implementar una herramienta pedagógica a partir de conceptos estadísticos como: medición, registro y análisis de datos relacionados con la recolección y clasificación de residuos sólidos.</w:t>
      </w:r>
      <w:r w:rsidDel="00000000" w:rsidR="00000000" w:rsidRPr="00000000">
        <w:rPr>
          <w:rtl w:val="0"/>
        </w:rPr>
      </w:r>
    </w:p>
    <w:p w:rsidR="00000000" w:rsidDel="00000000" w:rsidP="00000000" w:rsidRDefault="00000000" w:rsidRPr="00000000" w14:paraId="000000F7">
      <w:pPr>
        <w:rPr/>
      </w:pPr>
      <w:r w:rsidDel="00000000" w:rsidR="00000000" w:rsidRPr="00000000">
        <w:rPr>
          <w:rtl w:val="0"/>
        </w:rPr>
      </w:r>
    </w:p>
    <w:p w:rsidR="00000000" w:rsidDel="00000000" w:rsidP="00000000" w:rsidRDefault="00000000" w:rsidRPr="00000000" w14:paraId="000000F8">
      <w:pPr>
        <w:spacing w:after="0" w:lineRule="auto"/>
        <w:ind w:firstLine="0"/>
        <w:rPr/>
      </w:pPr>
      <w:r w:rsidDel="00000000" w:rsidR="00000000" w:rsidRPr="00000000">
        <w:rPr>
          <w:rtl w:val="0"/>
        </w:rPr>
      </w:r>
    </w:p>
    <w:p w:rsidR="00000000" w:rsidDel="00000000" w:rsidP="00000000" w:rsidRDefault="00000000" w:rsidRPr="00000000" w14:paraId="000000F9">
      <w:pPr>
        <w:spacing w:after="0" w:lineRule="auto"/>
        <w:rPr/>
      </w:pPr>
      <w:r w:rsidDel="00000000" w:rsidR="00000000" w:rsidRPr="00000000">
        <w:rPr>
          <w:rtl w:val="0"/>
        </w:rPr>
      </w:r>
    </w:p>
    <w:p w:rsidR="00000000" w:rsidDel="00000000" w:rsidP="00000000" w:rsidRDefault="00000000" w:rsidRPr="00000000" w14:paraId="000000FA">
      <w:pPr>
        <w:pStyle w:val="Heading3"/>
        <w:rPr>
          <w:rFonts w:ascii="Times New Roman" w:cs="Times New Roman" w:eastAsia="Times New Roman" w:hAnsi="Times New Roman"/>
          <w:b w:val="1"/>
          <w:i w:val="1"/>
          <w:color w:val="000000"/>
        </w:rPr>
      </w:pPr>
      <w:bookmarkStart w:colFirst="0" w:colLast="0" w:name="_17dp8vu" w:id="10"/>
      <w:bookmarkEnd w:id="10"/>
      <w:r w:rsidDel="00000000" w:rsidR="00000000" w:rsidRPr="00000000">
        <w:rPr>
          <w:rFonts w:ascii="Times New Roman" w:cs="Times New Roman" w:eastAsia="Times New Roman" w:hAnsi="Times New Roman"/>
          <w:b w:val="1"/>
          <w:i w:val="1"/>
          <w:color w:val="000000"/>
          <w:rtl w:val="0"/>
        </w:rPr>
        <w:t xml:space="preserve">1.3.2        Objetivos Específicos</w:t>
      </w:r>
    </w:p>
    <w:p w:rsidR="00000000" w:rsidDel="00000000" w:rsidP="00000000" w:rsidRDefault="00000000" w:rsidRPr="00000000" w14:paraId="000000FB">
      <w:pPr>
        <w:numPr>
          <w:ilvl w:val="0"/>
          <w:numId w:val="5"/>
        </w:numPr>
        <w:spacing w:after="0" w:lineRule="auto"/>
        <w:ind w:left="720" w:hanging="360"/>
        <w:rPr>
          <w:color w:val="000000"/>
        </w:rPr>
      </w:pPr>
      <w:r w:rsidDel="00000000" w:rsidR="00000000" w:rsidRPr="00000000">
        <w:rPr>
          <w:rtl w:val="0"/>
        </w:rPr>
        <w:t xml:space="preserve">Identificar los saberes previos de los estudiantes del grado quinto acerca de </w:t>
      </w:r>
      <w:r w:rsidDel="00000000" w:rsidR="00000000" w:rsidRPr="00000000">
        <w:rPr>
          <w:color w:val="000000"/>
          <w:rtl w:val="0"/>
        </w:rPr>
        <w:t xml:space="preserve">las </w:t>
      </w:r>
      <w:r w:rsidDel="00000000" w:rsidR="00000000" w:rsidRPr="00000000">
        <w:rPr>
          <w:rtl w:val="0"/>
        </w:rPr>
        <w:t xml:space="preserve">magnitu</w:t>
      </w:r>
      <w:r w:rsidDel="00000000" w:rsidR="00000000" w:rsidRPr="00000000">
        <w:rPr>
          <w:color w:val="000000"/>
          <w:rtl w:val="0"/>
        </w:rPr>
        <w:t xml:space="preserve">des de medidas y estadística </w:t>
      </w:r>
      <w:r w:rsidDel="00000000" w:rsidR="00000000" w:rsidRPr="00000000">
        <w:rPr>
          <w:rtl w:val="0"/>
        </w:rPr>
        <w:t xml:space="preserve">de la institución educativa.</w:t>
      </w:r>
      <w:r w:rsidDel="00000000" w:rsidR="00000000" w:rsidRPr="00000000">
        <w:rPr>
          <w:rtl w:val="0"/>
        </w:rPr>
      </w:r>
    </w:p>
    <w:p w:rsidR="00000000" w:rsidDel="00000000" w:rsidP="00000000" w:rsidRDefault="00000000" w:rsidRPr="00000000" w14:paraId="000000FC">
      <w:pPr>
        <w:numPr>
          <w:ilvl w:val="0"/>
          <w:numId w:val="1"/>
        </w:numPr>
        <w:spacing w:after="0" w:lineRule="auto"/>
        <w:ind w:left="720" w:hanging="360"/>
        <w:rPr>
          <w:color w:val="000000"/>
        </w:rPr>
      </w:pPr>
      <w:r w:rsidDel="00000000" w:rsidR="00000000" w:rsidRPr="00000000">
        <w:rPr>
          <w:rtl w:val="0"/>
        </w:rPr>
        <w:t xml:space="preserve">Indagar el nivel de interpretación de los</w:t>
      </w:r>
      <w:r w:rsidDel="00000000" w:rsidR="00000000" w:rsidRPr="00000000">
        <w:rPr>
          <w:color w:val="000000"/>
          <w:rtl w:val="0"/>
        </w:rPr>
        <w:t xml:space="preserve"> </w:t>
      </w:r>
      <w:r w:rsidDel="00000000" w:rsidR="00000000" w:rsidRPr="00000000">
        <w:rPr>
          <w:rtl w:val="0"/>
        </w:rPr>
        <w:t xml:space="preserve">estudiantes en los </w:t>
      </w:r>
      <w:r w:rsidDel="00000000" w:rsidR="00000000" w:rsidRPr="00000000">
        <w:rPr>
          <w:color w:val="000000"/>
          <w:rtl w:val="0"/>
        </w:rPr>
        <w:t xml:space="preserve">conceptos estadísticos básicos como la recopilación, el análisis de datos y elaboración de gráficos que representan la cantidad y tipos de residuos generados por la comunidad educativa.</w:t>
      </w:r>
    </w:p>
    <w:p w:rsidR="00000000" w:rsidDel="00000000" w:rsidP="00000000" w:rsidRDefault="00000000" w:rsidRPr="00000000" w14:paraId="000000FD">
      <w:pPr>
        <w:numPr>
          <w:ilvl w:val="0"/>
          <w:numId w:val="1"/>
        </w:numPr>
        <w:spacing w:after="0" w:lineRule="auto"/>
        <w:ind w:left="720" w:hanging="360"/>
        <w:rPr>
          <w:color w:val="000000"/>
        </w:rPr>
      </w:pPr>
      <w:r w:rsidDel="00000000" w:rsidR="00000000" w:rsidRPr="00000000">
        <w:rPr>
          <w:rtl w:val="0"/>
        </w:rPr>
        <w:t xml:space="preserve">Analizar el proceso de clasificación que realizan los estudiantes con</w:t>
      </w:r>
      <w:r w:rsidDel="00000000" w:rsidR="00000000" w:rsidRPr="00000000">
        <w:rPr>
          <w:color w:val="000000"/>
          <w:rtl w:val="0"/>
        </w:rPr>
        <w:t xml:space="preserve"> los diferentes tipos de residuos sólidos utilizando </w:t>
      </w:r>
      <w:r w:rsidDel="00000000" w:rsidR="00000000" w:rsidRPr="00000000">
        <w:rPr>
          <w:rtl w:val="0"/>
        </w:rPr>
        <w:t xml:space="preserve">magnitudes</w:t>
      </w:r>
      <w:r w:rsidDel="00000000" w:rsidR="00000000" w:rsidRPr="00000000">
        <w:rPr>
          <w:color w:val="000000"/>
          <w:rtl w:val="0"/>
        </w:rPr>
        <w:t xml:space="preserve"> </w:t>
      </w:r>
      <w:r w:rsidDel="00000000" w:rsidR="00000000" w:rsidRPr="00000000">
        <w:rPr>
          <w:color w:val="0d0d0d"/>
          <w:highlight w:val="white"/>
          <w:rtl w:val="0"/>
        </w:rPr>
        <w:t xml:space="preserve">como: kilogramos (kg), litros (L) y metros cúbicos (m³).</w:t>
      </w:r>
      <w:r w:rsidDel="00000000" w:rsidR="00000000" w:rsidRPr="00000000">
        <w:rPr>
          <w:rtl w:val="0"/>
        </w:rPr>
      </w:r>
    </w:p>
    <w:p w:rsidR="00000000" w:rsidDel="00000000" w:rsidP="00000000" w:rsidRDefault="00000000" w:rsidRPr="00000000" w14:paraId="000000FE">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Construir una herramienta pedagógica para facilitar la enseñanza-aprendizaje de magnitudes de medida y estadística con los estudiantes de quinto grado a través del manejo de los residuos sólidos en la institución educativa Luis Carlos Galán Sarmiento.</w:t>
      </w:r>
    </w:p>
    <w:p w:rsidR="00000000" w:rsidDel="00000000" w:rsidP="00000000" w:rsidRDefault="00000000" w:rsidRPr="00000000" w14:paraId="000000FF">
      <w:pPr>
        <w:spacing w:after="0" w:lineRule="auto"/>
        <w:ind w:left="720" w:firstLine="0"/>
        <w:rPr>
          <w:color w:val="000000"/>
        </w:rPr>
      </w:pPr>
      <w:r w:rsidDel="00000000" w:rsidR="00000000" w:rsidRPr="00000000">
        <w:rPr>
          <w:rtl w:val="0"/>
        </w:rPr>
      </w:r>
    </w:p>
    <w:p w:rsidR="00000000" w:rsidDel="00000000" w:rsidP="00000000" w:rsidRDefault="00000000" w:rsidRPr="00000000" w14:paraId="00000100">
      <w:pPr>
        <w:pStyle w:val="Heading2"/>
        <w:rPr>
          <w:rFonts w:ascii="Times New Roman" w:cs="Times New Roman" w:eastAsia="Times New Roman" w:hAnsi="Times New Roman"/>
          <w:b w:val="1"/>
          <w:color w:val="000000"/>
          <w:sz w:val="24"/>
          <w:szCs w:val="24"/>
        </w:rPr>
      </w:pPr>
      <w:bookmarkStart w:colFirst="0" w:colLast="0" w:name="_3rdcrjn" w:id="11"/>
      <w:bookmarkEnd w:id="11"/>
      <w:r w:rsidDel="00000000" w:rsidR="00000000" w:rsidRPr="00000000">
        <w:rPr>
          <w:rFonts w:ascii="Times New Roman" w:cs="Times New Roman" w:eastAsia="Times New Roman" w:hAnsi="Times New Roman"/>
          <w:b w:val="1"/>
          <w:color w:val="000000"/>
          <w:sz w:val="24"/>
          <w:szCs w:val="24"/>
          <w:rtl w:val="0"/>
        </w:rPr>
        <w:t xml:space="preserve">1.4 Justificación y Viabilidad</w:t>
      </w:r>
    </w:p>
    <w:p w:rsidR="00000000" w:rsidDel="00000000" w:rsidP="00000000" w:rsidRDefault="00000000" w:rsidRPr="00000000" w14:paraId="00000101">
      <w:pPr>
        <w:spacing w:after="0" w:lineRule="auto"/>
        <w:rPr/>
      </w:pPr>
      <w:r w:rsidDel="00000000" w:rsidR="00000000" w:rsidRPr="00000000">
        <w:rPr>
          <w:color w:val="000000"/>
          <w:rtl w:val="0"/>
        </w:rPr>
        <w:t xml:space="preserve">La enseñanza de las matemáticas y en especial las </w:t>
      </w:r>
      <w:r w:rsidDel="00000000" w:rsidR="00000000" w:rsidRPr="00000000">
        <w:rPr>
          <w:rtl w:val="0"/>
        </w:rPr>
        <w:t xml:space="preserve">magnitu</w:t>
      </w:r>
      <w:r w:rsidDel="00000000" w:rsidR="00000000" w:rsidRPr="00000000">
        <w:rPr>
          <w:color w:val="000000"/>
          <w:rtl w:val="0"/>
        </w:rPr>
        <w:t xml:space="preserve">des de medida y estadística, pueden ser enriquecidas al vincularla con la problemática que está ocurriendo en la institución educativa Luis Carlos Galán Sarmiento de la ciudad de Ibagué. En esta se evidencia que los estudiantes del grado quinto enfrentan diversas deficiencias en el aprendizaje de </w:t>
      </w:r>
      <w:r w:rsidDel="00000000" w:rsidR="00000000" w:rsidRPr="00000000">
        <w:rPr>
          <w:rtl w:val="0"/>
        </w:rPr>
        <w:t xml:space="preserve">magnitu</w:t>
      </w:r>
      <w:r w:rsidDel="00000000" w:rsidR="00000000" w:rsidRPr="00000000">
        <w:rPr>
          <w:color w:val="000000"/>
          <w:rtl w:val="0"/>
        </w:rPr>
        <w:t xml:space="preserve">des de medida y estadística, donde una de las dificultades es la comprensión de conceptos en las unidades de medida, como peso, área, volumen y la recopilación, organización e interpretación de datos estadísticos. </w:t>
      </w:r>
      <w:r w:rsidDel="00000000" w:rsidR="00000000" w:rsidRPr="00000000">
        <w:rPr>
          <w:rtl w:val="0"/>
        </w:rPr>
      </w:r>
    </w:p>
    <w:p w:rsidR="00000000" w:rsidDel="00000000" w:rsidP="00000000" w:rsidRDefault="00000000" w:rsidRPr="00000000" w14:paraId="00000102">
      <w:pPr>
        <w:spacing w:after="0" w:lineRule="auto"/>
        <w:rPr/>
      </w:pPr>
      <w:r w:rsidDel="00000000" w:rsidR="00000000" w:rsidRPr="00000000">
        <w:rPr>
          <w:color w:val="000000"/>
          <w:rtl w:val="0"/>
        </w:rPr>
        <w:t xml:space="preserve">En muchas ocasiones, los estudiantes pueden mostrar actitudes negativas hacia los temas a tratar, considerándola como materia difícil y aburrida, ya que no tienen una comprensión matemática clara, orden en la toma de apuntes, olvidan rápidamente lo que se trabaja en la clase, y en ocasiones los métodos de enseñanza no son los apropiados. Con este trabajo, se busca ayudar en la comprensión de estos temas, a través del uso adecuado de los residuos sólidos, ya que en la institución se hace visible el uso inadecuado de los mismos, los cuales no se clasifican por categorías, como orgánicos e inorgánicos y van todos los residuos a un mismo contenedor sin un tratamiento adecuado, generando impactos negativos tanto a nivel ambiental y social.</w:t>
      </w:r>
      <w:r w:rsidDel="00000000" w:rsidR="00000000" w:rsidRPr="00000000">
        <w:rPr>
          <w:rtl w:val="0"/>
        </w:rPr>
      </w:r>
    </w:p>
    <w:p w:rsidR="00000000" w:rsidDel="00000000" w:rsidP="00000000" w:rsidRDefault="00000000" w:rsidRPr="00000000" w14:paraId="00000103">
      <w:pPr>
        <w:spacing w:after="0" w:lineRule="auto"/>
        <w:rPr/>
      </w:pPr>
      <w:r w:rsidDel="00000000" w:rsidR="00000000" w:rsidRPr="00000000">
        <w:rPr>
          <w:color w:val="000000"/>
          <w:rtl w:val="0"/>
        </w:rPr>
        <w:t xml:space="preserve">Este proyecto de investigación tiene como objetivo principal aplicar  unidades de medida y estadística en los estudiantes de quinto grado en la Institución Educativa Luis Carlos Galán Sarmiento, a través de la construcción de una estrategia pedagógica que involucre el manejo de los residuos sólidos,  donde se utilice el aprendizaje activo y significativo,  en un proceso de enseñanza-aprendizaje que permita al estudiante de forma práctica y divertida aplicar los conocimientos previos adquiridos, y a su vez, desarrollen competencias comunicativas al trabajar con sus pares.</w:t>
      </w:r>
      <w:r w:rsidDel="00000000" w:rsidR="00000000" w:rsidRPr="00000000">
        <w:rPr>
          <w:rtl w:val="0"/>
        </w:rPr>
      </w:r>
    </w:p>
    <w:p w:rsidR="00000000" w:rsidDel="00000000" w:rsidP="00000000" w:rsidRDefault="00000000" w:rsidRPr="00000000" w14:paraId="00000104">
      <w:pPr>
        <w:spacing w:after="0" w:lineRule="auto"/>
        <w:rPr>
          <w:color w:val="13343b"/>
          <w:shd w:fill="fcfcf9" w:val="clear"/>
        </w:rPr>
      </w:pPr>
      <w:r w:rsidDel="00000000" w:rsidR="00000000" w:rsidRPr="00000000">
        <w:rPr>
          <w:color w:val="000000"/>
          <w:rtl w:val="0"/>
        </w:rPr>
        <w:t xml:space="preserve">De esta manera, se busca que los niños vean la relación e importancia que tiene la matemáticas con el diario vivir, que se puede aplicar en cualquier momento y que es de gran importancia para su vida académica y laboral, más aún ,afianzar conceptos y habilidades relacionados con las unidades de medida y estadística, como la compresión, interpretación y clasificación  de los datos; lo que permite reciclar y reducir la cantidad de residuos sólidos generados en la institución  para contribuir a la sostenibilidad y preservación del medio ambiente. </w:t>
      </w:r>
      <w:r w:rsidDel="00000000" w:rsidR="00000000" w:rsidRPr="00000000">
        <w:rPr>
          <w:color w:val="13343b"/>
          <w:shd w:fill="fcfcf9" w:val="clear"/>
          <w:rtl w:val="0"/>
        </w:rPr>
        <w:t xml:space="preserve"> </w:t>
      </w:r>
    </w:p>
    <w:p w:rsidR="00000000" w:rsidDel="00000000" w:rsidP="00000000" w:rsidRDefault="00000000" w:rsidRPr="00000000" w14:paraId="00000105">
      <w:pPr>
        <w:rPr>
          <w:color w:val="000000"/>
        </w:rPr>
      </w:pPr>
      <w:r w:rsidDel="00000000" w:rsidR="00000000" w:rsidRPr="00000000">
        <w:rPr>
          <w:color w:val="000000"/>
          <w:rtl w:val="0"/>
        </w:rPr>
        <w:t xml:space="preserve">Estos residuos pueden ser reutilizados o reciclados mediante el manejo de residuos sólidos, con el fin de facilitar su reciclaje promoviendo conciencia ambiental para implementar prácticas sostenibles en la comunidad y la responsabilidad social, desde una temprana edad teniendo un impacto positivo. Esta </w:t>
      </w:r>
      <w:r w:rsidDel="00000000" w:rsidR="00000000" w:rsidRPr="00000000">
        <w:rPr>
          <w:rtl w:val="0"/>
        </w:rPr>
        <w:t xml:space="preserve">herramienta</w:t>
      </w:r>
      <w:r w:rsidDel="00000000" w:rsidR="00000000" w:rsidRPr="00000000">
        <w:rPr>
          <w:color w:val="000000"/>
          <w:rtl w:val="0"/>
        </w:rPr>
        <w:t xml:space="preserve"> pedagógica permite que los estudiantes aprendan  la importancia del reciclaje y reducir el desperdicio de los recursos, así de manera práctica hacer recolección de residuos sólidos, clasificarlos y de esta manera  poder aplicar la unidad de medida como peso donde con el uso de una balanza se comprendan y conozcan las diferentes </w:t>
      </w:r>
      <w:r w:rsidDel="00000000" w:rsidR="00000000" w:rsidRPr="00000000">
        <w:rPr>
          <w:rtl w:val="0"/>
        </w:rPr>
        <w:t xml:space="preserve">magnitudes de medida como </w:t>
      </w:r>
      <w:r w:rsidDel="00000000" w:rsidR="00000000" w:rsidRPr="00000000">
        <w:rPr>
          <w:color w:val="000000"/>
          <w:rtl w:val="0"/>
        </w:rPr>
        <w:t xml:space="preserve"> el peso, como también que se pueda establecer una diferencia entre área y volumen y a través de estos datos poder establecer un registro en tablas de conteo donde los estudiantes puedan tener sus datos y al final realizar un diagrama de barras. Facilitando así la comprensión de la relación que existe entre los conceptos y sus aplicaciones en el mundo real, contribuyendo a su desarrollo integral.  </w:t>
      </w:r>
    </w:p>
    <w:p w:rsidR="00000000" w:rsidDel="00000000" w:rsidP="00000000" w:rsidRDefault="00000000" w:rsidRPr="00000000" w14:paraId="00000106">
      <w:pPr>
        <w:rPr>
          <w:color w:val="000000"/>
        </w:rPr>
      </w:pPr>
      <w:r w:rsidDel="00000000" w:rsidR="00000000" w:rsidRPr="00000000">
        <w:rPr>
          <w:rtl w:val="0"/>
        </w:rPr>
      </w:r>
    </w:p>
    <w:p w:rsidR="00000000" w:rsidDel="00000000" w:rsidP="00000000" w:rsidRDefault="00000000" w:rsidRPr="00000000" w14:paraId="00000107">
      <w:pPr>
        <w:rPr>
          <w:color w:val="000000"/>
        </w:rPr>
      </w:pPr>
      <w:r w:rsidDel="00000000" w:rsidR="00000000" w:rsidRPr="00000000">
        <w:rPr>
          <w:rtl w:val="0"/>
        </w:rPr>
      </w:r>
    </w:p>
    <w:p w:rsidR="00000000" w:rsidDel="00000000" w:rsidP="00000000" w:rsidRDefault="00000000" w:rsidRPr="00000000" w14:paraId="00000108">
      <w:pPr>
        <w:rPr>
          <w:color w:val="000000"/>
        </w:rPr>
      </w:pPr>
      <w:r w:rsidDel="00000000" w:rsidR="00000000" w:rsidRPr="00000000">
        <w:rPr>
          <w:rtl w:val="0"/>
        </w:rPr>
      </w:r>
    </w:p>
    <w:p w:rsidR="00000000" w:rsidDel="00000000" w:rsidP="00000000" w:rsidRDefault="00000000" w:rsidRPr="00000000" w14:paraId="00000109">
      <w:pPr>
        <w:rPr>
          <w:color w:val="000000"/>
        </w:rPr>
      </w:pPr>
      <w:r w:rsidDel="00000000" w:rsidR="00000000" w:rsidRPr="00000000">
        <w:rPr>
          <w:rtl w:val="0"/>
        </w:rPr>
      </w:r>
    </w:p>
    <w:p w:rsidR="00000000" w:rsidDel="00000000" w:rsidP="00000000" w:rsidRDefault="00000000" w:rsidRPr="00000000" w14:paraId="0000010A">
      <w:pPr>
        <w:ind w:firstLine="0"/>
        <w:rPr/>
      </w:pPr>
      <w:r w:rsidDel="00000000" w:rsidR="00000000" w:rsidRPr="00000000">
        <w:rPr>
          <w:rtl w:val="0"/>
        </w:rPr>
      </w:r>
    </w:p>
    <w:p w:rsidR="00000000" w:rsidDel="00000000" w:rsidP="00000000" w:rsidRDefault="00000000" w:rsidRPr="00000000" w14:paraId="0000010B">
      <w:pPr>
        <w:pStyle w:val="Heading1"/>
        <w:jc w:val="center"/>
        <w:rPr>
          <w:b w:val="0"/>
          <w:color w:val="000000"/>
        </w:rPr>
      </w:pPr>
      <w:bookmarkStart w:colFirst="0" w:colLast="0" w:name="_26in1rg" w:id="12"/>
      <w:bookmarkEnd w:id="12"/>
      <w:r w:rsidDel="00000000" w:rsidR="00000000" w:rsidRPr="00000000">
        <w:rPr>
          <w:color w:val="000000"/>
          <w:rtl w:val="0"/>
        </w:rPr>
        <w:t xml:space="preserve">Capítulo II. Marco Referencial</w:t>
      </w:r>
      <w:r w:rsidDel="00000000" w:rsidR="00000000" w:rsidRPr="00000000">
        <w:rPr>
          <w:rtl w:val="0"/>
        </w:rPr>
      </w:r>
    </w:p>
    <w:p w:rsidR="00000000" w:rsidDel="00000000" w:rsidP="00000000" w:rsidRDefault="00000000" w:rsidRPr="00000000" w14:paraId="0000010C">
      <w:pPr>
        <w:pStyle w:val="Heading2"/>
        <w:rPr>
          <w:rFonts w:ascii="Times New Roman" w:cs="Times New Roman" w:eastAsia="Times New Roman" w:hAnsi="Times New Roman"/>
          <w:b w:val="1"/>
          <w:color w:val="000000"/>
          <w:sz w:val="24"/>
          <w:szCs w:val="24"/>
        </w:rPr>
      </w:pPr>
      <w:bookmarkStart w:colFirst="0" w:colLast="0" w:name="_lnxbz9" w:id="13"/>
      <w:bookmarkEnd w:id="13"/>
      <w:r w:rsidDel="00000000" w:rsidR="00000000" w:rsidRPr="00000000">
        <w:rPr>
          <w:rFonts w:ascii="Times New Roman" w:cs="Times New Roman" w:eastAsia="Times New Roman" w:hAnsi="Times New Roman"/>
          <w:b w:val="1"/>
          <w:color w:val="000000"/>
          <w:sz w:val="24"/>
          <w:szCs w:val="24"/>
          <w:rtl w:val="0"/>
        </w:rPr>
        <w:t xml:space="preserve">2.1 Estado Del Arte</w:t>
      </w:r>
    </w:p>
    <w:p w:rsidR="00000000" w:rsidDel="00000000" w:rsidP="00000000" w:rsidRDefault="00000000" w:rsidRPr="00000000" w14:paraId="0000010D">
      <w:pPr>
        <w:spacing w:after="0" w:lineRule="auto"/>
        <w:rPr>
          <w:color w:val="000000"/>
        </w:rPr>
      </w:pPr>
      <w:r w:rsidDel="00000000" w:rsidR="00000000" w:rsidRPr="00000000">
        <w:rPr>
          <w:rtl w:val="0"/>
        </w:rPr>
        <w:t xml:space="preserve">Esta investigación surge de un interrogante fundamental, por lo que es necesario consolidar un compendio de información que permita dar fundamento a las apreciaciones que se plasmen en ella. El objetivo es reforzar los conocimientos existentes sobre cómo </w:t>
      </w:r>
      <w:r w:rsidDel="00000000" w:rsidR="00000000" w:rsidRPr="00000000">
        <w:rPr>
          <w:color w:val="000000"/>
          <w:rtl w:val="0"/>
        </w:rPr>
        <w:t xml:space="preserve">se organiza estructuralmente la clasificación de los últimos aportes generados bajo la misma línea de investigación o con la misma intención, ya que constituye un aporte muy relevante para este trabajo. </w:t>
      </w:r>
    </w:p>
    <w:p w:rsidR="00000000" w:rsidDel="00000000" w:rsidP="00000000" w:rsidRDefault="00000000" w:rsidRPr="00000000" w14:paraId="0000010E">
      <w:pPr>
        <w:spacing w:after="0" w:lineRule="auto"/>
        <w:rPr/>
      </w:pPr>
      <w:r w:rsidDel="00000000" w:rsidR="00000000" w:rsidRPr="00000000">
        <w:rPr>
          <w:color w:val="000000"/>
          <w:rtl w:val="0"/>
        </w:rPr>
        <w:t xml:space="preserve">Para organizar el estado de arte se tuvo en cuenta las variables </w:t>
      </w:r>
      <w:r w:rsidDel="00000000" w:rsidR="00000000" w:rsidRPr="00000000">
        <w:rPr>
          <w:rtl w:val="0"/>
        </w:rPr>
        <w:t xml:space="preserve">de la estrategia </w:t>
      </w:r>
      <w:r w:rsidDel="00000000" w:rsidR="00000000" w:rsidRPr="00000000">
        <w:rPr>
          <w:color w:val="000000"/>
          <w:rtl w:val="0"/>
        </w:rPr>
        <w:t xml:space="preserve">pedagógica y magnitudes de medida, desde la parte estadística y geométrica de las Matemáticas. Con esta búsqueda se pretende conocer los trabajos realizados sobre estos temas en diferentes ambientes y a su vez facilitar el aprendizaje de conceptos Matemáticos en niños del grado quinto de primaria de la institución educativa Luis Carlos Galán, para que a través de una manera práctica se comprendan estos temas, haciendo énfasis en el buen manejo de los residuos sólidos.</w:t>
      </w:r>
      <w:r w:rsidDel="00000000" w:rsidR="00000000" w:rsidRPr="00000000">
        <w:rPr>
          <w:rtl w:val="0"/>
        </w:rPr>
      </w:r>
    </w:p>
    <w:p w:rsidR="00000000" w:rsidDel="00000000" w:rsidP="00000000" w:rsidRDefault="00000000" w:rsidRPr="00000000" w14:paraId="0000010F">
      <w:pPr>
        <w:spacing w:after="0" w:lineRule="auto"/>
        <w:rPr>
          <w:color w:val="000000"/>
        </w:rPr>
      </w:pPr>
      <w:r w:rsidDel="00000000" w:rsidR="00000000" w:rsidRPr="00000000">
        <w:rPr>
          <w:color w:val="000000"/>
          <w:rtl w:val="0"/>
        </w:rPr>
        <w:t xml:space="preserve">Como parte fundamental de la investigación está la variable de estrategia pedagógica, en la cual varios autores han propuesto estrategias pedagógicas innovadoras para mejorar el aprendizaje de las matemáticas en los estudiantes a través de enfoques pedagógicos innovadores. Desde el orden internacional se tienen como base los siguientes estudios: </w:t>
      </w:r>
    </w:p>
    <w:p w:rsidR="00000000" w:rsidDel="00000000" w:rsidP="00000000" w:rsidRDefault="00000000" w:rsidRPr="00000000" w14:paraId="00000110">
      <w:pPr>
        <w:spacing w:after="0" w:lineRule="auto"/>
        <w:rPr>
          <w:color w:val="0d0d0d"/>
          <w:highlight w:val="white"/>
        </w:rPr>
      </w:pPr>
      <w:r w:rsidDel="00000000" w:rsidR="00000000" w:rsidRPr="00000000">
        <w:rPr>
          <w:color w:val="0d0d0d"/>
          <w:highlight w:val="white"/>
          <w:rtl w:val="0"/>
        </w:rPr>
        <w:t xml:space="preserve">Ticono &amp; Peralta (2020) diseñan, aplican y evalúan una estrategia para el desarrollo de la educación ambiental desde el aprendizaje de las matemáticas donde promueve una educación con buenas prácticas medio ambientales y pedagógicas vinculadas al aprendizaje de las matemáticas a través de un diseño adaptable y reproducible en diferentes contextos educativos según las necesidades de cada entorno escolar.</w:t>
      </w:r>
    </w:p>
    <w:p w:rsidR="00000000" w:rsidDel="00000000" w:rsidP="00000000" w:rsidRDefault="00000000" w:rsidRPr="00000000" w14:paraId="00000111">
      <w:pPr>
        <w:spacing w:after="0" w:lineRule="auto"/>
        <w:rPr>
          <w:color w:val="000000"/>
        </w:rPr>
      </w:pPr>
      <w:r w:rsidDel="00000000" w:rsidR="00000000" w:rsidRPr="00000000">
        <w:rPr>
          <w:color w:val="0d0d0d"/>
          <w:highlight w:val="white"/>
          <w:rtl w:val="0"/>
        </w:rPr>
        <w:t xml:space="preserve">Por otro lado, Ricce</w:t>
      </w:r>
      <w:r w:rsidDel="00000000" w:rsidR="00000000" w:rsidRPr="00000000">
        <w:rPr>
          <w:color w:val="000000"/>
          <w:highlight w:val="white"/>
          <w:rtl w:val="0"/>
        </w:rPr>
        <w:t xml:space="preserve"> (2021) sugiere</w:t>
      </w:r>
      <w:r w:rsidDel="00000000" w:rsidR="00000000" w:rsidRPr="00000000">
        <w:rPr>
          <w:color w:val="000000"/>
          <w:rtl w:val="0"/>
        </w:rPr>
        <w:t xml:space="preserve"> el uso de juegos didácticos en el aprendizaje de las matemáticas donde los niños pueden responder de una manera asertiva y clara en   un escenario idóneo para que los niños adquieran numerosos aprendizajes en el área de matemáticas especialmente en operaciones básicas, donde el autor considera esta metodología   como referente ya que el objetivo de su trabajo es que el niño adquiera conocimientos de una manera más didáctica. </w:t>
      </w:r>
    </w:p>
    <w:p w:rsidR="00000000" w:rsidDel="00000000" w:rsidP="00000000" w:rsidRDefault="00000000" w:rsidRPr="00000000" w14:paraId="00000112">
      <w:pPr>
        <w:shd w:fill="ffffff" w:val="clear"/>
        <w:spacing w:after="0" w:lineRule="auto"/>
        <w:rPr>
          <w:color w:val="000000"/>
        </w:rPr>
      </w:pPr>
      <w:r w:rsidDel="00000000" w:rsidR="00000000" w:rsidRPr="00000000">
        <w:rPr>
          <w:color w:val="000000"/>
          <w:rtl w:val="0"/>
        </w:rPr>
        <w:t xml:space="preserve">Guzmán, Ruiz y Sánchez (2021) plantean que a través de las estrategias didácticas se facilite el aprendizaje de las matemáticas siendo más fluido, al diseñar y ejecutar secuencias didácticas enfocadas en la resolución de problemas de la vida cotidiana y el empleo de recursos, lo cual permite que los niños se enamoren de las matemáticas y a su vez aprenden mientras van divirtiéndose a través de nuevas estrategias didácticas. </w:t>
      </w:r>
    </w:p>
    <w:p w:rsidR="00000000" w:rsidDel="00000000" w:rsidP="00000000" w:rsidRDefault="00000000" w:rsidRPr="00000000" w14:paraId="00000113">
      <w:pPr>
        <w:shd w:fill="ffffff" w:val="clear"/>
        <w:spacing w:after="0" w:lineRule="auto"/>
        <w:rPr>
          <w:color w:val="000000"/>
        </w:rPr>
      </w:pPr>
      <w:r w:rsidDel="00000000" w:rsidR="00000000" w:rsidRPr="00000000">
        <w:rPr>
          <w:color w:val="000000"/>
          <w:rtl w:val="0"/>
        </w:rPr>
        <w:t xml:space="preserve">Estos autores coinciden en la necesidad de implementar estrategias pedagógicas didácticas innovadoras para promover un aprendizaje más efectivo y significativo en el área de las matemáticas vinculada a su entorno y realidad cotidiana. A su vez, varios autores han planteado enfoques innovadores para la enseñanza de las matemáticas, especialmente en las áreas de estadística y las medidas, con el fin de lograr ese aprendizaje más efectivo y contextualizado que se requiere. En esta línea desde el orden nacional </w:t>
      </w:r>
      <w:r w:rsidDel="00000000" w:rsidR="00000000" w:rsidRPr="00000000">
        <w:rPr>
          <w:color w:val="0d0d0d"/>
          <w:highlight w:val="white"/>
          <w:rtl w:val="0"/>
        </w:rPr>
        <w:t xml:space="preserve">Garay, </w:t>
      </w:r>
      <w:r w:rsidDel="00000000" w:rsidR="00000000" w:rsidRPr="00000000">
        <w:rPr>
          <w:color w:val="0d0d0d"/>
          <w:rtl w:val="0"/>
        </w:rPr>
        <w:t xml:space="preserve">Sánchez y Rodríguez (2021)</w:t>
      </w:r>
      <w:r w:rsidDel="00000000" w:rsidR="00000000" w:rsidRPr="00000000">
        <w:rPr>
          <w:color w:val="000000"/>
          <w:rtl w:val="0"/>
        </w:rPr>
        <w:t xml:space="preserve"> propone el juego cooperativo como innovación pedagógica para el aprendizaje significativo con el objetivo de lograr impacto en los aprendizajes de estudiantes del quinto grado, buscando incidencia del juego cooperativo como estrategia pedagógica mediante el uso responsable de residuos sólidos.</w:t>
      </w:r>
    </w:p>
    <w:p w:rsidR="00000000" w:rsidDel="00000000" w:rsidP="00000000" w:rsidRDefault="00000000" w:rsidRPr="00000000" w14:paraId="00000114">
      <w:pPr>
        <w:shd w:fill="ffffff" w:val="clear"/>
        <w:spacing w:after="0" w:lineRule="auto"/>
        <w:rPr>
          <w:color w:val="000000"/>
        </w:rPr>
      </w:pPr>
      <w:r w:rsidDel="00000000" w:rsidR="00000000" w:rsidRPr="00000000">
        <w:rPr>
          <w:color w:val="000000"/>
          <w:rtl w:val="0"/>
        </w:rPr>
        <w:t xml:space="preserve">A partir de la variable de magnitudes de medida se tienen los siguientes estudios, basados en el aprendizaje de la Estadística y la Geometría, desde el orden internacional se tuvo en cuenta los siguientes trabajos:</w:t>
      </w:r>
    </w:p>
    <w:p w:rsidR="00000000" w:rsidDel="00000000" w:rsidP="00000000" w:rsidRDefault="00000000" w:rsidRPr="00000000" w14:paraId="00000115">
      <w:pPr>
        <w:shd w:fill="ffffff" w:val="clear"/>
        <w:spacing w:after="0" w:lineRule="auto"/>
        <w:rPr>
          <w:color w:val="000000"/>
        </w:rPr>
      </w:pPr>
      <w:r w:rsidDel="00000000" w:rsidR="00000000" w:rsidRPr="00000000">
        <w:rPr>
          <w:color w:val="000000"/>
          <w:rtl w:val="0"/>
        </w:rPr>
        <w:t xml:space="preserve">Herreros y Sanz (2020) proponen el aprendizaje basado en juegos como una estrategia para abordar los desafíos en la enseñanza para cambiar el proceso de enseñanza-aprendizaje de los contenidos estadísticos, ya que los métodos didácticos tradicionales generan problemas de aprendizaje en los niños, esta propuesta genera una revisión antes y después de implementar la estrategia facilitando el aprendizaje de la estadística lo que es importante en la toma de decisiones. </w:t>
      </w:r>
    </w:p>
    <w:p w:rsidR="00000000" w:rsidDel="00000000" w:rsidP="00000000" w:rsidRDefault="00000000" w:rsidRPr="00000000" w14:paraId="00000116">
      <w:pPr>
        <w:shd w:fill="ffffff" w:val="clear"/>
        <w:spacing w:after="0" w:lineRule="auto"/>
        <w:rPr>
          <w:color w:val="000000"/>
        </w:rPr>
      </w:pPr>
      <w:r w:rsidDel="00000000" w:rsidR="00000000" w:rsidRPr="00000000">
        <w:rPr>
          <w:color w:val="000000"/>
          <w:rtl w:val="0"/>
        </w:rPr>
        <w:t xml:space="preserve">En el caso específico de las unidades de medida </w:t>
      </w:r>
      <w:r w:rsidDel="00000000" w:rsidR="00000000" w:rsidRPr="00000000">
        <w:rPr>
          <w:color w:val="000000"/>
          <w:highlight w:val="white"/>
          <w:rtl w:val="0"/>
        </w:rPr>
        <w:t xml:space="preserve">Colinas &amp; Arnal (2022) </w:t>
      </w:r>
      <w:r w:rsidDel="00000000" w:rsidR="00000000" w:rsidRPr="00000000">
        <w:rPr>
          <w:color w:val="000000"/>
          <w:rtl w:val="0"/>
        </w:rPr>
        <w:t xml:space="preserve">plantean que los entornos de aprendizaje permitan integrar en su práctica diaria el desarrollo de competencias, la convivencia e interacción con la naturaleza permiten a los niños a incorporar conocimientos científicos mediante experiencia directa siendo las clases prácticas de mayor relevancia para la enseñanza-aprendizaje de unidades de medida, por ello se tiene mucha relación con lo que se desea estudiar en este trabajo a través del manejo de los residuos sólidos. </w:t>
      </w:r>
    </w:p>
    <w:p w:rsidR="00000000" w:rsidDel="00000000" w:rsidP="00000000" w:rsidRDefault="00000000" w:rsidRPr="00000000" w14:paraId="00000117">
      <w:pPr>
        <w:shd w:fill="ffffff" w:val="clear"/>
        <w:spacing w:after="0" w:lineRule="auto"/>
        <w:rPr>
          <w:color w:val="0d0d0d"/>
        </w:rPr>
      </w:pPr>
      <w:r w:rsidDel="00000000" w:rsidR="00000000" w:rsidRPr="00000000">
        <w:rPr>
          <w:color w:val="333333"/>
          <w:highlight w:val="white"/>
          <w:rtl w:val="0"/>
        </w:rPr>
        <w:t xml:space="preserve">Penagos (2022) sugiere</w:t>
      </w:r>
      <w:r w:rsidDel="00000000" w:rsidR="00000000" w:rsidRPr="00000000">
        <w:rPr>
          <w:color w:val="0d0d0d"/>
          <w:highlight w:val="white"/>
          <w:rtl w:val="0"/>
        </w:rPr>
        <w:t xml:space="preserve"> diseñar secuencias didácticas que vinculen el pensamiento aleatorio y sistema de datos con el problema de generación de residuos sólidos con el fin de brindar situaciones contextualizadas que les permita a los estudiantes una mejor comprensión de los conceptos estadísticos.</w:t>
      </w:r>
      <w:r w:rsidDel="00000000" w:rsidR="00000000" w:rsidRPr="00000000">
        <w:rPr>
          <w:rtl w:val="0"/>
        </w:rPr>
      </w:r>
    </w:p>
    <w:p w:rsidR="00000000" w:rsidDel="00000000" w:rsidP="00000000" w:rsidRDefault="00000000" w:rsidRPr="00000000" w14:paraId="00000118">
      <w:pPr>
        <w:shd w:fill="ffffff" w:val="clear"/>
        <w:spacing w:after="0" w:lineRule="auto"/>
        <w:rPr>
          <w:highlight w:val="white"/>
        </w:rPr>
      </w:pPr>
      <w:r w:rsidDel="00000000" w:rsidR="00000000" w:rsidRPr="00000000">
        <w:rPr>
          <w:highlight w:val="white"/>
          <w:rtl w:val="0"/>
        </w:rPr>
        <w:t xml:space="preserve">Por</w:t>
      </w:r>
      <w:r w:rsidDel="00000000" w:rsidR="00000000" w:rsidRPr="00000000">
        <w:rPr>
          <w:color w:val="000000"/>
          <w:highlight w:val="white"/>
          <w:rtl w:val="0"/>
        </w:rPr>
        <w:t xml:space="preserve"> su parte Izaguirre (2020) </w:t>
      </w:r>
      <w:r w:rsidDel="00000000" w:rsidR="00000000" w:rsidRPr="00000000">
        <w:rPr>
          <w:highlight w:val="white"/>
          <w:rtl w:val="0"/>
        </w:rPr>
        <w:t xml:space="preserve">para desarrollar las competencias es conveniente que la enseñanza de las matemáticas se realice dentro de un contexto cercano y de interés para el estudiante. De esta forma, trabajar la matemática basada en proyectos, facilita que los estudiantes adquieran habilidades matemáticas y puedan relacionar las actividades del aula con situaciones de la vida real.</w:t>
      </w:r>
    </w:p>
    <w:p w:rsidR="00000000" w:rsidDel="00000000" w:rsidP="00000000" w:rsidRDefault="00000000" w:rsidRPr="00000000" w14:paraId="00000119">
      <w:pPr>
        <w:shd w:fill="ffffff" w:val="clear"/>
        <w:spacing w:after="0" w:lineRule="auto"/>
        <w:rPr>
          <w:color w:val="000000"/>
        </w:rPr>
      </w:pPr>
      <w:r w:rsidDel="00000000" w:rsidR="00000000" w:rsidRPr="00000000">
        <w:rPr>
          <w:color w:val="000000"/>
          <w:rtl w:val="0"/>
        </w:rPr>
        <w:t xml:space="preserve">Por otro lado, desde el orden nacional se toma a Gómez (2022) quien </w:t>
      </w:r>
      <w:r w:rsidDel="00000000" w:rsidR="00000000" w:rsidRPr="00000000">
        <w:rPr>
          <w:rtl w:val="0"/>
        </w:rPr>
        <w:t xml:space="preserve">destaca la importancia del Aprendizaje Basado en Proyectos (ABP) con integración TIC, para que estudiantes de grado cuarto de primaria, pertenecientes a una institución educativa colombiana logren la comprensión de gráficos estadísticos. El estudio de Gómez (2022) corresponde a un enfoque mixto, bajo un diseño metodológico de Investigación Acción Participativa. </w:t>
      </w:r>
      <w:r w:rsidDel="00000000" w:rsidR="00000000" w:rsidRPr="00000000">
        <w:rPr>
          <w:rtl w:val="0"/>
        </w:rPr>
      </w:r>
    </w:p>
    <w:p w:rsidR="00000000" w:rsidDel="00000000" w:rsidP="00000000" w:rsidRDefault="00000000" w:rsidRPr="00000000" w14:paraId="0000011A">
      <w:pPr>
        <w:spacing w:after="0" w:lineRule="auto"/>
        <w:rPr/>
      </w:pPr>
      <w:r w:rsidDel="00000000" w:rsidR="00000000" w:rsidRPr="00000000">
        <w:rPr>
          <w:color w:val="000000"/>
          <w:rtl w:val="0"/>
        </w:rPr>
        <w:t xml:space="preserve">A si mismo Campos (2020), resalta la importancia de analizar los contextos de enseñanza en situaciones de la vida cotidiana como la utilización de recursos didácticos; materiales manipulativos, juegos, recursos tecnológicos y gráficos para enriquecer el aprendizaje de la matemática en la cual los estudiantes pueden potenciar su comprensión y aplicación de conceptos matemáticos siendo el material manipulativo fundamental en los primeros niveles de enseñanza.</w:t>
      </w:r>
      <w:r w:rsidDel="00000000" w:rsidR="00000000" w:rsidRPr="00000000">
        <w:rPr>
          <w:rtl w:val="0"/>
        </w:rPr>
      </w:r>
    </w:p>
    <w:p w:rsidR="00000000" w:rsidDel="00000000" w:rsidP="00000000" w:rsidRDefault="00000000" w:rsidRPr="00000000" w14:paraId="0000011B">
      <w:pPr>
        <w:shd w:fill="ffffff" w:val="clear"/>
        <w:spacing w:after="0" w:lineRule="auto"/>
        <w:rPr>
          <w:color w:val="000000"/>
          <w:highlight w:val="white"/>
        </w:rPr>
      </w:pPr>
      <w:r w:rsidDel="00000000" w:rsidR="00000000" w:rsidRPr="00000000">
        <w:rPr>
          <w:color w:val="000000"/>
          <w:highlight w:val="white"/>
          <w:rtl w:val="0"/>
        </w:rPr>
        <w:t xml:space="preserve"> Se ha abordado la importancia del manejo de residuos sólidos y la generación de conciencia ambiental desde diferentes enfoques Knickmeyer (2020). Se centra en identificar los factores sociales y analiza los factores sociales que impactan en la separación de residuos domésticos; sobre las buenas prácticas para mejorar el desempeño del reciclaje en áreas urbanas, donde el propósito principal fue estudiar la relevancia de reciclar un 50% de los desechos urbanos para el 2020 y reutilizar los recursos siempre que sea factible, junto con una disminución global de residuos. Sus hallazgos subrayaron la relevancia de instaurar y perfeccionar los sistemas de administración de residuos sólidos municipales. Sus hallazgos subrayaron la necesidad de implementar y optimizar los sistemas de gestión de residuos sólidos municipales.</w:t>
      </w:r>
    </w:p>
    <w:p w:rsidR="00000000" w:rsidDel="00000000" w:rsidP="00000000" w:rsidRDefault="00000000" w:rsidRPr="00000000" w14:paraId="0000011C">
      <w:pPr>
        <w:shd w:fill="ffffff" w:val="clear"/>
        <w:spacing w:after="0" w:lineRule="auto"/>
        <w:rPr>
          <w:color w:val="0d0d0d"/>
        </w:rPr>
      </w:pPr>
      <w:r w:rsidDel="00000000" w:rsidR="00000000" w:rsidRPr="00000000">
        <w:rPr>
          <w:color w:val="000000"/>
          <w:highlight w:val="white"/>
          <w:rtl w:val="0"/>
        </w:rPr>
        <w:t xml:space="preserve">En esta línea, Guerrero (2021) esboza la necesidad de crear conciencia ambiental e implementar el programa de manejo de residuos sólidos, como estrategia para desarrollar la conciencia ambiental en el estudiante, tiene un enfoque cuantitativo empleando el método analítico-deductivo, por su </w:t>
      </w:r>
      <w:r w:rsidDel="00000000" w:rsidR="00000000" w:rsidRPr="00000000">
        <w:rPr>
          <w:color w:val="000000"/>
          <w:rtl w:val="0"/>
        </w:rPr>
        <w:t xml:space="preserve">parte, </w:t>
      </w:r>
      <w:r w:rsidDel="00000000" w:rsidR="00000000" w:rsidRPr="00000000">
        <w:rPr>
          <w:color w:val="0d0d0d"/>
          <w:rtl w:val="0"/>
        </w:rPr>
        <w:t xml:space="preserve">Nieto (2021) proponen métodos </w:t>
      </w:r>
      <w:r w:rsidDel="00000000" w:rsidR="00000000" w:rsidRPr="00000000">
        <w:rPr>
          <w:color w:val="0d0d0d"/>
          <w:highlight w:val="white"/>
          <w:rtl w:val="0"/>
        </w:rPr>
        <w:t xml:space="preserve">de la educación ambiental con un enfoque de relevancia social de la educación ambiental en el manejo de residuos sólidos, al promover la educación ambiental como una herramienta para lograr un cambio significativo en la preservación del medio ambiente y la mejora de la calidad de vida de la sociedad logrando un entorno socio-cultural ambientalmente sostenible.</w:t>
      </w:r>
      <w:r w:rsidDel="00000000" w:rsidR="00000000" w:rsidRPr="00000000">
        <w:rPr>
          <w:rtl w:val="0"/>
        </w:rPr>
      </w:r>
    </w:p>
    <w:p w:rsidR="00000000" w:rsidDel="00000000" w:rsidP="00000000" w:rsidRDefault="00000000" w:rsidRPr="00000000" w14:paraId="0000011D">
      <w:pPr>
        <w:shd w:fill="ffffff" w:val="clear"/>
        <w:spacing w:after="0" w:lineRule="auto"/>
        <w:rPr>
          <w:color w:val="0d0d0d"/>
          <w:highlight w:val="white"/>
        </w:rPr>
      </w:pPr>
      <w:r w:rsidDel="00000000" w:rsidR="00000000" w:rsidRPr="00000000">
        <w:rPr>
          <w:color w:val="0d0d0d"/>
          <w:highlight w:val="white"/>
          <w:rtl w:val="0"/>
        </w:rPr>
        <w:t xml:space="preserve">Adicionalmente, Penagos (2022) nos dice que la estadística se ha convertido en un conocimiento imprescindible para la participación ciudadana y la toma de decisiones tanto en la vida privada como en el trabajo. Por tal razón, su enseñanza no se puede reducir a la memorización de fórmulas, es necesario propender por el desarrollo del pensamiento aleatorio y los sistemas de datos que posibilite en los estudiantes la comprensión de sus conceptos básicos, lo que les permitirá la interpretación y el análisis de información estadística que diariamente circula en diferentes contextos.</w:t>
      </w:r>
    </w:p>
    <w:p w:rsidR="00000000" w:rsidDel="00000000" w:rsidP="00000000" w:rsidRDefault="00000000" w:rsidRPr="00000000" w14:paraId="0000011E">
      <w:pPr>
        <w:shd w:fill="ffffff" w:val="clear"/>
        <w:rPr>
          <w:color w:val="0d0d0d"/>
          <w:highlight w:val="white"/>
        </w:rPr>
      </w:pPr>
      <w:r w:rsidDel="00000000" w:rsidR="00000000" w:rsidRPr="00000000">
        <w:rPr>
          <w:color w:val="0d0d0d"/>
          <w:highlight w:val="white"/>
          <w:rtl w:val="0"/>
        </w:rPr>
        <w:t xml:space="preserve">Finalmente, Vinca (2021) propone una estrategia pedagógica en educación ambiental fundamentada en la gestión de desechos sólidos. En esta, la recolección y gestión primaria de los desechos sólidos son tareas habituales y próximas al entorno escolar y familiar del estudiante, lo que les brinda una magnífica oportunidad para fomentar la conciencia ambiental y aplicar el conocimiento proporcionado mediante los programas educativos. Con ellos se aprende a clasificar los distintos tipos de residuos, a la vez que a observar el manejo de dichos materiales hasta su disposición final.  Además, se pueden realizar trabajos de campo para reforzar el aprendizaje y la conciencia ambiental. </w:t>
      </w:r>
    </w:p>
    <w:p w:rsidR="00000000" w:rsidDel="00000000" w:rsidP="00000000" w:rsidRDefault="00000000" w:rsidRPr="00000000" w14:paraId="0000011F">
      <w:pPr>
        <w:rPr/>
      </w:pPr>
      <w:r w:rsidDel="00000000" w:rsidR="00000000" w:rsidRPr="00000000">
        <w:rPr>
          <w:rtl w:val="0"/>
        </w:rPr>
      </w:r>
    </w:p>
    <w:p w:rsidR="00000000" w:rsidDel="00000000" w:rsidP="00000000" w:rsidRDefault="00000000" w:rsidRPr="00000000" w14:paraId="00000120">
      <w:pPr>
        <w:pStyle w:val="Heading2"/>
        <w:rPr>
          <w:rFonts w:ascii="Times New Roman" w:cs="Times New Roman" w:eastAsia="Times New Roman" w:hAnsi="Times New Roman"/>
          <w:b w:val="1"/>
          <w:color w:val="000000"/>
          <w:sz w:val="24"/>
          <w:szCs w:val="24"/>
        </w:rPr>
      </w:pPr>
      <w:bookmarkStart w:colFirst="0" w:colLast="0" w:name="_35nkun2" w:id="14"/>
      <w:bookmarkEnd w:id="14"/>
      <w:r w:rsidDel="00000000" w:rsidR="00000000" w:rsidRPr="00000000">
        <w:rPr>
          <w:rFonts w:ascii="Times New Roman" w:cs="Times New Roman" w:eastAsia="Times New Roman" w:hAnsi="Times New Roman"/>
          <w:b w:val="1"/>
          <w:color w:val="000000"/>
          <w:sz w:val="24"/>
          <w:szCs w:val="24"/>
          <w:rtl w:val="0"/>
        </w:rPr>
        <w:t xml:space="preserve">2.2 Marco Teórico y conceptual</w:t>
      </w:r>
    </w:p>
    <w:p w:rsidR="00000000" w:rsidDel="00000000" w:rsidP="00000000" w:rsidRDefault="00000000" w:rsidRPr="00000000" w14:paraId="00000121">
      <w:pPr>
        <w:shd w:fill="ffffff" w:val="clear"/>
        <w:spacing w:after="0" w:lineRule="auto"/>
        <w:rPr>
          <w:color w:val="0d0d0d"/>
          <w:highlight w:val="white"/>
        </w:rPr>
      </w:pPr>
      <w:r w:rsidDel="00000000" w:rsidR="00000000" w:rsidRPr="00000000">
        <w:rPr>
          <w:color w:val="0d0d0d"/>
          <w:highlight w:val="white"/>
          <w:rtl w:val="0"/>
        </w:rPr>
        <w:t xml:space="preserve">En este apartado de la investigación, se seleccionaron cuidadosamente elementos conceptuales que guardan una relación directa con el tema central. Se destaca la importancia de comprender y contextualizar tres variables clave: herramienta pedagógica, magnitudes de medida y Estadística, y residuos sólidos. Dentro de este marco, se exploraron conceptos fundamentales que se abordan desde un contexto sólido, respaldado por bases teóricas que ofrecen un conjunto de definiciones, teorías relevantes y hallazgos previos relacionados con cada una de las tres variables mencionadas.</w:t>
      </w:r>
    </w:p>
    <w:p w:rsidR="00000000" w:rsidDel="00000000" w:rsidP="00000000" w:rsidRDefault="00000000" w:rsidRPr="00000000" w14:paraId="00000122">
      <w:pPr>
        <w:shd w:fill="ffffff" w:val="clear"/>
        <w:spacing w:after="0" w:lineRule="auto"/>
        <w:rPr>
          <w:color w:val="0d0d0d"/>
        </w:rPr>
      </w:pPr>
      <w:r w:rsidDel="00000000" w:rsidR="00000000" w:rsidRPr="00000000">
        <w:rPr>
          <w:color w:val="0d0d0d"/>
          <w:rtl w:val="0"/>
        </w:rPr>
        <w:t xml:space="preserve">El enfoque teórico de esta herramienta educativa se basa en fusionar conceptos matemáticos y estadísticos con la gestión de desechos sólidos, con la finalidad de brindar a los alumnos de quinto grado del centro educativo Luis Carlos Galán Sarmiento en la ciudad de Ibagué un entendimiento práctico y eficaz de estos campos de saber.</w:t>
      </w:r>
    </w:p>
    <w:p w:rsidR="00000000" w:rsidDel="00000000" w:rsidP="00000000" w:rsidRDefault="00000000" w:rsidRPr="00000000" w14:paraId="00000123">
      <w:pPr>
        <w:shd w:fill="ffffff" w:val="clear"/>
        <w:spacing w:after="0" w:lineRule="auto"/>
        <w:rPr/>
      </w:pPr>
      <w:r w:rsidDel="00000000" w:rsidR="00000000" w:rsidRPr="00000000">
        <w:rPr>
          <w:rtl w:val="0"/>
        </w:rPr>
        <w:t xml:space="preserve"> La aplicación de esta herramienta busca desarrollar el aprendizaje significativo, para este caso específico de la enseñanza de las unidades de medida y estadística a través del manejo adecuado de los residuos sólidos. Se requiere un enfoque interdisciplinario que integre conceptos matemáticos con la conciencia ambiental y la práctica sostenible.</w:t>
      </w:r>
    </w:p>
    <w:p w:rsidR="00000000" w:rsidDel="00000000" w:rsidP="00000000" w:rsidRDefault="00000000" w:rsidRPr="00000000" w14:paraId="00000124">
      <w:pPr>
        <w:shd w:fill="ffffff" w:val="clear"/>
        <w:spacing w:after="0" w:lineRule="auto"/>
        <w:rPr/>
      </w:pPr>
      <w:r w:rsidDel="00000000" w:rsidR="00000000" w:rsidRPr="00000000">
        <w:rPr>
          <w:rtl w:val="0"/>
        </w:rPr>
        <w:t xml:space="preserve">La enseñanza de magnitudes de medida y estadística en quinto grado se basa en el desarrollo de habilidades matemáticas fundamentales, como la conversión de unidades, la interpretación de datos estadísticos y la resolución de problemas prácticos. Al combinar estos conceptos con el manejo de residuos sólidos, se crea un contexto real y significativo que motiva a los estudiantes a aplicar sus conocimientos matemáticos en situaciones cotidianas y ambientalmente relevantes.</w:t>
      </w:r>
    </w:p>
    <w:p w:rsidR="00000000" w:rsidDel="00000000" w:rsidP="00000000" w:rsidRDefault="00000000" w:rsidRPr="00000000" w14:paraId="00000125">
      <w:pPr>
        <w:shd w:fill="ffffff" w:val="clear"/>
        <w:spacing w:after="0" w:lineRule="auto"/>
        <w:rPr/>
      </w:pPr>
      <w:r w:rsidDel="00000000" w:rsidR="00000000" w:rsidRPr="00000000">
        <w:rPr>
          <w:rtl w:val="0"/>
        </w:rPr>
        <w:t xml:space="preserve">El marco conceptual de esta investigación abordara 3 variables principales: estrategias pedagógicas, magnitudes de medida y estadística y residuos sólidos. Para cada variable se establecerán conceptos propios que se transversalizarán con la investigación.</w:t>
      </w:r>
    </w:p>
    <w:p w:rsidR="00000000" w:rsidDel="00000000" w:rsidP="00000000" w:rsidRDefault="00000000" w:rsidRPr="00000000" w14:paraId="00000126">
      <w:pPr>
        <w:shd w:fill="ffffff" w:val="clear"/>
        <w:spacing w:after="0" w:lineRule="auto"/>
        <w:rPr/>
      </w:pPr>
      <w:r w:rsidDel="00000000" w:rsidR="00000000" w:rsidRPr="00000000">
        <w:rPr>
          <w:rtl w:val="0"/>
        </w:rPr>
      </w:r>
    </w:p>
    <w:p w:rsidR="00000000" w:rsidDel="00000000" w:rsidP="00000000" w:rsidRDefault="00000000" w:rsidRPr="00000000" w14:paraId="00000127">
      <w:pPr>
        <w:pStyle w:val="Heading3"/>
        <w:rPr>
          <w:rFonts w:ascii="Times New Roman" w:cs="Times New Roman" w:eastAsia="Times New Roman" w:hAnsi="Times New Roman"/>
          <w:b w:val="1"/>
          <w:i w:val="1"/>
          <w:color w:val="000000"/>
        </w:rPr>
      </w:pPr>
      <w:bookmarkStart w:colFirst="0" w:colLast="0" w:name="_1ksv4uv" w:id="15"/>
      <w:bookmarkEnd w:id="15"/>
      <w:r w:rsidDel="00000000" w:rsidR="00000000" w:rsidRPr="00000000">
        <w:rPr>
          <w:rFonts w:ascii="Times New Roman" w:cs="Times New Roman" w:eastAsia="Times New Roman" w:hAnsi="Times New Roman"/>
          <w:b w:val="1"/>
          <w:i w:val="1"/>
          <w:color w:val="000000"/>
          <w:rtl w:val="0"/>
        </w:rPr>
        <w:t xml:space="preserve">2.2.1    Estrategia Pedagógica</w:t>
      </w:r>
    </w:p>
    <w:p w:rsidR="00000000" w:rsidDel="00000000" w:rsidP="00000000" w:rsidRDefault="00000000" w:rsidRPr="00000000" w14:paraId="00000128">
      <w:pPr>
        <w:shd w:fill="ffffff" w:val="clear"/>
        <w:spacing w:after="0" w:lineRule="auto"/>
        <w:rPr/>
      </w:pPr>
      <w:r w:rsidDel="00000000" w:rsidR="00000000" w:rsidRPr="00000000">
        <w:rPr>
          <w:rtl w:val="0"/>
        </w:rPr>
        <w:t xml:space="preserve"> A lo largo de la historia, diversos teóricos y pensadores han realizado valiosas contribuciones al desarrollo de estrategias pedagógicas innovadoras y efectivas. Entre ellos, se destaca el reconocido psicólogo ruso Lev Vygotsky, quien a principios del siglo XX resaltó la importancia de la interacción social en el proceso de enseñanza-aprendizaje.</w:t>
      </w:r>
    </w:p>
    <w:p w:rsidR="00000000" w:rsidDel="00000000" w:rsidP="00000000" w:rsidRDefault="00000000" w:rsidRPr="00000000" w14:paraId="00000129">
      <w:pPr>
        <w:shd w:fill="ffffff" w:val="clear"/>
        <w:spacing w:after="0" w:lineRule="auto"/>
        <w:rPr/>
      </w:pPr>
      <w:r w:rsidDel="00000000" w:rsidR="00000000" w:rsidRPr="00000000">
        <w:rPr>
          <w:rtl w:val="0"/>
        </w:rPr>
        <w:t xml:space="preserve">Vygotsky propuso el aprendizaje cooperativo, donde el docente actúa como facilitador experto, brindando apoyo gradualmente para que el estudiante construya su conocimiento a través del trabajo colaborativo. Posteriormente en 1983, Howard Gardner presentó su teoría de las inteligencias múltiples, reconociendo que los individuos poseen diferentes formas de aprender, lo que influyó en el diseño de estrategias diversas para abordar los distintos estilos de aprendizaje. Finalmente, la destacada investigadora colombiana Martha Cecilia Zuluaga Garcés ha realizado importantes aportes al reconocimiento de la pedagogía como un campo de saber autónomo, promoviendo un enfoque histórico-crítico en el análisis de las estrategias pedagógicas y su relación con el contexto sociocultural, enfatizando el rol del docente como investigador y reflexivo sobre su práctica.</w:t>
      </w:r>
    </w:p>
    <w:p w:rsidR="00000000" w:rsidDel="00000000" w:rsidP="00000000" w:rsidRDefault="00000000" w:rsidRPr="00000000" w14:paraId="0000012A">
      <w:pPr>
        <w:shd w:fill="ffffff" w:val="clear"/>
        <w:spacing w:after="0" w:lineRule="auto"/>
        <w:rPr/>
      </w:pPr>
      <w:r w:rsidDel="00000000" w:rsidR="00000000" w:rsidRPr="00000000">
        <w:rPr>
          <w:rtl w:val="0"/>
        </w:rPr>
        <w:t xml:space="preserve">En este estudio nos adherimos al autor Vygotsky porque de acuerdo a su teoría sobre el constructivismo social podemos diseñar una herramienta pedagógica efectiva acerca de la aplicación de las unidades de medida y estadística a través de residuos sólidos, donde  plantea ideas muy interesantes sobre cómo aprendemos y construimos nuestro conocimiento además enfatiza la importancia de interacciones sociales ,por lo tanto, el estudiante es un agente activo y no es un receptor pasivo de la construcción de su propio aprendizaje en el que el docente cumple con el rol de mediador y facilitador guiando al estudiante en el proceso de aprendizaje cooperativo y colaborativo en la cual deben de partir de los conocimientos previos y los contextos socioculturales en el proceso de aprendizaje.</w:t>
      </w:r>
    </w:p>
    <w:p w:rsidR="00000000" w:rsidDel="00000000" w:rsidP="00000000" w:rsidRDefault="00000000" w:rsidRPr="00000000" w14:paraId="0000012B">
      <w:pPr>
        <w:rPr>
          <w:b w:val="1"/>
        </w:rPr>
      </w:pPr>
      <w:r w:rsidDel="00000000" w:rsidR="00000000" w:rsidRPr="00000000">
        <w:rPr>
          <w:b w:val="1"/>
          <w:color w:val="000000"/>
          <w:rtl w:val="0"/>
        </w:rPr>
        <w:t xml:space="preserve">2.2.1.1. Conceptos. </w:t>
      </w:r>
      <w:r w:rsidDel="00000000" w:rsidR="00000000" w:rsidRPr="00000000">
        <w:rPr>
          <w:rtl w:val="0"/>
        </w:rPr>
        <w:t xml:space="preserve">Las estrategias pedagógicas se definen como "un conjunto de decisiones programadas e intencionales por las cuales el docente selecciona y coordina las actividades didácticas para facilitar el aprendizaje significativo y funcional en una situación pedagógica determinada." (Anijovich y Mora, 2009, p.25). Esto implica una planificación previa y la toma de decisiones basadas en el contexto y las características de los estudiantes. Según Díaz (2005) "Las estrategias pedagógicas son procedimientos que el agente de enseñanza utiliza en forma reflexiva y flexible para promover el logro de aprendizajes significativos en los alumnos" (p.5). Así mismo Díaz y Hernández (2002), afirman que "Las estrategias pedagógicas comprenden una secuencia de actividades, planificadas y organizadas sistemáticamente, permitiendo la construcción del conocimiento escolar" (p.141). Estas estrategias se fundamentan en diversas teorías y enfoques que brindan una base sólida para su diseño e implementación.</w:t>
      </w:r>
      <w:r w:rsidDel="00000000" w:rsidR="00000000" w:rsidRPr="00000000">
        <w:rPr>
          <w:rtl w:val="0"/>
        </w:rPr>
      </w:r>
    </w:p>
    <w:p w:rsidR="00000000" w:rsidDel="00000000" w:rsidP="00000000" w:rsidRDefault="00000000" w:rsidRPr="00000000" w14:paraId="0000012C">
      <w:pPr>
        <w:rPr>
          <w:b w:val="1"/>
          <w:i w:val="1"/>
        </w:rPr>
      </w:pPr>
      <w:r w:rsidDel="00000000" w:rsidR="00000000" w:rsidRPr="00000000">
        <w:rPr>
          <w:b w:val="1"/>
          <w:rtl w:val="0"/>
        </w:rPr>
        <w:t xml:space="preserve">2.2.1.2 Teorías del Aprendizaje. </w:t>
      </w:r>
      <w:r w:rsidDel="00000000" w:rsidR="00000000" w:rsidRPr="00000000">
        <w:rPr>
          <w:rtl w:val="0"/>
        </w:rPr>
        <w:t xml:space="preserve">Para el modelo constructivista, con Vygotsky se sostiene que “El aprendizaje es un proceso activo de construcción de conocimientos a través de la interacción con el entorno y la guía del docente” (Carretero, 2009, p.6). Este enfoque sugiere estrategias como el aprendizaje por descubrimiento, el trabajo colaborativo y el andamiaje. Por otro lado, el Aprendizaje Significativo postulado por Ausubel, asegura que “El nuevo conocimiento debe relacionarse con los saberes previos del estudiante para que sea significativo y duradero” (Rodríguez, 2011, p. 23). Ausubel propone el uso de organizadores previos y mapas conceptuales como estrategia para facilitar este tipo de aprendizaje. Finalmente, Kolb (1984) hablando del Aprendizaje Experiencial “destaca la importancia de la experiencia directa y la reflexión en el proceso de aprendizaje” (p. 12). En este enfoque se sugiere actividades prácticas, simulaciones y análisis de experiencias como estrategias para promover el aprendizaje significativo.</w:t>
      </w:r>
      <w:r w:rsidDel="00000000" w:rsidR="00000000" w:rsidRPr="00000000">
        <w:rPr>
          <w:rtl w:val="0"/>
        </w:rPr>
      </w:r>
    </w:p>
    <w:p w:rsidR="00000000" w:rsidDel="00000000" w:rsidP="00000000" w:rsidRDefault="00000000" w:rsidRPr="00000000" w14:paraId="0000012D">
      <w:pPr>
        <w:rPr>
          <w:i w:val="1"/>
        </w:rPr>
      </w:pPr>
      <w:r w:rsidDel="00000000" w:rsidR="00000000" w:rsidRPr="00000000">
        <w:rPr>
          <w:b w:val="1"/>
          <w:rtl w:val="0"/>
        </w:rPr>
        <w:t xml:space="preserve">2.2.1.3 Enfoques Pedagógicos</w:t>
      </w:r>
      <w:r w:rsidDel="00000000" w:rsidR="00000000" w:rsidRPr="00000000">
        <w:rPr>
          <w:rtl w:val="0"/>
        </w:rPr>
        <w:t xml:space="preserve">.</w:t>
      </w:r>
      <w:r w:rsidDel="00000000" w:rsidR="00000000" w:rsidRPr="00000000">
        <w:rPr>
          <w:i w:val="1"/>
          <w:rtl w:val="0"/>
        </w:rPr>
        <w:t xml:space="preserve"> </w:t>
      </w:r>
      <w:r w:rsidDel="00000000" w:rsidR="00000000" w:rsidRPr="00000000">
        <w:rPr>
          <w:rtl w:val="0"/>
        </w:rPr>
        <w:t xml:space="preserve">El aprendizaje</w:t>
      </w:r>
      <w:r w:rsidDel="00000000" w:rsidR="00000000" w:rsidRPr="00000000">
        <w:rPr>
          <w:b w:val="1"/>
          <w:rtl w:val="0"/>
        </w:rPr>
        <w:t xml:space="preserve"> </w:t>
      </w:r>
      <w:r w:rsidDel="00000000" w:rsidR="00000000" w:rsidRPr="00000000">
        <w:rPr>
          <w:rtl w:val="0"/>
        </w:rPr>
        <w:t xml:space="preserve">Basado en Problemas (ABP): Destaca la importancia de utilizar situaciones problemas reales en la cual los estudiantes adquieren conocimientos, promoviendo la investigación, el análisis crítico y proponen soluciones efectivas (Morales y Landa, 2004). La Gamificación incorpora elementos y mecánicas de juego en el proceso de enseñanza-aprendizaje para aumentar la motivación y el compromiso de los estudiantes (Kapp, 2012). Por otro lado, el Aprendizaje Invertido o Flipped Classroom, permite que los estudiantes adquieran los conocimientos teóricos previo a la clase, para dedicar el tiempo presencial a actividades prácticas, resolución de dudas y profundización (Bergman y Sams, 2014). Las estrategias pedagógicas son fundamentales en el proceso educativo, y deben seleccionarse y diseñarse en función de los objetivos de aprendizaje, las características de los estudiantes y el contexto educativo. Una adecuada combinación de diferentes teorías, enfoques y estrategias puede potenciar el aprendizaje significativo, duradero y aplicable a situaciones reales.</w:t>
      </w:r>
      <w:r w:rsidDel="00000000" w:rsidR="00000000" w:rsidRPr="00000000">
        <w:rPr>
          <w:rtl w:val="0"/>
        </w:rPr>
      </w:r>
    </w:p>
    <w:p w:rsidR="00000000" w:rsidDel="00000000" w:rsidP="00000000" w:rsidRDefault="00000000" w:rsidRPr="00000000" w14:paraId="0000012E">
      <w:pPr>
        <w:rPr>
          <w:b w:val="1"/>
          <w:i w:val="1"/>
        </w:rPr>
      </w:pPr>
      <w:r w:rsidDel="00000000" w:rsidR="00000000" w:rsidRPr="00000000">
        <w:rPr>
          <w:b w:val="1"/>
          <w:rtl w:val="0"/>
        </w:rPr>
        <w:t xml:space="preserve">2.2.1.4 Características De Las Estrategias Pedagógicas.</w:t>
      </w:r>
      <w:r w:rsidDel="00000000" w:rsidR="00000000" w:rsidRPr="00000000">
        <w:rPr>
          <w:rtl w:val="0"/>
        </w:rPr>
        <w:t xml:space="preserve"> Las estrategias pedagógicas poseen ciertas características con el fin de optimizar el proceso de enseñanza-aprendizaje y responder de manera efectiva a las necesidades educativas de sus estudiantes donde son flexibles y adaptables en el ámbito educativo.  Según Díaz (2005) algunas de las principales características son:</w:t>
      </w:r>
      <w:r w:rsidDel="00000000" w:rsidR="00000000" w:rsidRPr="00000000">
        <w:rPr>
          <w:rtl w:val="0"/>
        </w:rPr>
      </w:r>
    </w:p>
    <w:p w:rsidR="00000000" w:rsidDel="00000000" w:rsidP="00000000" w:rsidRDefault="00000000" w:rsidRPr="00000000" w14:paraId="0000012F">
      <w:pPr>
        <w:numPr>
          <w:ilvl w:val="0"/>
          <w:numId w:val="8"/>
        </w:numPr>
        <w:spacing w:after="0" w:before="240" w:lineRule="auto"/>
        <w:ind w:left="720" w:hanging="360"/>
        <w:rPr/>
      </w:pPr>
      <w:r w:rsidDel="00000000" w:rsidR="00000000" w:rsidRPr="00000000">
        <w:rPr>
          <w:rtl w:val="0"/>
        </w:rPr>
        <w:t xml:space="preserve">Ser procedimientos flexibles y adaptativos: Las estrategias deben permitir ajustarse a las diferentes situaciones de enseñanza y características de los estudiantes. No son rígidas ni únicas.</w:t>
      </w:r>
    </w:p>
    <w:p w:rsidR="00000000" w:rsidDel="00000000" w:rsidP="00000000" w:rsidRDefault="00000000" w:rsidRPr="00000000" w14:paraId="00000130">
      <w:pPr>
        <w:numPr>
          <w:ilvl w:val="0"/>
          <w:numId w:val="8"/>
        </w:numPr>
        <w:spacing w:after="0" w:lineRule="auto"/>
        <w:ind w:left="720" w:hanging="360"/>
        <w:rPr/>
      </w:pPr>
      <w:r w:rsidDel="00000000" w:rsidR="00000000" w:rsidRPr="00000000">
        <w:rPr>
          <w:rtl w:val="0"/>
        </w:rPr>
        <w:t xml:space="preserve">Promover aprendizajes significativos: Deben orientarse al logro de aprendizajes relevantes y con sentido, que los estudiantes puedan relacionar con sus conocimientos previos.</w:t>
      </w:r>
    </w:p>
    <w:p w:rsidR="00000000" w:rsidDel="00000000" w:rsidP="00000000" w:rsidRDefault="00000000" w:rsidRPr="00000000" w14:paraId="00000131">
      <w:pPr>
        <w:numPr>
          <w:ilvl w:val="0"/>
          <w:numId w:val="8"/>
        </w:numPr>
        <w:spacing w:after="0" w:lineRule="auto"/>
        <w:ind w:left="720" w:hanging="360"/>
        <w:rPr/>
      </w:pPr>
      <w:r w:rsidDel="00000000" w:rsidR="00000000" w:rsidRPr="00000000">
        <w:rPr>
          <w:rtl w:val="0"/>
        </w:rPr>
        <w:t xml:space="preserve">Ser eminentemente conscientes e intencionales: Implican un empleo consciente, controlado e intencional por parte del docente para lograr determinados propósitos de aprendizaje.</w:t>
      </w:r>
    </w:p>
    <w:p w:rsidR="00000000" w:rsidDel="00000000" w:rsidP="00000000" w:rsidRDefault="00000000" w:rsidRPr="00000000" w14:paraId="00000132">
      <w:pPr>
        <w:numPr>
          <w:ilvl w:val="0"/>
          <w:numId w:val="8"/>
        </w:numPr>
        <w:spacing w:after="0" w:lineRule="auto"/>
        <w:ind w:left="720" w:hanging="360"/>
        <w:rPr/>
      </w:pPr>
      <w:r w:rsidDel="00000000" w:rsidR="00000000" w:rsidRPr="00000000">
        <w:rPr>
          <w:rtl w:val="0"/>
        </w:rPr>
        <w:t xml:space="preserve">Involucrar varios dominios del conocimiento: Movilizan recursos o dominios cognitivos variados como la atención, percepción, memorización, pensamiento, etc.</w:t>
      </w:r>
    </w:p>
    <w:p w:rsidR="00000000" w:rsidDel="00000000" w:rsidP="00000000" w:rsidRDefault="00000000" w:rsidRPr="00000000" w14:paraId="00000133">
      <w:pPr>
        <w:numPr>
          <w:ilvl w:val="0"/>
          <w:numId w:val="8"/>
        </w:numPr>
        <w:spacing w:after="0" w:lineRule="auto"/>
        <w:ind w:left="720" w:hanging="360"/>
        <w:rPr/>
      </w:pPr>
      <w:r w:rsidDel="00000000" w:rsidR="00000000" w:rsidRPr="00000000">
        <w:rPr>
          <w:rtl w:val="0"/>
        </w:rPr>
        <w:t xml:space="preserve">Demandar una participación activa por parte del estudiante: Requieren que el estudiante esté mentalmente activo, manejando y operando directamente sobre la información para construir sus aprendizajes.</w:t>
      </w:r>
    </w:p>
    <w:p w:rsidR="00000000" w:rsidDel="00000000" w:rsidP="00000000" w:rsidRDefault="00000000" w:rsidRPr="00000000" w14:paraId="00000134">
      <w:pPr>
        <w:numPr>
          <w:ilvl w:val="0"/>
          <w:numId w:val="8"/>
        </w:numPr>
        <w:spacing w:after="240" w:lineRule="auto"/>
        <w:ind w:left="720" w:hanging="360"/>
        <w:rPr/>
      </w:pPr>
      <w:r w:rsidDel="00000000" w:rsidR="00000000" w:rsidRPr="00000000">
        <w:rPr>
          <w:rtl w:val="0"/>
        </w:rPr>
        <w:t xml:space="preserve">Ser flexibles y recursivas: Pueden combinarse, alternarse y complementarse entre sí de manera flexible.</w:t>
      </w:r>
    </w:p>
    <w:p w:rsidR="00000000" w:rsidDel="00000000" w:rsidP="00000000" w:rsidRDefault="00000000" w:rsidRPr="00000000" w14:paraId="00000135">
      <w:pPr>
        <w:spacing w:after="0" w:before="240" w:lineRule="auto"/>
        <w:rPr/>
      </w:pPr>
      <w:r w:rsidDel="00000000" w:rsidR="00000000" w:rsidRPr="00000000">
        <w:rPr>
          <w:rtl w:val="0"/>
        </w:rPr>
        <w:t xml:space="preserve">Díaz (2005) enfatiza que las estrategias pedagógicas eficaces requieren una planificación cuidadosa por parte del docente, tomando en cuenta las metas de aprendizaje, las características de los estudiantes y los recursos disponibles. Además, es clave promover la autorregulación del aprendizaje.</w:t>
      </w:r>
    </w:p>
    <w:p w:rsidR="00000000" w:rsidDel="00000000" w:rsidP="00000000" w:rsidRDefault="00000000" w:rsidRPr="00000000" w14:paraId="00000136">
      <w:pPr>
        <w:spacing w:after="0" w:lineRule="auto"/>
        <w:rPr/>
      </w:pPr>
      <w:r w:rsidDel="00000000" w:rsidR="00000000" w:rsidRPr="00000000">
        <w:rPr>
          <w:rtl w:val="0"/>
        </w:rPr>
        <w:t xml:space="preserve">Estas características resaltan que las estrategias pedagógicas son acciones cuidadosamente diseñadas por los docentes, con el fin de optimizar el proceso de enseñanza-aprendizaje y responder de manera efectiva a las necesidades educativas de los estudiantes. Se implementan con planificación y cuidado, evitando la improvisación y considerando como una oportunidad para facilitar el aprendizaje y ofrecer herramientas didácticas innovadoras que promuevan aprendizajes significativos, atendiendo a las diversas necesidades.</w:t>
      </w:r>
    </w:p>
    <w:p w:rsidR="00000000" w:rsidDel="00000000" w:rsidP="00000000" w:rsidRDefault="00000000" w:rsidRPr="00000000" w14:paraId="00000137">
      <w:pPr>
        <w:spacing w:after="240" w:lineRule="auto"/>
        <w:rPr/>
      </w:pPr>
      <w:r w:rsidDel="00000000" w:rsidR="00000000" w:rsidRPr="00000000">
        <w:rPr>
          <w:rtl w:val="0"/>
        </w:rPr>
        <w:t xml:space="preserve">En el ámbito educativo, las estrategias pedagógicas juegan un papel fundamental al enseñar sobre residuos sólidos. Los docentes pueden incorporar unidades de medida y estadística como herramienta clave, ya que por medio de las unidades de medida podemos cuantificar y comprender la magnitud del problema, mientras que la estadística nos brinda datos precisos y un análisis detallado sobre la gestión de residuos sólidos, no solo impartiendo conocimientos teóricos, sino que también se promueve aprendizajes significativos y prácticos.</w:t>
      </w:r>
    </w:p>
    <w:p w:rsidR="00000000" w:rsidDel="00000000" w:rsidP="00000000" w:rsidRDefault="00000000" w:rsidRPr="00000000" w14:paraId="00000138">
      <w:pPr>
        <w:pStyle w:val="Heading3"/>
        <w:rPr>
          <w:rFonts w:ascii="Times New Roman" w:cs="Times New Roman" w:eastAsia="Times New Roman" w:hAnsi="Times New Roman"/>
          <w:b w:val="1"/>
          <w:i w:val="1"/>
          <w:color w:val="000000"/>
        </w:rPr>
      </w:pPr>
      <w:bookmarkStart w:colFirst="0" w:colLast="0" w:name="_44sinio" w:id="16"/>
      <w:bookmarkEnd w:id="16"/>
      <w:r w:rsidDel="00000000" w:rsidR="00000000" w:rsidRPr="00000000">
        <w:rPr>
          <w:rFonts w:ascii="Times New Roman" w:cs="Times New Roman" w:eastAsia="Times New Roman" w:hAnsi="Times New Roman"/>
          <w:b w:val="1"/>
          <w:i w:val="1"/>
          <w:color w:val="000000"/>
          <w:rtl w:val="0"/>
        </w:rPr>
        <w:t xml:space="preserve">2.2.2    Estadística </w:t>
      </w:r>
    </w:p>
    <w:p w:rsidR="00000000" w:rsidDel="00000000" w:rsidP="00000000" w:rsidRDefault="00000000" w:rsidRPr="00000000" w14:paraId="00000139">
      <w:pPr>
        <w:rPr/>
      </w:pPr>
      <w:r w:rsidDel="00000000" w:rsidR="00000000" w:rsidRPr="00000000">
        <w:rPr>
          <w:color w:val="0d0d0d"/>
          <w:highlight w:val="white"/>
          <w:rtl w:val="0"/>
        </w:rPr>
        <w:t xml:space="preserve">Al observar la línea de tiempo sobre los momentos importantes en el desarrollo teórico de la estadística moderna desde sus inicios, contribuye en la demostración de la relevancia en la investigación y en el uso de varias ciencias.</w:t>
      </w:r>
      <w:r w:rsidDel="00000000" w:rsidR="00000000" w:rsidRPr="00000000">
        <w:rPr>
          <w:rtl w:val="0"/>
        </w:rPr>
      </w:r>
    </w:p>
    <w:p w:rsidR="00000000" w:rsidDel="00000000" w:rsidP="00000000" w:rsidRDefault="00000000" w:rsidRPr="00000000" w14:paraId="0000013A">
      <w:pPr>
        <w:spacing w:after="0" w:lineRule="auto"/>
        <w:rPr/>
      </w:pPr>
      <w:r w:rsidDel="00000000" w:rsidR="00000000" w:rsidRPr="00000000">
        <w:rPr>
          <w:color w:val="0d0d0d"/>
          <w:highlight w:val="white"/>
          <w:rtl w:val="0"/>
        </w:rPr>
        <w:t xml:space="preserve">La estadística moderna nace en el siglo XVII con la recopilación y análisis de datos demográficos y económicos por parte de los gobiernos. Uno de los participantes de este inicio es Abraham de Moivre quien habló de la distribución normal y dio bases para la teoría de probabilidades. En el siglo XIX aparecen otros teóricos que le dieron un impulso a la estadística como Karl Pearson (1857 - 1936) quien es considerado el padre de la estadística moderna, aplicando técnicas estadísticas al estudio de la herencia y la variedad biológica. También se conocen los aportes de Adolphe Quetelet (1796 - 1874) que introduce el concepto de la “ley de los grandes números” y la ley del “error”. En el siglo XX aparecen los teóricos Ronald Fisher con fundamentos de la inferencia estadística moderna, Abraham Wald que introduce el concepto de muestreo secuencial y la teoría de decisiones, Jerome Comfield y otros que incluyen el concepto de meta - análisis para combinar resultados de estudios independientes, ya en el siglo XXI surge el aprendizaje automático que lleva a técnicas estadísticas avanzadas para el análisis de grandes conjuntos de datos.</w:t>
      </w:r>
      <w:r w:rsidDel="00000000" w:rsidR="00000000" w:rsidRPr="00000000">
        <w:rPr>
          <w:rtl w:val="0"/>
        </w:rPr>
      </w:r>
    </w:p>
    <w:p w:rsidR="00000000" w:rsidDel="00000000" w:rsidP="00000000" w:rsidRDefault="00000000" w:rsidRPr="00000000" w14:paraId="0000013B">
      <w:pPr>
        <w:spacing w:after="0" w:lineRule="auto"/>
        <w:rPr/>
      </w:pPr>
      <w:r w:rsidDel="00000000" w:rsidR="00000000" w:rsidRPr="00000000">
        <w:rPr>
          <w:color w:val="0d0d0d"/>
          <w:highlight w:val="white"/>
          <w:rtl w:val="0"/>
        </w:rPr>
        <w:t xml:space="preserve">Para este trabajo se tendrá en cuenta a los teóricos Karl Pearson y Adolphe Quetelet ya que ambos aportaron considerablemente al desarrollo de la estadística y su aplicación en diversas áreas.</w:t>
      </w:r>
      <w:r w:rsidDel="00000000" w:rsidR="00000000" w:rsidRPr="00000000">
        <w:rPr>
          <w:rtl w:val="0"/>
        </w:rPr>
      </w:r>
    </w:p>
    <w:p w:rsidR="00000000" w:rsidDel="00000000" w:rsidP="00000000" w:rsidRDefault="00000000" w:rsidRPr="00000000" w14:paraId="0000013C">
      <w:pPr>
        <w:spacing w:after="0" w:lineRule="auto"/>
        <w:rPr/>
      </w:pPr>
      <w:r w:rsidDel="00000000" w:rsidR="00000000" w:rsidRPr="00000000">
        <w:rPr>
          <w:color w:val="0d0d0d"/>
          <w:highlight w:val="white"/>
          <w:rtl w:val="0"/>
        </w:rPr>
        <w:t xml:space="preserve">Quetelet es conocido por su trabajo en el campo de la demografía y la estadística social. Desarrolló métodos para analizar datos demográficos y sociales, como el cálculo de tasas de natalidad, mortalidad y migración. Por otro lado, Pearson también hizo grandes aportes a la estadística descriptiva, creó los métodos para resumir y visualizar datos. Ambos estadísticos sentaron las bases para la recopilación y análisis de datos en ciencias sociales, lo que permitió comprender mejor los patrones demográficos y sociales. Por ello se aborda estos dos teóricos para la realización de este trabajo, ya que tienen mucha importancia debido a que se pretende que los estudiantes realicen análisis estadísticos a través de la recolección y clasificación de los residuos sólidos, para así poder establecer algunas conclusiones desde el ámbito matemático y social. </w:t>
      </w:r>
      <w:r w:rsidDel="00000000" w:rsidR="00000000" w:rsidRPr="00000000">
        <w:rPr>
          <w:rtl w:val="0"/>
        </w:rPr>
      </w:r>
    </w:p>
    <w:p w:rsidR="00000000" w:rsidDel="00000000" w:rsidP="00000000" w:rsidRDefault="00000000" w:rsidRPr="00000000" w14:paraId="0000013D">
      <w:pPr>
        <w:spacing w:after="0" w:lineRule="auto"/>
        <w:rPr>
          <w:color w:val="0d0d0d"/>
          <w:highlight w:val="white"/>
        </w:rPr>
      </w:pPr>
      <w:r w:rsidDel="00000000" w:rsidR="00000000" w:rsidRPr="00000000">
        <w:rPr>
          <w:color w:val="0d0d0d"/>
          <w:highlight w:val="white"/>
          <w:rtl w:val="0"/>
        </w:rPr>
        <w:t xml:space="preserve">Para este trabajo tiene mayor relevancia los aportes de Quetelet ya que con estos facilita el aprendizaje de la estadística para niños de primaria al contribuir con aplicaciones prácticas, desarrollando el pensamiento crítico y análisis de la información que se encuentra en su entorno, análisis de conceptos estadísticos básicos y fomento de la investigación.</w:t>
      </w:r>
    </w:p>
    <w:p w:rsidR="00000000" w:rsidDel="00000000" w:rsidP="00000000" w:rsidRDefault="00000000" w:rsidRPr="00000000" w14:paraId="0000013E">
      <w:pPr>
        <w:spacing w:after="0" w:lineRule="auto"/>
        <w:rPr/>
      </w:pPr>
      <w:r w:rsidDel="00000000" w:rsidR="00000000" w:rsidRPr="00000000">
        <w:rPr>
          <w:rtl w:val="0"/>
        </w:rPr>
        <w:t xml:space="preserve">La estadística es una disciplina fundamental en el proceso de enseñanza - aprendizaje, para los niveles de educación básica primaria, en quinto grado esta disciplina se introduce como una herramienta para la recolección, organización y análisis de datos. Por esta razón en este trabajo se hace enfoque en los aportes del teórico Quetelet, los cuales son de gran importancia para la conceptualización y el desarrollo de los conceptos estadísticos ya que permite analizar la recolección de datos y organización de la información en tablas y gráficos.</w:t>
      </w:r>
    </w:p>
    <w:p w:rsidR="00000000" w:rsidDel="00000000" w:rsidP="00000000" w:rsidRDefault="00000000" w:rsidRPr="00000000" w14:paraId="0000013F">
      <w:pPr>
        <w:rPr>
          <w:highlight w:val="white"/>
        </w:rPr>
      </w:pPr>
      <w:r w:rsidDel="00000000" w:rsidR="00000000" w:rsidRPr="00000000">
        <w:rPr>
          <w:rtl w:val="0"/>
        </w:rPr>
        <w:t xml:space="preserve">Teniendo en cuenta lo anterior, se toma como base debido a que con los estudiantes de quinto grado se abordarán estos conceptos por medio del manejo de residuos sólidos que se producen en la Institución Educativa, permitiendo así, que se facilite en los estudiantes la comprensión sobre la importancia de la organización, análisis y presentación de la información suministrada a través del manejo de los residuos, fomentando el desarrollo del pensamiento crítico y la capacidad de análisis mediante la realización de las actividades prácticas.</w:t>
      </w:r>
      <w:r w:rsidDel="00000000" w:rsidR="00000000" w:rsidRPr="00000000">
        <w:rPr>
          <w:rtl w:val="0"/>
        </w:rPr>
      </w:r>
    </w:p>
    <w:p w:rsidR="00000000" w:rsidDel="00000000" w:rsidP="00000000" w:rsidRDefault="00000000" w:rsidRPr="00000000" w14:paraId="00000140">
      <w:pPr>
        <w:rPr>
          <w:b w:val="1"/>
          <w:i w:val="1"/>
        </w:rPr>
      </w:pPr>
      <w:r w:rsidDel="00000000" w:rsidR="00000000" w:rsidRPr="00000000">
        <w:rPr>
          <w:b w:val="1"/>
          <w:rtl w:val="0"/>
        </w:rPr>
        <w:t xml:space="preserve">2.2.2.1 Concepto.</w:t>
      </w:r>
      <w:r w:rsidDel="00000000" w:rsidR="00000000" w:rsidRPr="00000000">
        <w:rPr>
          <w:b w:val="1"/>
          <w:i w:val="1"/>
          <w:rtl w:val="0"/>
        </w:rPr>
        <w:t xml:space="preserve"> </w:t>
      </w:r>
      <w:r w:rsidDel="00000000" w:rsidR="00000000" w:rsidRPr="00000000">
        <w:rPr>
          <w:color w:val="000000"/>
          <w:rtl w:val="0"/>
        </w:rPr>
        <w:t xml:space="preserve">Según Salazar &amp; </w:t>
      </w:r>
      <w:r w:rsidDel="00000000" w:rsidR="00000000" w:rsidRPr="00000000">
        <w:rPr>
          <w:rtl w:val="0"/>
        </w:rPr>
        <w:t xml:space="preserve">Del </w:t>
      </w:r>
      <w:r w:rsidDel="00000000" w:rsidR="00000000" w:rsidRPr="00000000">
        <w:rPr>
          <w:color w:val="000000"/>
          <w:rtl w:val="0"/>
        </w:rPr>
        <w:t xml:space="preserve">Castillo (2018) definen que “la Estadística es la ciencia que se encarga de la recolección, ordenamiento, representación, análisis e interpretación de datos generados en una investigación sobre hechos, individuos o grupos de los mismos, para deducir de ello conclusiones precisas o estimaciones futuras” (p.13)</w:t>
      </w:r>
      <w:r w:rsidDel="00000000" w:rsidR="00000000" w:rsidRPr="00000000">
        <w:rPr>
          <w:color w:val="000000"/>
          <w:highlight w:val="yellow"/>
          <w:rtl w:val="0"/>
        </w:rPr>
        <w:t xml:space="preserve"> </w:t>
      </w:r>
      <w:r w:rsidDel="00000000" w:rsidR="00000000" w:rsidRPr="00000000">
        <w:rPr>
          <w:rtl w:val="0"/>
        </w:rPr>
      </w:r>
    </w:p>
    <w:p w:rsidR="00000000" w:rsidDel="00000000" w:rsidP="00000000" w:rsidRDefault="00000000" w:rsidRPr="00000000" w14:paraId="00000141">
      <w:pPr>
        <w:pStyle w:val="Heading4"/>
        <w:rPr>
          <w:rFonts w:ascii="Times New Roman" w:cs="Times New Roman" w:eastAsia="Times New Roman" w:hAnsi="Times New Roman"/>
          <w:i w:val="0"/>
          <w:color w:val="000000"/>
        </w:rPr>
      </w:pPr>
      <w:r w:rsidDel="00000000" w:rsidR="00000000" w:rsidRPr="00000000">
        <w:rPr>
          <w:rFonts w:ascii="Times New Roman" w:cs="Times New Roman" w:eastAsia="Times New Roman" w:hAnsi="Times New Roman"/>
          <w:b w:val="1"/>
          <w:i w:val="0"/>
          <w:color w:val="000000"/>
          <w:rtl w:val="0"/>
        </w:rPr>
        <w:t xml:space="preserve">2.2.2.2 Características De La Estadística. </w:t>
      </w:r>
      <w:r w:rsidDel="00000000" w:rsidR="00000000" w:rsidRPr="00000000">
        <w:rPr>
          <w:rFonts w:ascii="Times New Roman" w:cs="Times New Roman" w:eastAsia="Times New Roman" w:hAnsi="Times New Roman"/>
          <w:i w:val="0"/>
          <w:color w:val="000000"/>
          <w:rtl w:val="0"/>
        </w:rPr>
        <w:t xml:space="preserve">Se pueden definir en:</w:t>
      </w:r>
    </w:p>
    <w:p w:rsidR="00000000" w:rsidDel="00000000" w:rsidP="00000000" w:rsidRDefault="00000000" w:rsidRPr="00000000" w14:paraId="00000142">
      <w:pPr>
        <w:rPr/>
      </w:pPr>
      <w:r w:rsidDel="00000000" w:rsidR="00000000" w:rsidRPr="00000000">
        <w:rPr>
          <w:b w:val="1"/>
          <w:color w:val="000000"/>
          <w:rtl w:val="0"/>
        </w:rPr>
        <w:t xml:space="preserve">a) Población:</w:t>
      </w:r>
      <w:r w:rsidDel="00000000" w:rsidR="00000000" w:rsidRPr="00000000">
        <w:rPr>
          <w:rtl w:val="0"/>
        </w:rPr>
        <w:t xml:space="preserve"> </w:t>
      </w:r>
      <w:r w:rsidDel="00000000" w:rsidR="00000000" w:rsidRPr="00000000">
        <w:rPr>
          <w:highlight w:val="white"/>
          <w:rtl w:val="0"/>
        </w:rPr>
        <w:t xml:space="preserve"> </w:t>
      </w:r>
      <w:r w:rsidDel="00000000" w:rsidR="00000000" w:rsidRPr="00000000">
        <w:rPr>
          <w:rtl w:val="0"/>
        </w:rPr>
        <w:t xml:space="preserve">Es el conjunto de personas u objetos de los que se desea conocer algo en una investigación. Pineda et al (1994), lo define como "El universo o población puede estar constituido por personas, animales, registros médicos, los nacimientos, las muestras de laboratorio, los accidentes viales entre otros" (p. 108) Para el proyecto se desea realizar la investigación con los estudiantes de la Institución Educativa Luis Carlos Galán Sarmiento.</w:t>
      </w:r>
    </w:p>
    <w:p w:rsidR="00000000" w:rsidDel="00000000" w:rsidP="00000000" w:rsidRDefault="00000000" w:rsidRPr="00000000" w14:paraId="00000143">
      <w:pPr>
        <w:rPr/>
      </w:pPr>
      <w:r w:rsidDel="00000000" w:rsidR="00000000" w:rsidRPr="00000000">
        <w:rPr>
          <w:b w:val="1"/>
          <w:color w:val="000000"/>
          <w:rtl w:val="0"/>
        </w:rPr>
        <w:t xml:space="preserve">b) Muestra: </w:t>
      </w:r>
      <w:r w:rsidDel="00000000" w:rsidR="00000000" w:rsidRPr="00000000">
        <w:rPr>
          <w:b w:val="1"/>
          <w:highlight w:val="white"/>
          <w:rtl w:val="0"/>
        </w:rPr>
        <w:t xml:space="preserve"> </w:t>
      </w:r>
      <w:r w:rsidDel="00000000" w:rsidR="00000000" w:rsidRPr="00000000">
        <w:rPr>
          <w:rtl w:val="0"/>
        </w:rPr>
        <w:t xml:space="preserve">Se tiene en cuenta como “un subconjunto o parte del universo o población en que se llevará a cabo la investigación. Hay procedimientos para obtener la cantidad de los componentes de la muestra como fórmulas y lógica. La muestra es una parte representativa de la población”. (López, 2004, p. 69) La muestra de este proyecto son los estudiantes de quinto grado de la Institución Educativa.</w:t>
      </w:r>
    </w:p>
    <w:p w:rsidR="00000000" w:rsidDel="00000000" w:rsidP="00000000" w:rsidRDefault="00000000" w:rsidRPr="00000000" w14:paraId="00000144">
      <w:pPr>
        <w:rPr/>
      </w:pPr>
      <w:r w:rsidDel="00000000" w:rsidR="00000000" w:rsidRPr="00000000">
        <w:rPr>
          <w:b w:val="1"/>
          <w:color w:val="000000"/>
          <w:rtl w:val="0"/>
        </w:rPr>
        <w:t xml:space="preserve">c) Muestreo: </w:t>
      </w:r>
      <w:r w:rsidDel="00000000" w:rsidR="00000000" w:rsidRPr="00000000">
        <w:rPr>
          <w:rtl w:val="0"/>
        </w:rPr>
        <w:t xml:space="preserve">Es el método utilizado para seleccionar a los componentes de la muestra del total de la población. "Consiste en un conjunto de reglas, procedimientos y criterios mediante los cuales se selecciona un conjunto de elementos de una población que representan lo que sucede en toda esa población". (Mata et al, 1997, p. 19)</w:t>
      </w:r>
    </w:p>
    <w:p w:rsidR="00000000" w:rsidDel="00000000" w:rsidP="00000000" w:rsidRDefault="00000000" w:rsidRPr="00000000" w14:paraId="00000145">
      <w:pPr>
        <w:rPr>
          <w:color w:val="0d0d0d"/>
        </w:rPr>
      </w:pPr>
      <w:r w:rsidDel="00000000" w:rsidR="00000000" w:rsidRPr="00000000">
        <w:rPr>
          <w:b w:val="1"/>
          <w:color w:val="0d0d0d"/>
          <w:rtl w:val="0"/>
        </w:rPr>
        <w:t xml:space="preserve">d) Aprendizaje basado en problemas</w:t>
      </w:r>
      <w:r w:rsidDel="00000000" w:rsidR="00000000" w:rsidRPr="00000000">
        <w:rPr>
          <w:color w:val="0d0d0d"/>
          <w:rtl w:val="0"/>
        </w:rPr>
        <w:t xml:space="preserve">: El aprendizaje basado en problemas (ABP) es "un tipo de metodología activa, de enseñanza, centrada en el estudiante, que se caracteriza por producir el aprendizaje del estudiante en el contexto de la solución de un problema auténtico" (Marra, et al, 2014, p.221).</w:t>
      </w:r>
    </w:p>
    <w:p w:rsidR="00000000" w:rsidDel="00000000" w:rsidP="00000000" w:rsidRDefault="00000000" w:rsidRPr="00000000" w14:paraId="00000146">
      <w:pPr>
        <w:rPr/>
      </w:pPr>
      <w:r w:rsidDel="00000000" w:rsidR="00000000" w:rsidRPr="00000000">
        <w:rPr>
          <w:b w:val="1"/>
          <w:rtl w:val="0"/>
        </w:rPr>
        <w:t xml:space="preserve">e) Estrategias de enseñanza activa y participativa:</w:t>
      </w:r>
      <w:r w:rsidDel="00000000" w:rsidR="00000000" w:rsidRPr="00000000">
        <w:rPr>
          <w:rtl w:val="0"/>
        </w:rPr>
        <w:t xml:space="preserve"> Impulsa la participación activa de los estudiantes a través de actividades prácticas, trabajando en equipo, resolución de problemas y aplicación de conocimientos de situaciones reales. Es así como Mejía (2011) define que </w:t>
      </w:r>
    </w:p>
    <w:p w:rsidR="00000000" w:rsidDel="00000000" w:rsidP="00000000" w:rsidRDefault="00000000" w:rsidRPr="00000000" w14:paraId="00000147">
      <w:pPr>
        <w:ind w:left="720" w:firstLine="0"/>
        <w:rPr>
          <w:highlight w:val="yellow"/>
        </w:rPr>
      </w:pPr>
      <w:r w:rsidDel="00000000" w:rsidR="00000000" w:rsidRPr="00000000">
        <w:rPr>
          <w:rtl w:val="0"/>
        </w:rPr>
        <w:t xml:space="preserve">Las estrategias activas y participativas de aprendizaje son estrategias de aprendizaje que se basan en el desarrollo del pensamiento crítico y del pensamiento creativo, la actividad del aprendizaje está centrada en la actividad del alumno y se fundamentan en el razonamiento permanente, para descubrir las relaciones causa-efecto de las cosas y arribar hacia un aprendizaje que les sirva para la vida. (s.p) </w:t>
      </w:r>
      <w:r w:rsidDel="00000000" w:rsidR="00000000" w:rsidRPr="00000000">
        <w:rPr>
          <w:rtl w:val="0"/>
        </w:rPr>
      </w:r>
    </w:p>
    <w:p w:rsidR="00000000" w:rsidDel="00000000" w:rsidP="00000000" w:rsidRDefault="00000000" w:rsidRPr="00000000" w14:paraId="00000148">
      <w:pPr>
        <w:rPr/>
      </w:pPr>
      <w:r w:rsidDel="00000000" w:rsidR="00000000" w:rsidRPr="00000000">
        <w:rPr>
          <w:b w:val="1"/>
          <w:rtl w:val="0"/>
        </w:rPr>
        <w:t xml:space="preserve">f) Análisis y Sistematización de Datos Agrupados: </w:t>
      </w:r>
      <w:r w:rsidDel="00000000" w:rsidR="00000000" w:rsidRPr="00000000">
        <w:rPr>
          <w:rtl w:val="0"/>
        </w:rPr>
        <w:t xml:space="preserve">“Los datos agrupados son como lo indica su nombre, una cantidad dada de datos que puede clasificarse, ya sea por sus cualidades cualitativas o cuantitativas, y por tal agruparse para su análisis”. (Comas, 2014, p.1). Otra definición sobre datos agrupados según, Universidad Tecnológica de México (2012) es </w:t>
      </w:r>
    </w:p>
    <w:p w:rsidR="00000000" w:rsidDel="00000000" w:rsidP="00000000" w:rsidRDefault="00000000" w:rsidRPr="00000000" w14:paraId="00000149">
      <w:pPr>
        <w:ind w:left="720" w:firstLine="0"/>
        <w:rPr/>
      </w:pPr>
      <w:r w:rsidDel="00000000" w:rsidR="00000000" w:rsidRPr="00000000">
        <w:rPr>
          <w:rtl w:val="0"/>
        </w:rPr>
        <w:t xml:space="preserve">aquella distribución en la que la disposición tabular de los datos estadísticos se encuentra ordenados en clases y con la frecuencia de cada clase; es decir, los datos originales de varios valores adyacentes del conjunto se combinan para formar un intervalo de clase. Los datos agrupados significan que hay menos datos con los cuales trabajar y mis estadísticas serán aproximadas. Los datos agrupados se ordenan al hecho de que estén ordenados, clasificados y contados distribución o tabla de frecuencias para agrupar u organizar un conjunto de datos se construye una tabla llamada tabla de frecuencias o distribución de frecuencias simple. (p.1)</w:t>
      </w:r>
    </w:p>
    <w:p w:rsidR="00000000" w:rsidDel="00000000" w:rsidP="00000000" w:rsidRDefault="00000000" w:rsidRPr="00000000" w14:paraId="0000014A">
      <w:pPr>
        <w:rPr/>
      </w:pPr>
      <w:r w:rsidDel="00000000" w:rsidR="00000000" w:rsidRPr="00000000">
        <w:rPr>
          <w:color w:val="1f1f1f"/>
          <w:highlight w:val="white"/>
          <w:rtl w:val="0"/>
        </w:rPr>
        <w:t xml:space="preserve">Ahora en cuando a lo que reconoce</w:t>
      </w:r>
      <w:r w:rsidDel="00000000" w:rsidR="00000000" w:rsidRPr="00000000">
        <w:rPr>
          <w:color w:val="000000"/>
          <w:rtl w:val="0"/>
        </w:rPr>
        <w:t xml:space="preserve"> Cuestas (2009) las variables se definen como:</w:t>
      </w:r>
      <w:r w:rsidDel="00000000" w:rsidR="00000000" w:rsidRPr="00000000">
        <w:rPr>
          <w:rtl w:val="0"/>
        </w:rPr>
      </w:r>
    </w:p>
    <w:p w:rsidR="00000000" w:rsidDel="00000000" w:rsidP="00000000" w:rsidRDefault="00000000" w:rsidRPr="00000000" w14:paraId="0000014B">
      <w:pPr>
        <w:spacing w:after="240" w:before="240" w:lineRule="auto"/>
        <w:ind w:left="720" w:firstLine="0"/>
        <w:rPr/>
      </w:pPr>
      <w:r w:rsidDel="00000000" w:rsidR="00000000" w:rsidRPr="00000000">
        <w:rPr>
          <w:b w:val="1"/>
          <w:color w:val="0d0d0d"/>
          <w:highlight w:val="white"/>
          <w:rtl w:val="0"/>
        </w:rPr>
        <w:t xml:space="preserve">Variables cuantitativas:</w:t>
      </w:r>
      <w:r w:rsidDel="00000000" w:rsidR="00000000" w:rsidRPr="00000000">
        <w:rPr>
          <w:rtl w:val="0"/>
        </w:rPr>
        <w:t xml:space="preserve"> S</w:t>
      </w:r>
      <w:r w:rsidDel="00000000" w:rsidR="00000000" w:rsidRPr="00000000">
        <w:rPr>
          <w:color w:val="000000"/>
          <w:rtl w:val="0"/>
        </w:rPr>
        <w:t xml:space="preserve">on aquellas cuya magnitud puede ser medida y expresada en términos numéricos. Su distribución es escalar, por lo que a cada una se le puede asignar un valor mayor o menor. A su vez, éstas pueden ser continuas o discontinuas.</w:t>
      </w:r>
      <w:r w:rsidDel="00000000" w:rsidR="00000000" w:rsidRPr="00000000">
        <w:rPr>
          <w:rtl w:val="0"/>
        </w:rPr>
      </w:r>
    </w:p>
    <w:p w:rsidR="00000000" w:rsidDel="00000000" w:rsidP="00000000" w:rsidRDefault="00000000" w:rsidRPr="00000000" w14:paraId="0000014C">
      <w:pPr>
        <w:spacing w:after="240" w:before="240" w:lineRule="auto"/>
        <w:ind w:left="720" w:firstLine="0"/>
        <w:rPr>
          <w:color w:val="000000"/>
        </w:rPr>
      </w:pPr>
      <w:r w:rsidDel="00000000" w:rsidR="00000000" w:rsidRPr="00000000">
        <w:rPr>
          <w:b w:val="1"/>
          <w:color w:val="0d0d0d"/>
          <w:highlight w:val="white"/>
          <w:rtl w:val="0"/>
        </w:rPr>
        <w:t xml:space="preserve">Variables cualitativas:</w:t>
      </w:r>
      <w:r w:rsidDel="00000000" w:rsidR="00000000" w:rsidRPr="00000000">
        <w:rPr>
          <w:rtl w:val="0"/>
        </w:rPr>
        <w:t xml:space="preserve"> También llamadas</w:t>
      </w:r>
      <w:r w:rsidDel="00000000" w:rsidR="00000000" w:rsidRPr="00000000">
        <w:rPr>
          <w:color w:val="000000"/>
          <w:rtl w:val="0"/>
        </w:rPr>
        <w:t xml:space="preserve"> categóricas, son las que se refieren a propiedades de los elementos, que no pueden ser medid</w:t>
      </w:r>
      <w:r w:rsidDel="00000000" w:rsidR="00000000" w:rsidRPr="00000000">
        <w:rPr>
          <w:rtl w:val="0"/>
        </w:rPr>
        <w:t xml:space="preserve">o</w:t>
      </w:r>
      <w:r w:rsidDel="00000000" w:rsidR="00000000" w:rsidRPr="00000000">
        <w:rPr>
          <w:color w:val="000000"/>
          <w:rtl w:val="0"/>
        </w:rPr>
        <w:t xml:space="preserve">s, en términos de cantidad de propiedad presente, sino que sólo determina la presencia o ausencia de ella. (p.118)</w:t>
      </w:r>
    </w:p>
    <w:p w:rsidR="00000000" w:rsidDel="00000000" w:rsidP="00000000" w:rsidRDefault="00000000" w:rsidRPr="00000000" w14:paraId="0000014D">
      <w:pPr>
        <w:pStyle w:val="Heading3"/>
        <w:rPr>
          <w:rFonts w:ascii="Times New Roman" w:cs="Times New Roman" w:eastAsia="Times New Roman" w:hAnsi="Times New Roman"/>
          <w:b w:val="1"/>
          <w:i w:val="1"/>
        </w:rPr>
      </w:pPr>
      <w:bookmarkStart w:colFirst="0" w:colLast="0" w:name="_2jxsxqh" w:id="17"/>
      <w:bookmarkEnd w:id="17"/>
      <w:r w:rsidDel="00000000" w:rsidR="00000000" w:rsidRPr="00000000">
        <w:rPr>
          <w:rFonts w:ascii="Times New Roman" w:cs="Times New Roman" w:eastAsia="Times New Roman" w:hAnsi="Times New Roman"/>
          <w:b w:val="1"/>
          <w:i w:val="1"/>
          <w:color w:val="000000"/>
          <w:rtl w:val="0"/>
        </w:rPr>
        <w:t xml:space="preserve">2.2.3   Magnitudes De Medida</w:t>
      </w:r>
      <w:r w:rsidDel="00000000" w:rsidR="00000000" w:rsidRPr="00000000">
        <w:rPr>
          <w:rtl w:val="0"/>
        </w:rPr>
      </w:r>
    </w:p>
    <w:p w:rsidR="00000000" w:rsidDel="00000000" w:rsidP="00000000" w:rsidRDefault="00000000" w:rsidRPr="00000000" w14:paraId="0000014E">
      <w:pPr>
        <w:spacing w:after="0" w:lineRule="auto"/>
        <w:rPr/>
      </w:pPr>
      <w:r w:rsidDel="00000000" w:rsidR="00000000" w:rsidRPr="00000000">
        <w:rPr>
          <w:color w:val="000000"/>
          <w:rtl w:val="0"/>
        </w:rPr>
        <w:t xml:space="preserve">Abordando una línea de tiempo nos refleja los momentos de mayor relevancia en la importancia de la geometría desde la antigua Grecia hasta la actualidad, ayudando a la comprensión del mundo físico y abstracto.</w:t>
      </w:r>
      <w:r w:rsidDel="00000000" w:rsidR="00000000" w:rsidRPr="00000000">
        <w:rPr>
          <w:rtl w:val="0"/>
        </w:rPr>
      </w:r>
    </w:p>
    <w:p w:rsidR="00000000" w:rsidDel="00000000" w:rsidP="00000000" w:rsidRDefault="00000000" w:rsidRPr="00000000" w14:paraId="0000014F">
      <w:pPr>
        <w:spacing w:after="0" w:lineRule="auto"/>
        <w:rPr>
          <w:color w:val="000000"/>
        </w:rPr>
      </w:pPr>
      <w:r w:rsidDel="00000000" w:rsidR="00000000" w:rsidRPr="00000000">
        <w:rPr>
          <w:color w:val="000000"/>
          <w:rtl w:val="0"/>
        </w:rPr>
        <w:t xml:space="preserve">La geometría nace con Euclides (300 a.c. - 200 a.c.) que escribe “Los Elementos” obra que instaura los fundamentos de la geometría euclidiana que ha influido en la geometría durante siglos, Arquímedes (287 a.c. - 212 a.c.) hace aportes importantes  ya que incluye el cálculo de áreas y volúmenes, en el siglo XVII Rene Descartes introduce la geometría analítica en su libro “La Geometría” donde utiliza un sistema de coordenadas cartesianas para ubicar puntos y realizar figuras geométricas en el plano. </w:t>
      </w:r>
    </w:p>
    <w:p w:rsidR="00000000" w:rsidDel="00000000" w:rsidP="00000000" w:rsidRDefault="00000000" w:rsidRPr="00000000" w14:paraId="00000150">
      <w:pPr>
        <w:spacing w:after="0" w:lineRule="auto"/>
        <w:rPr/>
      </w:pPr>
      <w:r w:rsidDel="00000000" w:rsidR="00000000" w:rsidRPr="00000000">
        <w:rPr>
          <w:color w:val="000000"/>
          <w:rtl w:val="0"/>
        </w:rPr>
        <w:t xml:space="preserve">En el siglo XIX Carl Friedrich Gauss desarrolla la geometría no euclidiana e implanta la geometría diferencial, en el siglo XX Félix Klein introduce la idea de la geometría de transformaciones y establece la geometría algebraica, Benoit Mandelbrot y otros desarrollan la geometría fractal, ya para el siglo XXI toman más auge la geometría computacional y la geometría discreta por la informática y la robótica.</w:t>
      </w:r>
      <w:r w:rsidDel="00000000" w:rsidR="00000000" w:rsidRPr="00000000">
        <w:rPr>
          <w:rtl w:val="0"/>
        </w:rPr>
      </w:r>
    </w:p>
    <w:p w:rsidR="00000000" w:rsidDel="00000000" w:rsidP="00000000" w:rsidRDefault="00000000" w:rsidRPr="00000000" w14:paraId="00000151">
      <w:pPr>
        <w:spacing w:after="0" w:lineRule="auto"/>
        <w:rPr/>
      </w:pPr>
      <w:r w:rsidDel="00000000" w:rsidR="00000000" w:rsidRPr="00000000">
        <w:rPr>
          <w:color w:val="000000"/>
          <w:rtl w:val="0"/>
        </w:rPr>
        <w:t xml:space="preserve">Para este proyecto se trabajará con los teóricos Euclides y Arquímedes ya que con sus contribuciones ayudan a entender con mayor claridad problemas de geometría y a analizar los conceptos como áreas, volúmenes etc. Estos teóricos ayudan a entender de manera clara dichos conceptos para los niños de quinto de primaria que son la población con la cual se desea estudiar. </w:t>
      </w:r>
      <w:r w:rsidDel="00000000" w:rsidR="00000000" w:rsidRPr="00000000">
        <w:rPr>
          <w:rtl w:val="0"/>
        </w:rPr>
      </w:r>
    </w:p>
    <w:p w:rsidR="00000000" w:rsidDel="00000000" w:rsidP="00000000" w:rsidRDefault="00000000" w:rsidRPr="00000000" w14:paraId="00000152">
      <w:pPr>
        <w:spacing w:after="0" w:lineRule="auto"/>
        <w:rPr>
          <w:color w:val="0d0d0d"/>
        </w:rPr>
      </w:pPr>
      <w:r w:rsidDel="00000000" w:rsidR="00000000" w:rsidRPr="00000000">
        <w:rPr>
          <w:color w:val="0d0d0d"/>
          <w:highlight w:val="white"/>
          <w:rtl w:val="0"/>
        </w:rPr>
        <w:t xml:space="preserve">De la misma manera, las unidades de medida son de gran importancia por ello se necesita un conocimiento teórico para comprenderlas, algunas utilizadas en la educación primaria son longitud, masa, volumen. Este marco abarca enfoques didácticos específicos para la enseñanza de conceptos de medición. Además, estudia la importancia de las unidades de medida en el desarrollo de habilidades matemáticas enfocándose en la estadística. Como también, </w:t>
      </w:r>
      <w:r w:rsidDel="00000000" w:rsidR="00000000" w:rsidRPr="00000000">
        <w:rPr>
          <w:color w:val="0d0d0d"/>
          <w:rtl w:val="0"/>
        </w:rPr>
        <w:t xml:space="preserve">se utilizan en una variedad de contextos, presentes en la vida diaria de los estudiantes. </w:t>
      </w:r>
    </w:p>
    <w:p w:rsidR="00000000" w:rsidDel="00000000" w:rsidP="00000000" w:rsidRDefault="00000000" w:rsidRPr="00000000" w14:paraId="00000153">
      <w:pPr>
        <w:spacing w:after="0" w:lineRule="auto"/>
        <w:rPr/>
      </w:pPr>
      <w:r w:rsidDel="00000000" w:rsidR="00000000" w:rsidRPr="00000000">
        <w:rPr>
          <w:rtl w:val="0"/>
        </w:rPr>
        <w:t xml:space="preserve">En el área de matemáticas, las magnitudes de medida juegan un papel fundamental en la descripción y comprensión de fenómenos físicos y matemáticos. Estas magnitudes, como la longitud, el área, el volumen entre otras son esenciales para cuantificar y comparar diferentes aspectos de la realidad.</w:t>
      </w:r>
    </w:p>
    <w:p w:rsidR="00000000" w:rsidDel="00000000" w:rsidP="00000000" w:rsidRDefault="00000000" w:rsidRPr="00000000" w14:paraId="00000154">
      <w:pPr>
        <w:spacing w:after="0" w:lineRule="auto"/>
        <w:rPr/>
      </w:pPr>
      <w:r w:rsidDel="00000000" w:rsidR="00000000" w:rsidRPr="00000000">
        <w:rPr>
          <w:rtl w:val="0"/>
        </w:rPr>
        <w:t xml:space="preserve">En este contexto, el teórico Arquímedes realizó importantes contribuciones que impactaron significativamente en el estudio de las magnitudes y su relación con la geometría. Por eso se toma su teoría como fundamento ya que en el plan de estudios de los estudiantes del grado quinto se abordan dichas temáticas. Para este trabajo es importante que los educandos comprendan a través de la manipulación de los residuos sólidos los conceptos de área, volumen y peso, logrando que el aprendizaje sea más significativo por medio de actividades prácticas. </w:t>
      </w:r>
    </w:p>
    <w:p w:rsidR="00000000" w:rsidDel="00000000" w:rsidP="00000000" w:rsidRDefault="00000000" w:rsidRPr="00000000" w14:paraId="00000155">
      <w:pPr>
        <w:shd w:fill="ffffff" w:val="clear"/>
        <w:spacing w:after="0" w:lineRule="auto"/>
        <w:rPr/>
      </w:pPr>
      <w:r w:rsidDel="00000000" w:rsidR="00000000" w:rsidRPr="00000000">
        <w:rPr>
          <w:color w:val="000000"/>
          <w:rtl w:val="0"/>
        </w:rPr>
        <w:t xml:space="preserve">Para la enseñanza en primaria no se profundiza mucho los conceptos de las unidades de medida, pero si se aborda y se explica cuántas veces se repite una cantidad específica, como, por ejemplo, cuántos kilogramos de residuos se recolecta</w:t>
      </w:r>
      <w:r w:rsidDel="00000000" w:rsidR="00000000" w:rsidRPr="00000000">
        <w:rPr>
          <w:rtl w:val="0"/>
        </w:rPr>
        <w:t xml:space="preserve">rán</w:t>
      </w:r>
      <w:r w:rsidDel="00000000" w:rsidR="00000000" w:rsidRPr="00000000">
        <w:rPr>
          <w:color w:val="000000"/>
          <w:rtl w:val="0"/>
        </w:rPr>
        <w:t xml:space="preserve">.</w:t>
      </w:r>
      <w:r w:rsidDel="00000000" w:rsidR="00000000" w:rsidRPr="00000000">
        <w:rPr>
          <w:rtl w:val="0"/>
        </w:rPr>
      </w:r>
    </w:p>
    <w:p w:rsidR="00000000" w:rsidDel="00000000" w:rsidP="00000000" w:rsidRDefault="00000000" w:rsidRPr="00000000" w14:paraId="00000156">
      <w:pPr>
        <w:shd w:fill="ffffff" w:val="clear"/>
        <w:spacing w:after="0" w:lineRule="auto"/>
        <w:rPr/>
      </w:pPr>
      <w:r w:rsidDel="00000000" w:rsidR="00000000" w:rsidRPr="00000000">
        <w:rPr>
          <w:rtl w:val="0"/>
        </w:rPr>
      </w:r>
    </w:p>
    <w:p w:rsidR="00000000" w:rsidDel="00000000" w:rsidP="00000000" w:rsidRDefault="00000000" w:rsidRPr="00000000" w14:paraId="00000157">
      <w:pPr>
        <w:rPr>
          <w:b w:val="1"/>
          <w:i w:val="1"/>
        </w:rPr>
      </w:pPr>
      <w:r w:rsidDel="00000000" w:rsidR="00000000" w:rsidRPr="00000000">
        <w:rPr>
          <w:b w:val="1"/>
          <w:rtl w:val="0"/>
        </w:rPr>
        <w:t xml:space="preserve">2.2.3.1 Concepto</w:t>
      </w:r>
      <w:r w:rsidDel="00000000" w:rsidR="00000000" w:rsidRPr="00000000">
        <w:rPr>
          <w:b w:val="1"/>
          <w:i w:val="1"/>
          <w:rtl w:val="0"/>
        </w:rPr>
        <w:t xml:space="preserve">. </w:t>
      </w:r>
      <w:r w:rsidDel="00000000" w:rsidR="00000000" w:rsidRPr="00000000">
        <w:rPr>
          <w:highlight w:val="white"/>
          <w:rtl w:val="0"/>
        </w:rPr>
        <w:t xml:space="preserve">Las operaciones de medición requieren de un lenguaje común en relación con nombres y símbolos de las unidades de medida, así como la observancia de reglas para su utilización, que posibiliten el intercambio de información.</w:t>
      </w:r>
      <w:r w:rsidDel="00000000" w:rsidR="00000000" w:rsidRPr="00000000">
        <w:rPr>
          <w:rtl w:val="0"/>
        </w:rPr>
      </w:r>
    </w:p>
    <w:p w:rsidR="00000000" w:rsidDel="00000000" w:rsidP="00000000" w:rsidRDefault="00000000" w:rsidRPr="00000000" w14:paraId="00000158">
      <w:pPr>
        <w:shd w:fill="ffffff" w:val="clear"/>
        <w:spacing w:after="0" w:lineRule="auto"/>
        <w:rPr/>
      </w:pPr>
      <w:r w:rsidDel="00000000" w:rsidR="00000000" w:rsidRPr="00000000">
        <w:rPr>
          <w:rtl w:val="0"/>
        </w:rPr>
      </w:r>
    </w:p>
    <w:p w:rsidR="00000000" w:rsidDel="00000000" w:rsidP="00000000" w:rsidRDefault="00000000" w:rsidRPr="00000000" w14:paraId="00000159">
      <w:pPr>
        <w:rPr/>
      </w:pPr>
      <w:r w:rsidDel="00000000" w:rsidR="00000000" w:rsidRPr="00000000">
        <w:rPr>
          <w:b w:val="1"/>
          <w:rtl w:val="0"/>
        </w:rPr>
        <w:t xml:space="preserve">2.2.3.2 Características De Magnitud</w:t>
      </w:r>
      <w:r w:rsidDel="00000000" w:rsidR="00000000" w:rsidRPr="00000000">
        <w:rPr>
          <w:b w:val="1"/>
          <w:i w:val="1"/>
          <w:rtl w:val="0"/>
        </w:rPr>
        <w:t xml:space="preserve">. </w:t>
      </w:r>
      <w:r w:rsidDel="00000000" w:rsidR="00000000" w:rsidRPr="00000000">
        <w:rPr>
          <w:rtl w:val="0"/>
        </w:rPr>
        <w:t xml:space="preserve">En cuanto a esto se pueden tomar las siguientes definiciones: </w:t>
      </w:r>
    </w:p>
    <w:p w:rsidR="00000000" w:rsidDel="00000000" w:rsidP="00000000" w:rsidRDefault="00000000" w:rsidRPr="00000000" w14:paraId="0000015A">
      <w:pPr>
        <w:rPr>
          <w:b w:val="1"/>
          <w:i w:val="1"/>
        </w:rPr>
      </w:pPr>
      <w:r w:rsidDel="00000000" w:rsidR="00000000" w:rsidRPr="00000000">
        <w:rPr>
          <w:b w:val="1"/>
          <w:rtl w:val="0"/>
        </w:rPr>
        <w:t xml:space="preserve">Magnitud: </w:t>
      </w:r>
      <w:r w:rsidDel="00000000" w:rsidR="00000000" w:rsidRPr="00000000">
        <w:rPr>
          <w:rtl w:val="0"/>
        </w:rPr>
        <w:t xml:space="preserve">Según Triana (2016) “una magnitud es un atributo o propiedad observable de un objeto o conjunto de objetos que puede ser expresado cuantitativamente, es decir, que se le puede asignar un valor numérico” (p.5). </w:t>
      </w:r>
      <w:r w:rsidDel="00000000" w:rsidR="00000000" w:rsidRPr="00000000">
        <w:rPr>
          <w:rtl w:val="0"/>
        </w:rPr>
      </w:r>
    </w:p>
    <w:p w:rsidR="00000000" w:rsidDel="00000000" w:rsidP="00000000" w:rsidRDefault="00000000" w:rsidRPr="00000000" w14:paraId="0000015B">
      <w:pPr>
        <w:shd w:fill="ffffff" w:val="clear"/>
        <w:spacing w:after="0" w:lineRule="auto"/>
        <w:ind w:firstLine="566"/>
        <w:rPr/>
      </w:pPr>
      <w:r w:rsidDel="00000000" w:rsidR="00000000" w:rsidRPr="00000000">
        <w:rPr>
          <w:b w:val="1"/>
          <w:rtl w:val="0"/>
        </w:rPr>
        <w:t xml:space="preserve">Longitud:</w:t>
      </w:r>
      <w:r w:rsidDel="00000000" w:rsidR="00000000" w:rsidRPr="00000000">
        <w:rPr>
          <w:rtl w:val="0"/>
        </w:rPr>
        <w:t xml:space="preserve"> La unidad principal para medir la longitud es el metro. Para medir longitudes mayores están los múltiplos (decámetro, hectómetro,</w:t>
      </w:r>
      <w:hyperlink r:id="rId11">
        <w:r w:rsidDel="00000000" w:rsidR="00000000" w:rsidRPr="00000000">
          <w:rPr>
            <w:u w:val="single"/>
            <w:rtl w:val="0"/>
          </w:rPr>
          <w:t xml:space="preserve"> kilómetro</w:t>
        </w:r>
      </w:hyperlink>
      <w:r w:rsidDel="00000000" w:rsidR="00000000" w:rsidRPr="00000000">
        <w:rPr>
          <w:rtl w:val="0"/>
        </w:rPr>
        <w:t xml:space="preserve">…) y para medir longitudes menores están los submúltiplos (decímetro, centímetro, milímetro…). La longitud determina la distancia que hay entre dos puntos, o, dicho de otra manera, longitud es la cantidad de espacio que hay entre dos puntos.</w:t>
      </w:r>
    </w:p>
    <w:p w:rsidR="00000000" w:rsidDel="00000000" w:rsidP="00000000" w:rsidRDefault="00000000" w:rsidRPr="00000000" w14:paraId="0000015C">
      <w:pPr>
        <w:shd w:fill="ffffff" w:val="clear"/>
        <w:spacing w:after="320" w:lineRule="auto"/>
        <w:rPr>
          <w:color w:val="000000"/>
        </w:rPr>
      </w:pPr>
      <w:r w:rsidDel="00000000" w:rsidR="00000000" w:rsidRPr="00000000">
        <w:rPr>
          <w:color w:val="000000"/>
          <w:rtl w:val="0"/>
        </w:rPr>
        <w:t xml:space="preserve"> Es importante adaptar estas características al nivel de comprensión y experiencia de los estudiantes de primaria, utilizando ejemplos concretos y actividades prácticas para reforzar el aprendizaje.</w:t>
      </w:r>
    </w:p>
    <w:p w:rsidR="00000000" w:rsidDel="00000000" w:rsidP="00000000" w:rsidRDefault="00000000" w:rsidRPr="00000000" w14:paraId="0000015D">
      <w:pPr>
        <w:shd w:fill="ffffff" w:val="clear"/>
        <w:spacing w:after="0" w:lineRule="auto"/>
        <w:rPr>
          <w:color w:val="000000"/>
        </w:rPr>
      </w:pPr>
      <w:r w:rsidDel="00000000" w:rsidR="00000000" w:rsidRPr="00000000">
        <w:rPr>
          <w:b w:val="1"/>
          <w:rtl w:val="0"/>
        </w:rPr>
        <w:t xml:space="preserve">Sistema internacional de unidades:</w:t>
      </w:r>
      <w:r w:rsidDel="00000000" w:rsidR="00000000" w:rsidRPr="00000000">
        <w:rPr>
          <w:rtl w:val="0"/>
        </w:rPr>
        <w:t xml:space="preserve"> según Blas &amp; serrano (2014) “fue creado en 1960, tiene la ventaja de que todas sus unidades básicas están basadas en fenómenos físicos, a excepción de la unidad de masa, que se define en referencia a un patrón de platino iridiado que se conserva en una oficina de pesos y medidas reconoce seis unidades físicas básicas de medida” </w:t>
      </w:r>
      <w:r w:rsidDel="00000000" w:rsidR="00000000" w:rsidRPr="00000000">
        <w:rPr>
          <w:rtl w:val="0"/>
        </w:rPr>
      </w:r>
    </w:p>
    <w:p w:rsidR="00000000" w:rsidDel="00000000" w:rsidP="00000000" w:rsidRDefault="00000000" w:rsidRPr="00000000" w14:paraId="0000015E">
      <w:pPr>
        <w:shd w:fill="ffffff" w:val="clear"/>
        <w:spacing w:after="0" w:lineRule="auto"/>
        <w:rPr>
          <w:color w:val="000000"/>
        </w:rPr>
      </w:pPr>
      <w:r w:rsidDel="00000000" w:rsidR="00000000" w:rsidRPr="00000000">
        <w:rPr>
          <w:b w:val="1"/>
          <w:rtl w:val="0"/>
        </w:rPr>
        <w:t xml:space="preserve">Medición y cuantificación de residuos sólidos: </w:t>
      </w:r>
      <w:r w:rsidDel="00000000" w:rsidR="00000000" w:rsidRPr="00000000">
        <w:rPr>
          <w:rtl w:val="0"/>
        </w:rPr>
        <w:t xml:space="preserve">La medición y cuantificación de residuos sólidos se refiere al proceso de determinar de manera precisa la cantidad y características de los desechos generados en un determinado lugar, como una escuela primaria. Este proceso implica identificar las fuentes, cantidades, variaciones en el tiempo y la calidad de los residuos generados. </w:t>
      </w:r>
      <w:r w:rsidDel="00000000" w:rsidR="00000000" w:rsidRPr="00000000">
        <w:rPr>
          <w:rtl w:val="0"/>
        </w:rPr>
      </w:r>
    </w:p>
    <w:p w:rsidR="00000000" w:rsidDel="00000000" w:rsidP="00000000" w:rsidRDefault="00000000" w:rsidRPr="00000000" w14:paraId="0000015F">
      <w:pPr>
        <w:shd w:fill="ffffff" w:val="clear"/>
        <w:spacing w:after="320" w:lineRule="auto"/>
        <w:rPr/>
      </w:pPr>
      <w:bookmarkStart w:colFirst="0" w:colLast="0" w:name="_z337ya" w:id="18"/>
      <w:bookmarkEnd w:id="18"/>
      <w:r w:rsidDel="00000000" w:rsidR="00000000" w:rsidRPr="00000000">
        <w:rPr>
          <w:rtl w:val="0"/>
        </w:rPr>
        <w:t xml:space="preserve">Según Alayón (2021) “La caracterización de los residuos sólidos es una etapa básica, importante dentro de la gestión de residuos, porque busca identificar las fuentes, cantidades y variaciones en el tiempo, lo mismo que observar la calidad de los residuos generados” </w:t>
      </w:r>
    </w:p>
    <w:p w:rsidR="00000000" w:rsidDel="00000000" w:rsidP="00000000" w:rsidRDefault="00000000" w:rsidRPr="00000000" w14:paraId="00000160">
      <w:pPr>
        <w:pStyle w:val="Heading3"/>
        <w:numPr>
          <w:ilvl w:val="2"/>
          <w:numId w:val="19"/>
        </w:numPr>
        <w:ind w:left="1440" w:hanging="720"/>
        <w:rPr>
          <w:rFonts w:ascii="Times New Roman" w:cs="Times New Roman" w:eastAsia="Times New Roman" w:hAnsi="Times New Roman"/>
          <w:b w:val="1"/>
          <w:i w:val="1"/>
          <w:color w:val="000000"/>
        </w:rPr>
      </w:pPr>
      <w:bookmarkStart w:colFirst="0" w:colLast="0" w:name="_3j2qqm3" w:id="19"/>
      <w:bookmarkEnd w:id="19"/>
      <w:r w:rsidDel="00000000" w:rsidR="00000000" w:rsidRPr="00000000">
        <w:rPr>
          <w:rFonts w:ascii="Times New Roman" w:cs="Times New Roman" w:eastAsia="Times New Roman" w:hAnsi="Times New Roman"/>
          <w:b w:val="1"/>
          <w:i w:val="1"/>
          <w:color w:val="000000"/>
          <w:highlight w:val="white"/>
          <w:rtl w:val="0"/>
        </w:rPr>
        <w:t xml:space="preserve">Residuos Sólidos</w:t>
      </w:r>
      <w:r w:rsidDel="00000000" w:rsidR="00000000" w:rsidRPr="00000000">
        <w:rPr>
          <w:rtl w:val="0"/>
        </w:rPr>
      </w:r>
    </w:p>
    <w:p w:rsidR="00000000" w:rsidDel="00000000" w:rsidP="00000000" w:rsidRDefault="00000000" w:rsidRPr="00000000" w14:paraId="00000161">
      <w:pPr>
        <w:spacing w:after="0" w:lineRule="auto"/>
        <w:rPr>
          <w:color w:val="0d0d0d"/>
          <w:highlight w:val="white"/>
        </w:rPr>
      </w:pPr>
      <w:r w:rsidDel="00000000" w:rsidR="00000000" w:rsidRPr="00000000">
        <w:rPr>
          <w:color w:val="0d0d0d"/>
          <w:highlight w:val="white"/>
          <w:rtl w:val="0"/>
        </w:rPr>
        <w:t xml:space="preserve">Los residuos sólidos representan uno de los desafíos más apremiantes   que enfrenta la humanidad en el siglo XXI, con el crecimiento poblacional y el desarrollo industrial. Según datos del Banco Mundial (2022) en el 2020 se generaron 2.000 millones de toneladas de residuos sólidos urbanos a nivel mundial y esta cifra proyecta aumentar a 3.400 millones de toneladas para el año 2050.</w:t>
      </w:r>
    </w:p>
    <w:p w:rsidR="00000000" w:rsidDel="00000000" w:rsidP="00000000" w:rsidRDefault="00000000" w:rsidRPr="00000000" w14:paraId="00000162">
      <w:pPr>
        <w:spacing w:after="0" w:lineRule="auto"/>
        <w:rPr>
          <w:color w:val="0d0d0d"/>
          <w:highlight w:val="white"/>
        </w:rPr>
      </w:pPr>
      <w:r w:rsidDel="00000000" w:rsidR="00000000" w:rsidRPr="00000000">
        <w:rPr>
          <w:color w:val="0d0d0d"/>
          <w:highlight w:val="white"/>
          <w:rtl w:val="0"/>
        </w:rPr>
        <w:t xml:space="preserve">Esto impacta negativamente el medio ambiente, siendo una amenaza significativa para el mismo. A lo largo de las últimas décadas, diversos pensadores han liderado un cambio de conciencia frente a uno de los grandes retos ambientales de nuestros tiempos: los residuos sólidos. Una de las primeras visionarias fue Mary Melinda Pauline Muir Farrellee, quien en 1916 publicó uno de los primeros estudios sobre el manejo de desechos sólidos en ciudades estadounidenses. Su trabajo vanguardista sentó las bases para comprender los desafíos y la importancia de un adecuado manejo de los residuos en áreas urbanas. En 1987, el experto David C. Wilson contribuyó significativamente al estudio de los sistemas de gestión de residuos en países en desarrollo. Su trabajo ayudó a comprender los desafíos únicos que enfrentan estas regiones y a dar soluciones necesarias para abordarlos. </w:t>
      </w:r>
    </w:p>
    <w:p w:rsidR="00000000" w:rsidDel="00000000" w:rsidP="00000000" w:rsidRDefault="00000000" w:rsidRPr="00000000" w14:paraId="00000163">
      <w:pPr>
        <w:spacing w:after="0" w:lineRule="auto"/>
        <w:rPr>
          <w:color w:val="0d0d0d"/>
          <w:highlight w:val="white"/>
        </w:rPr>
      </w:pPr>
      <w:r w:rsidDel="00000000" w:rsidR="00000000" w:rsidRPr="00000000">
        <w:rPr>
          <w:color w:val="0d0d0d"/>
          <w:highlight w:val="white"/>
          <w:rtl w:val="0"/>
        </w:rPr>
        <w:t xml:space="preserve">Posteriormente, Paul Connett en 1992 se alzó con fuerza para crear conciencia. Como destacado crítico de la incineración de residuos y promotor del reciclaje, Connett ayudó a impulsar prácticas más sostenibles y eco-amigables.</w:t>
      </w:r>
    </w:p>
    <w:p w:rsidR="00000000" w:rsidDel="00000000" w:rsidP="00000000" w:rsidRDefault="00000000" w:rsidRPr="00000000" w14:paraId="00000164">
      <w:pPr>
        <w:spacing w:after="0" w:lineRule="auto"/>
        <w:rPr>
          <w:color w:val="0d0d0d"/>
          <w:highlight w:val="white"/>
        </w:rPr>
      </w:pPr>
      <w:r w:rsidDel="00000000" w:rsidR="00000000" w:rsidRPr="00000000">
        <w:rPr>
          <w:color w:val="0d0d0d"/>
          <w:highlight w:val="white"/>
          <w:rtl w:val="0"/>
        </w:rPr>
        <w:t xml:space="preserve">Finalmente, en 2005, Paul Brunner, precursor en el análisis de ciclo de vida, realizó aportes al estudiar el impacto ambiental de los sistemas de gestión de residuos. Sus enfoques más sostenibles y conscientes del medio ambiente han inspirado a seguir avanzando hacia soluciones más armoniosas con nuestro planeta.</w:t>
      </w:r>
    </w:p>
    <w:p w:rsidR="00000000" w:rsidDel="00000000" w:rsidP="00000000" w:rsidRDefault="00000000" w:rsidRPr="00000000" w14:paraId="00000165">
      <w:pPr>
        <w:spacing w:after="0" w:lineRule="auto"/>
        <w:rPr>
          <w:color w:val="0d0d0d"/>
          <w:highlight w:val="white"/>
        </w:rPr>
      </w:pPr>
      <w:r w:rsidDel="00000000" w:rsidR="00000000" w:rsidRPr="00000000">
        <w:rPr>
          <w:color w:val="0d0d0d"/>
          <w:highlight w:val="white"/>
          <w:rtl w:val="0"/>
        </w:rPr>
        <w:t xml:space="preserve">Estos pensadores han ido enlazando sus valiosos aportes a lo largo del tiempo, construyendo un camino más iluminado y esperanzador en la búsqueda de un mundo con una gestión más responsable de los residuos sólidos.</w:t>
      </w:r>
    </w:p>
    <w:p w:rsidR="00000000" w:rsidDel="00000000" w:rsidP="00000000" w:rsidRDefault="00000000" w:rsidRPr="00000000" w14:paraId="00000166">
      <w:pPr>
        <w:spacing w:after="240" w:lineRule="auto"/>
        <w:rPr/>
      </w:pPr>
      <w:r w:rsidDel="00000000" w:rsidR="00000000" w:rsidRPr="00000000">
        <w:rPr>
          <w:color w:val="0d0d0d"/>
          <w:highlight w:val="white"/>
          <w:rtl w:val="0"/>
        </w:rPr>
        <w:t xml:space="preserve">Esta línea de tiempo destaca a algunos de los principales investigadores y teóricos que han contribuido al desarrollo del campo de los residuos sólidos, desde aspectos técnicos hasta enfoques económicos, ambientales y sociales. Cada uno de ellos, con su pasión y dedicación, ha dejado una huella indeleble en la forma en que abordamos y gestionamos los desechos en nuestras sociedades.</w:t>
      </w:r>
      <w:r w:rsidDel="00000000" w:rsidR="00000000" w:rsidRPr="00000000">
        <w:rPr>
          <w:rtl w:val="0"/>
        </w:rPr>
      </w:r>
    </w:p>
    <w:p w:rsidR="00000000" w:rsidDel="00000000" w:rsidP="00000000" w:rsidRDefault="00000000" w:rsidRPr="00000000" w14:paraId="00000167">
      <w:pPr>
        <w:rPr>
          <w:i w:val="1"/>
        </w:rPr>
      </w:pPr>
      <w:r w:rsidDel="00000000" w:rsidR="00000000" w:rsidRPr="00000000">
        <w:rPr>
          <w:b w:val="1"/>
          <w:highlight w:val="white"/>
          <w:rtl w:val="0"/>
        </w:rPr>
        <w:t xml:space="preserve">2.2.4.1 Conceptos</w:t>
      </w:r>
      <w:r w:rsidDel="00000000" w:rsidR="00000000" w:rsidRPr="00000000">
        <w:rPr>
          <w:i w:val="1"/>
          <w:rtl w:val="0"/>
        </w:rPr>
        <w:t xml:space="preserve">. </w:t>
      </w:r>
      <w:r w:rsidDel="00000000" w:rsidR="00000000" w:rsidRPr="00000000">
        <w:rPr>
          <w:color w:val="0d0d0d"/>
          <w:highlight w:val="white"/>
          <w:rtl w:val="0"/>
        </w:rPr>
        <w:t xml:space="preserve">A lo largo de los años, diversos teóricos y expertos han estudiado a profundidad el tema de los residuos sólidos brindando valiosas perspectivas y definiciones que nos ayudan a comprender mejor esta problemática ambiental. A continuación, se presentan algunas de estas definiciones según distintos autores:</w:t>
      </w:r>
      <w:r w:rsidDel="00000000" w:rsidR="00000000" w:rsidRPr="00000000">
        <w:rPr>
          <w:rtl w:val="0"/>
        </w:rPr>
      </w:r>
    </w:p>
    <w:p w:rsidR="00000000" w:rsidDel="00000000" w:rsidP="00000000" w:rsidRDefault="00000000" w:rsidRPr="00000000" w14:paraId="00000168">
      <w:pPr>
        <w:spacing w:after="0" w:lineRule="auto"/>
        <w:rPr>
          <w:color w:val="0d0d0d"/>
          <w:highlight w:val="white"/>
        </w:rPr>
      </w:pPr>
      <w:r w:rsidDel="00000000" w:rsidR="00000000" w:rsidRPr="00000000">
        <w:rPr>
          <w:color w:val="0d0d0d"/>
          <w:highlight w:val="white"/>
          <w:rtl w:val="0"/>
        </w:rPr>
        <w:t xml:space="preserve">Según Tchobanoglous et al. (1993) Los desechos sólidos abarcan todos los desechos que surgen de las actividades cotidianas de los seres humanos y animales, usualmente de carácter sólido y que se descartan como inútiles o no deseados. Por otro lado, Brunner (1986) define “Los residuos sólidos son materiales heterogéneos que no tienen un valor económico directo y que son desechados por su propietario por razones de inutilidad, peligrosidad o falta de aceptación”</w:t>
      </w:r>
      <w:r w:rsidDel="00000000" w:rsidR="00000000" w:rsidRPr="00000000">
        <w:rPr>
          <w:color w:val="0d0d0d"/>
          <w:rtl w:val="0"/>
        </w:rPr>
        <w:t xml:space="preserve">. (p.23</w:t>
      </w:r>
      <w:r w:rsidDel="00000000" w:rsidR="00000000" w:rsidRPr="00000000">
        <w:rPr>
          <w:color w:val="0d0d0d"/>
          <w:highlight w:val="white"/>
          <w:rtl w:val="0"/>
        </w:rPr>
        <w:t xml:space="preserve">) </w:t>
      </w:r>
      <w:r w:rsidDel="00000000" w:rsidR="00000000" w:rsidRPr="00000000">
        <w:rPr>
          <w:rtl w:val="0"/>
        </w:rPr>
        <w:t xml:space="preserve">Por su parte, según</w:t>
      </w:r>
      <w:r w:rsidDel="00000000" w:rsidR="00000000" w:rsidRPr="00000000">
        <w:rPr>
          <w:color w:val="0d0d0d"/>
          <w:highlight w:val="white"/>
          <w:rtl w:val="0"/>
        </w:rPr>
        <w:t xml:space="preserve"> Wilson (2007) "Los residuos sólidos son todos los residuos que surgen de actividades humanas y animales, que normalmente son sólidos y son desechados como inútiles o indeseados.</w:t>
      </w:r>
      <w:r w:rsidDel="00000000" w:rsidR="00000000" w:rsidRPr="00000000">
        <w:rPr>
          <w:color w:val="0d0d0d"/>
          <w:rtl w:val="0"/>
        </w:rPr>
        <w:t xml:space="preserve">" (p16)</w:t>
      </w:r>
      <w:r w:rsidDel="00000000" w:rsidR="00000000" w:rsidRPr="00000000">
        <w:rPr>
          <w:rtl w:val="0"/>
        </w:rPr>
      </w:r>
    </w:p>
    <w:p w:rsidR="00000000" w:rsidDel="00000000" w:rsidP="00000000" w:rsidRDefault="00000000" w:rsidRPr="00000000" w14:paraId="00000169">
      <w:pPr>
        <w:spacing w:after="0" w:lineRule="auto"/>
        <w:rPr>
          <w:highlight w:val="white"/>
        </w:rPr>
      </w:pPr>
      <w:r w:rsidDel="00000000" w:rsidR="00000000" w:rsidRPr="00000000">
        <w:rPr>
          <w:highlight w:val="white"/>
          <w:rtl w:val="0"/>
        </w:rPr>
        <w:t xml:space="preserve">Según</w:t>
      </w:r>
      <w:r w:rsidDel="00000000" w:rsidR="00000000" w:rsidRPr="00000000">
        <w:rPr>
          <w:color w:val="222222"/>
          <w:highlight w:val="white"/>
          <w:rtl w:val="0"/>
        </w:rPr>
        <w:t xml:space="preserve"> Parra (2021)</w:t>
      </w:r>
      <w:r w:rsidDel="00000000" w:rsidR="00000000" w:rsidRPr="00000000">
        <w:rPr>
          <w:b w:val="1"/>
          <w:color w:val="222222"/>
          <w:highlight w:val="white"/>
          <w:rtl w:val="0"/>
        </w:rPr>
        <w:t xml:space="preserve"> </w:t>
      </w:r>
      <w:r w:rsidDel="00000000" w:rsidR="00000000" w:rsidRPr="00000000">
        <w:rPr>
          <w:highlight w:val="white"/>
          <w:rtl w:val="0"/>
        </w:rPr>
        <w:t xml:space="preserve">en muchas Instituciones Educativas persisten los problemas ocasionados por la inadecuada gestión de los residuos sólidos, a pesar de contar con programas ambientales escolares (PRAE) y Planes de Gestión Integral de Residuos Sólidos (PGIRS) la implementación de estos métodos es ineficientes para el manejo de estos residuos donde sigue siendo un desafío.</w:t>
      </w:r>
    </w:p>
    <w:p w:rsidR="00000000" w:rsidDel="00000000" w:rsidP="00000000" w:rsidRDefault="00000000" w:rsidRPr="00000000" w14:paraId="0000016A">
      <w:pPr>
        <w:spacing w:after="0" w:lineRule="auto"/>
        <w:rPr>
          <w:color w:val="0d0d0d"/>
        </w:rPr>
      </w:pPr>
      <w:r w:rsidDel="00000000" w:rsidR="00000000" w:rsidRPr="00000000">
        <w:rPr>
          <w:highlight w:val="white"/>
          <w:rtl w:val="0"/>
        </w:rPr>
        <w:t xml:space="preserve">Por otro lado, Salas (2022)</w:t>
      </w:r>
      <w:r w:rsidDel="00000000" w:rsidR="00000000" w:rsidRPr="00000000">
        <w:rPr>
          <w:b w:val="1"/>
          <w:highlight w:val="white"/>
          <w:rtl w:val="0"/>
        </w:rPr>
        <w:t xml:space="preserve"> </w:t>
      </w:r>
      <w:r w:rsidDel="00000000" w:rsidR="00000000" w:rsidRPr="00000000">
        <w:rPr>
          <w:highlight w:val="white"/>
          <w:rtl w:val="0"/>
        </w:rPr>
        <w:t xml:space="preserve">señala que, en los centros educativos, el desarrollo de una gestión ambiental efectiva enfrenta el desafío de fortalecer la educación ambiental en toda la comunidad y mejorar el entorno. para llevar a cabo una revisión sistemática que, a través de dimensiones fundamentales y enfoques sistémicos, de proceso e interactivos, donde permite adoptar de manera eficiente tecnologías compatibles con el ambiente. </w:t>
      </w:r>
      <w:r w:rsidDel="00000000" w:rsidR="00000000" w:rsidRPr="00000000">
        <w:rPr>
          <w:rtl w:val="0"/>
        </w:rPr>
      </w:r>
    </w:p>
    <w:p w:rsidR="00000000" w:rsidDel="00000000" w:rsidP="00000000" w:rsidRDefault="00000000" w:rsidRPr="00000000" w14:paraId="0000016B">
      <w:pPr>
        <w:spacing w:after="0" w:lineRule="auto"/>
        <w:rPr>
          <w:highlight w:val="white"/>
        </w:rPr>
      </w:pPr>
      <w:r w:rsidDel="00000000" w:rsidR="00000000" w:rsidRPr="00000000">
        <w:rPr>
          <w:highlight w:val="white"/>
          <w:rtl w:val="0"/>
        </w:rPr>
        <w:t xml:space="preserve">Adicionalmente Martínez et al. (2022) destaca que las estrategias orientadas por proyectos como: el aprendizaje cooperativo y el aprendizaje basado en problemas han demostrado ser efectivas para mejorar la comprensión de los procesos de gestión como la Recolección en la fuente, Clasificación, Almacenamiento, Reutilización y Disposición final.  </w:t>
      </w:r>
    </w:p>
    <w:p w:rsidR="00000000" w:rsidDel="00000000" w:rsidP="00000000" w:rsidRDefault="00000000" w:rsidRPr="00000000" w14:paraId="0000016C">
      <w:pPr>
        <w:spacing w:after="0" w:lineRule="auto"/>
        <w:rPr/>
      </w:pPr>
      <w:r w:rsidDel="00000000" w:rsidR="00000000" w:rsidRPr="00000000">
        <w:rPr>
          <w:highlight w:val="white"/>
          <w:rtl w:val="0"/>
        </w:rPr>
        <w:t xml:space="preserve">Por su parte Noguera (2024)</w:t>
      </w:r>
      <w:r w:rsidDel="00000000" w:rsidR="00000000" w:rsidRPr="00000000">
        <w:rPr>
          <w:b w:val="1"/>
          <w:highlight w:val="white"/>
          <w:rtl w:val="0"/>
        </w:rPr>
        <w:t xml:space="preserve"> </w:t>
      </w:r>
      <w:r w:rsidDel="00000000" w:rsidR="00000000" w:rsidRPr="00000000">
        <w:rPr>
          <w:highlight w:val="white"/>
          <w:rtl w:val="0"/>
        </w:rPr>
        <w:t xml:space="preserve">busca establecer las estrategias pedagógicas articulables a Planes de Gestión Integral de Residuos Sólidos en instituciones educativas y se concluye que las estrategias pedagógicas propuestas por las instituciones educativas son articulables a los Planes de Gestión Integral de Residuos Sólidos, haciendo énfasis en su recolección, reutilización, reciclaje y disposición final. Acosta (2023) propone generar experiencias significativas que puedan ser replicadas en contextos educativos en la cual se encontró que existe una inadecuada gestión de residuos en planteles educativos como resultado de una falta de cultura ambiental, donde carecen de programas de gestión ambiental y de procesos de educación ambiental que no responden a un proyecto sistemático y organizado, sino a una propuesta de activismo que no conducen a cambios de conductas y compromisos. </w:t>
      </w:r>
      <w:r w:rsidDel="00000000" w:rsidR="00000000" w:rsidRPr="00000000">
        <w:rPr>
          <w:rtl w:val="0"/>
        </w:rPr>
      </w:r>
    </w:p>
    <w:p w:rsidR="00000000" w:rsidDel="00000000" w:rsidP="00000000" w:rsidRDefault="00000000" w:rsidRPr="00000000" w14:paraId="0000016D">
      <w:pPr>
        <w:spacing w:after="0" w:lineRule="auto"/>
        <w:rPr>
          <w:highlight w:val="white"/>
        </w:rPr>
      </w:pPr>
      <w:r w:rsidDel="00000000" w:rsidR="00000000" w:rsidRPr="00000000">
        <w:rPr>
          <w:highlight w:val="white"/>
          <w:rtl w:val="0"/>
        </w:rPr>
        <w:t xml:space="preserve">Según</w:t>
      </w:r>
      <w:r w:rsidDel="00000000" w:rsidR="00000000" w:rsidRPr="00000000">
        <w:rPr>
          <w:rtl w:val="0"/>
        </w:rPr>
        <w:t xml:space="preserve"> </w:t>
      </w:r>
      <w:r w:rsidDel="00000000" w:rsidR="00000000" w:rsidRPr="00000000">
        <w:rPr>
          <w:highlight w:val="white"/>
          <w:rtl w:val="0"/>
        </w:rPr>
        <w:t xml:space="preserve">Osa et al. (2022) se orienta a determinar los hábitos ecológicos para fortalecer la conciencia ambiental de los estudiantes y padres de familia, docentes y comunidad educativa. Resaltando primordialmente el rol que tiene la educación ambiental y la enseñanza a los estudiantes en pro de la preservación del medio ambiente.</w:t>
      </w:r>
    </w:p>
    <w:p w:rsidR="00000000" w:rsidDel="00000000" w:rsidP="00000000" w:rsidRDefault="00000000" w:rsidRPr="00000000" w14:paraId="0000016E">
      <w:pPr>
        <w:spacing w:after="0" w:lineRule="auto"/>
        <w:rPr>
          <w:highlight w:val="white"/>
        </w:rPr>
      </w:pPr>
      <w:r w:rsidDel="00000000" w:rsidR="00000000" w:rsidRPr="00000000">
        <w:rPr>
          <w:highlight w:val="white"/>
          <w:rtl w:val="0"/>
        </w:rPr>
        <w:t xml:space="preserve">Para este trabajo tomaremos como referente a Paul H. Brunner, ingeniero ambiental y científico suizo, ya que fue uno de los pioneros en la aplicación de herramientas matemáticas en el campo de los residuos sólidos. Sus principales contribuciones incluyen la optimización, mediante modelos matemáticos, de la recolección, transporte y tratamiento de residuos sólidos, considerando factores económicos, ambientales y técnicos. Además, desarrolló la teoría de la entropía del ciclo de vida para evaluar la calidad de los materiales y los impactos ambientales asociados a su ciclo de vida.</w:t>
      </w:r>
    </w:p>
    <w:p w:rsidR="00000000" w:rsidDel="00000000" w:rsidP="00000000" w:rsidRDefault="00000000" w:rsidRPr="00000000" w14:paraId="0000016F">
      <w:pPr>
        <w:spacing w:after="240" w:lineRule="auto"/>
        <w:rPr>
          <w:highlight w:val="white"/>
        </w:rPr>
      </w:pPr>
      <w:r w:rsidDel="00000000" w:rsidR="00000000" w:rsidRPr="00000000">
        <w:rPr>
          <w:highlight w:val="white"/>
          <w:rtl w:val="0"/>
        </w:rPr>
        <w:t xml:space="preserve">Resaltamos primordialmente el rol que tiene la educación ambiental y la enseñanza a los estudiantes en pro de la preservación del medio ambiente. En este contexto, la iniciativa de la cultura ambiental se presenta como una necesidad moderna que requiere utilizar diversas destrezas educativas y de concientización para asumir un cambio, e incentivar una cultura de protección y cuidado del ambiental. </w:t>
      </w:r>
    </w:p>
    <w:p w:rsidR="00000000" w:rsidDel="00000000" w:rsidP="00000000" w:rsidRDefault="00000000" w:rsidRPr="00000000" w14:paraId="00000170">
      <w:pPr>
        <w:spacing w:after="240" w:lineRule="auto"/>
        <w:rPr>
          <w:highlight w:val="white"/>
        </w:rPr>
      </w:pPr>
      <w:r w:rsidDel="00000000" w:rsidR="00000000" w:rsidRPr="00000000">
        <w:rPr>
          <w:highlight w:val="white"/>
          <w:rtl w:val="0"/>
        </w:rPr>
        <w:t xml:space="preserve">Para fomentarla es crucial  Aplicar adecuadamente  la unidades de medidas y  estadística con el fin  de  identificar y recopilar datos relevantes, organizar los datos recopilados utilizando las medidas apropiadas, calcular los datos numéricos, analizar  e interpretar datos con el contexto de investigación, utilizar gráficos, respaldar las conclusiones  es decir al combinar la educación ambiental  con el uso adecuado de medida y estadística  se fomenta una cultura de protección y cuidado del medio ambiente y así desarrollar  soluciones sostenibles para el manejo de los residuos.</w:t>
      </w:r>
    </w:p>
    <w:p w:rsidR="00000000" w:rsidDel="00000000" w:rsidP="00000000" w:rsidRDefault="00000000" w:rsidRPr="00000000" w14:paraId="00000171">
      <w:pPr>
        <w:rPr>
          <w:i w:val="1"/>
          <w:color w:val="0d0d0d"/>
          <w:highlight w:val="white"/>
        </w:rPr>
      </w:pPr>
      <w:r w:rsidDel="00000000" w:rsidR="00000000" w:rsidRPr="00000000">
        <w:rPr>
          <w:b w:val="1"/>
          <w:highlight w:val="white"/>
          <w:rtl w:val="0"/>
        </w:rPr>
        <w:t xml:space="preserve">2.2.4.2 Clasificación De Residuos Sólidos</w:t>
      </w:r>
      <w:r w:rsidDel="00000000" w:rsidR="00000000" w:rsidRPr="00000000">
        <w:rPr>
          <w:color w:val="0d0d0d"/>
          <w:highlight w:val="white"/>
          <w:rtl w:val="0"/>
        </w:rPr>
        <w:t xml:space="preserve">. </w:t>
      </w:r>
      <w:r w:rsidDel="00000000" w:rsidR="00000000" w:rsidRPr="00000000">
        <w:rPr>
          <w:i w:val="1"/>
          <w:color w:val="0d0d0d"/>
          <w:highlight w:val="white"/>
          <w:rtl w:val="0"/>
        </w:rPr>
        <w:t xml:space="preserve"> </w:t>
      </w:r>
      <w:r w:rsidDel="00000000" w:rsidR="00000000" w:rsidRPr="00000000">
        <w:rPr>
          <w:color w:val="0d0d0d"/>
          <w:highlight w:val="white"/>
          <w:rtl w:val="0"/>
        </w:rPr>
        <w:t xml:space="preserve">Según el </w:t>
      </w:r>
      <w:r w:rsidDel="00000000" w:rsidR="00000000" w:rsidRPr="00000000">
        <w:rPr>
          <w:color w:val="000000"/>
          <w:highlight w:val="white"/>
          <w:rtl w:val="0"/>
        </w:rPr>
        <w:t xml:space="preserve">Ministerio de Ambiente (2018), </w:t>
      </w:r>
      <w:r w:rsidDel="00000000" w:rsidR="00000000" w:rsidRPr="00000000">
        <w:rPr>
          <w:color w:val="0d0d0d"/>
          <w:highlight w:val="white"/>
          <w:rtl w:val="0"/>
        </w:rPr>
        <w:t xml:space="preserve">los residuos sólidos se clasifican en 3 criterios existen 3 criterios más utilizados para hacer la clasificación de los residuos sólidos y son: </w:t>
      </w:r>
      <w:r w:rsidDel="00000000" w:rsidR="00000000" w:rsidRPr="00000000">
        <w:rPr>
          <w:rtl w:val="0"/>
        </w:rPr>
      </w:r>
    </w:p>
    <w:p w:rsidR="00000000" w:rsidDel="00000000" w:rsidP="00000000" w:rsidRDefault="00000000" w:rsidRPr="00000000" w14:paraId="00000172">
      <w:pPr>
        <w:spacing w:after="240" w:lineRule="auto"/>
        <w:rPr/>
      </w:pPr>
      <w:r w:rsidDel="00000000" w:rsidR="00000000" w:rsidRPr="00000000">
        <w:rPr>
          <w:color w:val="0d0d0d"/>
          <w:highlight w:val="white"/>
          <w:rtl w:val="0"/>
        </w:rPr>
        <w:t xml:space="preserve">1.Según la peligrosidad de los residuos </w:t>
      </w:r>
      <w:r w:rsidDel="00000000" w:rsidR="00000000" w:rsidRPr="00000000">
        <w:rPr>
          <w:rtl w:val="0"/>
        </w:rPr>
      </w:r>
    </w:p>
    <w:p w:rsidR="00000000" w:rsidDel="00000000" w:rsidP="00000000" w:rsidRDefault="00000000" w:rsidRPr="00000000" w14:paraId="00000173">
      <w:pPr>
        <w:spacing w:after="240" w:before="240" w:lineRule="auto"/>
        <w:rPr/>
      </w:pPr>
      <w:r w:rsidDel="00000000" w:rsidR="00000000" w:rsidRPr="00000000">
        <w:rPr>
          <w:color w:val="0d0d0d"/>
          <w:highlight w:val="white"/>
          <w:rtl w:val="0"/>
        </w:rPr>
        <w:t xml:space="preserve">2.Según el origen de los residuos</w:t>
      </w:r>
      <w:r w:rsidDel="00000000" w:rsidR="00000000" w:rsidRPr="00000000">
        <w:rPr>
          <w:rtl w:val="0"/>
        </w:rPr>
      </w:r>
    </w:p>
    <w:p w:rsidR="00000000" w:rsidDel="00000000" w:rsidP="00000000" w:rsidRDefault="00000000" w:rsidRPr="00000000" w14:paraId="00000174">
      <w:pPr>
        <w:spacing w:after="240" w:before="240" w:lineRule="auto"/>
        <w:rPr/>
      </w:pPr>
      <w:r w:rsidDel="00000000" w:rsidR="00000000" w:rsidRPr="00000000">
        <w:rPr>
          <w:color w:val="0d0d0d"/>
          <w:highlight w:val="white"/>
          <w:rtl w:val="0"/>
        </w:rPr>
        <w:t xml:space="preserve">3. Según su composición</w:t>
      </w:r>
      <w:r w:rsidDel="00000000" w:rsidR="00000000" w:rsidRPr="00000000">
        <w:rPr>
          <w:rtl w:val="0"/>
        </w:rPr>
      </w:r>
    </w:p>
    <w:p w:rsidR="00000000" w:rsidDel="00000000" w:rsidP="00000000" w:rsidRDefault="00000000" w:rsidRPr="00000000" w14:paraId="00000175">
      <w:pPr>
        <w:spacing w:after="240" w:before="240" w:lineRule="auto"/>
        <w:rPr/>
      </w:pPr>
      <w:r w:rsidDel="00000000" w:rsidR="00000000" w:rsidRPr="00000000">
        <w:rPr>
          <w:b w:val="1"/>
          <w:color w:val="0d0d0d"/>
          <w:highlight w:val="white"/>
          <w:rtl w:val="0"/>
        </w:rPr>
        <w:t xml:space="preserve">a) Según la peligrosidad de los residuos:</w:t>
      </w:r>
      <w:r w:rsidDel="00000000" w:rsidR="00000000" w:rsidRPr="00000000">
        <w:rPr>
          <w:rtl w:val="0"/>
        </w:rPr>
      </w:r>
    </w:p>
    <w:p w:rsidR="00000000" w:rsidDel="00000000" w:rsidP="00000000" w:rsidRDefault="00000000" w:rsidRPr="00000000" w14:paraId="00000176">
      <w:pPr>
        <w:spacing w:after="240" w:before="240" w:lineRule="auto"/>
        <w:rPr/>
      </w:pPr>
      <w:r w:rsidDel="00000000" w:rsidR="00000000" w:rsidRPr="00000000">
        <w:rPr>
          <w:b w:val="1"/>
          <w:color w:val="0d0d0d"/>
          <w:highlight w:val="white"/>
          <w:rtl w:val="0"/>
        </w:rPr>
        <w:t xml:space="preserve"> a.a) Residuos inertes</w:t>
      </w:r>
      <w:r w:rsidDel="00000000" w:rsidR="00000000" w:rsidRPr="00000000">
        <w:rPr>
          <w:color w:val="0d0d0d"/>
          <w:highlight w:val="white"/>
          <w:rtl w:val="0"/>
        </w:rPr>
        <w:t xml:space="preserve">: son aquellos residuos que no experimentan transformaciones físicas, químicas o biológicas significativas. no son solubles, ni combustibles, ni reaccionan física ni químicamente de ninguna otra manera, ni son biodegradables, ni afectan negativamente a otras materias con las cuales entran en contacto de forma que pueda dar lugar a contaminación del medio ambiente o perjudicar la salud humana.</w:t>
      </w:r>
      <w:r w:rsidDel="00000000" w:rsidR="00000000" w:rsidRPr="00000000">
        <w:rPr>
          <w:rtl w:val="0"/>
        </w:rPr>
      </w:r>
    </w:p>
    <w:p w:rsidR="00000000" w:rsidDel="00000000" w:rsidP="00000000" w:rsidRDefault="00000000" w:rsidRPr="00000000" w14:paraId="00000177">
      <w:pPr>
        <w:spacing w:after="240" w:before="240" w:lineRule="auto"/>
        <w:rPr/>
      </w:pPr>
      <w:r w:rsidDel="00000000" w:rsidR="00000000" w:rsidRPr="00000000">
        <w:rPr>
          <w:b w:val="1"/>
          <w:color w:val="0d0d0d"/>
          <w:highlight w:val="white"/>
          <w:rtl w:val="0"/>
        </w:rPr>
        <w:t xml:space="preserve">a.b) Residuos peligrosos</w:t>
      </w:r>
      <w:r w:rsidDel="00000000" w:rsidR="00000000" w:rsidRPr="00000000">
        <w:rPr>
          <w:color w:val="0d0d0d"/>
          <w:highlight w:val="white"/>
          <w:rtl w:val="0"/>
        </w:rPr>
        <w:t xml:space="preserve">: son aquellos residuos que por sus características suponen un riesgo para los seres vivos y el medio ambiente.</w:t>
      </w:r>
      <w:r w:rsidDel="00000000" w:rsidR="00000000" w:rsidRPr="00000000">
        <w:rPr>
          <w:rtl w:val="0"/>
        </w:rPr>
      </w:r>
    </w:p>
    <w:p w:rsidR="00000000" w:rsidDel="00000000" w:rsidP="00000000" w:rsidRDefault="00000000" w:rsidRPr="00000000" w14:paraId="00000178">
      <w:pPr>
        <w:spacing w:after="240" w:before="240" w:lineRule="auto"/>
        <w:rPr/>
      </w:pPr>
      <w:r w:rsidDel="00000000" w:rsidR="00000000" w:rsidRPr="00000000">
        <w:rPr>
          <w:b w:val="1"/>
          <w:color w:val="0d0d0d"/>
          <w:highlight w:val="white"/>
          <w:rtl w:val="0"/>
        </w:rPr>
        <w:t xml:space="preserve">a.c) Residuos no peligrosos</w:t>
      </w:r>
      <w:r w:rsidDel="00000000" w:rsidR="00000000" w:rsidRPr="00000000">
        <w:rPr>
          <w:color w:val="0d0d0d"/>
          <w:highlight w:val="white"/>
          <w:rtl w:val="0"/>
        </w:rPr>
        <w:t xml:space="preserve">: se pueden definir como aquellos que no son ni inertes ni peligrosos.</w:t>
      </w:r>
      <w:r w:rsidDel="00000000" w:rsidR="00000000" w:rsidRPr="00000000">
        <w:rPr>
          <w:rtl w:val="0"/>
        </w:rPr>
      </w:r>
    </w:p>
    <w:p w:rsidR="00000000" w:rsidDel="00000000" w:rsidP="00000000" w:rsidRDefault="00000000" w:rsidRPr="00000000" w14:paraId="00000179">
      <w:pPr>
        <w:spacing w:after="240" w:before="240" w:lineRule="auto"/>
        <w:rPr/>
      </w:pPr>
      <w:r w:rsidDel="00000000" w:rsidR="00000000" w:rsidRPr="00000000">
        <w:rPr>
          <w:b w:val="1"/>
          <w:color w:val="0d0d0d"/>
          <w:highlight w:val="white"/>
          <w:rtl w:val="0"/>
        </w:rPr>
        <w:t xml:space="preserve">b) Según el origen de los residuos</w:t>
      </w:r>
      <w:r w:rsidDel="00000000" w:rsidR="00000000" w:rsidRPr="00000000">
        <w:rPr>
          <w:rtl w:val="0"/>
        </w:rPr>
      </w:r>
    </w:p>
    <w:p w:rsidR="00000000" w:rsidDel="00000000" w:rsidP="00000000" w:rsidRDefault="00000000" w:rsidRPr="00000000" w14:paraId="0000017A">
      <w:pPr>
        <w:spacing w:after="240" w:before="240" w:lineRule="auto"/>
        <w:rPr/>
      </w:pPr>
      <w:r w:rsidDel="00000000" w:rsidR="00000000" w:rsidRPr="00000000">
        <w:rPr>
          <w:b w:val="1"/>
          <w:color w:val="0d0d0d"/>
          <w:highlight w:val="white"/>
          <w:rtl w:val="0"/>
        </w:rPr>
        <w:t xml:space="preserve">b.a) Residuos domésticos</w:t>
      </w:r>
      <w:r w:rsidDel="00000000" w:rsidR="00000000" w:rsidRPr="00000000">
        <w:rPr>
          <w:color w:val="0d0d0d"/>
          <w:highlight w:val="white"/>
          <w:rtl w:val="0"/>
        </w:rPr>
        <w:t xml:space="preserve">: son aquellos residuos generados en los hogares como consecuencia de las actividades domésticas. Se consideran también residuos domésticos los similares a los anteriores generados en servicios e industrias.</w:t>
      </w:r>
      <w:r w:rsidDel="00000000" w:rsidR="00000000" w:rsidRPr="00000000">
        <w:rPr>
          <w:rtl w:val="0"/>
        </w:rPr>
      </w:r>
    </w:p>
    <w:p w:rsidR="00000000" w:rsidDel="00000000" w:rsidP="00000000" w:rsidRDefault="00000000" w:rsidRPr="00000000" w14:paraId="0000017B">
      <w:pPr>
        <w:spacing w:after="240" w:before="240" w:lineRule="auto"/>
        <w:rPr/>
      </w:pPr>
      <w:r w:rsidDel="00000000" w:rsidR="00000000" w:rsidRPr="00000000">
        <w:rPr>
          <w:b w:val="1"/>
          <w:color w:val="0d0d0d"/>
          <w:highlight w:val="white"/>
          <w:rtl w:val="0"/>
        </w:rPr>
        <w:t xml:space="preserve">b.b) Residuos industriales</w:t>
      </w:r>
      <w:r w:rsidDel="00000000" w:rsidR="00000000" w:rsidRPr="00000000">
        <w:rPr>
          <w:color w:val="0d0d0d"/>
          <w:highlight w:val="white"/>
          <w:rtl w:val="0"/>
        </w:rPr>
        <w:t xml:space="preserve">: son residuos resultantes de los procesos de fabricación, de transformación, de utilización, de consumo, de limpieza o de mantenimiento generados por la actividad industrial.</w:t>
      </w:r>
      <w:r w:rsidDel="00000000" w:rsidR="00000000" w:rsidRPr="00000000">
        <w:rPr>
          <w:rtl w:val="0"/>
        </w:rPr>
      </w:r>
    </w:p>
    <w:p w:rsidR="00000000" w:rsidDel="00000000" w:rsidP="00000000" w:rsidRDefault="00000000" w:rsidRPr="00000000" w14:paraId="0000017C">
      <w:pPr>
        <w:spacing w:after="240" w:before="240" w:lineRule="auto"/>
        <w:rPr/>
      </w:pPr>
      <w:r w:rsidDel="00000000" w:rsidR="00000000" w:rsidRPr="00000000">
        <w:rPr>
          <w:b w:val="1"/>
          <w:color w:val="0d0d0d"/>
          <w:highlight w:val="white"/>
          <w:rtl w:val="0"/>
        </w:rPr>
        <w:t xml:space="preserve">b.c) Residuos de construcción y demolición:</w:t>
      </w:r>
      <w:r w:rsidDel="00000000" w:rsidR="00000000" w:rsidRPr="00000000">
        <w:rPr>
          <w:color w:val="0d0d0d"/>
          <w:highlight w:val="white"/>
          <w:rtl w:val="0"/>
        </w:rPr>
        <w:t xml:space="preserve"> se consideran residuos de la construcción, de acuerdo con la normativa, aquellos residuos que se generan en una obra de construcción o demolición.</w:t>
      </w:r>
      <w:r w:rsidDel="00000000" w:rsidR="00000000" w:rsidRPr="00000000">
        <w:rPr>
          <w:rtl w:val="0"/>
        </w:rPr>
      </w:r>
    </w:p>
    <w:p w:rsidR="00000000" w:rsidDel="00000000" w:rsidP="00000000" w:rsidRDefault="00000000" w:rsidRPr="00000000" w14:paraId="0000017D">
      <w:pPr>
        <w:spacing w:after="240" w:before="240" w:lineRule="auto"/>
        <w:rPr/>
      </w:pPr>
      <w:r w:rsidDel="00000000" w:rsidR="00000000" w:rsidRPr="00000000">
        <w:rPr>
          <w:b w:val="1"/>
          <w:color w:val="0d0d0d"/>
          <w:highlight w:val="white"/>
          <w:rtl w:val="0"/>
        </w:rPr>
        <w:t xml:space="preserve">b.d) Residuos agrícolas:</w:t>
      </w:r>
      <w:r w:rsidDel="00000000" w:rsidR="00000000" w:rsidRPr="00000000">
        <w:rPr>
          <w:color w:val="0d0d0d"/>
          <w:highlight w:val="white"/>
          <w:rtl w:val="0"/>
        </w:rPr>
        <w:t xml:space="preserve"> proceden de la agricultura, la ganadería, la pesca, las explotaciones forestales o la industria alimenticia.</w:t>
      </w:r>
      <w:r w:rsidDel="00000000" w:rsidR="00000000" w:rsidRPr="00000000">
        <w:rPr>
          <w:rtl w:val="0"/>
        </w:rPr>
      </w:r>
    </w:p>
    <w:p w:rsidR="00000000" w:rsidDel="00000000" w:rsidP="00000000" w:rsidRDefault="00000000" w:rsidRPr="00000000" w14:paraId="0000017E">
      <w:pPr>
        <w:spacing w:after="240" w:before="240" w:lineRule="auto"/>
        <w:rPr/>
      </w:pPr>
      <w:r w:rsidDel="00000000" w:rsidR="00000000" w:rsidRPr="00000000">
        <w:rPr>
          <w:b w:val="1"/>
          <w:color w:val="0d0d0d"/>
          <w:highlight w:val="white"/>
          <w:rtl w:val="0"/>
        </w:rPr>
        <w:t xml:space="preserve">b.e) Residuos hospitalarios: </w:t>
      </w:r>
      <w:r w:rsidDel="00000000" w:rsidR="00000000" w:rsidRPr="00000000">
        <w:rPr>
          <w:color w:val="0d0d0d"/>
          <w:highlight w:val="white"/>
          <w:rtl w:val="0"/>
        </w:rPr>
        <w:t xml:space="preserve">son aquellas sustancias, materiales, subproductos sólidos, líquidos, gaseosos, que son el resultado de una actividad ejercida por el generador; que se define como la persona natural o jurídica que produce residuos hospitalarios relacionados con la prestación de servicios de salud.</w:t>
      </w:r>
      <w:r w:rsidDel="00000000" w:rsidR="00000000" w:rsidRPr="00000000">
        <w:rPr>
          <w:rtl w:val="0"/>
        </w:rPr>
      </w:r>
    </w:p>
    <w:p w:rsidR="00000000" w:rsidDel="00000000" w:rsidP="00000000" w:rsidRDefault="00000000" w:rsidRPr="00000000" w14:paraId="0000017F">
      <w:pPr>
        <w:spacing w:after="240" w:before="240" w:lineRule="auto"/>
        <w:rPr>
          <w:b w:val="1"/>
          <w:color w:val="0d0d0d"/>
          <w:highlight w:val="white"/>
        </w:rPr>
      </w:pPr>
      <w:r w:rsidDel="00000000" w:rsidR="00000000" w:rsidRPr="00000000">
        <w:rPr>
          <w:b w:val="1"/>
          <w:color w:val="0d0d0d"/>
          <w:highlight w:val="white"/>
          <w:rtl w:val="0"/>
        </w:rPr>
        <w:t xml:space="preserve">b.f) Residuo electrónico o raee: </w:t>
      </w:r>
      <w:r w:rsidDel="00000000" w:rsidR="00000000" w:rsidRPr="00000000">
        <w:rPr>
          <w:color w:val="0d0d0d"/>
          <w:highlight w:val="white"/>
          <w:rtl w:val="0"/>
        </w:rPr>
        <w:t xml:space="preserve">se considera que un residuo electrónico es un aparato o artículo electrónico que ha sido desechado, después de su vida útil.</w:t>
      </w:r>
      <w:r w:rsidDel="00000000" w:rsidR="00000000" w:rsidRPr="00000000">
        <w:rPr>
          <w:rtl w:val="0"/>
        </w:rPr>
      </w:r>
    </w:p>
    <w:p w:rsidR="00000000" w:rsidDel="00000000" w:rsidP="00000000" w:rsidRDefault="00000000" w:rsidRPr="00000000" w14:paraId="00000180">
      <w:pPr>
        <w:spacing w:after="240" w:before="240" w:lineRule="auto"/>
        <w:rPr/>
      </w:pPr>
      <w:r w:rsidDel="00000000" w:rsidR="00000000" w:rsidRPr="00000000">
        <w:rPr>
          <w:b w:val="1"/>
          <w:color w:val="0d0d0d"/>
          <w:highlight w:val="white"/>
          <w:rtl w:val="0"/>
        </w:rPr>
        <w:t xml:space="preserve">c) Clasificación de los residuos según su composición</w:t>
      </w:r>
      <w:r w:rsidDel="00000000" w:rsidR="00000000" w:rsidRPr="00000000">
        <w:rPr>
          <w:rtl w:val="0"/>
        </w:rPr>
      </w:r>
    </w:p>
    <w:p w:rsidR="00000000" w:rsidDel="00000000" w:rsidP="00000000" w:rsidRDefault="00000000" w:rsidRPr="00000000" w14:paraId="00000181">
      <w:pPr>
        <w:spacing w:after="240" w:before="240" w:lineRule="auto"/>
        <w:rPr/>
      </w:pPr>
      <w:r w:rsidDel="00000000" w:rsidR="00000000" w:rsidRPr="00000000">
        <w:rPr>
          <w:b w:val="1"/>
          <w:color w:val="0d0d0d"/>
          <w:highlight w:val="white"/>
          <w:rtl w:val="0"/>
        </w:rPr>
        <w:t xml:space="preserve">c.a) Residuo orgánico: </w:t>
      </w:r>
      <w:r w:rsidDel="00000000" w:rsidR="00000000" w:rsidRPr="00000000">
        <w:rPr>
          <w:color w:val="0d0d0d"/>
          <w:highlight w:val="white"/>
          <w:rtl w:val="0"/>
        </w:rPr>
        <w:t xml:space="preserve">es todo desecho de origen biológico (desecho orgánico), que alguna vez estuvo vivo o fue parte de un ser vivo, por ejemplo: carnes, lácteos, frutas, verduras incluidas todas las preparaciones de comida que se hacen en el hogar.</w:t>
      </w:r>
      <w:r w:rsidDel="00000000" w:rsidR="00000000" w:rsidRPr="00000000">
        <w:rPr>
          <w:rtl w:val="0"/>
        </w:rPr>
      </w:r>
    </w:p>
    <w:p w:rsidR="00000000" w:rsidDel="00000000" w:rsidP="00000000" w:rsidRDefault="00000000" w:rsidRPr="00000000" w14:paraId="00000182">
      <w:pPr>
        <w:spacing w:after="240" w:before="240" w:lineRule="auto"/>
        <w:rPr/>
      </w:pPr>
      <w:r w:rsidDel="00000000" w:rsidR="00000000" w:rsidRPr="00000000">
        <w:rPr>
          <w:b w:val="1"/>
          <w:color w:val="0d0d0d"/>
          <w:highlight w:val="white"/>
          <w:rtl w:val="0"/>
        </w:rPr>
        <w:t xml:space="preserve">c.b) Residuo inorgánico: </w:t>
      </w:r>
      <w:r w:rsidDel="00000000" w:rsidR="00000000" w:rsidRPr="00000000">
        <w:rPr>
          <w:color w:val="0d0d0d"/>
          <w:highlight w:val="white"/>
          <w:rtl w:val="0"/>
        </w:rPr>
        <w:t xml:space="preserve">es todo desecho sin origen biológico, de índole industrial o de algún otro proceso artificial, por ejemplo: plásticos, telas sintéticas, recipientes de aluminio, etc.</w:t>
      </w:r>
      <w:r w:rsidDel="00000000" w:rsidR="00000000" w:rsidRPr="00000000">
        <w:rPr>
          <w:rtl w:val="0"/>
        </w:rPr>
      </w:r>
    </w:p>
    <w:p w:rsidR="00000000" w:rsidDel="00000000" w:rsidP="00000000" w:rsidRDefault="00000000" w:rsidRPr="00000000" w14:paraId="00000183">
      <w:pPr>
        <w:spacing w:after="240" w:before="240" w:lineRule="auto"/>
        <w:rPr/>
      </w:pPr>
      <w:r w:rsidDel="00000000" w:rsidR="00000000" w:rsidRPr="00000000">
        <w:rPr>
          <w:b w:val="1"/>
          <w:color w:val="0d0d0d"/>
          <w:highlight w:val="white"/>
          <w:rtl w:val="0"/>
        </w:rPr>
        <w:t xml:space="preserve">c.c) Mezcla de residuos: </w:t>
      </w:r>
      <w:r w:rsidDel="00000000" w:rsidR="00000000" w:rsidRPr="00000000">
        <w:rPr>
          <w:color w:val="0d0d0d"/>
          <w:highlight w:val="white"/>
          <w:rtl w:val="0"/>
        </w:rPr>
        <w:t xml:space="preserve">se refiere a todos los desechos de residuos mezclados resultado de una combinación de materiales orgánicos e inorgánicos.</w:t>
      </w:r>
      <w:r w:rsidDel="00000000" w:rsidR="00000000" w:rsidRPr="00000000">
        <w:rPr>
          <w:rtl w:val="0"/>
        </w:rPr>
      </w:r>
    </w:p>
    <w:p w:rsidR="00000000" w:rsidDel="00000000" w:rsidP="00000000" w:rsidRDefault="00000000" w:rsidRPr="00000000" w14:paraId="00000184">
      <w:pPr>
        <w:spacing w:after="240" w:before="240" w:lineRule="auto"/>
        <w:rPr>
          <w:color w:val="0d0d0d"/>
          <w:highlight w:val="white"/>
        </w:rPr>
      </w:pPr>
      <w:r w:rsidDel="00000000" w:rsidR="00000000" w:rsidRPr="00000000">
        <w:rPr>
          <w:b w:val="1"/>
          <w:color w:val="0d0d0d"/>
          <w:highlight w:val="white"/>
          <w:rtl w:val="0"/>
        </w:rPr>
        <w:t xml:space="preserve">c.d) Residuo peligroso: </w:t>
      </w:r>
      <w:r w:rsidDel="00000000" w:rsidR="00000000" w:rsidRPr="00000000">
        <w:rPr>
          <w:color w:val="0d0d0d"/>
          <w:highlight w:val="white"/>
          <w:rtl w:val="0"/>
        </w:rPr>
        <w:t xml:space="preserve">se refiere a todo residuo, orgánico e inorgánico, que tiene potencial peligroso, por ejemplo: los residuos patógenos de los hospitales, agujas, reactivos, tintas de impresoras, recipientes contaminados con sangre, etc.</w:t>
      </w:r>
    </w:p>
    <w:p w:rsidR="00000000" w:rsidDel="00000000" w:rsidP="00000000" w:rsidRDefault="00000000" w:rsidRPr="00000000" w14:paraId="00000185">
      <w:pPr>
        <w:spacing w:after="240" w:before="240" w:lineRule="auto"/>
        <w:rPr>
          <w:color w:val="0d0d0d"/>
          <w:highlight w:val="white"/>
        </w:rPr>
      </w:pPr>
      <w:r w:rsidDel="00000000" w:rsidR="00000000" w:rsidRPr="00000000">
        <w:rPr>
          <w:rtl w:val="0"/>
        </w:rPr>
      </w:r>
    </w:p>
    <w:p w:rsidR="00000000" w:rsidDel="00000000" w:rsidP="00000000" w:rsidRDefault="00000000" w:rsidRPr="00000000" w14:paraId="00000186">
      <w:pPr>
        <w:pStyle w:val="Heading3"/>
        <w:rPr>
          <w:rFonts w:ascii="Times New Roman" w:cs="Times New Roman" w:eastAsia="Times New Roman" w:hAnsi="Times New Roman"/>
          <w:b w:val="1"/>
          <w:i w:val="1"/>
          <w:color w:val="000000"/>
        </w:rPr>
      </w:pPr>
      <w:bookmarkStart w:colFirst="0" w:colLast="0" w:name="_1y810tw" w:id="20"/>
      <w:bookmarkEnd w:id="20"/>
      <w:r w:rsidDel="00000000" w:rsidR="00000000" w:rsidRPr="00000000">
        <w:rPr>
          <w:rFonts w:ascii="Times New Roman" w:cs="Times New Roman" w:eastAsia="Times New Roman" w:hAnsi="Times New Roman"/>
          <w:b w:val="1"/>
          <w:i w:val="1"/>
          <w:color w:val="000000"/>
          <w:rtl w:val="0"/>
        </w:rPr>
        <w:t xml:space="preserve">2.2.5.   ODS - Objetivos de Desarrollo Sostenible  </w:t>
      </w:r>
    </w:p>
    <w:p w:rsidR="00000000" w:rsidDel="00000000" w:rsidP="00000000" w:rsidRDefault="00000000" w:rsidRPr="00000000" w14:paraId="00000187">
      <w:pPr>
        <w:shd w:fill="ffffff" w:val="clear"/>
        <w:spacing w:after="320" w:lineRule="auto"/>
        <w:rPr/>
      </w:pPr>
      <w:r w:rsidDel="00000000" w:rsidR="00000000" w:rsidRPr="00000000">
        <w:rPr>
          <w:rtl w:val="0"/>
        </w:rPr>
        <w:t xml:space="preserve">En la cumbre de Nueva York en 2015, la Asamblea General de las Naciones Unidas, adoptó la Agenda 2030 que contiene 17 Objetivos de Desarrollo Sostenible – ODS. Para la construcción de sociedades igualitarias en armonía con el medio ambiente en un pacto global. Estos ODS son universales e integran las dimensiones sociales, ambientales y económicas, y exigen transformaciones y cambios en las estructuras de producción y consumo, cooperación internacional, CEPAL. Para su implementación se requiere el consentimiento político, la participación de las instituciones, el compromiso de la sociedad y de la cooperación internacional de países desarrollados que progresan significativamente en este tema.  </w:t>
      </w:r>
    </w:p>
    <w:p w:rsidR="00000000" w:rsidDel="00000000" w:rsidP="00000000" w:rsidRDefault="00000000" w:rsidRPr="00000000" w14:paraId="00000188">
      <w:pPr>
        <w:shd w:fill="ffffff" w:val="clear"/>
        <w:spacing w:after="0" w:lineRule="auto"/>
        <w:rPr/>
      </w:pPr>
      <w:r w:rsidDel="00000000" w:rsidR="00000000" w:rsidRPr="00000000">
        <w:rPr>
          <w:rtl w:val="0"/>
        </w:rPr>
        <w:t xml:space="preserve">Los ODS, están incluidos en los planes de desarrollo nacional y regional, y cada vez más hacen parte de las empresas, ya que traen beneficios de productividad, competitividad, eficiencia, y rentabilidad. Todas las organizaciones están llamadas a realizar sus aportes al desarrollo sostenible, apuntando sus acciones al cumplimiento de los ODS.</w:t>
      </w:r>
    </w:p>
    <w:p w:rsidR="00000000" w:rsidDel="00000000" w:rsidP="00000000" w:rsidRDefault="00000000" w:rsidRPr="00000000" w14:paraId="00000189">
      <w:pPr>
        <w:shd w:fill="ffffff" w:val="clear"/>
        <w:spacing w:after="320" w:lineRule="auto"/>
        <w:rPr/>
      </w:pPr>
      <w:r w:rsidDel="00000000" w:rsidR="00000000" w:rsidRPr="00000000">
        <w:rPr>
          <w:highlight w:val="white"/>
          <w:rtl w:val="0"/>
        </w:rPr>
        <w:t xml:space="preserve">Los objetivos de desarrollo sostenible (ODS) que se pueden aplicar en el tema de investigación son los siguientes:</w:t>
      </w:r>
      <w:r w:rsidDel="00000000" w:rsidR="00000000" w:rsidRPr="00000000">
        <w:rPr>
          <w:rtl w:val="0"/>
        </w:rPr>
      </w:r>
    </w:p>
    <w:p w:rsidR="00000000" w:rsidDel="00000000" w:rsidP="00000000" w:rsidRDefault="00000000" w:rsidRPr="00000000" w14:paraId="0000018A">
      <w:pPr>
        <w:numPr>
          <w:ilvl w:val="0"/>
          <w:numId w:val="6"/>
        </w:numPr>
        <w:spacing w:after="0" w:lineRule="auto"/>
        <w:ind w:left="720" w:hanging="360"/>
        <w:rPr>
          <w:highlight w:val="white"/>
        </w:rPr>
      </w:pPr>
      <w:r w:rsidDel="00000000" w:rsidR="00000000" w:rsidRPr="00000000">
        <w:rPr>
          <w:highlight w:val="white"/>
          <w:rtl w:val="0"/>
        </w:rPr>
        <w:t xml:space="preserve">ODS 4: Educación de Calidad: Este objetivo se relaciona directamente con la estrategia pedagógica propuesta, ya que busca garantizar una educación inclusiva equitativa y de calidad para todos, promoviendo oportunidades de aprendizaje.</w:t>
      </w:r>
    </w:p>
    <w:p w:rsidR="00000000" w:rsidDel="00000000" w:rsidP="00000000" w:rsidRDefault="00000000" w:rsidRPr="00000000" w14:paraId="0000018B">
      <w:pPr>
        <w:numPr>
          <w:ilvl w:val="0"/>
          <w:numId w:val="6"/>
        </w:numPr>
        <w:spacing w:after="0" w:lineRule="auto"/>
        <w:ind w:left="720" w:hanging="360"/>
        <w:rPr>
          <w:highlight w:val="white"/>
        </w:rPr>
      </w:pPr>
      <w:r w:rsidDel="00000000" w:rsidR="00000000" w:rsidRPr="00000000">
        <w:rPr>
          <w:highlight w:val="white"/>
          <w:rtl w:val="0"/>
        </w:rPr>
        <w:t xml:space="preserve"> ODS 12: Producción y Consumo Responsables: Al integrar el manejo de residuos sólidos en la estrategia pedagógica, se fomenta la conciencia sobre la importancia de las tres R (reducir, reutilizar, reciclar) promoviendo prácticas sostenibles en el consumo.</w:t>
      </w:r>
    </w:p>
    <w:p w:rsidR="00000000" w:rsidDel="00000000" w:rsidP="00000000" w:rsidRDefault="00000000" w:rsidRPr="00000000" w14:paraId="0000018C">
      <w:pPr>
        <w:numPr>
          <w:ilvl w:val="0"/>
          <w:numId w:val="6"/>
        </w:numPr>
        <w:spacing w:after="240" w:lineRule="auto"/>
        <w:ind w:left="720" w:hanging="360"/>
        <w:rPr>
          <w:highlight w:val="white"/>
        </w:rPr>
      </w:pPr>
      <w:r w:rsidDel="00000000" w:rsidR="00000000" w:rsidRPr="00000000">
        <w:rPr>
          <w:highlight w:val="white"/>
          <w:rtl w:val="0"/>
        </w:rPr>
        <w:t xml:space="preserve">ODS 13: Acción por el Clima: La gestión adecuada de residuos sólidos contribuye a la mitigación del cambio climático y promueve prácticas ambientalmente responsables.</w:t>
      </w:r>
    </w:p>
    <w:p w:rsidR="00000000" w:rsidDel="00000000" w:rsidP="00000000" w:rsidRDefault="00000000" w:rsidRPr="00000000" w14:paraId="0000018D">
      <w:pPr>
        <w:spacing w:after="240" w:lineRule="auto"/>
        <w:rPr>
          <w:highlight w:val="white"/>
        </w:rPr>
      </w:pPr>
      <w:r w:rsidDel="00000000" w:rsidR="00000000" w:rsidRPr="00000000">
        <w:rPr>
          <w:highlight w:val="white"/>
          <w:rtl w:val="0"/>
        </w:rPr>
        <w:t xml:space="preserve">Estos ODS se aplican en el contexto de la investigación para promover la educación ambiental, la responsabilidad en el manejo de residuos y la conservación de los ecosistemas, aportando a un desarrollo sostenible tanto local como global. </w:t>
      </w:r>
    </w:p>
    <w:p w:rsidR="00000000" w:rsidDel="00000000" w:rsidP="00000000" w:rsidRDefault="00000000" w:rsidRPr="00000000" w14:paraId="0000018E">
      <w:pPr>
        <w:spacing w:after="240" w:lineRule="auto"/>
        <w:rPr>
          <w:color w:val="000000"/>
          <w:highlight w:val="white"/>
        </w:rPr>
      </w:pPr>
      <w:r w:rsidDel="00000000" w:rsidR="00000000" w:rsidRPr="00000000">
        <w:rPr>
          <w:color w:val="000000"/>
          <w:rtl w:val="0"/>
        </w:rPr>
        <w:t xml:space="preserve">La clasificación de residuos sólidos es fundamental para una gestión ambiental efectiva y se basa en tres criterios: peligrosidad, origen y composición. Según el Ministerio de Ambiente (2018), los residuos se clasifican en inertes, que no contaminan; peligrosos, que representan un riesgo para la salud; y no peligrosos. También se agrupan según su origen, en residuos domésticos, industriales, de construcción, agrícolas, hospitalarios y electrónicos. Por último, según su composición, se distinguen entre orgánicos, inorgánicos y mezclas. Esta clasificación es clave no solo para manejar los residuos de manera adecuada, sino que también se alinea con los Objetivos de Desarrollo Sostenible (ODS), como el ODS 4 sobre educación de calidad y el ODS 12 sobre producción responsable. Al integrar esta clasificación en la educación, se promueve una mayor conciencia ambiental y se avanza hacia un desarrollo sostenible.</w:t>
      </w:r>
      <w:r w:rsidDel="00000000" w:rsidR="00000000" w:rsidRPr="00000000">
        <w:rPr>
          <w:rtl w:val="0"/>
        </w:rPr>
      </w:r>
    </w:p>
    <w:p w:rsidR="00000000" w:rsidDel="00000000" w:rsidP="00000000" w:rsidRDefault="00000000" w:rsidRPr="00000000" w14:paraId="0000018F">
      <w:pPr>
        <w:pStyle w:val="Heading2"/>
        <w:rPr>
          <w:rFonts w:ascii="Times New Roman" w:cs="Times New Roman" w:eastAsia="Times New Roman" w:hAnsi="Times New Roman"/>
          <w:b w:val="1"/>
          <w:color w:val="000000"/>
          <w:sz w:val="24"/>
          <w:szCs w:val="24"/>
          <w:highlight w:val="white"/>
        </w:rPr>
      </w:pPr>
      <w:bookmarkStart w:colFirst="0" w:colLast="0" w:name="_4i7ojhp" w:id="21"/>
      <w:bookmarkEnd w:id="21"/>
      <w:r w:rsidDel="00000000" w:rsidR="00000000" w:rsidRPr="00000000">
        <w:rPr>
          <w:rFonts w:ascii="Times New Roman" w:cs="Times New Roman" w:eastAsia="Times New Roman" w:hAnsi="Times New Roman"/>
          <w:b w:val="1"/>
          <w:color w:val="000000"/>
          <w:sz w:val="24"/>
          <w:szCs w:val="24"/>
          <w:highlight w:val="white"/>
          <w:rtl w:val="0"/>
        </w:rPr>
        <w:t xml:space="preserve">2.3 Marco Contextual</w:t>
      </w:r>
    </w:p>
    <w:p w:rsidR="00000000" w:rsidDel="00000000" w:rsidP="00000000" w:rsidRDefault="00000000" w:rsidRPr="00000000" w14:paraId="00000190">
      <w:pPr>
        <w:spacing w:after="0" w:lineRule="auto"/>
        <w:rPr>
          <w:color w:val="0d0d0d"/>
          <w:highlight w:val="white"/>
        </w:rPr>
      </w:pPr>
      <w:r w:rsidDel="00000000" w:rsidR="00000000" w:rsidRPr="00000000">
        <w:rPr>
          <w:color w:val="000000"/>
          <w:highlight w:val="white"/>
          <w:rtl w:val="0"/>
        </w:rPr>
        <w:t xml:space="preserve">La Institución Educativa Técnica Luis Carlos Galán </w:t>
      </w:r>
      <w:r w:rsidDel="00000000" w:rsidR="00000000" w:rsidRPr="00000000">
        <w:rPr>
          <w:color w:val="0d0d0d"/>
          <w:highlight w:val="white"/>
          <w:rtl w:val="0"/>
        </w:rPr>
        <w:t xml:space="preserve">Sarmiento se encuentra ubicada al nororiente del casco urbano del Municipio de Ibagué, departamento del Tolima.  en la dirección calle 67 n°26-179, en el barrio los Mandarinos. Forma parte de la Comuna N°6 conformada por los siguientes barrios en su parte urbana: Ambalá, Los Mandarinos, Los Ángeles, Los Ciruelos, Las Delicias, El Triunfo, Urbanización Ibagué 2000, Urbanización Ambalá, Fuente de los Rosales, San Antonio, El Mirador, Los Alpes y El Oasis. Con una población aproximada de 18.000 habitantes. En la zona rural esta comuna incluye las veredas Ambalá, Bella Vista, la Pedregosa, el Triunfo, el Banco, Andrés López de Galarza, y China Alta, con una población aproximada de 6500 habitantes. Un alto porcentaje de la población se ubica en los estratos 1 y 2.</w:t>
      </w:r>
    </w:p>
    <w:p w:rsidR="00000000" w:rsidDel="00000000" w:rsidP="00000000" w:rsidRDefault="00000000" w:rsidRPr="00000000" w14:paraId="00000191">
      <w:pPr>
        <w:spacing w:after="0" w:lineRule="auto"/>
        <w:rPr>
          <w:color w:val="0d0d0d"/>
          <w:highlight w:val="white"/>
        </w:rPr>
      </w:pPr>
      <w:r w:rsidDel="00000000" w:rsidR="00000000" w:rsidRPr="00000000">
        <w:rPr>
          <w:color w:val="0d0d0d"/>
          <w:highlight w:val="white"/>
          <w:rtl w:val="0"/>
        </w:rPr>
        <w:t xml:space="preserve">La institución educativa es de carácter oficial y ofrece servicios en los niveles de preescolar, básica secundaria y media en calendario</w:t>
      </w:r>
      <w:r w:rsidDel="00000000" w:rsidR="00000000" w:rsidRPr="00000000">
        <w:rPr>
          <w:b w:val="1"/>
          <w:color w:val="0d0d0d"/>
          <w:highlight w:val="white"/>
          <w:rtl w:val="0"/>
        </w:rPr>
        <w:t xml:space="preserve"> A. </w:t>
      </w:r>
      <w:r w:rsidDel="00000000" w:rsidR="00000000" w:rsidRPr="00000000">
        <w:rPr>
          <w:color w:val="0d0d0d"/>
          <w:highlight w:val="white"/>
          <w:rtl w:val="0"/>
        </w:rPr>
        <w:t xml:space="preserve">Cuenta con articulación con el Servicio Nacional de Aprendizaje (SENA). Tiene una sede principal y 5 sedes adicionales, 2 urbanas y 3 rurales, con una reconocida trayectoria de más de 39 años al servicio de toda la comunidad, como se muestra en las imágenes 1 y 2.</w:t>
      </w:r>
    </w:p>
    <w:p w:rsidR="00000000" w:rsidDel="00000000" w:rsidP="00000000" w:rsidRDefault="00000000" w:rsidRPr="00000000" w14:paraId="00000192">
      <w:pPr>
        <w:spacing w:after="0" w:line="240" w:lineRule="auto"/>
        <w:rPr>
          <w:b w:val="1"/>
          <w:color w:val="0d0d0d"/>
          <w:highlight w:val="white"/>
        </w:rPr>
      </w:pPr>
      <w:r w:rsidDel="00000000" w:rsidR="00000000" w:rsidRPr="00000000">
        <w:rPr>
          <w:b w:val="1"/>
          <w:color w:val="0d0d0d"/>
          <w:highlight w:val="white"/>
          <w:rtl w:val="0"/>
        </w:rPr>
        <w:t xml:space="preserve">Imagen 1 Localización</w:t>
      </w:r>
      <w:r w:rsidDel="00000000" w:rsidR="00000000" w:rsidRPr="00000000">
        <w:rPr>
          <w:color w:val="0d0d0d"/>
          <w:highlight w:val="white"/>
          <w:rtl w:val="0"/>
        </w:rPr>
        <w:t xml:space="preserve"> de la Institución educativa Luis Carlos Galan Sarmiento.      </w:t>
      </w: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430530</wp:posOffset>
            </wp:positionH>
            <wp:positionV relativeFrom="paragraph">
              <wp:posOffset>210820</wp:posOffset>
            </wp:positionV>
            <wp:extent cx="5181600" cy="3756660"/>
            <wp:effectExtent b="0" l="0" r="0" t="0"/>
            <wp:wrapSquare wrapText="bothSides" distB="0" distT="0" distL="114300" distR="114300"/>
            <wp:docPr id="64" name="image57.png"/>
            <a:graphic>
              <a:graphicData uri="http://schemas.openxmlformats.org/drawingml/2006/picture">
                <pic:pic>
                  <pic:nvPicPr>
                    <pic:cNvPr id="0" name="image57.png"/>
                    <pic:cNvPicPr preferRelativeResize="0"/>
                  </pic:nvPicPr>
                  <pic:blipFill>
                    <a:blip r:embed="rId12"/>
                    <a:srcRect b="0" l="0" r="0" t="0"/>
                    <a:stretch>
                      <a:fillRect/>
                    </a:stretch>
                  </pic:blipFill>
                  <pic:spPr>
                    <a:xfrm>
                      <a:off x="0" y="0"/>
                      <a:ext cx="5181600" cy="3756660"/>
                    </a:xfrm>
                    <a:prstGeom prst="rect"/>
                    <a:ln/>
                  </pic:spPr>
                </pic:pic>
              </a:graphicData>
            </a:graphic>
          </wp:anchor>
        </w:drawing>
      </w:r>
    </w:p>
    <w:p w:rsidR="00000000" w:rsidDel="00000000" w:rsidP="00000000" w:rsidRDefault="00000000" w:rsidRPr="00000000" w14:paraId="00000193">
      <w:pPr>
        <w:spacing w:after="0" w:line="240" w:lineRule="auto"/>
        <w:ind w:firstLine="0"/>
        <w:rPr>
          <w:color w:val="0d0d0d"/>
          <w:highlight w:val="white"/>
        </w:rPr>
      </w:pPr>
      <w:r w:rsidDel="00000000" w:rsidR="00000000" w:rsidRPr="00000000">
        <w:rPr>
          <w:color w:val="0d0d0d"/>
          <w:highlight w:val="white"/>
          <w:rtl w:val="0"/>
        </w:rPr>
        <w:t xml:space="preserve">     Fuente:</w:t>
      </w:r>
      <w:r w:rsidDel="00000000" w:rsidR="00000000" w:rsidRPr="00000000">
        <w:rPr>
          <w:color w:val="0d0d0d"/>
          <w:rtl w:val="0"/>
        </w:rPr>
        <w:t xml:space="preserve"> Google maps. </w:t>
      </w:r>
      <w:r w:rsidDel="00000000" w:rsidR="00000000" w:rsidRPr="00000000">
        <w:rPr>
          <w:color w:val="0d0d0d"/>
          <w:highlight w:val="white"/>
          <w:rtl w:val="0"/>
        </w:rPr>
        <w:t xml:space="preserve">                                                   </w:t>
      </w:r>
    </w:p>
    <w:p w:rsidR="00000000" w:rsidDel="00000000" w:rsidP="00000000" w:rsidRDefault="00000000" w:rsidRPr="00000000" w14:paraId="00000194">
      <w:pPr>
        <w:spacing w:after="0" w:line="240" w:lineRule="auto"/>
        <w:rPr>
          <w:b w:val="1"/>
          <w:color w:val="0d0d0d"/>
          <w:highlight w:val="white"/>
        </w:rPr>
      </w:pPr>
      <w:r w:rsidDel="00000000" w:rsidR="00000000" w:rsidRPr="00000000">
        <w:rPr>
          <w:rtl w:val="0"/>
        </w:rPr>
      </w:r>
    </w:p>
    <w:p w:rsidR="00000000" w:rsidDel="00000000" w:rsidP="00000000" w:rsidRDefault="00000000" w:rsidRPr="00000000" w14:paraId="00000195">
      <w:pPr>
        <w:spacing w:after="0" w:line="240" w:lineRule="auto"/>
        <w:rPr>
          <w:b w:val="1"/>
          <w:color w:val="0d0d0d"/>
          <w:highlight w:val="white"/>
        </w:rPr>
      </w:pPr>
      <w:r w:rsidDel="00000000" w:rsidR="00000000" w:rsidRPr="00000000">
        <w:rPr>
          <w:b w:val="1"/>
          <w:color w:val="0d0d0d"/>
          <w:highlight w:val="white"/>
          <w:rtl w:val="0"/>
        </w:rPr>
        <w:t xml:space="preserve">Imagen 2 </w:t>
      </w:r>
      <w:r w:rsidDel="00000000" w:rsidR="00000000" w:rsidRPr="00000000">
        <w:rPr>
          <w:color w:val="0d0d0d"/>
          <w:highlight w:val="white"/>
          <w:rtl w:val="0"/>
        </w:rPr>
        <w:t xml:space="preserve">Entrada Institución educativa L.C.G</w:t>
      </w:r>
      <w:r w:rsidDel="00000000" w:rsidR="00000000" w:rsidRPr="00000000">
        <w:rPr>
          <w:rtl w:val="0"/>
        </w:rPr>
      </w:r>
    </w:p>
    <w:p w:rsidR="00000000" w:rsidDel="00000000" w:rsidP="00000000" w:rsidRDefault="00000000" w:rsidRPr="00000000" w14:paraId="00000196">
      <w:pPr>
        <w:spacing w:after="0" w:line="240" w:lineRule="auto"/>
        <w:rPr>
          <w:color w:val="000000"/>
          <w:highlight w:val="white"/>
          <w:u w:val="single"/>
        </w:rPr>
      </w:pPr>
      <w:r w:rsidDel="00000000" w:rsidR="00000000" w:rsidRPr="00000000">
        <w:rPr>
          <w:color w:val="0d0d0d"/>
          <w:highlight w:val="white"/>
        </w:rPr>
        <w:drawing>
          <wp:inline distB="114300" distT="114300" distL="114300" distR="114300">
            <wp:extent cx="4027308" cy="2970714"/>
            <wp:effectExtent b="0" l="0" r="0" t="0"/>
            <wp:docPr id="66" name="image60.png"/>
            <a:graphic>
              <a:graphicData uri="http://schemas.openxmlformats.org/drawingml/2006/picture">
                <pic:pic>
                  <pic:nvPicPr>
                    <pic:cNvPr id="0" name="image60.png"/>
                    <pic:cNvPicPr preferRelativeResize="0"/>
                  </pic:nvPicPr>
                  <pic:blipFill>
                    <a:blip r:embed="rId13"/>
                    <a:srcRect b="0" l="0" r="0" t="0"/>
                    <a:stretch>
                      <a:fillRect/>
                    </a:stretch>
                  </pic:blipFill>
                  <pic:spPr>
                    <a:xfrm>
                      <a:off x="0" y="0"/>
                      <a:ext cx="4027308" cy="2970714"/>
                    </a:xfrm>
                    <a:prstGeom prst="rect"/>
                    <a:ln/>
                  </pic:spPr>
                </pic:pic>
              </a:graphicData>
            </a:graphic>
          </wp:inline>
        </w:drawing>
      </w:r>
      <w:r w:rsidDel="00000000" w:rsidR="00000000" w:rsidRPr="00000000">
        <w:rPr>
          <w:color w:val="0d0d0d"/>
          <w:highlight w:val="white"/>
          <w:rtl w:val="0"/>
        </w:rPr>
        <w:t xml:space="preserve">                     Fuente</w:t>
      </w:r>
      <w:r w:rsidDel="00000000" w:rsidR="00000000" w:rsidRPr="00000000">
        <w:rPr>
          <w:color w:val="000000"/>
          <w:highlight w:val="white"/>
          <w:rtl w:val="0"/>
        </w:rPr>
        <w:t xml:space="preserve">:</w:t>
      </w:r>
      <w:r w:rsidDel="00000000" w:rsidR="00000000" w:rsidRPr="00000000">
        <w:rPr>
          <w:color w:val="000000"/>
          <w:highlight w:val="white"/>
          <w:u w:val="single"/>
          <w:rtl w:val="0"/>
        </w:rPr>
        <w:t xml:space="preserve"> google maps</w:t>
      </w:r>
    </w:p>
    <w:p w:rsidR="00000000" w:rsidDel="00000000" w:rsidP="00000000" w:rsidRDefault="00000000" w:rsidRPr="00000000" w14:paraId="00000197">
      <w:pPr>
        <w:spacing w:after="0" w:line="240" w:lineRule="auto"/>
        <w:rPr>
          <w:color w:val="0d0d0d"/>
          <w:highlight w:val="white"/>
        </w:rPr>
      </w:pPr>
      <w:r w:rsidDel="00000000" w:rsidR="00000000" w:rsidRPr="00000000">
        <w:rPr>
          <w:rtl w:val="0"/>
        </w:rPr>
      </w:r>
    </w:p>
    <w:p w:rsidR="00000000" w:rsidDel="00000000" w:rsidP="00000000" w:rsidRDefault="00000000" w:rsidRPr="00000000" w14:paraId="00000198">
      <w:pPr>
        <w:pStyle w:val="Heading2"/>
        <w:rPr>
          <w:rFonts w:ascii="Times New Roman" w:cs="Times New Roman" w:eastAsia="Times New Roman" w:hAnsi="Times New Roman"/>
          <w:b w:val="1"/>
          <w:color w:val="000000"/>
          <w:sz w:val="24"/>
          <w:szCs w:val="24"/>
        </w:rPr>
      </w:pPr>
      <w:bookmarkStart w:colFirst="0" w:colLast="0" w:name="_2xcytpi" w:id="22"/>
      <w:bookmarkEnd w:id="22"/>
      <w:r w:rsidDel="00000000" w:rsidR="00000000" w:rsidRPr="00000000">
        <w:rPr>
          <w:rFonts w:ascii="Times New Roman" w:cs="Times New Roman" w:eastAsia="Times New Roman" w:hAnsi="Times New Roman"/>
          <w:b w:val="1"/>
          <w:color w:val="000000"/>
          <w:sz w:val="24"/>
          <w:szCs w:val="24"/>
          <w:rtl w:val="0"/>
        </w:rPr>
        <w:t xml:space="preserve">2.4 Marco Legal</w:t>
      </w:r>
    </w:p>
    <w:p w:rsidR="00000000" w:rsidDel="00000000" w:rsidP="00000000" w:rsidRDefault="00000000" w:rsidRPr="00000000" w14:paraId="00000199">
      <w:pPr>
        <w:spacing w:after="0" w:lineRule="auto"/>
        <w:rPr>
          <w:color w:val="2e2f30"/>
        </w:rPr>
      </w:pPr>
      <w:r w:rsidDel="00000000" w:rsidR="00000000" w:rsidRPr="00000000">
        <w:rPr>
          <w:color w:val="2e2f30"/>
          <w:rtl w:val="0"/>
        </w:rPr>
        <w:t xml:space="preserve">Se presentan a continuación las normas que </w:t>
      </w:r>
      <w:r w:rsidDel="00000000" w:rsidR="00000000" w:rsidRPr="00000000">
        <w:rPr>
          <w:color w:val="000000"/>
          <w:rtl w:val="0"/>
        </w:rPr>
        <w:t xml:space="preserve">se vinculan </w:t>
      </w:r>
      <w:r w:rsidDel="00000000" w:rsidR="00000000" w:rsidRPr="00000000">
        <w:rPr>
          <w:color w:val="2e2f30"/>
          <w:rtl w:val="0"/>
        </w:rPr>
        <w:t xml:space="preserve">con el desarrollo del presente estudio, dando una breve explicación acerca de su contenido y el aporte para sustentar el trabajo realizado.</w:t>
      </w:r>
    </w:p>
    <w:p w:rsidR="00000000" w:rsidDel="00000000" w:rsidP="00000000" w:rsidRDefault="00000000" w:rsidRPr="00000000" w14:paraId="0000019A">
      <w:pPr>
        <w:spacing w:after="0" w:lineRule="auto"/>
        <w:rPr>
          <w:color w:val="2e2f30"/>
        </w:rPr>
      </w:pPr>
      <w:r w:rsidDel="00000000" w:rsidR="00000000" w:rsidRPr="00000000">
        <w:rPr>
          <w:b w:val="1"/>
          <w:color w:val="2e2f30"/>
          <w:rtl w:val="0"/>
        </w:rPr>
        <w:t xml:space="preserve">Constitución Política de Colombia (1991): </w:t>
      </w:r>
      <w:r w:rsidDel="00000000" w:rsidR="00000000" w:rsidRPr="00000000">
        <w:rPr>
          <w:color w:val="2e2f30"/>
          <w:rtl w:val="0"/>
        </w:rPr>
        <w:t xml:space="preserve">Establece la educación como un derecho de todos y garantiza la libertad de enseñanza y aprendizaje (Artículo 67)</w:t>
      </w:r>
    </w:p>
    <w:p w:rsidR="00000000" w:rsidDel="00000000" w:rsidP="00000000" w:rsidRDefault="00000000" w:rsidRPr="00000000" w14:paraId="0000019B">
      <w:pPr>
        <w:spacing w:after="0" w:lineRule="auto"/>
        <w:rPr>
          <w:color w:val="2e2f30"/>
        </w:rPr>
      </w:pPr>
      <w:r w:rsidDel="00000000" w:rsidR="00000000" w:rsidRPr="00000000">
        <w:rPr>
          <w:color w:val="2e2f30"/>
          <w:rtl w:val="0"/>
        </w:rPr>
        <w:t xml:space="preserve">También establece el derecho a gozar de un ambiente sano y el deber de proteger la diversidad e integridad del ambiente (Artículo 79) y busca formar al ciudadano para la protección del ambiente (Artículo 80)</w:t>
      </w:r>
    </w:p>
    <w:p w:rsidR="00000000" w:rsidDel="00000000" w:rsidP="00000000" w:rsidRDefault="00000000" w:rsidRPr="00000000" w14:paraId="0000019C">
      <w:pPr>
        <w:spacing w:after="0" w:lineRule="auto"/>
        <w:rPr>
          <w:color w:val="2e2f30"/>
        </w:rPr>
      </w:pPr>
      <w:r w:rsidDel="00000000" w:rsidR="00000000" w:rsidRPr="00000000">
        <w:rPr>
          <w:b w:val="1"/>
          <w:color w:val="2e2f30"/>
          <w:rtl w:val="0"/>
        </w:rPr>
        <w:t xml:space="preserve">Ley general de educación (Ley 115 de 1994)</w:t>
      </w:r>
      <w:r w:rsidDel="00000000" w:rsidR="00000000" w:rsidRPr="00000000">
        <w:rPr>
          <w:color w:val="2e2f30"/>
          <w:rtl w:val="0"/>
        </w:rPr>
        <w:t xml:space="preserve">: Esta ley en Colombia regula el sistema educativo y establece los lineamientos para la implementación de estrategias pedagógicas, asegurando la calidad de la educación. (Consagrado en el Artículo 72) </w:t>
      </w:r>
    </w:p>
    <w:p w:rsidR="00000000" w:rsidDel="00000000" w:rsidP="00000000" w:rsidRDefault="00000000" w:rsidRPr="00000000" w14:paraId="0000019D">
      <w:pPr>
        <w:spacing w:after="0" w:lineRule="auto"/>
        <w:rPr>
          <w:color w:val="2e2f30"/>
        </w:rPr>
      </w:pPr>
      <w:r w:rsidDel="00000000" w:rsidR="00000000" w:rsidRPr="00000000">
        <w:rPr>
          <w:b w:val="1"/>
          <w:color w:val="2e2f30"/>
          <w:rtl w:val="0"/>
        </w:rPr>
        <w:t xml:space="preserve">Ley 99 de 1993: </w:t>
      </w:r>
      <w:r w:rsidDel="00000000" w:rsidR="00000000" w:rsidRPr="00000000">
        <w:rPr>
          <w:color w:val="2e2f30"/>
          <w:rtl w:val="0"/>
        </w:rPr>
        <w:t xml:space="preserve">Es la ley general ambiental de Colombia, que crea el Ministerio del Medio Ambiente y organiza el sistema nacional ambiental (SINA) encargado de la gestión y conservación del medio ambiente y los recursos naturales renovables. Esta ley regula el manejo de residuos, basuras, desechos y desperdicios. (Consagrado En el Título VI de la Ley) </w:t>
      </w:r>
    </w:p>
    <w:p w:rsidR="00000000" w:rsidDel="00000000" w:rsidP="00000000" w:rsidRDefault="00000000" w:rsidRPr="00000000" w14:paraId="0000019E">
      <w:pPr>
        <w:spacing w:after="0" w:lineRule="auto"/>
        <w:rPr>
          <w:color w:val="2e2f30"/>
        </w:rPr>
      </w:pPr>
      <w:r w:rsidDel="00000000" w:rsidR="00000000" w:rsidRPr="00000000">
        <w:rPr>
          <w:b w:val="1"/>
          <w:color w:val="2e2f30"/>
          <w:rtl w:val="0"/>
        </w:rPr>
        <w:t xml:space="preserve">Ley 1259 de 2.008: </w:t>
      </w:r>
      <w:r w:rsidDel="00000000" w:rsidR="00000000" w:rsidRPr="00000000">
        <w:rPr>
          <w:color w:val="2e2f30"/>
          <w:rtl w:val="0"/>
        </w:rPr>
        <w:t xml:space="preserve">Establece los lineamientos para la gestión integral de residuos sólidos en Colombia. (Consagrado en el Artículo 6)</w:t>
      </w:r>
    </w:p>
    <w:p w:rsidR="00000000" w:rsidDel="00000000" w:rsidP="00000000" w:rsidRDefault="00000000" w:rsidRPr="00000000" w14:paraId="0000019F">
      <w:pPr>
        <w:spacing w:after="0" w:lineRule="auto"/>
        <w:rPr>
          <w:highlight w:val="white"/>
        </w:rPr>
      </w:pPr>
      <w:r w:rsidDel="00000000" w:rsidR="00000000" w:rsidRPr="00000000">
        <w:rPr>
          <w:b w:val="1"/>
          <w:rtl w:val="0"/>
        </w:rPr>
        <w:t xml:space="preserve">Ley 1549 de 2012: </w:t>
      </w:r>
      <w:r w:rsidDel="00000000" w:rsidR="00000000" w:rsidRPr="00000000">
        <w:rPr>
          <w:highlight w:val="white"/>
          <w:rtl w:val="0"/>
        </w:rPr>
        <w:t xml:space="preserve">la educación ambiental debe ser entendida, como un proceso dinámico y participativo, orientado a la formación de personas críticas y reflexivas, con capacidades para comprender las problemáticas ambientales de sus contextos (locales, regionales y nacionales). (Consagrado en el Artículo 1)</w:t>
      </w:r>
    </w:p>
    <w:p w:rsidR="00000000" w:rsidDel="00000000" w:rsidP="00000000" w:rsidRDefault="00000000" w:rsidRPr="00000000" w14:paraId="000001A0">
      <w:pPr>
        <w:spacing w:after="0" w:lineRule="auto"/>
        <w:rPr>
          <w:highlight w:val="white"/>
        </w:rPr>
      </w:pPr>
      <w:r w:rsidDel="00000000" w:rsidR="00000000" w:rsidRPr="00000000">
        <w:rPr>
          <w:b w:val="1"/>
          <w:highlight w:val="white"/>
          <w:rtl w:val="0"/>
        </w:rPr>
        <w:t xml:space="preserve">Decreto 1743/1994: </w:t>
      </w:r>
      <w:r w:rsidDel="00000000" w:rsidR="00000000" w:rsidRPr="00000000">
        <w:rPr>
          <w:highlight w:val="white"/>
          <w:rtl w:val="0"/>
        </w:rPr>
        <w:t xml:space="preserve">por el cual se instituyó el proyecto de educación ambiental para todos los niveles de educación formal, fija criterios para la promoción de la educación ambiental formal y no formal, y establece los mecanismos de coordinación entre el Ministerio de Educación Nacional y el Ministerio de Medio Ambiente. (Consagrado en el Capítulo I)</w:t>
      </w:r>
    </w:p>
    <w:p w:rsidR="00000000" w:rsidDel="00000000" w:rsidP="00000000" w:rsidRDefault="00000000" w:rsidRPr="00000000" w14:paraId="000001A1">
      <w:pPr>
        <w:spacing w:after="0" w:lineRule="auto"/>
        <w:rPr>
          <w:highlight w:val="white"/>
        </w:rPr>
      </w:pPr>
      <w:r w:rsidDel="00000000" w:rsidR="00000000" w:rsidRPr="00000000">
        <w:rPr>
          <w:b w:val="1"/>
          <w:highlight w:val="white"/>
          <w:rtl w:val="0"/>
        </w:rPr>
        <w:t xml:space="preserve">CONPES 3874 de 2016</w:t>
      </w:r>
      <w:r w:rsidDel="00000000" w:rsidR="00000000" w:rsidRPr="00000000">
        <w:rPr>
          <w:highlight w:val="white"/>
          <w:rtl w:val="0"/>
        </w:rPr>
        <w:t xml:space="preserve"> ́ Política Nacional para la Gestión Integral de Residuos Sólidos busca, mediante la implementación de estrategias, prevenir la generación de residuos, minimizar los residuos enviados a sitios de disposición final, y promover la reutilización y el reciclaje. (Consagrado en el Capítulo 5)</w:t>
      </w:r>
    </w:p>
    <w:p w:rsidR="00000000" w:rsidDel="00000000" w:rsidP="00000000" w:rsidRDefault="00000000" w:rsidRPr="00000000" w14:paraId="000001A2">
      <w:pPr>
        <w:spacing w:after="0" w:lineRule="auto"/>
        <w:rPr>
          <w:highlight w:val="white"/>
        </w:rPr>
      </w:pPr>
      <w:r w:rsidDel="00000000" w:rsidR="00000000" w:rsidRPr="00000000">
        <w:rPr>
          <w:b w:val="1"/>
          <w:rtl w:val="0"/>
        </w:rPr>
        <w:t xml:space="preserve">Decreto 1713 de 2002:</w:t>
      </w:r>
      <w:r w:rsidDel="00000000" w:rsidR="00000000" w:rsidRPr="00000000">
        <w:rPr>
          <w:rtl w:val="0"/>
        </w:rPr>
        <w:t xml:space="preserve"> que reglamenta la gestión integral de los residuos sólidos. (Consagrado en el artículo 1) </w:t>
      </w:r>
      <w:r w:rsidDel="00000000" w:rsidR="00000000" w:rsidRPr="00000000">
        <w:rPr>
          <w:rtl w:val="0"/>
        </w:rPr>
      </w:r>
    </w:p>
    <w:p w:rsidR="00000000" w:rsidDel="00000000" w:rsidP="00000000" w:rsidRDefault="00000000" w:rsidRPr="00000000" w14:paraId="000001A3">
      <w:pPr>
        <w:spacing w:after="0" w:lineRule="auto"/>
        <w:rPr/>
      </w:pPr>
      <w:r w:rsidDel="00000000" w:rsidR="00000000" w:rsidRPr="00000000">
        <w:rPr>
          <w:rtl w:val="0"/>
        </w:rPr>
        <w:t xml:space="preserve">Marco Jurídico Nacional sobre Residuos Otras leyes relevantes incluyen la Ley 430 de 1997 que regula los desechos peligrosos, y la Ley 142 de 1994 junto con sus modificaciones, que establecen el servicio público de aseo en Colombia, detallando las acciones y responsabilidades relacionadas con la gestión integral de residuos sólidos y la limpieza de espacios públicos. (consagrada en el artículo 56)</w:t>
      </w:r>
    </w:p>
    <w:p w:rsidR="00000000" w:rsidDel="00000000" w:rsidP="00000000" w:rsidRDefault="00000000" w:rsidRPr="00000000" w14:paraId="000001A4">
      <w:pPr>
        <w:spacing w:after="240" w:lineRule="auto"/>
        <w:rPr>
          <w:color w:val="24292f"/>
        </w:rPr>
      </w:pPr>
      <w:r w:rsidDel="00000000" w:rsidR="00000000" w:rsidRPr="00000000">
        <w:rPr>
          <w:b w:val="1"/>
          <w:rtl w:val="0"/>
        </w:rPr>
        <w:t xml:space="preserve">Decreto 1713 de 2002: </w:t>
      </w:r>
      <w:r w:rsidDel="00000000" w:rsidR="00000000" w:rsidRPr="00000000">
        <w:rPr>
          <w:rtl w:val="0"/>
        </w:rPr>
        <w:t xml:space="preserve">que establece la gestión integral de residuos sólidos en el país. Esta normativa busca asegurar el adecuado manejo de diferentes tipos de residuos. (Consagrado en el artículo 1) </w:t>
      </w:r>
      <w:r w:rsidDel="00000000" w:rsidR="00000000" w:rsidRPr="00000000">
        <w:rPr>
          <w:rtl w:val="0"/>
        </w:rPr>
      </w:r>
    </w:p>
    <w:p w:rsidR="00000000" w:rsidDel="00000000" w:rsidP="00000000" w:rsidRDefault="00000000" w:rsidRPr="00000000" w14:paraId="000001A5">
      <w:pPr>
        <w:spacing w:after="280" w:before="280" w:lineRule="auto"/>
        <w:rPr>
          <w:color w:val="000000"/>
        </w:rPr>
      </w:pPr>
      <w:r w:rsidDel="00000000" w:rsidR="00000000" w:rsidRPr="00000000">
        <w:rPr>
          <w:color w:val="000000"/>
          <w:rtl w:val="0"/>
        </w:rPr>
        <w:t xml:space="preserve">El marco normativo nos ofrece una visión clara que respalda el estudio, centrándose en las leyes y decretos que apoyan la educación y la gestión ambiental en Colombia. La Constitución Política de 1991 reconoce la educación como un derecho esencial, destacando la necesidad de cuidar el medio ambiente y formar ciudadanos responsables. La Ley General de Educación (Ley 115 de 1994) se encarga de regular el sistema educativo, asegurando que se implementen estrategias que garanticen su calidad. La Ley 99 de 1993 organiza el sistema nacional ambiental y regula cómo se deben manejar los residuos. A su vez, la Ley 1259 de 2008 establece pautas para una gestión integral de los residuos sólidos. Por otro lado, la Ley 1549 de 2012 resalta la educación ambiental como un proceso en el que todos pueden participar, y el Decreto 1743/1994 promueve esta educación en todos los niveles de enseñanza. Finalmente, el CONPES 3874 de 2016 y otros decretos subrayan la importancia de reducir residuos y fomentar el reciclaje, integrando así la educación ambiental en nuestra vida cotidiana y en la sociedad.</w:t>
      </w:r>
    </w:p>
    <w:p w:rsidR="00000000" w:rsidDel="00000000" w:rsidP="00000000" w:rsidRDefault="00000000" w:rsidRPr="00000000" w14:paraId="000001A6">
      <w:pPr>
        <w:spacing w:after="280" w:before="280" w:lineRule="auto"/>
        <w:ind w:firstLine="0"/>
        <w:rPr>
          <w:color w:val="000000"/>
        </w:rPr>
      </w:pPr>
      <w:r w:rsidDel="00000000" w:rsidR="00000000" w:rsidRPr="00000000">
        <w:rPr>
          <w:rtl w:val="0"/>
        </w:rPr>
      </w:r>
    </w:p>
    <w:p w:rsidR="00000000" w:rsidDel="00000000" w:rsidP="00000000" w:rsidRDefault="00000000" w:rsidRPr="00000000" w14:paraId="000001A7">
      <w:pPr>
        <w:pStyle w:val="Heading1"/>
        <w:jc w:val="center"/>
        <w:rPr>
          <w:b w:val="0"/>
          <w:color w:val="000000"/>
        </w:rPr>
      </w:pPr>
      <w:bookmarkStart w:colFirst="0" w:colLast="0" w:name="_1ci93xb" w:id="23"/>
      <w:bookmarkEnd w:id="23"/>
      <w:r w:rsidDel="00000000" w:rsidR="00000000" w:rsidRPr="00000000">
        <w:rPr>
          <w:color w:val="000000"/>
          <w:rtl w:val="0"/>
        </w:rPr>
        <w:t xml:space="preserve">Capítulo III.  Marco Metodológico</w:t>
      </w:r>
      <w:r w:rsidDel="00000000" w:rsidR="00000000" w:rsidRPr="00000000">
        <w:rPr>
          <w:rtl w:val="0"/>
        </w:rPr>
      </w:r>
    </w:p>
    <w:p w:rsidR="00000000" w:rsidDel="00000000" w:rsidP="00000000" w:rsidRDefault="00000000" w:rsidRPr="00000000" w14:paraId="000001A8">
      <w:pPr>
        <w:pBdr>
          <w:top w:space="0" w:sz="0" w:val="nil"/>
          <w:left w:space="0" w:sz="0" w:val="nil"/>
          <w:bottom w:space="0" w:sz="0" w:val="nil"/>
          <w:right w:space="0" w:sz="0" w:val="nil"/>
          <w:between w:space="0" w:sz="0" w:val="nil"/>
        </w:pBdr>
        <w:spacing w:after="0" w:before="240" w:lineRule="auto"/>
        <w:jc w:val="both"/>
        <w:rPr/>
      </w:pPr>
      <w:r w:rsidDel="00000000" w:rsidR="00000000" w:rsidRPr="00000000">
        <w:rPr>
          <w:rtl w:val="0"/>
        </w:rPr>
        <w:t xml:space="preserve">En esta sección, se presenta el marco metodológico que guía este estudio en la consecución de sus objetivos y, por ende, en la respuesta a la pregunta de investigación planteada. A continuación, se aborda teóricamente cada uno de los elementos que componen este marco, asegurando que exista una correspondencia y coherencia entre ellos. Además, se proporciona una explicación sobre las razones detrás de la selección de cada componente y cómo estos se integran con el propósito general de la investigación.</w:t>
      </w:r>
    </w:p>
    <w:p w:rsidR="00000000" w:rsidDel="00000000" w:rsidP="00000000" w:rsidRDefault="00000000" w:rsidRPr="00000000" w14:paraId="000001A9">
      <w:pPr>
        <w:spacing w:after="0" w:lineRule="auto"/>
        <w:rPr>
          <w:color w:val="000000"/>
        </w:rPr>
      </w:pPr>
      <w:r w:rsidDel="00000000" w:rsidR="00000000" w:rsidRPr="00000000">
        <w:rPr>
          <w:rtl w:val="0"/>
        </w:rPr>
        <w:t xml:space="preserve">El objetivo principal de este estudio es </w:t>
      </w:r>
      <w:r w:rsidDel="00000000" w:rsidR="00000000" w:rsidRPr="00000000">
        <w:rPr>
          <w:color w:val="0d0d0d"/>
          <w:highlight w:val="white"/>
          <w:rtl w:val="0"/>
        </w:rPr>
        <w:t xml:space="preserve">Implementar una herramienta pedagógica a partir de conceptos estadísticos como: medición, registro y análisis de datos relacionados con la recolección y clasificación de residuos sólidos.</w:t>
      </w:r>
      <w:r w:rsidDel="00000000" w:rsidR="00000000" w:rsidRPr="00000000">
        <w:rPr>
          <w:rtl w:val="0"/>
        </w:rPr>
      </w:r>
    </w:p>
    <w:p w:rsidR="00000000" w:rsidDel="00000000" w:rsidP="00000000" w:rsidRDefault="00000000" w:rsidRPr="00000000" w14:paraId="000001AA">
      <w:pPr>
        <w:spacing w:after="0" w:lineRule="auto"/>
        <w:jc w:val="both"/>
        <w:rPr/>
      </w:pPr>
      <w:r w:rsidDel="00000000" w:rsidR="00000000" w:rsidRPr="00000000">
        <w:rPr>
          <w:rtl w:val="0"/>
        </w:rPr>
        <w:t xml:space="preserve">El capítulo metodológico de la investigación se fundamenta en un enfoque cuantitativo, donde busca proporcionar una comprensión objetiva y precisa de un fenómeno a través de la recopilación de análisis e interpretación de datos numéricos. El enfoque cuantitativo se aborda para medir el impacto de la estrategia pedagógica en el aprendizaje de las magnitudes de medida y estadística con relación al manejo de residuos sólidos por parte de los estudiantes.</w:t>
      </w:r>
    </w:p>
    <w:p w:rsidR="00000000" w:rsidDel="00000000" w:rsidP="00000000" w:rsidRDefault="00000000" w:rsidRPr="00000000" w14:paraId="000001AB">
      <w:pPr>
        <w:spacing w:after="0" w:lineRule="auto"/>
        <w:jc w:val="both"/>
        <w:rPr/>
      </w:pPr>
      <w:r w:rsidDel="00000000" w:rsidR="00000000" w:rsidRPr="00000000">
        <w:rPr>
          <w:rtl w:val="0"/>
        </w:rPr>
      </w:r>
    </w:p>
    <w:p w:rsidR="00000000" w:rsidDel="00000000" w:rsidP="00000000" w:rsidRDefault="00000000" w:rsidRPr="00000000" w14:paraId="000001AC">
      <w:pPr>
        <w:pStyle w:val="Heading2"/>
        <w:rPr>
          <w:rFonts w:ascii="Times New Roman" w:cs="Times New Roman" w:eastAsia="Times New Roman" w:hAnsi="Times New Roman"/>
          <w:b w:val="1"/>
          <w:color w:val="000000"/>
          <w:sz w:val="24"/>
          <w:szCs w:val="24"/>
        </w:rPr>
      </w:pPr>
      <w:bookmarkStart w:colFirst="0" w:colLast="0" w:name="_3whwml4" w:id="24"/>
      <w:bookmarkEnd w:id="24"/>
      <w:r w:rsidDel="00000000" w:rsidR="00000000" w:rsidRPr="00000000">
        <w:rPr>
          <w:rFonts w:ascii="Times New Roman" w:cs="Times New Roman" w:eastAsia="Times New Roman" w:hAnsi="Times New Roman"/>
          <w:b w:val="1"/>
          <w:color w:val="000000"/>
          <w:sz w:val="24"/>
          <w:szCs w:val="24"/>
          <w:rtl w:val="0"/>
        </w:rPr>
        <w:t xml:space="preserve">3.1. Enfoque de la Investigación</w:t>
      </w:r>
    </w:p>
    <w:p w:rsidR="00000000" w:rsidDel="00000000" w:rsidP="00000000" w:rsidRDefault="00000000" w:rsidRPr="00000000" w14:paraId="000001AD">
      <w:pPr>
        <w:spacing w:after="0" w:lineRule="auto"/>
        <w:rPr/>
      </w:pPr>
      <w:r w:rsidDel="00000000" w:rsidR="00000000" w:rsidRPr="00000000">
        <w:rPr>
          <w:rtl w:val="0"/>
        </w:rPr>
        <w:t xml:space="preserve">La investigación sobre Herramienta Pedagógica para la Aplicación de Magnitudes de Medida y Estadística en el Manejo de Residuos Sólidos: Experiencia con estudiantes y docentes de Quinto Grado en la Institución Educativa Luis Carlos Galán Sarmiento de Ibagué adopta un enfoque cuantitativo. Por lo tanto, se busca implementar una herramienta pedagógica que permita a los estudiantes   vincular de manera efectiva las magnitudes de medida y la estadística con situaciones reales, fomentando la aplicación de conocimientos teóricos. Utilizando los residuos sólidos como recurso educativo, se busca mejorar la capacidad de los estudiantes para medir, recopilar y analizar datos, estableciendo| conexiones significativas entre conceptos matemáticos y su aplicación en la vida cotidiana facilitando una comprensión más profunda y practica de los conceptos matemáticos estudiados. </w:t>
      </w:r>
    </w:p>
    <w:p w:rsidR="00000000" w:rsidDel="00000000" w:rsidP="00000000" w:rsidRDefault="00000000" w:rsidRPr="00000000" w14:paraId="000001AE">
      <w:pPr>
        <w:spacing w:after="0" w:lineRule="auto"/>
        <w:rPr/>
      </w:pPr>
      <w:r w:rsidDel="00000000" w:rsidR="00000000" w:rsidRPr="00000000">
        <w:rPr>
          <w:rtl w:val="0"/>
        </w:rPr>
        <w:t xml:space="preserve">De acuerdo con lo planteado </w:t>
      </w:r>
      <w:r w:rsidDel="00000000" w:rsidR="00000000" w:rsidRPr="00000000">
        <w:rPr>
          <w:color w:val="000000"/>
          <w:rtl w:val="0"/>
        </w:rPr>
        <w:t xml:space="preserve">por Creswell &amp; Creswell (2018), nos </w:t>
      </w:r>
      <w:r w:rsidDel="00000000" w:rsidR="00000000" w:rsidRPr="00000000">
        <w:rPr>
          <w:rtl w:val="0"/>
        </w:rPr>
        <w:t xml:space="preserve">proporciona un esquema de trabajo integral y flexible para abordar una diversidad de interrogantes en el campo de la investigación. Estos enfoques, ya sean cuantitativos, cualitativos o una mezcla de ambos, proporcionan herramientas sólidas para obtener conocimientos significativos y promover el avance del conocimiento en diferentes áreas del saber. Al emplear estas técnicas con meticulosidad y reflexión, los investigadores pueden producir descubrimientos valiosos que generen un efecto positivo en sus respectivos campos de estudio. </w:t>
      </w:r>
    </w:p>
    <w:p w:rsidR="00000000" w:rsidDel="00000000" w:rsidP="00000000" w:rsidRDefault="00000000" w:rsidRPr="00000000" w14:paraId="000001AF">
      <w:pPr>
        <w:spacing w:after="0" w:lineRule="auto"/>
        <w:rPr/>
      </w:pPr>
      <w:r w:rsidDel="00000000" w:rsidR="00000000" w:rsidRPr="00000000">
        <w:rPr>
          <w:rtl w:val="0"/>
        </w:rPr>
        <w:t xml:space="preserve">En su libro</w:t>
      </w:r>
      <w:r w:rsidDel="00000000" w:rsidR="00000000" w:rsidRPr="00000000">
        <w:rPr>
          <w:color w:val="000000"/>
          <w:rtl w:val="0"/>
        </w:rPr>
        <w:t xml:space="preserve">, Creswell &amp; Creswell (2018) nos explica </w:t>
      </w:r>
      <w:r w:rsidDel="00000000" w:rsidR="00000000" w:rsidRPr="00000000">
        <w:rPr>
          <w:rtl w:val="0"/>
        </w:rPr>
        <w:t xml:space="preserve">de manera clara que el método cualitativo se enfoca en la indagación y entendimiento de significados, empleando diferentes fuentes de información, llevando a cabo un análisis inductivo, tomando en cuenta el contexto y la perspectiva de los participantes, y generando una perspectiva del fenómeno en estudio. En contraposición, el enfoque cuantitativo utiliza técnicas estadísticas y encuestas para recopilar y examinar datos numéricos, con el objetivo de verificar hipótesis y determinar patrones de comportamiento. Además, se distingue por su imparcialidad, deducibilidad y esfuerzo por generalizar los hallazgos. </w:t>
      </w:r>
    </w:p>
    <w:p w:rsidR="00000000" w:rsidDel="00000000" w:rsidP="00000000" w:rsidRDefault="00000000" w:rsidRPr="00000000" w14:paraId="000001B0">
      <w:pPr>
        <w:rPr/>
      </w:pPr>
      <w:r w:rsidDel="00000000" w:rsidR="00000000" w:rsidRPr="00000000">
        <w:rPr>
          <w:rtl w:val="0"/>
        </w:rPr>
        <w:t xml:space="preserve">Creswell destaca que el enfoque cuantitativo es especialmente útil para estudios que buscan probar hipótesis y establecer relaciones entre variables y se enfoca en la medición numérica y el análisis estadístico.</w:t>
      </w:r>
    </w:p>
    <w:p w:rsidR="00000000" w:rsidDel="00000000" w:rsidP="00000000" w:rsidRDefault="00000000" w:rsidRPr="00000000" w14:paraId="000001B1">
      <w:pPr>
        <w:rPr/>
      </w:pPr>
      <w:r w:rsidDel="00000000" w:rsidR="00000000" w:rsidRPr="00000000">
        <w:rPr>
          <w:rtl w:val="0"/>
        </w:rPr>
      </w:r>
    </w:p>
    <w:p w:rsidR="00000000" w:rsidDel="00000000" w:rsidP="00000000" w:rsidRDefault="00000000" w:rsidRPr="00000000" w14:paraId="000001B2">
      <w:pPr>
        <w:pStyle w:val="Heading2"/>
        <w:rPr>
          <w:rFonts w:ascii="Times New Roman" w:cs="Times New Roman" w:eastAsia="Times New Roman" w:hAnsi="Times New Roman"/>
          <w:b w:val="1"/>
          <w:color w:val="000000"/>
          <w:sz w:val="24"/>
          <w:szCs w:val="24"/>
        </w:rPr>
      </w:pPr>
      <w:bookmarkStart w:colFirst="0" w:colLast="0" w:name="_2bn6wsx" w:id="25"/>
      <w:bookmarkEnd w:id="25"/>
      <w:r w:rsidDel="00000000" w:rsidR="00000000" w:rsidRPr="00000000">
        <w:rPr>
          <w:rFonts w:ascii="Times New Roman" w:cs="Times New Roman" w:eastAsia="Times New Roman" w:hAnsi="Times New Roman"/>
          <w:b w:val="1"/>
          <w:color w:val="000000"/>
          <w:sz w:val="24"/>
          <w:szCs w:val="24"/>
          <w:rtl w:val="0"/>
        </w:rPr>
        <w:t xml:space="preserve">3.2 Alcance de la investigación</w:t>
      </w:r>
    </w:p>
    <w:p w:rsidR="00000000" w:rsidDel="00000000" w:rsidP="00000000" w:rsidRDefault="00000000" w:rsidRPr="00000000" w14:paraId="000001B3">
      <w:pPr>
        <w:spacing w:after="0" w:lineRule="auto"/>
        <w:rPr>
          <w:color w:val="0d0d0d"/>
        </w:rPr>
      </w:pPr>
      <w:r w:rsidDel="00000000" w:rsidR="00000000" w:rsidRPr="00000000">
        <w:rPr>
          <w:color w:val="0d0d0d"/>
          <w:rtl w:val="0"/>
        </w:rPr>
        <w:t xml:space="preserve">La investigación se constituye de tipo descriptivo y de acuerdo con Hernández et al., (2014) "Los estudios descriptivos buscan especificar las propiedades, las características y los perfiles de personas, grupos, comunidades, procesos, objetos o cualquier otro fenómeno que se someta a un análisis"(pág. 92). </w:t>
      </w:r>
    </w:p>
    <w:p w:rsidR="00000000" w:rsidDel="00000000" w:rsidP="00000000" w:rsidRDefault="00000000" w:rsidRPr="00000000" w14:paraId="000001B4">
      <w:pPr>
        <w:spacing w:after="0" w:lineRule="auto"/>
        <w:rPr>
          <w:color w:val="0d0d0d"/>
        </w:rPr>
      </w:pPr>
      <w:r w:rsidDel="00000000" w:rsidR="00000000" w:rsidRPr="00000000">
        <w:rPr>
          <w:color w:val="0d0d0d"/>
          <w:rtl w:val="0"/>
        </w:rPr>
        <w:t xml:space="preserve">En el proceso de investigación, nos permitirá identificar cómo se han implementado estrategias en el aula hasta el momento. Además, nos ayuda a identificar el problema para una comprensión inicial. Desde el planteamiento hipotético se puede generar preguntas que guíen la investigación. Luego, realizaremos una recolección de datos cuantitativos, qué nos sirvan como base para comprender mejor el problema. Con base en los hallazgos obtenidos de esta investigación descriptiva, podemos abarcar cómo se integra el manejo de residuos sólidos en la enseñanza de estos conceptos matemáticos. Como una etapa crucial en el proceso de investigación científica, que proporciona una comprensión inicial y detallada de un fenómeno antes de avanzar hacia niveles más profundos de análisis.</w:t>
      </w:r>
    </w:p>
    <w:p w:rsidR="00000000" w:rsidDel="00000000" w:rsidP="00000000" w:rsidRDefault="00000000" w:rsidRPr="00000000" w14:paraId="000001B5">
      <w:pPr>
        <w:spacing w:after="0" w:lineRule="auto"/>
        <w:rPr>
          <w:color w:val="0d0d0d"/>
        </w:rPr>
      </w:pPr>
      <w:r w:rsidDel="00000000" w:rsidR="00000000" w:rsidRPr="00000000">
        <w:rPr>
          <w:color w:val="0d0d0d"/>
          <w:rtl w:val="0"/>
        </w:rPr>
        <w:t xml:space="preserve">Finalmente, tendríamos la oportunidad de comprender los factores que influyen en la efectividad de la herramienta pedagógica para el aprendizaje de magnitudes de medida y estadística. Además, explicaremos las razones por las cuales el uso de residuos sólidos facilita la comprensión de estos conceptos matemáticos en diferentes contextos educativos.</w:t>
      </w:r>
    </w:p>
    <w:p w:rsidR="00000000" w:rsidDel="00000000" w:rsidP="00000000" w:rsidRDefault="00000000" w:rsidRPr="00000000" w14:paraId="000001B6">
      <w:pPr>
        <w:spacing w:after="240" w:lineRule="auto"/>
        <w:rPr>
          <w:color w:val="000000"/>
        </w:rPr>
      </w:pPr>
      <w:r w:rsidDel="00000000" w:rsidR="00000000" w:rsidRPr="00000000">
        <w:rPr>
          <w:color w:val="000000"/>
          <w:rtl w:val="0"/>
        </w:rPr>
        <w:t xml:space="preserve">Se realizará un análisis estadístico de los datos cuantitativos recopilados, utilizando como pruebas de hipótesis y análisis de regresión para evaluar el impacto de la estrategia en el aprendizaje de los estudiantes. </w:t>
      </w:r>
    </w:p>
    <w:p w:rsidR="00000000" w:rsidDel="00000000" w:rsidP="00000000" w:rsidRDefault="00000000" w:rsidRPr="00000000" w14:paraId="000001B7">
      <w:pPr>
        <w:spacing w:after="240" w:lineRule="auto"/>
        <w:rPr>
          <w:b w:val="1"/>
          <w:color w:val="0d0d0d"/>
        </w:rPr>
      </w:pPr>
      <w:r w:rsidDel="00000000" w:rsidR="00000000" w:rsidRPr="00000000">
        <w:rPr>
          <w:rtl w:val="0"/>
        </w:rPr>
      </w:r>
    </w:p>
    <w:p w:rsidR="00000000" w:rsidDel="00000000" w:rsidP="00000000" w:rsidRDefault="00000000" w:rsidRPr="00000000" w14:paraId="000001B8">
      <w:pPr>
        <w:pStyle w:val="Heading2"/>
        <w:rPr>
          <w:rFonts w:ascii="Times New Roman" w:cs="Times New Roman" w:eastAsia="Times New Roman" w:hAnsi="Times New Roman"/>
          <w:b w:val="1"/>
          <w:color w:val="000000"/>
          <w:sz w:val="24"/>
          <w:szCs w:val="24"/>
        </w:rPr>
      </w:pPr>
      <w:bookmarkStart w:colFirst="0" w:colLast="0" w:name="_qsh70q" w:id="26"/>
      <w:bookmarkEnd w:id="26"/>
      <w:r w:rsidDel="00000000" w:rsidR="00000000" w:rsidRPr="00000000">
        <w:rPr>
          <w:rFonts w:ascii="Times New Roman" w:cs="Times New Roman" w:eastAsia="Times New Roman" w:hAnsi="Times New Roman"/>
          <w:b w:val="1"/>
          <w:color w:val="000000"/>
          <w:sz w:val="24"/>
          <w:szCs w:val="24"/>
          <w:rtl w:val="0"/>
        </w:rPr>
        <w:t xml:space="preserve">3.3. Diseño De La Investigación</w:t>
      </w:r>
    </w:p>
    <w:p w:rsidR="00000000" w:rsidDel="00000000" w:rsidP="00000000" w:rsidRDefault="00000000" w:rsidRPr="00000000" w14:paraId="000001B9">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Para el presente estudio se asume una investigación de campo cuasi experimental, que según, Hernández Sampieri (2014)"Los diseños cuasi experimentales también manipulan deliberadamente, al menos, una variable independiente para observar su efecto sobre una o más variables dependientes, solo que difieren de los experimentos "puros" en el grado de seguridad que pueda tenerse sobre la equivalencia inicial de los grupos. En los diseños cuasi experimentales, los sujetos no se asignan al azar a los grupos ni se emparejan, sino que dichos grupos ya están conformados antes del experimento: son grupos intactos" (p. 151). Cuyo objetivo se centra en resaltar la importancia de obtener muestra de manera directa y que debe ser tomada del contexto real y natural donde se presenta el fenómeno de estudio.</w:t>
      </w:r>
    </w:p>
    <w:p w:rsidR="00000000" w:rsidDel="00000000" w:rsidP="00000000" w:rsidRDefault="00000000" w:rsidRPr="00000000" w14:paraId="000001BA">
      <w:pPr>
        <w:pBdr>
          <w:top w:space="0" w:sz="0" w:val="nil"/>
          <w:left w:space="0" w:sz="0" w:val="nil"/>
          <w:bottom w:space="0" w:sz="0" w:val="nil"/>
          <w:right w:space="0" w:sz="0" w:val="nil"/>
          <w:between w:space="0" w:sz="0" w:val="nil"/>
        </w:pBdr>
        <w:spacing w:after="240" w:before="240" w:lineRule="auto"/>
        <w:ind w:firstLine="0"/>
        <w:rPr/>
      </w:pPr>
      <w:r w:rsidDel="00000000" w:rsidR="00000000" w:rsidRPr="00000000">
        <w:rPr>
          <w:rtl w:val="0"/>
        </w:rPr>
        <w:t xml:space="preserve">La investigación se adelanta a través de las siguientes fases</w:t>
      </w:r>
    </w:p>
    <w:p w:rsidR="00000000" w:rsidDel="00000000" w:rsidP="00000000" w:rsidRDefault="00000000" w:rsidRPr="00000000" w14:paraId="000001BB">
      <w:pPr>
        <w:pBdr>
          <w:top w:space="0" w:sz="0" w:val="nil"/>
          <w:left w:space="0" w:sz="0" w:val="nil"/>
          <w:bottom w:space="0" w:sz="0" w:val="nil"/>
          <w:right w:space="0" w:sz="0" w:val="nil"/>
          <w:between w:space="0" w:sz="0" w:val="nil"/>
        </w:pBdr>
        <w:spacing w:after="240" w:before="240" w:lineRule="auto"/>
        <w:ind w:firstLine="0"/>
        <w:rPr/>
      </w:pPr>
      <w:r w:rsidDel="00000000" w:rsidR="00000000" w:rsidRPr="00000000">
        <w:rPr>
          <w:rtl w:val="0"/>
        </w:rPr>
        <w:t xml:space="preserve">             </w:t>
      </w:r>
      <w:r w:rsidDel="00000000" w:rsidR="00000000" w:rsidRPr="00000000">
        <w:rPr>
          <w:b w:val="1"/>
          <w:color w:val="0d0d0d"/>
          <w:rtl w:val="0"/>
        </w:rPr>
        <w:t xml:space="preserve">Fase 1:</w:t>
      </w:r>
      <w:r w:rsidDel="00000000" w:rsidR="00000000" w:rsidRPr="00000000">
        <w:rPr>
          <w:color w:val="0d0d0d"/>
          <w:rtl w:val="0"/>
        </w:rPr>
        <w:t xml:space="preserve"> Revisión documental. </w:t>
      </w:r>
      <w:r w:rsidDel="00000000" w:rsidR="00000000" w:rsidRPr="00000000">
        <w:rPr>
          <w:rtl w:val="0"/>
        </w:rPr>
      </w:r>
    </w:p>
    <w:p w:rsidR="00000000" w:rsidDel="00000000" w:rsidP="00000000" w:rsidRDefault="00000000" w:rsidRPr="00000000" w14:paraId="000001BC">
      <w:pPr>
        <w:spacing w:after="240" w:before="240" w:lineRule="auto"/>
        <w:ind w:firstLine="0"/>
        <w:rPr/>
      </w:pPr>
      <w:r w:rsidDel="00000000" w:rsidR="00000000" w:rsidRPr="00000000">
        <w:rPr>
          <w:rtl w:val="0"/>
        </w:rPr>
        <w:t xml:space="preserve">             </w:t>
      </w:r>
      <w:r w:rsidDel="00000000" w:rsidR="00000000" w:rsidRPr="00000000">
        <w:rPr>
          <w:b w:val="1"/>
          <w:color w:val="0d0d0d"/>
          <w:rtl w:val="0"/>
        </w:rPr>
        <w:t xml:space="preserve">Fase 2:</w:t>
      </w:r>
      <w:r w:rsidDel="00000000" w:rsidR="00000000" w:rsidRPr="00000000">
        <w:rPr>
          <w:color w:val="0d0d0d"/>
          <w:rtl w:val="0"/>
        </w:rPr>
        <w:t xml:space="preserve"> Diseño y validación de los instrumentos de recolección de datos. </w:t>
      </w:r>
      <w:r w:rsidDel="00000000" w:rsidR="00000000" w:rsidRPr="00000000">
        <w:rPr>
          <w:rtl w:val="0"/>
        </w:rPr>
      </w:r>
    </w:p>
    <w:p w:rsidR="00000000" w:rsidDel="00000000" w:rsidP="00000000" w:rsidRDefault="00000000" w:rsidRPr="00000000" w14:paraId="000001BD">
      <w:pPr>
        <w:spacing w:after="240" w:before="240" w:lineRule="auto"/>
        <w:rPr/>
      </w:pPr>
      <w:r w:rsidDel="00000000" w:rsidR="00000000" w:rsidRPr="00000000">
        <w:rPr>
          <w:b w:val="1"/>
          <w:color w:val="0d0d0d"/>
          <w:rtl w:val="0"/>
        </w:rPr>
        <w:t xml:space="preserve">Fase 3:</w:t>
      </w:r>
      <w:r w:rsidDel="00000000" w:rsidR="00000000" w:rsidRPr="00000000">
        <w:rPr>
          <w:color w:val="0d0d0d"/>
          <w:rtl w:val="0"/>
        </w:rPr>
        <w:t xml:space="preserve"> Diagnóstico Inicial aplicación de pruebas de conocimiento previo.</w:t>
      </w:r>
      <w:r w:rsidDel="00000000" w:rsidR="00000000" w:rsidRPr="00000000">
        <w:rPr>
          <w:rtl w:val="0"/>
        </w:rPr>
      </w:r>
    </w:p>
    <w:p w:rsidR="00000000" w:rsidDel="00000000" w:rsidP="00000000" w:rsidRDefault="00000000" w:rsidRPr="00000000" w14:paraId="000001BE">
      <w:pPr>
        <w:spacing w:after="240" w:before="240" w:lineRule="auto"/>
        <w:rPr/>
      </w:pPr>
      <w:r w:rsidDel="00000000" w:rsidR="00000000" w:rsidRPr="00000000">
        <w:rPr>
          <w:b w:val="1"/>
          <w:color w:val="0d0d0d"/>
          <w:rtl w:val="0"/>
        </w:rPr>
        <w:t xml:space="preserve">Fase 4:</w:t>
      </w:r>
      <w:r w:rsidDel="00000000" w:rsidR="00000000" w:rsidRPr="00000000">
        <w:rPr>
          <w:color w:val="0d0d0d"/>
          <w:rtl w:val="0"/>
        </w:rPr>
        <w:t xml:space="preserve"> Aplicación de los instrumentos a la muestra seleccionada. </w:t>
      </w:r>
      <w:r w:rsidDel="00000000" w:rsidR="00000000" w:rsidRPr="00000000">
        <w:rPr>
          <w:rtl w:val="0"/>
        </w:rPr>
      </w:r>
    </w:p>
    <w:p w:rsidR="00000000" w:rsidDel="00000000" w:rsidP="00000000" w:rsidRDefault="00000000" w:rsidRPr="00000000" w14:paraId="000001BF">
      <w:pPr>
        <w:spacing w:after="240" w:before="240" w:lineRule="auto"/>
        <w:ind w:left="720" w:firstLine="0"/>
        <w:rPr>
          <w:color w:val="0d0d0d"/>
        </w:rPr>
      </w:pPr>
      <w:r w:rsidDel="00000000" w:rsidR="00000000" w:rsidRPr="00000000">
        <w:rPr>
          <w:b w:val="1"/>
          <w:color w:val="0d0d0d"/>
          <w:rtl w:val="0"/>
        </w:rPr>
        <w:t xml:space="preserve">Fase 5:</w:t>
      </w:r>
      <w:r w:rsidDel="00000000" w:rsidR="00000000" w:rsidRPr="00000000">
        <w:rPr>
          <w:color w:val="0d0d0d"/>
          <w:rtl w:val="0"/>
        </w:rPr>
        <w:t xml:space="preserve"> Evaluación y análisis de resultados de la aplicación de los diferentes instrumentos.</w:t>
      </w:r>
    </w:p>
    <w:p w:rsidR="00000000" w:rsidDel="00000000" w:rsidP="00000000" w:rsidRDefault="00000000" w:rsidRPr="00000000" w14:paraId="000001C0">
      <w:pPr>
        <w:spacing w:after="240" w:before="240" w:lineRule="auto"/>
        <w:rPr/>
      </w:pPr>
      <w:r w:rsidDel="00000000" w:rsidR="00000000" w:rsidRPr="00000000">
        <w:rPr>
          <w:b w:val="1"/>
          <w:color w:val="0d0d0d"/>
          <w:rtl w:val="0"/>
        </w:rPr>
        <w:t xml:space="preserve">Fase 6: </w:t>
      </w:r>
      <w:r w:rsidDel="00000000" w:rsidR="00000000" w:rsidRPr="00000000">
        <w:rPr>
          <w:color w:val="0d0d0d"/>
          <w:rtl w:val="0"/>
        </w:rPr>
        <w:t xml:space="preserve">conclusion</w:t>
      </w:r>
      <w:r w:rsidDel="00000000" w:rsidR="00000000" w:rsidRPr="00000000">
        <w:rPr>
          <w:rtl w:val="0"/>
        </w:rPr>
        <w:t xml:space="preserve">e</w:t>
      </w:r>
      <w:r w:rsidDel="00000000" w:rsidR="00000000" w:rsidRPr="00000000">
        <w:rPr>
          <w:color w:val="0d0d0d"/>
          <w:rtl w:val="0"/>
        </w:rPr>
        <w:t xml:space="preserve">s y recomendaciones</w:t>
      </w:r>
      <w:r w:rsidDel="00000000" w:rsidR="00000000" w:rsidRPr="00000000">
        <w:rPr>
          <w:rtl w:val="0"/>
        </w:rPr>
      </w:r>
    </w:p>
    <w:p w:rsidR="00000000" w:rsidDel="00000000" w:rsidP="00000000" w:rsidRDefault="00000000" w:rsidRPr="00000000" w14:paraId="000001C1">
      <w:pPr>
        <w:pBdr>
          <w:top w:space="0" w:sz="0" w:val="nil"/>
          <w:left w:space="0" w:sz="0" w:val="nil"/>
          <w:bottom w:space="0" w:sz="0" w:val="nil"/>
          <w:right w:space="0" w:sz="0" w:val="nil"/>
          <w:between w:space="0" w:sz="0" w:val="nil"/>
        </w:pBdr>
        <w:spacing w:after="0" w:before="240" w:lineRule="auto"/>
        <w:rPr>
          <w:color w:val="000000"/>
        </w:rPr>
      </w:pPr>
      <w:r w:rsidDel="00000000" w:rsidR="00000000" w:rsidRPr="00000000">
        <w:rPr>
          <w:color w:val="000000"/>
          <w:rtl w:val="0"/>
        </w:rPr>
        <w:t xml:space="preserve">Para abordar el tema de la </w:t>
      </w:r>
      <w:r w:rsidDel="00000000" w:rsidR="00000000" w:rsidRPr="00000000">
        <w:rPr>
          <w:rtl w:val="0"/>
        </w:rPr>
        <w:t xml:space="preserve">herramienta</w:t>
      </w:r>
      <w:r w:rsidDel="00000000" w:rsidR="00000000" w:rsidRPr="00000000">
        <w:rPr>
          <w:color w:val="000000"/>
          <w:rtl w:val="0"/>
        </w:rPr>
        <w:t xml:space="preserve"> pedagógica en la aplicación de magnitudes de medida y estadística a través del manejo de residuos sólidos con estudiantes de quinto grado en la institución educativa Luis Carlos Galán Sarmiento en el municipio de Ibagué, se propone un enfoque </w:t>
      </w:r>
      <w:r w:rsidDel="00000000" w:rsidR="00000000" w:rsidRPr="00000000">
        <w:rPr>
          <w:rtl w:val="0"/>
        </w:rPr>
        <w:t xml:space="preserve">cuantitativo </w:t>
      </w:r>
      <w:r w:rsidDel="00000000" w:rsidR="00000000" w:rsidRPr="00000000">
        <w:rPr>
          <w:color w:val="000000"/>
          <w:rtl w:val="0"/>
        </w:rPr>
        <w:t xml:space="preserve">buscando caracterizar la situación actual y analizar la relación entre las variables, lo cual permitirá obtener una visión </w:t>
      </w:r>
      <w:r w:rsidDel="00000000" w:rsidR="00000000" w:rsidRPr="00000000">
        <w:rPr>
          <w:color w:val="0d0d0d"/>
          <w:rtl w:val="0"/>
        </w:rPr>
        <w:t xml:space="preserve">completa y detallada de la herramienta pedagógica propuesta.</w:t>
      </w:r>
      <w:r w:rsidDel="00000000" w:rsidR="00000000" w:rsidRPr="00000000">
        <w:rPr>
          <w:rtl w:val="0"/>
        </w:rPr>
      </w:r>
    </w:p>
    <w:p w:rsidR="00000000" w:rsidDel="00000000" w:rsidP="00000000" w:rsidRDefault="00000000" w:rsidRPr="00000000" w14:paraId="000001C2">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d0d0d"/>
          <w:rtl w:val="0"/>
        </w:rPr>
        <w:t xml:space="preserve">La variable cuantitativa es fundamental en la investigación, ya que se refieren a medidas numéricas o cantidades que pueden ser expresadas en términos de números, como puntajes en pruebas, porcentajes de mejora en el aprendizaje, o datos estadísticos relacionados con el conocimiento de los estudiantes en magnitudes de medida y estadística, proporcionando datos para medir la utilidad de la estrategia pedagógica. Esta variable permite conocer el progreso académico de los estudiantes con respecto a las magnitudes de medida y habilidades estadísticas, a través de prueba numéricos y datos estadísticos. </w:t>
      </w:r>
      <w:r w:rsidDel="00000000" w:rsidR="00000000" w:rsidRPr="00000000">
        <w:rPr>
          <w:rtl w:val="0"/>
        </w:rPr>
      </w:r>
    </w:p>
    <w:p w:rsidR="00000000" w:rsidDel="00000000" w:rsidP="00000000" w:rsidRDefault="00000000" w:rsidRPr="00000000" w14:paraId="000001C3">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d0d0d"/>
          <w:rtl w:val="0"/>
        </w:rPr>
        <w:t xml:space="preserve">Mediante una encuesta cuantitativa a los estudiantes se pueden recopilar datos numéricos sobre su comprensión de las magnitudes de medidas y estadística además de la observación del desempeño de los estudiantes en actividades relacionadas con las magnitudes de medida y estadística. </w:t>
      </w:r>
      <w:r w:rsidDel="00000000" w:rsidR="00000000" w:rsidRPr="00000000">
        <w:rPr>
          <w:rtl w:val="0"/>
        </w:rPr>
      </w:r>
    </w:p>
    <w:p w:rsidR="00000000" w:rsidDel="00000000" w:rsidP="00000000" w:rsidRDefault="00000000" w:rsidRPr="00000000" w14:paraId="000001C4">
      <w:pPr>
        <w:pBdr>
          <w:top w:space="0" w:sz="0" w:val="nil"/>
          <w:left w:space="0" w:sz="0" w:val="nil"/>
          <w:bottom w:space="0" w:sz="0" w:val="nil"/>
          <w:right w:space="0" w:sz="0" w:val="nil"/>
          <w:between w:space="0" w:sz="0" w:val="nil"/>
        </w:pBdr>
        <w:spacing w:after="240" w:lineRule="auto"/>
        <w:rPr>
          <w:color w:val="0d0d0d"/>
        </w:rPr>
      </w:pPr>
      <w:r w:rsidDel="00000000" w:rsidR="00000000" w:rsidRPr="00000000">
        <w:rPr>
          <w:color w:val="0d0d0d"/>
          <w:rtl w:val="0"/>
        </w:rPr>
        <w:t xml:space="preserve"> Para obtener una comprensión más completa y beneficiosa de la efectividad de la estrategia, es fundamental contrastar los resultados cuantitativos. De esta manera al trabajar con esta variable, se podrá lograr una perspectiva más holística de cómo la estrategia pedagógica impacta en la comprensión de magnitudes de medida y estadística de los estudiantes del quinto grado a través del manejo de los residuos sólidos.</w:t>
      </w:r>
    </w:p>
    <w:p w:rsidR="00000000" w:rsidDel="00000000" w:rsidP="00000000" w:rsidRDefault="00000000" w:rsidRPr="00000000" w14:paraId="000001C5">
      <w:pPr>
        <w:pBdr>
          <w:top w:space="0" w:sz="0" w:val="nil"/>
          <w:left w:space="0" w:sz="0" w:val="nil"/>
          <w:bottom w:space="0" w:sz="0" w:val="nil"/>
          <w:right w:space="0" w:sz="0" w:val="nil"/>
          <w:between w:space="0" w:sz="0" w:val="nil"/>
        </w:pBdr>
        <w:spacing w:after="240" w:lineRule="auto"/>
        <w:rPr>
          <w:color w:val="0d0d0d"/>
        </w:rPr>
      </w:pPr>
      <w:r w:rsidDel="00000000" w:rsidR="00000000" w:rsidRPr="00000000">
        <w:rPr>
          <w:rtl w:val="0"/>
        </w:rPr>
      </w:r>
    </w:p>
    <w:p w:rsidR="00000000" w:rsidDel="00000000" w:rsidP="00000000" w:rsidRDefault="00000000" w:rsidRPr="00000000" w14:paraId="000001C6">
      <w:pPr>
        <w:pStyle w:val="Heading2"/>
        <w:rPr>
          <w:rFonts w:ascii="Times New Roman" w:cs="Times New Roman" w:eastAsia="Times New Roman" w:hAnsi="Times New Roman"/>
          <w:b w:val="1"/>
          <w:color w:val="000000"/>
          <w:sz w:val="24"/>
          <w:szCs w:val="24"/>
        </w:rPr>
      </w:pPr>
      <w:bookmarkStart w:colFirst="0" w:colLast="0" w:name="_3as4poj" w:id="27"/>
      <w:bookmarkEnd w:id="27"/>
      <w:r w:rsidDel="00000000" w:rsidR="00000000" w:rsidRPr="00000000">
        <w:rPr>
          <w:rFonts w:ascii="Times New Roman" w:cs="Times New Roman" w:eastAsia="Times New Roman" w:hAnsi="Times New Roman"/>
          <w:b w:val="1"/>
          <w:color w:val="000000"/>
          <w:sz w:val="24"/>
          <w:szCs w:val="24"/>
          <w:rtl w:val="0"/>
        </w:rPr>
        <w:t xml:space="preserve">3.4. Población Y Muestra</w:t>
      </w:r>
    </w:p>
    <w:p w:rsidR="00000000" w:rsidDel="00000000" w:rsidP="00000000" w:rsidRDefault="00000000" w:rsidRPr="00000000" w14:paraId="000001C7">
      <w:pPr>
        <w:pStyle w:val="Heading3"/>
        <w:rPr>
          <w:rFonts w:ascii="Times New Roman" w:cs="Times New Roman" w:eastAsia="Times New Roman" w:hAnsi="Times New Roman"/>
          <w:b w:val="1"/>
          <w:i w:val="1"/>
          <w:color w:val="000000"/>
        </w:rPr>
      </w:pPr>
      <w:bookmarkStart w:colFirst="0" w:colLast="0" w:name="_1pxezwc" w:id="28"/>
      <w:bookmarkEnd w:id="28"/>
      <w:r w:rsidDel="00000000" w:rsidR="00000000" w:rsidRPr="00000000">
        <w:rPr>
          <w:rFonts w:ascii="Times New Roman" w:cs="Times New Roman" w:eastAsia="Times New Roman" w:hAnsi="Times New Roman"/>
          <w:b w:val="1"/>
          <w:i w:val="1"/>
          <w:color w:val="000000"/>
          <w:rtl w:val="0"/>
        </w:rPr>
        <w:t xml:space="preserve">3.4.1. Población</w:t>
      </w:r>
    </w:p>
    <w:p w:rsidR="00000000" w:rsidDel="00000000" w:rsidP="00000000" w:rsidRDefault="00000000" w:rsidRPr="00000000" w14:paraId="000001C8">
      <w:pPr>
        <w:pBdr>
          <w:top w:space="0" w:sz="0" w:val="nil"/>
          <w:left w:space="0" w:sz="0" w:val="nil"/>
          <w:bottom w:space="0" w:sz="0" w:val="nil"/>
          <w:right w:space="0" w:sz="0" w:val="nil"/>
          <w:between w:space="0" w:sz="0" w:val="nil"/>
        </w:pBdr>
        <w:spacing w:after="240" w:lineRule="auto"/>
        <w:rPr>
          <w:color w:val="0d0d0d"/>
        </w:rPr>
      </w:pPr>
      <w:r w:rsidDel="00000000" w:rsidR="00000000" w:rsidRPr="00000000">
        <w:rPr>
          <w:color w:val="0d0d0d"/>
          <w:rtl w:val="0"/>
        </w:rPr>
        <w:t xml:space="preserve">La población, </w:t>
      </w:r>
      <w:r w:rsidDel="00000000" w:rsidR="00000000" w:rsidRPr="00000000">
        <w:rPr>
          <w:color w:val="000000"/>
          <w:rtl w:val="0"/>
        </w:rPr>
        <w:t xml:space="preserve">según </w:t>
      </w:r>
      <w:r w:rsidDel="00000000" w:rsidR="00000000" w:rsidRPr="00000000">
        <w:rPr>
          <w:color w:val="000000"/>
          <w:highlight w:val="white"/>
          <w:rtl w:val="0"/>
        </w:rPr>
        <w:t xml:space="preserve">Hernández-Sampieri</w:t>
      </w:r>
      <w:r w:rsidDel="00000000" w:rsidR="00000000" w:rsidRPr="00000000">
        <w:rPr>
          <w:color w:val="000000"/>
          <w:rtl w:val="0"/>
        </w:rPr>
        <w:t xml:space="preserve"> (2014), en s</w:t>
      </w:r>
      <w:r w:rsidDel="00000000" w:rsidR="00000000" w:rsidRPr="00000000">
        <w:rPr>
          <w:color w:val="0d0d0d"/>
          <w:rtl w:val="0"/>
        </w:rPr>
        <w:t xml:space="preserve">u libro "Metodología de la Investigación", está relacionada con un grupo de casos que coinciden con ciertas especificaciones que tienen características compartidas, los cuales se busca examinar o deducir en los hallazgos de una investigación. Para el desarrollo del presente trabajo, la población es finita, contabilizando 1.232 estudiantes de ambos sexos, de la institución educativa Luis Carlos Galán Sarmiento del municipio de Ibagué, del departamento del Tolima.</w:t>
      </w:r>
    </w:p>
    <w:p w:rsidR="00000000" w:rsidDel="00000000" w:rsidP="00000000" w:rsidRDefault="00000000" w:rsidRPr="00000000" w14:paraId="000001C9">
      <w:pPr>
        <w:pStyle w:val="Heading3"/>
        <w:rPr>
          <w:rFonts w:ascii="Times New Roman" w:cs="Times New Roman" w:eastAsia="Times New Roman" w:hAnsi="Times New Roman"/>
          <w:b w:val="1"/>
          <w:i w:val="1"/>
          <w:color w:val="000000"/>
        </w:rPr>
      </w:pPr>
      <w:bookmarkStart w:colFirst="0" w:colLast="0" w:name="_49x2ik5" w:id="29"/>
      <w:bookmarkEnd w:id="29"/>
      <w:r w:rsidDel="00000000" w:rsidR="00000000" w:rsidRPr="00000000">
        <w:rPr>
          <w:rFonts w:ascii="Times New Roman" w:cs="Times New Roman" w:eastAsia="Times New Roman" w:hAnsi="Times New Roman"/>
          <w:b w:val="1"/>
          <w:i w:val="1"/>
          <w:color w:val="000000"/>
          <w:rtl w:val="0"/>
        </w:rPr>
        <w:t xml:space="preserve">3.4.2. Muestra</w:t>
      </w:r>
    </w:p>
    <w:p w:rsidR="00000000" w:rsidDel="00000000" w:rsidP="00000000" w:rsidRDefault="00000000" w:rsidRPr="00000000" w14:paraId="000001CA">
      <w:pPr>
        <w:pBdr>
          <w:top w:space="0" w:sz="0" w:val="nil"/>
          <w:left w:space="0" w:sz="0" w:val="nil"/>
          <w:bottom w:space="0" w:sz="0" w:val="nil"/>
          <w:right w:space="0" w:sz="0" w:val="nil"/>
          <w:between w:space="0" w:sz="0" w:val="nil"/>
        </w:pBdr>
        <w:spacing w:after="240" w:lineRule="auto"/>
        <w:rPr>
          <w:color w:val="0d0d0d"/>
        </w:rPr>
      </w:pPr>
      <w:r w:rsidDel="00000000" w:rsidR="00000000" w:rsidRPr="00000000">
        <w:rPr>
          <w:color w:val="0d0d0d"/>
          <w:rtl w:val="0"/>
        </w:rPr>
        <w:t xml:space="preserve">De acuerdo </w:t>
      </w:r>
      <w:r w:rsidDel="00000000" w:rsidR="00000000" w:rsidRPr="00000000">
        <w:rPr>
          <w:rtl w:val="0"/>
        </w:rPr>
        <w:t xml:space="preserve">con </w:t>
      </w:r>
      <w:r w:rsidDel="00000000" w:rsidR="00000000" w:rsidRPr="00000000">
        <w:rPr>
          <w:highlight w:val="white"/>
          <w:rtl w:val="0"/>
        </w:rPr>
        <w:t xml:space="preserve">Hernández-Sampieri, </w:t>
      </w:r>
      <w:r w:rsidDel="00000000" w:rsidR="00000000" w:rsidRPr="00000000">
        <w:rPr>
          <w:rtl w:val="0"/>
        </w:rPr>
        <w:t xml:space="preserve">(2014) ,una muestra </w:t>
      </w:r>
      <w:r w:rsidDel="00000000" w:rsidR="00000000" w:rsidRPr="00000000">
        <w:rPr>
          <w:color w:val="0d0d0d"/>
          <w:rtl w:val="0"/>
        </w:rPr>
        <w:t xml:space="preserve">es "un subgrupo de la población de interés sobre el cual se recolectarán datos, y que tiene que definirse y delimitarse de antemano con precisión, además de que debe ser representativo de la población"(p.175).En este mismo orden, la muestra seleccionada serán los estudiantes de quinto grado de la institución Educativa Luis Carlos Galán Sarmiento en el municipio de Ibagué de la sede principal, cuya muestra es de 22 estudiantes, se escoge este grado debido a que uno de los investigadores labora con estos.</w:t>
      </w:r>
    </w:p>
    <w:p w:rsidR="00000000" w:rsidDel="00000000" w:rsidP="00000000" w:rsidRDefault="00000000" w:rsidRPr="00000000" w14:paraId="000001CB">
      <w:pPr>
        <w:pBdr>
          <w:top w:space="0" w:sz="0" w:val="nil"/>
          <w:left w:space="0" w:sz="0" w:val="nil"/>
          <w:bottom w:space="0" w:sz="0" w:val="nil"/>
          <w:right w:space="0" w:sz="0" w:val="nil"/>
          <w:between w:space="0" w:sz="0" w:val="nil"/>
        </w:pBdr>
        <w:spacing w:after="240" w:lineRule="auto"/>
        <w:rPr>
          <w:color w:val="0d0d0d"/>
        </w:rPr>
      </w:pPr>
      <w:r w:rsidDel="00000000" w:rsidR="00000000" w:rsidRPr="00000000">
        <w:rPr>
          <w:rtl w:val="0"/>
        </w:rPr>
      </w:r>
    </w:p>
    <w:p w:rsidR="00000000" w:rsidDel="00000000" w:rsidP="00000000" w:rsidRDefault="00000000" w:rsidRPr="00000000" w14:paraId="000001CC">
      <w:pPr>
        <w:pStyle w:val="Heading2"/>
        <w:rPr>
          <w:rFonts w:ascii="Times New Roman" w:cs="Times New Roman" w:eastAsia="Times New Roman" w:hAnsi="Times New Roman"/>
          <w:b w:val="1"/>
          <w:color w:val="000000"/>
          <w:sz w:val="24"/>
          <w:szCs w:val="24"/>
        </w:rPr>
      </w:pPr>
      <w:bookmarkStart w:colFirst="0" w:colLast="0" w:name="_2p2csry" w:id="30"/>
      <w:bookmarkEnd w:id="30"/>
      <w:r w:rsidDel="00000000" w:rsidR="00000000" w:rsidRPr="00000000">
        <w:rPr>
          <w:rFonts w:ascii="Times New Roman" w:cs="Times New Roman" w:eastAsia="Times New Roman" w:hAnsi="Times New Roman"/>
          <w:b w:val="1"/>
          <w:color w:val="000000"/>
          <w:sz w:val="24"/>
          <w:szCs w:val="24"/>
          <w:rtl w:val="0"/>
        </w:rPr>
        <w:t xml:space="preserve">3.5. Hipótesis</w:t>
      </w:r>
    </w:p>
    <w:p w:rsidR="00000000" w:rsidDel="00000000" w:rsidP="00000000" w:rsidRDefault="00000000" w:rsidRPr="00000000" w14:paraId="000001CD">
      <w:pPr>
        <w:spacing w:after="0" w:lineRule="auto"/>
        <w:rPr>
          <w:color w:val="000000"/>
        </w:rPr>
      </w:pPr>
      <w:r w:rsidDel="00000000" w:rsidR="00000000" w:rsidRPr="00000000">
        <w:rPr>
          <w:color w:val="000000"/>
          <w:rtl w:val="0"/>
        </w:rPr>
        <w:t xml:space="preserve"> Los expertos en metodología de investigación subrayan la importancia crítica de las hipótesis en el proceso investigativo.  Estas proposiciones tentativas cumplen un papel crucial al orientar y organizar la investigación, debido a que cumplen una función esencial independientemente de si se adopta un enfoque cuantitativo. Las hipótesis establecen una base sólida que guía tanto para la obtención de información como su posterior examen, dotando así al estudio de una estructura coherente y bien definida.</w:t>
      </w:r>
    </w:p>
    <w:p w:rsidR="00000000" w:rsidDel="00000000" w:rsidP="00000000" w:rsidRDefault="00000000" w:rsidRPr="00000000" w14:paraId="000001CE">
      <w:pPr>
        <w:spacing w:after="0" w:lineRule="auto"/>
        <w:rPr/>
      </w:pPr>
      <w:r w:rsidDel="00000000" w:rsidR="00000000" w:rsidRPr="00000000">
        <w:rPr>
          <w:color w:val="000000"/>
          <w:rtl w:val="0"/>
        </w:rPr>
        <w:t xml:space="preserve"> Además de proporcionar un marco claro que dirige todo el proceso de investigación, desde la recolección de datos hasta su análisis, construyendo significativamente la solidez y rigor del trabajo científico. Según </w:t>
      </w:r>
      <w:r w:rsidDel="00000000" w:rsidR="00000000" w:rsidRPr="00000000">
        <w:rPr>
          <w:color w:val="000000"/>
          <w:highlight w:val="white"/>
          <w:rtl w:val="0"/>
        </w:rPr>
        <w:t xml:space="preserve">Hernández-Sampieri.</w:t>
      </w:r>
      <w:r w:rsidDel="00000000" w:rsidR="00000000" w:rsidRPr="00000000">
        <w:rPr>
          <w:color w:val="000000"/>
          <w:rtl w:val="0"/>
        </w:rPr>
        <w:t xml:space="preserve">  (1997).  "Las hipótesis son explicaciones tentativas del fenómeno investigado que se formulan como proposiciones. De hecho, son respuestas provisionales a las preguntas de investigación" </w:t>
      </w:r>
      <w:r w:rsidDel="00000000" w:rsidR="00000000" w:rsidRPr="00000000">
        <w:rPr>
          <w:color w:val="000000"/>
          <w:highlight w:val="white"/>
          <w:rtl w:val="0"/>
        </w:rPr>
        <w:t xml:space="preserve">(p.79).</w:t>
      </w:r>
      <w:r w:rsidDel="00000000" w:rsidR="00000000" w:rsidRPr="00000000">
        <w:rPr>
          <w:color w:val="000000"/>
          <w:rtl w:val="0"/>
        </w:rPr>
        <w:t xml:space="preserve"> Además, destaca que la hipótesis debe estar relacionada con técnicas disponibles para probarlas y debe referirse a una situación real; de hecho, Creswell (2018) enfatiza que las hipótesis son relevantes en la investigación cuantitativa, donde se prueban estas predicciones utilizando estadísticas, en la cual deben estar alineadas con los objetivos y preguntas de investigación. </w:t>
      </w:r>
      <w:r w:rsidDel="00000000" w:rsidR="00000000" w:rsidRPr="00000000">
        <w:rPr>
          <w:rtl w:val="0"/>
        </w:rPr>
      </w:r>
    </w:p>
    <w:p w:rsidR="00000000" w:rsidDel="00000000" w:rsidP="00000000" w:rsidRDefault="00000000" w:rsidRPr="00000000" w14:paraId="000001CF">
      <w:pPr>
        <w:spacing w:after="0" w:lineRule="auto"/>
        <w:rPr/>
      </w:pPr>
      <w:r w:rsidDel="00000000" w:rsidR="00000000" w:rsidRPr="00000000">
        <w:rPr>
          <w:color w:val="000000"/>
          <w:rtl w:val="0"/>
        </w:rPr>
        <w:t xml:space="preserve">La hipótesis de esta investigación se establece como una relación causa-efecto, donde la variable independiente consiste en la estrategia pedagógica la variable interdependiente desde el diseño para la enseñanza de las magnitudes de medidas y estadística a través del manejo de los residuos sólidos. La variable dependiente se refiere a la comprensión de las magnitudes de medida y estadística, así como a la capacidad para medir y clasificar residuos sólidos.</w:t>
      </w:r>
      <w:r w:rsidDel="00000000" w:rsidR="00000000" w:rsidRPr="00000000">
        <w:rPr>
          <w:rtl w:val="0"/>
        </w:rPr>
      </w:r>
    </w:p>
    <w:p w:rsidR="00000000" w:rsidDel="00000000" w:rsidP="00000000" w:rsidRDefault="00000000" w:rsidRPr="00000000" w14:paraId="000001D0">
      <w:pPr>
        <w:spacing w:after="0" w:lineRule="auto"/>
        <w:rPr>
          <w:color w:val="000000"/>
        </w:rPr>
      </w:pPr>
      <w:r w:rsidDel="00000000" w:rsidR="00000000" w:rsidRPr="00000000">
        <w:rPr>
          <w:color w:val="000000"/>
          <w:rtl w:val="0"/>
        </w:rPr>
        <w:t xml:space="preserve">La hipótesis planteada para esta investigación es:</w:t>
      </w:r>
    </w:p>
    <w:p w:rsidR="00000000" w:rsidDel="00000000" w:rsidP="00000000" w:rsidRDefault="00000000" w:rsidRPr="00000000" w14:paraId="000001D1">
      <w:pPr>
        <w:spacing w:after="0" w:lineRule="auto"/>
        <w:rPr>
          <w:i w:val="1"/>
          <w:color w:val="000000"/>
        </w:rPr>
      </w:pPr>
      <w:r w:rsidDel="00000000" w:rsidR="00000000" w:rsidRPr="00000000">
        <w:rPr>
          <w:i w:val="1"/>
          <w:color w:val="000000"/>
          <w:rtl w:val="0"/>
        </w:rPr>
        <w:t xml:space="preserve">“La implementación de una herramienta pedagógica para la enseñanza de magnitudes de medida y estadística a través del manejo de los residuos sólidos tendrá un impacto positivo y significativo en el aprendizaje y desempeño de los estudiantes de quinto grado de la Institución Educativa Luis Carlos Galán Sarmiento, en el manejo de estas temáticas”</w:t>
      </w:r>
    </w:p>
    <w:p w:rsidR="00000000" w:rsidDel="00000000" w:rsidP="00000000" w:rsidRDefault="00000000" w:rsidRPr="00000000" w14:paraId="000001D2">
      <w:pPr>
        <w:spacing w:after="0" w:lineRule="auto"/>
        <w:ind w:firstLine="0"/>
        <w:rPr>
          <w:b w:val="1"/>
          <w:i w:val="1"/>
          <w:color w:val="000000"/>
        </w:rPr>
      </w:pPr>
      <w:r w:rsidDel="00000000" w:rsidR="00000000" w:rsidRPr="00000000">
        <w:rPr>
          <w:rtl w:val="0"/>
        </w:rPr>
      </w:r>
    </w:p>
    <w:p w:rsidR="00000000" w:rsidDel="00000000" w:rsidP="00000000" w:rsidRDefault="00000000" w:rsidRPr="00000000" w14:paraId="000001D3">
      <w:pPr>
        <w:pStyle w:val="Heading3"/>
        <w:rPr>
          <w:rFonts w:ascii="Times New Roman" w:cs="Times New Roman" w:eastAsia="Times New Roman" w:hAnsi="Times New Roman"/>
          <w:b w:val="1"/>
          <w:i w:val="1"/>
          <w:color w:val="000000"/>
        </w:rPr>
      </w:pPr>
      <w:bookmarkStart w:colFirst="0" w:colLast="0" w:name="_147n2zr" w:id="31"/>
      <w:bookmarkEnd w:id="31"/>
      <w:r w:rsidDel="00000000" w:rsidR="00000000" w:rsidRPr="00000000">
        <w:rPr>
          <w:rFonts w:ascii="Times New Roman" w:cs="Times New Roman" w:eastAsia="Times New Roman" w:hAnsi="Times New Roman"/>
          <w:b w:val="1"/>
          <w:i w:val="1"/>
          <w:color w:val="000000"/>
          <w:rtl w:val="0"/>
        </w:rPr>
        <w:t xml:space="preserve">3.5.1 Justificación de la hipótesis.</w:t>
      </w:r>
    </w:p>
    <w:p w:rsidR="00000000" w:rsidDel="00000000" w:rsidP="00000000" w:rsidRDefault="00000000" w:rsidRPr="00000000" w14:paraId="000001D4">
      <w:pPr>
        <w:spacing w:after="0" w:lineRule="auto"/>
        <w:rPr>
          <w:color w:val="000000"/>
        </w:rPr>
      </w:pPr>
      <w:r w:rsidDel="00000000" w:rsidR="00000000" w:rsidRPr="00000000">
        <w:rPr>
          <w:color w:val="000000"/>
          <w:rtl w:val="0"/>
        </w:rPr>
        <w:t xml:space="preserve">Es importante resaltar que la integración de proyectos ambientales y de sostenibilidad aportan significativamente en la enseñanza aprendizaje de las matemáticas, ya que permite que los estudiantes establezcan relación con su entorno y a partir de ello se cree un aprendizaje significativo. Además de que aumente la motivación y participación en las actividades propuestas en la estrategia pedagógica.  </w:t>
      </w:r>
    </w:p>
    <w:p w:rsidR="00000000" w:rsidDel="00000000" w:rsidP="00000000" w:rsidRDefault="00000000" w:rsidRPr="00000000" w14:paraId="000001D5">
      <w:pPr>
        <w:spacing w:after="0" w:lineRule="auto"/>
        <w:rPr/>
      </w:pPr>
      <w:r w:rsidDel="00000000" w:rsidR="00000000" w:rsidRPr="00000000">
        <w:rPr>
          <w:rtl w:val="0"/>
        </w:rPr>
      </w:r>
    </w:p>
    <w:p w:rsidR="00000000" w:rsidDel="00000000" w:rsidP="00000000" w:rsidRDefault="00000000" w:rsidRPr="00000000" w14:paraId="000001D6">
      <w:pPr>
        <w:pStyle w:val="Heading2"/>
        <w:rPr>
          <w:rFonts w:ascii="Times New Roman" w:cs="Times New Roman" w:eastAsia="Times New Roman" w:hAnsi="Times New Roman"/>
          <w:b w:val="1"/>
          <w:color w:val="000000"/>
          <w:sz w:val="24"/>
          <w:szCs w:val="24"/>
        </w:rPr>
      </w:pPr>
      <w:bookmarkStart w:colFirst="0" w:colLast="0" w:name="_3o7alnk" w:id="32"/>
      <w:bookmarkEnd w:id="32"/>
      <w:r w:rsidDel="00000000" w:rsidR="00000000" w:rsidRPr="00000000">
        <w:rPr>
          <w:rFonts w:ascii="Times New Roman" w:cs="Times New Roman" w:eastAsia="Times New Roman" w:hAnsi="Times New Roman"/>
          <w:b w:val="1"/>
          <w:color w:val="000000"/>
          <w:sz w:val="24"/>
          <w:szCs w:val="24"/>
          <w:rtl w:val="0"/>
        </w:rPr>
        <w:t xml:space="preserve">3.6 Variables  </w:t>
      </w:r>
    </w:p>
    <w:p w:rsidR="00000000" w:rsidDel="00000000" w:rsidP="00000000" w:rsidRDefault="00000000" w:rsidRPr="00000000" w14:paraId="000001D7">
      <w:pPr>
        <w:rPr>
          <w:b w:val="1"/>
        </w:rPr>
      </w:pPr>
      <w:r w:rsidDel="00000000" w:rsidR="00000000" w:rsidRPr="00000000">
        <w:rPr>
          <w:rtl w:val="0"/>
        </w:rPr>
        <w:t xml:space="preserve">Una variable de investigación se define como un aspecto medible y cuantificable que varía dentro del marco del estudio, representando las características, atributos o fenómenos que el investigador busca observar, medir o manipular. Estas variables son cruciales para comprender las relaciones y patrones dentro del objeto de estudio.</w:t>
      </w:r>
      <w:r w:rsidDel="00000000" w:rsidR="00000000" w:rsidRPr="00000000">
        <w:rPr>
          <w:rtl w:val="0"/>
        </w:rPr>
      </w:r>
    </w:p>
    <w:p w:rsidR="00000000" w:rsidDel="00000000" w:rsidP="00000000" w:rsidRDefault="00000000" w:rsidRPr="00000000" w14:paraId="000001D8">
      <w:pPr>
        <w:spacing w:after="240" w:before="240" w:lineRule="auto"/>
        <w:rPr/>
      </w:pPr>
      <w:r w:rsidDel="00000000" w:rsidR="00000000" w:rsidRPr="00000000">
        <w:rPr>
          <w:color w:val="000000"/>
          <w:rtl w:val="0"/>
        </w:rPr>
        <w:t xml:space="preserve">Las variables actúan como los bloques de construcción de la investigación, permitiendo la operacionalización de conceptos abstractos en elementos medibles y observables. Su identificación y definición precisa es crucial para el diseño del estudio, la recolección de datos y el análisis posterior. Una variable de acuerdo con Creswell (2014) se refiere a “una característica o atributo de un individuo o una organización que puede ser medido u observado y que varía entre las personas u organizaciones que se están estudiando"(p.51). Es decir, que una variable en una investigación cuantitativa permite medir y analizar diferentes aspectos del objeto estudiado.En este caso se presentaron las siguientes variables:</w:t>
      </w:r>
      <w:r w:rsidDel="00000000" w:rsidR="00000000" w:rsidRPr="00000000">
        <w:rPr>
          <w:rtl w:val="0"/>
        </w:rPr>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3ckvvd" w:id="33"/>
      <w:bookmarkEnd w:id="3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1. Variables de la Investigación</w:t>
      </w:r>
    </w:p>
    <w:tbl>
      <w:tblPr>
        <w:tblStyle w:val="Table1"/>
        <w:tblW w:w="8828.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2942"/>
        <w:gridCol w:w="2943"/>
        <w:gridCol w:w="2943"/>
        <w:tblGridChange w:id="0">
          <w:tblGrid>
            <w:gridCol w:w="2942"/>
            <w:gridCol w:w="2943"/>
            <w:gridCol w:w="2943"/>
          </w:tblGrid>
        </w:tblGridChange>
      </w:tblGrid>
      <w:tr>
        <w:trPr>
          <w:cantSplit w:val="0"/>
          <w:tblHeader w:val="0"/>
        </w:trPr>
        <w:tc>
          <w:tcPr>
            <w:shd w:fill="e2efd9" w:val="clear"/>
          </w:tcPr>
          <w:p w:rsidR="00000000" w:rsidDel="00000000" w:rsidP="00000000" w:rsidRDefault="00000000" w:rsidRPr="00000000" w14:paraId="000001DA">
            <w:pPr>
              <w:ind w:firstLine="0"/>
              <w:jc w:val="center"/>
              <w:rPr/>
            </w:pPr>
            <w:r w:rsidDel="00000000" w:rsidR="00000000" w:rsidRPr="00000000">
              <w:rPr>
                <w:b w:val="1"/>
                <w:color w:val="000000"/>
                <w:rtl w:val="0"/>
              </w:rPr>
              <w:t xml:space="preserve">Variables</w:t>
            </w:r>
            <w:r w:rsidDel="00000000" w:rsidR="00000000" w:rsidRPr="00000000">
              <w:rPr>
                <w:rtl w:val="0"/>
              </w:rPr>
            </w:r>
          </w:p>
        </w:tc>
        <w:tc>
          <w:tcPr>
            <w:shd w:fill="e2efd9" w:val="clear"/>
          </w:tcPr>
          <w:p w:rsidR="00000000" w:rsidDel="00000000" w:rsidP="00000000" w:rsidRDefault="00000000" w:rsidRPr="00000000" w14:paraId="000001DB">
            <w:pPr>
              <w:ind w:firstLine="0"/>
              <w:jc w:val="center"/>
              <w:rPr/>
            </w:pPr>
            <w:r w:rsidDel="00000000" w:rsidR="00000000" w:rsidRPr="00000000">
              <w:rPr>
                <w:b w:val="1"/>
                <w:color w:val="000000"/>
                <w:rtl w:val="0"/>
              </w:rPr>
              <w:t xml:space="preserve">Criterios</w:t>
            </w:r>
            <w:r w:rsidDel="00000000" w:rsidR="00000000" w:rsidRPr="00000000">
              <w:rPr>
                <w:rtl w:val="0"/>
              </w:rPr>
            </w:r>
          </w:p>
        </w:tc>
        <w:tc>
          <w:tcPr>
            <w:shd w:fill="e2efd9" w:val="clear"/>
          </w:tcPr>
          <w:p w:rsidR="00000000" w:rsidDel="00000000" w:rsidP="00000000" w:rsidRDefault="00000000" w:rsidRPr="00000000" w14:paraId="000001DC">
            <w:pPr>
              <w:ind w:firstLine="0"/>
              <w:jc w:val="center"/>
              <w:rPr/>
            </w:pPr>
            <w:r w:rsidDel="00000000" w:rsidR="00000000" w:rsidRPr="00000000">
              <w:rPr>
                <w:b w:val="1"/>
                <w:color w:val="000000"/>
                <w:rtl w:val="0"/>
              </w:rPr>
              <w:t xml:space="preserve">Dimensiones</w:t>
            </w:r>
            <w:r w:rsidDel="00000000" w:rsidR="00000000" w:rsidRPr="00000000">
              <w:rPr>
                <w:rtl w:val="0"/>
              </w:rPr>
            </w:r>
          </w:p>
        </w:tc>
      </w:tr>
      <w:tr>
        <w:trPr>
          <w:cantSplit w:val="0"/>
          <w:tblHeader w:val="0"/>
        </w:trPr>
        <w:tc>
          <w:tcPr/>
          <w:p w:rsidR="00000000" w:rsidDel="00000000" w:rsidP="00000000" w:rsidRDefault="00000000" w:rsidRPr="00000000" w14:paraId="000001DD">
            <w:pPr>
              <w:ind w:firstLine="0"/>
              <w:jc w:val="center"/>
              <w:rPr>
                <w:sz w:val="22"/>
                <w:szCs w:val="22"/>
              </w:rPr>
            </w:pPr>
            <w:r w:rsidDel="00000000" w:rsidR="00000000" w:rsidRPr="00000000">
              <w:rPr>
                <w:color w:val="000000"/>
                <w:sz w:val="22"/>
                <w:szCs w:val="22"/>
                <w:rtl w:val="0"/>
              </w:rPr>
              <w:t xml:space="preserve">Herramientas pedagógicas</w:t>
            </w:r>
            <w:r w:rsidDel="00000000" w:rsidR="00000000" w:rsidRPr="00000000">
              <w:rPr>
                <w:rtl w:val="0"/>
              </w:rPr>
            </w:r>
          </w:p>
        </w:tc>
        <w:tc>
          <w:tcPr/>
          <w:p w:rsidR="00000000" w:rsidDel="00000000" w:rsidP="00000000" w:rsidRDefault="00000000" w:rsidRPr="00000000" w14:paraId="000001DE">
            <w:pPr>
              <w:ind w:firstLine="0"/>
              <w:jc w:val="center"/>
              <w:rPr>
                <w:sz w:val="22"/>
                <w:szCs w:val="22"/>
              </w:rPr>
            </w:pPr>
            <w:r w:rsidDel="00000000" w:rsidR="00000000" w:rsidRPr="00000000">
              <w:rPr>
                <w:color w:val="000000"/>
                <w:sz w:val="22"/>
                <w:szCs w:val="22"/>
                <w:rtl w:val="0"/>
              </w:rPr>
              <w:t xml:space="preserve">*Teorias Del Aprendizaje</w:t>
            </w:r>
            <w:r w:rsidDel="00000000" w:rsidR="00000000" w:rsidRPr="00000000">
              <w:rPr>
                <w:rtl w:val="0"/>
              </w:rPr>
            </w:r>
          </w:p>
          <w:p w:rsidR="00000000" w:rsidDel="00000000" w:rsidP="00000000" w:rsidRDefault="00000000" w:rsidRPr="00000000" w14:paraId="000001DF">
            <w:pPr>
              <w:ind w:firstLine="0"/>
              <w:jc w:val="center"/>
              <w:rPr>
                <w:sz w:val="22"/>
                <w:szCs w:val="22"/>
              </w:rPr>
            </w:pPr>
            <w:r w:rsidDel="00000000" w:rsidR="00000000" w:rsidRPr="00000000">
              <w:rPr>
                <w:color w:val="000000"/>
                <w:sz w:val="22"/>
                <w:szCs w:val="22"/>
                <w:rtl w:val="0"/>
              </w:rPr>
              <w:t xml:space="preserve">*Objetivos De Aprendizaje</w:t>
            </w:r>
            <w:r w:rsidDel="00000000" w:rsidR="00000000" w:rsidRPr="00000000">
              <w:rPr>
                <w:rtl w:val="0"/>
              </w:rPr>
            </w:r>
          </w:p>
          <w:p w:rsidR="00000000" w:rsidDel="00000000" w:rsidP="00000000" w:rsidRDefault="00000000" w:rsidRPr="00000000" w14:paraId="000001E0">
            <w:pPr>
              <w:ind w:firstLine="0"/>
              <w:jc w:val="center"/>
              <w:rPr>
                <w:sz w:val="22"/>
                <w:szCs w:val="22"/>
              </w:rPr>
            </w:pPr>
            <w:r w:rsidDel="00000000" w:rsidR="00000000" w:rsidRPr="00000000">
              <w:rPr>
                <w:color w:val="000000"/>
                <w:sz w:val="22"/>
                <w:szCs w:val="22"/>
                <w:rtl w:val="0"/>
              </w:rPr>
              <w:t xml:space="preserve">*Estilos De Aprendizaje</w:t>
            </w:r>
            <w:r w:rsidDel="00000000" w:rsidR="00000000" w:rsidRPr="00000000">
              <w:rPr>
                <w:rtl w:val="0"/>
              </w:rPr>
            </w:r>
          </w:p>
          <w:p w:rsidR="00000000" w:rsidDel="00000000" w:rsidP="00000000" w:rsidRDefault="00000000" w:rsidRPr="00000000" w14:paraId="000001E1">
            <w:pPr>
              <w:ind w:firstLine="0"/>
              <w:jc w:val="center"/>
              <w:rPr>
                <w:sz w:val="22"/>
                <w:szCs w:val="22"/>
              </w:rPr>
            </w:pPr>
            <w:r w:rsidDel="00000000" w:rsidR="00000000" w:rsidRPr="00000000">
              <w:rPr>
                <w:color w:val="000000"/>
                <w:sz w:val="22"/>
                <w:szCs w:val="22"/>
                <w:rtl w:val="0"/>
              </w:rPr>
              <w:t xml:space="preserve">*Contexto Y Recursos</w:t>
            </w:r>
            <w:r w:rsidDel="00000000" w:rsidR="00000000" w:rsidRPr="00000000">
              <w:rPr>
                <w:rtl w:val="0"/>
              </w:rPr>
            </w:r>
          </w:p>
          <w:p w:rsidR="00000000" w:rsidDel="00000000" w:rsidP="00000000" w:rsidRDefault="00000000" w:rsidRPr="00000000" w14:paraId="000001E2">
            <w:pPr>
              <w:ind w:firstLine="0"/>
              <w:jc w:val="center"/>
              <w:rPr>
                <w:sz w:val="22"/>
                <w:szCs w:val="22"/>
              </w:rPr>
            </w:pPr>
            <w:r w:rsidDel="00000000" w:rsidR="00000000" w:rsidRPr="00000000">
              <w:rPr>
                <w:color w:val="000000"/>
                <w:sz w:val="22"/>
                <w:szCs w:val="22"/>
                <w:rtl w:val="0"/>
              </w:rPr>
              <w:t xml:space="preserve">*Motivación</w:t>
            </w:r>
            <w:r w:rsidDel="00000000" w:rsidR="00000000" w:rsidRPr="00000000">
              <w:rPr>
                <w:rtl w:val="0"/>
              </w:rPr>
            </w:r>
          </w:p>
          <w:p w:rsidR="00000000" w:rsidDel="00000000" w:rsidP="00000000" w:rsidRDefault="00000000" w:rsidRPr="00000000" w14:paraId="000001E3">
            <w:pPr>
              <w:ind w:firstLine="0"/>
              <w:jc w:val="center"/>
              <w:rPr>
                <w:sz w:val="22"/>
                <w:szCs w:val="22"/>
              </w:rPr>
            </w:pPr>
            <w:r w:rsidDel="00000000" w:rsidR="00000000" w:rsidRPr="00000000">
              <w:rPr>
                <w:color w:val="000000"/>
                <w:sz w:val="22"/>
                <w:szCs w:val="22"/>
                <w:rtl w:val="0"/>
              </w:rPr>
              <w:t xml:space="preserve">*Evaluación Formativa.</w:t>
            </w:r>
            <w:r w:rsidDel="00000000" w:rsidR="00000000" w:rsidRPr="00000000">
              <w:rPr>
                <w:rtl w:val="0"/>
              </w:rPr>
            </w:r>
          </w:p>
          <w:p w:rsidR="00000000" w:rsidDel="00000000" w:rsidP="00000000" w:rsidRDefault="00000000" w:rsidRPr="00000000" w14:paraId="000001E4">
            <w:pPr>
              <w:ind w:firstLine="0"/>
              <w:jc w:val="center"/>
              <w:rPr>
                <w:sz w:val="22"/>
                <w:szCs w:val="22"/>
              </w:rPr>
            </w:pPr>
            <w:r w:rsidDel="00000000" w:rsidR="00000000" w:rsidRPr="00000000">
              <w:rPr>
                <w:color w:val="000000"/>
                <w:sz w:val="22"/>
                <w:szCs w:val="22"/>
                <w:rtl w:val="0"/>
              </w:rPr>
              <w:t xml:space="preserve">*Flexibilidad</w:t>
            </w:r>
            <w:r w:rsidDel="00000000" w:rsidR="00000000" w:rsidRPr="00000000">
              <w:rPr>
                <w:rtl w:val="0"/>
              </w:rPr>
            </w:r>
          </w:p>
          <w:p w:rsidR="00000000" w:rsidDel="00000000" w:rsidP="00000000" w:rsidRDefault="00000000" w:rsidRPr="00000000" w14:paraId="000001E5">
            <w:pPr>
              <w:ind w:firstLine="0"/>
              <w:jc w:val="center"/>
              <w:rPr>
                <w:sz w:val="22"/>
                <w:szCs w:val="22"/>
              </w:rPr>
            </w:pPr>
            <w:r w:rsidDel="00000000" w:rsidR="00000000" w:rsidRPr="00000000">
              <w:rPr>
                <w:rtl w:val="0"/>
              </w:rPr>
            </w:r>
          </w:p>
        </w:tc>
        <w:tc>
          <w:tcPr/>
          <w:p w:rsidR="00000000" w:rsidDel="00000000" w:rsidP="00000000" w:rsidRDefault="00000000" w:rsidRPr="00000000" w14:paraId="000001E6">
            <w:pPr>
              <w:ind w:firstLine="0"/>
              <w:jc w:val="center"/>
              <w:rPr>
                <w:sz w:val="22"/>
                <w:szCs w:val="22"/>
              </w:rPr>
            </w:pPr>
            <w:r w:rsidDel="00000000" w:rsidR="00000000" w:rsidRPr="00000000">
              <w:rPr>
                <w:color w:val="000000"/>
                <w:sz w:val="22"/>
                <w:szCs w:val="22"/>
                <w:rtl w:val="0"/>
              </w:rPr>
              <w:t xml:space="preserve">*Cognitiva</w:t>
            </w:r>
            <w:r w:rsidDel="00000000" w:rsidR="00000000" w:rsidRPr="00000000">
              <w:rPr>
                <w:rtl w:val="0"/>
              </w:rPr>
            </w:r>
          </w:p>
          <w:p w:rsidR="00000000" w:rsidDel="00000000" w:rsidP="00000000" w:rsidRDefault="00000000" w:rsidRPr="00000000" w14:paraId="000001E7">
            <w:pPr>
              <w:ind w:firstLine="0"/>
              <w:jc w:val="center"/>
              <w:rPr>
                <w:sz w:val="22"/>
                <w:szCs w:val="22"/>
              </w:rPr>
            </w:pPr>
            <w:r w:rsidDel="00000000" w:rsidR="00000000" w:rsidRPr="00000000">
              <w:rPr>
                <w:color w:val="000000"/>
                <w:sz w:val="22"/>
                <w:szCs w:val="22"/>
                <w:rtl w:val="0"/>
              </w:rPr>
              <w:t xml:space="preserve">*Procedimental</w:t>
            </w:r>
            <w:r w:rsidDel="00000000" w:rsidR="00000000" w:rsidRPr="00000000">
              <w:rPr>
                <w:rtl w:val="0"/>
              </w:rPr>
            </w:r>
          </w:p>
          <w:p w:rsidR="00000000" w:rsidDel="00000000" w:rsidP="00000000" w:rsidRDefault="00000000" w:rsidRPr="00000000" w14:paraId="000001E8">
            <w:pPr>
              <w:ind w:firstLine="0"/>
              <w:jc w:val="center"/>
              <w:rPr>
                <w:sz w:val="22"/>
                <w:szCs w:val="22"/>
              </w:rPr>
            </w:pPr>
            <w:r w:rsidDel="00000000" w:rsidR="00000000" w:rsidRPr="00000000">
              <w:rPr>
                <w:color w:val="000000"/>
                <w:sz w:val="22"/>
                <w:szCs w:val="22"/>
                <w:rtl w:val="0"/>
              </w:rPr>
              <w:t xml:space="preserve">*Motivacional</w:t>
            </w:r>
            <w:r w:rsidDel="00000000" w:rsidR="00000000" w:rsidRPr="00000000">
              <w:rPr>
                <w:rtl w:val="0"/>
              </w:rPr>
            </w:r>
          </w:p>
          <w:p w:rsidR="00000000" w:rsidDel="00000000" w:rsidP="00000000" w:rsidRDefault="00000000" w:rsidRPr="00000000" w14:paraId="000001E9">
            <w:pPr>
              <w:ind w:firstLine="0"/>
              <w:jc w:val="center"/>
              <w:rPr>
                <w:sz w:val="22"/>
                <w:szCs w:val="22"/>
              </w:rPr>
            </w:pPr>
            <w:r w:rsidDel="00000000" w:rsidR="00000000" w:rsidRPr="00000000">
              <w:rPr>
                <w:color w:val="000000"/>
                <w:sz w:val="22"/>
                <w:szCs w:val="22"/>
                <w:rtl w:val="0"/>
              </w:rPr>
              <w:t xml:space="preserve">*Social</w:t>
            </w:r>
            <w:r w:rsidDel="00000000" w:rsidR="00000000" w:rsidRPr="00000000">
              <w:rPr>
                <w:rtl w:val="0"/>
              </w:rPr>
            </w:r>
          </w:p>
          <w:p w:rsidR="00000000" w:rsidDel="00000000" w:rsidP="00000000" w:rsidRDefault="00000000" w:rsidRPr="00000000" w14:paraId="000001EA">
            <w:pPr>
              <w:ind w:firstLine="0"/>
              <w:jc w:val="center"/>
              <w:rPr>
                <w:sz w:val="22"/>
                <w:szCs w:val="22"/>
              </w:rPr>
            </w:pPr>
            <w:r w:rsidDel="00000000" w:rsidR="00000000" w:rsidRPr="00000000">
              <w:rPr>
                <w:color w:val="000000"/>
                <w:sz w:val="22"/>
                <w:szCs w:val="22"/>
                <w:rtl w:val="0"/>
              </w:rPr>
              <w:t xml:space="preserve">*Contextual</w:t>
            </w:r>
            <w:r w:rsidDel="00000000" w:rsidR="00000000" w:rsidRPr="00000000">
              <w:rPr>
                <w:rtl w:val="0"/>
              </w:rPr>
            </w:r>
          </w:p>
          <w:p w:rsidR="00000000" w:rsidDel="00000000" w:rsidP="00000000" w:rsidRDefault="00000000" w:rsidRPr="00000000" w14:paraId="000001EB">
            <w:pPr>
              <w:ind w:firstLine="0"/>
              <w:jc w:val="center"/>
              <w:rPr>
                <w:sz w:val="22"/>
                <w:szCs w:val="22"/>
              </w:rPr>
            </w:pPr>
            <w:r w:rsidDel="00000000" w:rsidR="00000000" w:rsidRPr="00000000">
              <w:rPr>
                <w:color w:val="000000"/>
                <w:sz w:val="22"/>
                <w:szCs w:val="22"/>
                <w:rtl w:val="0"/>
              </w:rPr>
              <w:t xml:space="preserve">*Evaluativa</w:t>
            </w:r>
            <w:r w:rsidDel="00000000" w:rsidR="00000000" w:rsidRPr="00000000">
              <w:rPr>
                <w:rtl w:val="0"/>
              </w:rPr>
            </w:r>
          </w:p>
        </w:tc>
      </w:tr>
      <w:tr>
        <w:trPr>
          <w:cantSplit w:val="0"/>
          <w:tblHeader w:val="0"/>
        </w:trPr>
        <w:tc>
          <w:tcPr/>
          <w:p w:rsidR="00000000" w:rsidDel="00000000" w:rsidP="00000000" w:rsidRDefault="00000000" w:rsidRPr="00000000" w14:paraId="000001EC">
            <w:pPr>
              <w:ind w:firstLine="0"/>
              <w:jc w:val="center"/>
              <w:rPr>
                <w:sz w:val="22"/>
                <w:szCs w:val="22"/>
              </w:rPr>
            </w:pPr>
            <w:r w:rsidDel="00000000" w:rsidR="00000000" w:rsidRPr="00000000">
              <w:rPr>
                <w:color w:val="000000"/>
                <w:sz w:val="22"/>
                <w:szCs w:val="22"/>
                <w:rtl w:val="0"/>
              </w:rPr>
              <w:t xml:space="preserve">Estadística</w:t>
            </w:r>
            <w:r w:rsidDel="00000000" w:rsidR="00000000" w:rsidRPr="00000000">
              <w:rPr>
                <w:rtl w:val="0"/>
              </w:rPr>
            </w:r>
          </w:p>
          <w:p w:rsidR="00000000" w:rsidDel="00000000" w:rsidP="00000000" w:rsidRDefault="00000000" w:rsidRPr="00000000" w14:paraId="000001ED">
            <w:pPr>
              <w:ind w:firstLine="0"/>
              <w:jc w:val="center"/>
              <w:rPr>
                <w:sz w:val="22"/>
                <w:szCs w:val="22"/>
              </w:rPr>
            </w:pPr>
            <w:r w:rsidDel="00000000" w:rsidR="00000000" w:rsidRPr="00000000">
              <w:rPr>
                <w:color w:val="000000"/>
                <w:sz w:val="22"/>
                <w:szCs w:val="22"/>
                <w:rtl w:val="0"/>
              </w:rPr>
              <w:t xml:space="preserve">Magnitudes de Medidas</w:t>
            </w:r>
            <w:r w:rsidDel="00000000" w:rsidR="00000000" w:rsidRPr="00000000">
              <w:rPr>
                <w:rtl w:val="0"/>
              </w:rPr>
            </w:r>
          </w:p>
        </w:tc>
        <w:tc>
          <w:tcPr/>
          <w:p w:rsidR="00000000" w:rsidDel="00000000" w:rsidP="00000000" w:rsidRDefault="00000000" w:rsidRPr="00000000" w14:paraId="000001EE">
            <w:pPr>
              <w:ind w:firstLine="0"/>
              <w:jc w:val="center"/>
              <w:rPr>
                <w:sz w:val="22"/>
                <w:szCs w:val="22"/>
              </w:rPr>
            </w:pPr>
            <w:r w:rsidDel="00000000" w:rsidR="00000000" w:rsidRPr="00000000">
              <w:rPr>
                <w:color w:val="000000"/>
                <w:sz w:val="22"/>
                <w:szCs w:val="22"/>
                <w:rtl w:val="0"/>
              </w:rPr>
              <w:t xml:space="preserve">Población</w:t>
            </w:r>
            <w:r w:rsidDel="00000000" w:rsidR="00000000" w:rsidRPr="00000000">
              <w:rPr>
                <w:rtl w:val="0"/>
              </w:rPr>
            </w:r>
          </w:p>
          <w:p w:rsidR="00000000" w:rsidDel="00000000" w:rsidP="00000000" w:rsidRDefault="00000000" w:rsidRPr="00000000" w14:paraId="000001EF">
            <w:pPr>
              <w:ind w:firstLine="0"/>
              <w:jc w:val="center"/>
              <w:rPr>
                <w:sz w:val="22"/>
                <w:szCs w:val="22"/>
              </w:rPr>
            </w:pPr>
            <w:r w:rsidDel="00000000" w:rsidR="00000000" w:rsidRPr="00000000">
              <w:rPr>
                <w:color w:val="000000"/>
                <w:sz w:val="22"/>
                <w:szCs w:val="22"/>
                <w:rtl w:val="0"/>
              </w:rPr>
              <w:t xml:space="preserve">Muestra</w:t>
            </w:r>
            <w:r w:rsidDel="00000000" w:rsidR="00000000" w:rsidRPr="00000000">
              <w:rPr>
                <w:rtl w:val="0"/>
              </w:rPr>
            </w:r>
          </w:p>
          <w:p w:rsidR="00000000" w:rsidDel="00000000" w:rsidP="00000000" w:rsidRDefault="00000000" w:rsidRPr="00000000" w14:paraId="000001F0">
            <w:pPr>
              <w:ind w:firstLine="0"/>
              <w:jc w:val="center"/>
              <w:rPr>
                <w:sz w:val="22"/>
                <w:szCs w:val="22"/>
              </w:rPr>
            </w:pPr>
            <w:r w:rsidDel="00000000" w:rsidR="00000000" w:rsidRPr="00000000">
              <w:rPr>
                <w:color w:val="000000"/>
                <w:sz w:val="22"/>
                <w:szCs w:val="22"/>
                <w:rtl w:val="0"/>
              </w:rPr>
              <w:t xml:space="preserve">Medición</w:t>
            </w:r>
            <w:r w:rsidDel="00000000" w:rsidR="00000000" w:rsidRPr="00000000">
              <w:rPr>
                <w:rtl w:val="0"/>
              </w:rPr>
            </w:r>
          </w:p>
          <w:p w:rsidR="00000000" w:rsidDel="00000000" w:rsidP="00000000" w:rsidRDefault="00000000" w:rsidRPr="00000000" w14:paraId="000001F1">
            <w:pPr>
              <w:ind w:firstLine="0"/>
              <w:jc w:val="center"/>
              <w:rPr>
                <w:sz w:val="22"/>
                <w:szCs w:val="22"/>
              </w:rPr>
            </w:pPr>
            <w:r w:rsidDel="00000000" w:rsidR="00000000" w:rsidRPr="00000000">
              <w:rPr>
                <w:color w:val="000000"/>
                <w:sz w:val="22"/>
                <w:szCs w:val="22"/>
                <w:rtl w:val="0"/>
              </w:rPr>
              <w:t xml:space="preserve">Recopilación De Datos</w:t>
            </w:r>
            <w:r w:rsidDel="00000000" w:rsidR="00000000" w:rsidRPr="00000000">
              <w:rPr>
                <w:rtl w:val="0"/>
              </w:rPr>
            </w:r>
          </w:p>
          <w:p w:rsidR="00000000" w:rsidDel="00000000" w:rsidP="00000000" w:rsidRDefault="00000000" w:rsidRPr="00000000" w14:paraId="000001F2">
            <w:pPr>
              <w:ind w:firstLine="0"/>
              <w:jc w:val="center"/>
              <w:rPr>
                <w:sz w:val="22"/>
                <w:szCs w:val="22"/>
              </w:rPr>
            </w:pPr>
            <w:r w:rsidDel="00000000" w:rsidR="00000000" w:rsidRPr="00000000">
              <w:rPr>
                <w:color w:val="000000"/>
                <w:sz w:val="22"/>
                <w:szCs w:val="22"/>
                <w:rtl w:val="0"/>
              </w:rPr>
              <w:t xml:space="preserve">Longitud</w:t>
            </w:r>
            <w:r w:rsidDel="00000000" w:rsidR="00000000" w:rsidRPr="00000000">
              <w:rPr>
                <w:rtl w:val="0"/>
              </w:rPr>
            </w:r>
          </w:p>
          <w:p w:rsidR="00000000" w:rsidDel="00000000" w:rsidP="00000000" w:rsidRDefault="00000000" w:rsidRPr="00000000" w14:paraId="000001F3">
            <w:pPr>
              <w:ind w:firstLine="0"/>
              <w:jc w:val="center"/>
              <w:rPr>
                <w:sz w:val="22"/>
                <w:szCs w:val="22"/>
              </w:rPr>
            </w:pPr>
            <w:r w:rsidDel="00000000" w:rsidR="00000000" w:rsidRPr="00000000">
              <w:rPr>
                <w:color w:val="000000"/>
                <w:sz w:val="22"/>
                <w:szCs w:val="22"/>
                <w:rtl w:val="0"/>
              </w:rPr>
              <w:t xml:space="preserve">Área</w:t>
            </w:r>
            <w:r w:rsidDel="00000000" w:rsidR="00000000" w:rsidRPr="00000000">
              <w:rPr>
                <w:rtl w:val="0"/>
              </w:rPr>
            </w:r>
          </w:p>
          <w:p w:rsidR="00000000" w:rsidDel="00000000" w:rsidP="00000000" w:rsidRDefault="00000000" w:rsidRPr="00000000" w14:paraId="000001F4">
            <w:pPr>
              <w:ind w:firstLine="0"/>
              <w:jc w:val="center"/>
              <w:rPr>
                <w:sz w:val="22"/>
                <w:szCs w:val="22"/>
              </w:rPr>
            </w:pPr>
            <w:r w:rsidDel="00000000" w:rsidR="00000000" w:rsidRPr="00000000">
              <w:rPr>
                <w:color w:val="000000"/>
                <w:sz w:val="22"/>
                <w:szCs w:val="22"/>
                <w:rtl w:val="0"/>
              </w:rPr>
              <w:t xml:space="preserve">Volumen</w:t>
            </w:r>
            <w:r w:rsidDel="00000000" w:rsidR="00000000" w:rsidRPr="00000000">
              <w:rPr>
                <w:rtl w:val="0"/>
              </w:rPr>
            </w:r>
          </w:p>
        </w:tc>
        <w:tc>
          <w:tcPr/>
          <w:p w:rsidR="00000000" w:rsidDel="00000000" w:rsidP="00000000" w:rsidRDefault="00000000" w:rsidRPr="00000000" w14:paraId="000001F5">
            <w:pPr>
              <w:ind w:firstLine="0"/>
              <w:jc w:val="center"/>
              <w:rPr>
                <w:sz w:val="22"/>
                <w:szCs w:val="22"/>
              </w:rPr>
            </w:pPr>
            <w:r w:rsidDel="00000000" w:rsidR="00000000" w:rsidRPr="00000000">
              <w:rPr>
                <w:color w:val="000000"/>
                <w:sz w:val="22"/>
                <w:szCs w:val="22"/>
                <w:rtl w:val="0"/>
              </w:rPr>
              <w:t xml:space="preserve">Discreta</w:t>
            </w:r>
            <w:r w:rsidDel="00000000" w:rsidR="00000000" w:rsidRPr="00000000">
              <w:rPr>
                <w:rtl w:val="0"/>
              </w:rPr>
            </w:r>
          </w:p>
          <w:p w:rsidR="00000000" w:rsidDel="00000000" w:rsidP="00000000" w:rsidRDefault="00000000" w:rsidRPr="00000000" w14:paraId="000001F6">
            <w:pPr>
              <w:ind w:firstLine="0"/>
              <w:jc w:val="center"/>
              <w:rPr>
                <w:sz w:val="22"/>
                <w:szCs w:val="22"/>
              </w:rPr>
            </w:pPr>
            <w:r w:rsidDel="00000000" w:rsidR="00000000" w:rsidRPr="00000000">
              <w:rPr>
                <w:color w:val="000000"/>
                <w:sz w:val="22"/>
                <w:szCs w:val="22"/>
                <w:rtl w:val="0"/>
              </w:rPr>
              <w:t xml:space="preserve">Continua</w:t>
            </w:r>
            <w:r w:rsidDel="00000000" w:rsidR="00000000" w:rsidRPr="00000000">
              <w:rPr>
                <w:rtl w:val="0"/>
              </w:rPr>
            </w:r>
          </w:p>
          <w:p w:rsidR="00000000" w:rsidDel="00000000" w:rsidP="00000000" w:rsidRDefault="00000000" w:rsidRPr="00000000" w14:paraId="000001F7">
            <w:pPr>
              <w:ind w:firstLine="0"/>
              <w:jc w:val="center"/>
              <w:rPr>
                <w:sz w:val="22"/>
                <w:szCs w:val="22"/>
              </w:rPr>
            </w:pPr>
            <w:r w:rsidDel="00000000" w:rsidR="00000000" w:rsidRPr="00000000">
              <w:rPr>
                <w:color w:val="000000"/>
                <w:sz w:val="22"/>
                <w:szCs w:val="22"/>
                <w:rtl w:val="0"/>
              </w:rPr>
              <w:t xml:space="preserve">Análisis</w:t>
            </w:r>
            <w:r w:rsidDel="00000000" w:rsidR="00000000" w:rsidRPr="00000000">
              <w:rPr>
                <w:rtl w:val="0"/>
              </w:rPr>
            </w:r>
          </w:p>
          <w:p w:rsidR="00000000" w:rsidDel="00000000" w:rsidP="00000000" w:rsidRDefault="00000000" w:rsidRPr="00000000" w14:paraId="000001F8">
            <w:pPr>
              <w:ind w:firstLine="0"/>
              <w:jc w:val="center"/>
              <w:rPr>
                <w:sz w:val="22"/>
                <w:szCs w:val="22"/>
              </w:rPr>
            </w:pPr>
            <w:r w:rsidDel="00000000" w:rsidR="00000000" w:rsidRPr="00000000">
              <w:rPr>
                <w:color w:val="000000"/>
                <w:sz w:val="22"/>
                <w:szCs w:val="22"/>
                <w:rtl w:val="0"/>
              </w:rPr>
              <w:t xml:space="preserve">Sistematización De Datos</w:t>
            </w:r>
            <w:r w:rsidDel="00000000" w:rsidR="00000000" w:rsidRPr="00000000">
              <w:rPr>
                <w:rtl w:val="0"/>
              </w:rPr>
            </w:r>
          </w:p>
          <w:p w:rsidR="00000000" w:rsidDel="00000000" w:rsidP="00000000" w:rsidRDefault="00000000" w:rsidRPr="00000000" w14:paraId="000001F9">
            <w:pPr>
              <w:ind w:firstLine="0"/>
              <w:jc w:val="center"/>
              <w:rPr>
                <w:sz w:val="22"/>
                <w:szCs w:val="22"/>
              </w:rPr>
            </w:pPr>
            <w:r w:rsidDel="00000000" w:rsidR="00000000" w:rsidRPr="00000000">
              <w:rPr>
                <w:rtl w:val="0"/>
              </w:rPr>
            </w:r>
          </w:p>
          <w:p w:rsidR="00000000" w:rsidDel="00000000" w:rsidP="00000000" w:rsidRDefault="00000000" w:rsidRPr="00000000" w14:paraId="000001FA">
            <w:pPr>
              <w:ind w:firstLine="0"/>
              <w:jc w:val="center"/>
              <w:rPr>
                <w:sz w:val="22"/>
                <w:szCs w:val="22"/>
              </w:rPr>
            </w:pPr>
            <w:r w:rsidDel="00000000" w:rsidR="00000000" w:rsidRPr="00000000">
              <w:rPr>
                <w:color w:val="000000"/>
                <w:sz w:val="22"/>
                <w:szCs w:val="22"/>
                <w:rtl w:val="0"/>
              </w:rPr>
              <w:t xml:space="preserve">Metro (m), Centímetro (Cm)</w:t>
            </w:r>
            <w:r w:rsidDel="00000000" w:rsidR="00000000" w:rsidRPr="00000000">
              <w:rPr>
                <w:rtl w:val="0"/>
              </w:rPr>
            </w:r>
          </w:p>
          <w:p w:rsidR="00000000" w:rsidDel="00000000" w:rsidP="00000000" w:rsidRDefault="00000000" w:rsidRPr="00000000" w14:paraId="000001FB">
            <w:pPr>
              <w:ind w:firstLine="0"/>
              <w:jc w:val="center"/>
              <w:rPr>
                <w:sz w:val="22"/>
                <w:szCs w:val="22"/>
              </w:rPr>
            </w:pPr>
            <w:r w:rsidDel="00000000" w:rsidR="00000000" w:rsidRPr="00000000">
              <w:rPr>
                <w:color w:val="000000"/>
                <w:sz w:val="22"/>
                <w:szCs w:val="22"/>
                <w:rtl w:val="0"/>
              </w:rPr>
              <w:t xml:space="preserve">Kilogramo (Kg), Gramo (g),</w:t>
            </w:r>
            <w:r w:rsidDel="00000000" w:rsidR="00000000" w:rsidRPr="00000000">
              <w:rPr>
                <w:rtl w:val="0"/>
              </w:rPr>
            </w:r>
          </w:p>
          <w:p w:rsidR="00000000" w:rsidDel="00000000" w:rsidP="00000000" w:rsidRDefault="00000000" w:rsidRPr="00000000" w14:paraId="000001FC">
            <w:pPr>
              <w:ind w:firstLine="0"/>
              <w:jc w:val="center"/>
              <w:rPr>
                <w:sz w:val="22"/>
                <w:szCs w:val="22"/>
              </w:rPr>
            </w:pPr>
            <w:r w:rsidDel="00000000" w:rsidR="00000000" w:rsidRPr="00000000">
              <w:rPr>
                <w:color w:val="000000"/>
                <w:sz w:val="22"/>
                <w:szCs w:val="22"/>
                <w:rtl w:val="0"/>
              </w:rPr>
              <w:t xml:space="preserve">(Longitud)</w:t>
            </w:r>
            <w:r w:rsidDel="00000000" w:rsidR="00000000" w:rsidRPr="00000000">
              <w:rPr>
                <w:rtl w:val="0"/>
              </w:rPr>
            </w:r>
          </w:p>
        </w:tc>
      </w:tr>
      <w:tr>
        <w:trPr>
          <w:cantSplit w:val="0"/>
          <w:tblHeader w:val="0"/>
        </w:trPr>
        <w:tc>
          <w:tcPr/>
          <w:p w:rsidR="00000000" w:rsidDel="00000000" w:rsidP="00000000" w:rsidRDefault="00000000" w:rsidRPr="00000000" w14:paraId="000001FD">
            <w:pPr>
              <w:ind w:firstLine="0"/>
              <w:jc w:val="center"/>
              <w:rPr>
                <w:sz w:val="22"/>
                <w:szCs w:val="22"/>
              </w:rPr>
            </w:pPr>
            <w:r w:rsidDel="00000000" w:rsidR="00000000" w:rsidRPr="00000000">
              <w:rPr>
                <w:color w:val="000000"/>
                <w:sz w:val="22"/>
                <w:szCs w:val="22"/>
                <w:rtl w:val="0"/>
              </w:rPr>
              <w:t xml:space="preserve">Residuos sólidos</w:t>
            </w:r>
            <w:r w:rsidDel="00000000" w:rsidR="00000000" w:rsidRPr="00000000">
              <w:rPr>
                <w:rtl w:val="0"/>
              </w:rPr>
            </w:r>
          </w:p>
        </w:tc>
        <w:tc>
          <w:tcPr/>
          <w:p w:rsidR="00000000" w:rsidDel="00000000" w:rsidP="00000000" w:rsidRDefault="00000000" w:rsidRPr="00000000" w14:paraId="000001FE">
            <w:pPr>
              <w:ind w:firstLine="0"/>
              <w:jc w:val="center"/>
              <w:rPr>
                <w:sz w:val="22"/>
                <w:szCs w:val="22"/>
              </w:rPr>
            </w:pPr>
            <w:r w:rsidDel="00000000" w:rsidR="00000000" w:rsidRPr="00000000">
              <w:rPr>
                <w:color w:val="000000"/>
                <w:sz w:val="22"/>
                <w:szCs w:val="22"/>
                <w:rtl w:val="0"/>
              </w:rPr>
              <w:t xml:space="preserve">*Minimización</w:t>
            </w:r>
            <w:r w:rsidDel="00000000" w:rsidR="00000000" w:rsidRPr="00000000">
              <w:rPr>
                <w:rtl w:val="0"/>
              </w:rPr>
            </w:r>
          </w:p>
          <w:p w:rsidR="00000000" w:rsidDel="00000000" w:rsidP="00000000" w:rsidRDefault="00000000" w:rsidRPr="00000000" w14:paraId="000001FF">
            <w:pPr>
              <w:ind w:firstLine="0"/>
              <w:jc w:val="center"/>
              <w:rPr>
                <w:sz w:val="22"/>
                <w:szCs w:val="22"/>
              </w:rPr>
            </w:pPr>
            <w:r w:rsidDel="00000000" w:rsidR="00000000" w:rsidRPr="00000000">
              <w:rPr>
                <w:color w:val="000000"/>
                <w:sz w:val="22"/>
                <w:szCs w:val="22"/>
                <w:rtl w:val="0"/>
              </w:rPr>
              <w:t xml:space="preserve">*Recolección Y Transporte</w:t>
            </w:r>
            <w:r w:rsidDel="00000000" w:rsidR="00000000" w:rsidRPr="00000000">
              <w:rPr>
                <w:rtl w:val="0"/>
              </w:rPr>
            </w:r>
          </w:p>
          <w:p w:rsidR="00000000" w:rsidDel="00000000" w:rsidP="00000000" w:rsidRDefault="00000000" w:rsidRPr="00000000" w14:paraId="00000200">
            <w:pPr>
              <w:ind w:firstLine="0"/>
              <w:jc w:val="center"/>
              <w:rPr>
                <w:sz w:val="22"/>
                <w:szCs w:val="22"/>
              </w:rPr>
            </w:pPr>
            <w:r w:rsidDel="00000000" w:rsidR="00000000" w:rsidRPr="00000000">
              <w:rPr>
                <w:color w:val="000000"/>
                <w:sz w:val="22"/>
                <w:szCs w:val="22"/>
                <w:rtl w:val="0"/>
              </w:rPr>
              <w:t xml:space="preserve">*Aprovechamiento De Los Residuos Sólidos</w:t>
            </w:r>
            <w:r w:rsidDel="00000000" w:rsidR="00000000" w:rsidRPr="00000000">
              <w:rPr>
                <w:rtl w:val="0"/>
              </w:rPr>
            </w:r>
          </w:p>
          <w:p w:rsidR="00000000" w:rsidDel="00000000" w:rsidP="00000000" w:rsidRDefault="00000000" w:rsidRPr="00000000" w14:paraId="00000201">
            <w:pPr>
              <w:ind w:firstLine="0"/>
              <w:jc w:val="center"/>
              <w:rPr>
                <w:sz w:val="22"/>
                <w:szCs w:val="22"/>
              </w:rPr>
            </w:pPr>
            <w:r w:rsidDel="00000000" w:rsidR="00000000" w:rsidRPr="00000000">
              <w:rPr>
                <w:color w:val="000000"/>
                <w:sz w:val="22"/>
                <w:szCs w:val="22"/>
                <w:rtl w:val="0"/>
              </w:rPr>
              <w:t xml:space="preserve">*Gestión Integral</w:t>
            </w:r>
            <w:r w:rsidDel="00000000" w:rsidR="00000000" w:rsidRPr="00000000">
              <w:rPr>
                <w:rtl w:val="0"/>
              </w:rPr>
            </w:r>
          </w:p>
          <w:p w:rsidR="00000000" w:rsidDel="00000000" w:rsidP="00000000" w:rsidRDefault="00000000" w:rsidRPr="00000000" w14:paraId="00000202">
            <w:pPr>
              <w:ind w:firstLine="0"/>
              <w:jc w:val="center"/>
              <w:rPr>
                <w:sz w:val="22"/>
                <w:szCs w:val="22"/>
              </w:rPr>
            </w:pPr>
            <w:r w:rsidDel="00000000" w:rsidR="00000000" w:rsidRPr="00000000">
              <w:rPr>
                <w:rtl w:val="0"/>
              </w:rPr>
            </w:r>
          </w:p>
        </w:tc>
        <w:tc>
          <w:tcPr/>
          <w:p w:rsidR="00000000" w:rsidDel="00000000" w:rsidP="00000000" w:rsidRDefault="00000000" w:rsidRPr="00000000" w14:paraId="00000203">
            <w:pPr>
              <w:ind w:firstLine="0"/>
              <w:jc w:val="center"/>
              <w:rPr>
                <w:sz w:val="22"/>
                <w:szCs w:val="22"/>
              </w:rPr>
            </w:pPr>
            <w:r w:rsidDel="00000000" w:rsidR="00000000" w:rsidRPr="00000000">
              <w:rPr>
                <w:color w:val="000000"/>
                <w:sz w:val="22"/>
                <w:szCs w:val="22"/>
                <w:rtl w:val="0"/>
              </w:rPr>
              <w:t xml:space="preserve">*Ambiental</w:t>
            </w:r>
            <w:r w:rsidDel="00000000" w:rsidR="00000000" w:rsidRPr="00000000">
              <w:rPr>
                <w:rtl w:val="0"/>
              </w:rPr>
            </w:r>
          </w:p>
          <w:p w:rsidR="00000000" w:rsidDel="00000000" w:rsidP="00000000" w:rsidRDefault="00000000" w:rsidRPr="00000000" w14:paraId="00000204">
            <w:pPr>
              <w:ind w:firstLine="0"/>
              <w:jc w:val="center"/>
              <w:rPr>
                <w:sz w:val="22"/>
                <w:szCs w:val="22"/>
              </w:rPr>
            </w:pPr>
            <w:r w:rsidDel="00000000" w:rsidR="00000000" w:rsidRPr="00000000">
              <w:rPr>
                <w:color w:val="000000"/>
                <w:sz w:val="22"/>
                <w:szCs w:val="22"/>
                <w:rtl w:val="0"/>
              </w:rPr>
              <w:t xml:space="preserve">*Económica</w:t>
            </w:r>
            <w:r w:rsidDel="00000000" w:rsidR="00000000" w:rsidRPr="00000000">
              <w:rPr>
                <w:rtl w:val="0"/>
              </w:rPr>
            </w:r>
          </w:p>
          <w:p w:rsidR="00000000" w:rsidDel="00000000" w:rsidP="00000000" w:rsidRDefault="00000000" w:rsidRPr="00000000" w14:paraId="00000205">
            <w:pPr>
              <w:ind w:firstLine="0"/>
              <w:jc w:val="center"/>
              <w:rPr>
                <w:sz w:val="22"/>
                <w:szCs w:val="22"/>
              </w:rPr>
            </w:pPr>
            <w:r w:rsidDel="00000000" w:rsidR="00000000" w:rsidRPr="00000000">
              <w:rPr>
                <w:color w:val="000000"/>
                <w:sz w:val="22"/>
                <w:szCs w:val="22"/>
                <w:rtl w:val="0"/>
              </w:rPr>
              <w:t xml:space="preserve">*Social</w:t>
            </w:r>
            <w:r w:rsidDel="00000000" w:rsidR="00000000" w:rsidRPr="00000000">
              <w:rPr>
                <w:rtl w:val="0"/>
              </w:rPr>
            </w:r>
          </w:p>
          <w:p w:rsidR="00000000" w:rsidDel="00000000" w:rsidP="00000000" w:rsidRDefault="00000000" w:rsidRPr="00000000" w14:paraId="00000206">
            <w:pPr>
              <w:ind w:firstLine="0"/>
              <w:jc w:val="center"/>
              <w:rPr>
                <w:sz w:val="22"/>
                <w:szCs w:val="22"/>
              </w:rPr>
            </w:pPr>
            <w:r w:rsidDel="00000000" w:rsidR="00000000" w:rsidRPr="00000000">
              <w:rPr>
                <w:color w:val="000000"/>
                <w:sz w:val="22"/>
                <w:szCs w:val="22"/>
                <w:rtl w:val="0"/>
              </w:rPr>
              <w:t xml:space="preserve">*Normativa</w:t>
            </w:r>
            <w:r w:rsidDel="00000000" w:rsidR="00000000" w:rsidRPr="00000000">
              <w:rPr>
                <w:rtl w:val="0"/>
              </w:rPr>
            </w:r>
          </w:p>
          <w:p w:rsidR="00000000" w:rsidDel="00000000" w:rsidP="00000000" w:rsidRDefault="00000000" w:rsidRPr="00000000" w14:paraId="00000207">
            <w:pPr>
              <w:ind w:firstLine="0"/>
              <w:jc w:val="center"/>
              <w:rPr>
                <w:sz w:val="22"/>
                <w:szCs w:val="22"/>
              </w:rPr>
            </w:pPr>
            <w:r w:rsidDel="00000000" w:rsidR="00000000" w:rsidRPr="00000000">
              <w:rPr>
                <w:color w:val="000000"/>
                <w:sz w:val="22"/>
                <w:szCs w:val="22"/>
                <w:rtl w:val="0"/>
              </w:rPr>
              <w:t xml:space="preserve">*Institucional</w:t>
            </w:r>
            <w:r w:rsidDel="00000000" w:rsidR="00000000" w:rsidRPr="00000000">
              <w:rPr>
                <w:rtl w:val="0"/>
              </w:rPr>
            </w:r>
          </w:p>
          <w:p w:rsidR="00000000" w:rsidDel="00000000" w:rsidP="00000000" w:rsidRDefault="00000000" w:rsidRPr="00000000" w14:paraId="00000208">
            <w:pPr>
              <w:ind w:firstLine="0"/>
              <w:jc w:val="center"/>
              <w:rPr>
                <w:sz w:val="22"/>
                <w:szCs w:val="22"/>
              </w:rPr>
            </w:pPr>
            <w:r w:rsidDel="00000000" w:rsidR="00000000" w:rsidRPr="00000000">
              <w:rPr>
                <w:rtl w:val="0"/>
              </w:rPr>
            </w:r>
          </w:p>
        </w:tc>
      </w:tr>
    </w:tbl>
    <w:p w:rsidR="00000000" w:rsidDel="00000000" w:rsidP="00000000" w:rsidRDefault="00000000" w:rsidRPr="00000000" w14:paraId="00000209">
      <w:pPr>
        <w:spacing w:after="240" w:lineRule="auto"/>
        <w:ind w:firstLine="0"/>
        <w:rPr/>
      </w:pPr>
      <w:r w:rsidDel="00000000" w:rsidR="00000000" w:rsidRPr="00000000">
        <w:rPr>
          <w:rtl w:val="0"/>
        </w:rPr>
        <w:t xml:space="preserve">Fuente: Elaboración propia. </w:t>
      </w:r>
    </w:p>
    <w:p w:rsidR="00000000" w:rsidDel="00000000" w:rsidP="00000000" w:rsidRDefault="00000000" w:rsidRPr="00000000" w14:paraId="0000020A">
      <w:pPr>
        <w:pStyle w:val="Heading2"/>
        <w:rPr>
          <w:rFonts w:ascii="Times New Roman" w:cs="Times New Roman" w:eastAsia="Times New Roman" w:hAnsi="Times New Roman"/>
          <w:b w:val="1"/>
          <w:color w:val="000000"/>
          <w:sz w:val="24"/>
          <w:szCs w:val="24"/>
        </w:rPr>
      </w:pPr>
      <w:bookmarkStart w:colFirst="0" w:colLast="0" w:name="_ihv636" w:id="34"/>
      <w:bookmarkEnd w:id="34"/>
      <w:r w:rsidDel="00000000" w:rsidR="00000000" w:rsidRPr="00000000">
        <w:rPr>
          <w:rFonts w:ascii="Times New Roman" w:cs="Times New Roman" w:eastAsia="Times New Roman" w:hAnsi="Times New Roman"/>
          <w:b w:val="1"/>
          <w:color w:val="000000"/>
          <w:sz w:val="24"/>
          <w:szCs w:val="24"/>
          <w:rtl w:val="0"/>
        </w:rPr>
        <w:t xml:space="preserve">3.7. Operacionalización de las variables de la investigación</w:t>
      </w:r>
    </w:p>
    <w:p w:rsidR="00000000" w:rsidDel="00000000" w:rsidP="00000000" w:rsidRDefault="00000000" w:rsidRPr="00000000" w14:paraId="0000020B">
      <w:pPr>
        <w:spacing w:after="240" w:before="240" w:lineRule="auto"/>
        <w:rPr/>
      </w:pPr>
      <w:r w:rsidDel="00000000" w:rsidR="00000000" w:rsidRPr="00000000">
        <w:rPr>
          <w:color w:val="000000"/>
          <w:rtl w:val="0"/>
        </w:rPr>
        <w:t xml:space="preserve">La operacionalización de las variables es un proceso fundamental y crucial en la cual nos facilita la recolección de datos empíricos y asegura que las variables están definidas de manera clara y precisa, lo que a su vez garantiza la validez y la fiabilidad de los resultados obtenidos.</w:t>
      </w:r>
      <w:r w:rsidDel="00000000" w:rsidR="00000000" w:rsidRPr="00000000">
        <w:rPr>
          <w:rtl w:val="0"/>
        </w:rPr>
      </w:r>
    </w:p>
    <w:p w:rsidR="00000000" w:rsidDel="00000000" w:rsidP="00000000" w:rsidRDefault="00000000" w:rsidRPr="00000000" w14:paraId="0000020C">
      <w:pPr>
        <w:spacing w:after="0" w:lineRule="auto"/>
        <w:rPr/>
      </w:pPr>
      <w:r w:rsidDel="00000000" w:rsidR="00000000" w:rsidRPr="00000000">
        <w:rPr>
          <w:b w:val="1"/>
          <w:color w:val="000000"/>
          <w:rtl w:val="0"/>
        </w:rPr>
        <w:t xml:space="preserve">Herramienta Pedagógica en la aplicación de magnitudes de Medida y Estadística a través del Manejo de Residuos Sólidos</w:t>
      </w:r>
      <w:r w:rsidDel="00000000" w:rsidR="00000000" w:rsidRPr="00000000">
        <w:rPr>
          <w:rtl w:val="0"/>
        </w:rPr>
      </w:r>
    </w:p>
    <w:p w:rsidR="00000000" w:rsidDel="00000000" w:rsidP="00000000" w:rsidRDefault="00000000" w:rsidRPr="00000000" w14:paraId="0000020D">
      <w:pPr>
        <w:spacing w:after="0" w:lineRule="auto"/>
        <w:rPr/>
        <w:sectPr>
          <w:headerReference r:id="rId14" w:type="default"/>
          <w:footerReference r:id="rId15" w:type="default"/>
          <w:pgSz w:h="15840" w:w="12240" w:orient="portrait"/>
          <w:pgMar w:bottom="1418" w:top="1418" w:left="1701" w:right="1701" w:header="709" w:footer="709"/>
          <w:pgNumType w:start="1"/>
        </w:sectPr>
      </w:pPr>
      <w:r w:rsidDel="00000000" w:rsidR="00000000" w:rsidRPr="00000000">
        <w:rPr>
          <w:b w:val="1"/>
          <w:color w:val="000000"/>
          <w:rtl w:val="0"/>
        </w:rPr>
        <w:t xml:space="preserve">Con Estudiantes del quinto grado en la Institución Educativa Luis Carlos Galán Sarmiento en el Municipio de Ibagué.</w:t>
      </w:r>
      <w:r w:rsidDel="00000000" w:rsidR="00000000" w:rsidRPr="00000000">
        <w:rPr>
          <w:rtl w:val="0"/>
        </w:rPr>
      </w:r>
    </w:p>
    <w:p w:rsidR="00000000" w:rsidDel="00000000" w:rsidP="00000000" w:rsidRDefault="00000000" w:rsidRPr="00000000" w14:paraId="000002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2hioqz" w:id="35"/>
      <w:bookmarkEnd w:id="3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2. Operacionalización de las variables</w:t>
      </w:r>
    </w:p>
    <w:tbl>
      <w:tblPr>
        <w:tblStyle w:val="Table2"/>
        <w:tblW w:w="13004.0" w:type="dxa"/>
        <w:jc w:val="left"/>
        <w:tblBorders>
          <w:top w:color="000000" w:space="0" w:sz="4" w:val="single"/>
          <w:left w:color="000000" w:space="0" w:sz="0" w:val="nil"/>
          <w:bottom w:color="000000" w:space="0" w:sz="4" w:val="single"/>
          <w:right w:color="000000" w:space="0" w:sz="0" w:val="nil"/>
          <w:insideH w:color="000000" w:space="0" w:sz="0" w:val="nil"/>
          <w:insideV w:color="000000" w:space="0" w:sz="0" w:val="nil"/>
        </w:tblBorders>
        <w:tblLayout w:type="fixed"/>
        <w:tblLook w:val="0400"/>
      </w:tblPr>
      <w:tblGrid>
        <w:gridCol w:w="1440"/>
        <w:gridCol w:w="1340"/>
        <w:gridCol w:w="3872"/>
        <w:gridCol w:w="1584"/>
        <w:gridCol w:w="1111"/>
        <w:gridCol w:w="1475"/>
        <w:gridCol w:w="2182"/>
        <w:tblGridChange w:id="0">
          <w:tblGrid>
            <w:gridCol w:w="1440"/>
            <w:gridCol w:w="1340"/>
            <w:gridCol w:w="3872"/>
            <w:gridCol w:w="1584"/>
            <w:gridCol w:w="1111"/>
            <w:gridCol w:w="1475"/>
            <w:gridCol w:w="2182"/>
          </w:tblGrid>
        </w:tblGridChange>
      </w:tblGrid>
      <w:tr>
        <w:trPr>
          <w:cantSplit w:val="0"/>
          <w:tblHeader w:val="0"/>
        </w:trPr>
        <w:tc>
          <w:tcPr>
            <w:shd w:fill="e2efd9" w:val="clear"/>
          </w:tcPr>
          <w:p w:rsidR="00000000" w:rsidDel="00000000" w:rsidP="00000000" w:rsidRDefault="00000000" w:rsidRPr="00000000" w14:paraId="0000020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Pregunta de investigación</w:t>
            </w:r>
            <w:r w:rsidDel="00000000" w:rsidR="00000000" w:rsidRPr="00000000">
              <w:rPr>
                <w:rtl w:val="0"/>
              </w:rPr>
            </w:r>
          </w:p>
        </w:tc>
        <w:tc>
          <w:tcPr>
            <w:shd w:fill="e2efd9" w:val="clear"/>
          </w:tcPr>
          <w:p w:rsidR="00000000" w:rsidDel="00000000" w:rsidP="00000000" w:rsidRDefault="00000000" w:rsidRPr="00000000" w14:paraId="0000021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Objetivo general</w:t>
            </w:r>
            <w:r w:rsidDel="00000000" w:rsidR="00000000" w:rsidRPr="00000000">
              <w:rPr>
                <w:rtl w:val="0"/>
              </w:rPr>
            </w:r>
          </w:p>
        </w:tc>
        <w:tc>
          <w:tcPr>
            <w:shd w:fill="e2efd9" w:val="clear"/>
          </w:tcPr>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Objetivos específicos</w:t>
            </w:r>
            <w:r w:rsidDel="00000000" w:rsidR="00000000" w:rsidRPr="00000000">
              <w:rPr>
                <w:rtl w:val="0"/>
              </w:rPr>
            </w:r>
          </w:p>
        </w:tc>
        <w:tc>
          <w:tcPr>
            <w:shd w:fill="e2efd9" w:val="clear"/>
          </w:tcPr>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Variables</w:t>
            </w:r>
            <w:r w:rsidDel="00000000" w:rsidR="00000000" w:rsidRPr="00000000">
              <w:rPr>
                <w:rtl w:val="0"/>
              </w:rPr>
            </w:r>
          </w:p>
        </w:tc>
        <w:tc>
          <w:tcPr>
            <w:shd w:fill="e2efd9" w:val="clear"/>
          </w:tcPr>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Técnica</w:t>
            </w:r>
            <w:r w:rsidDel="00000000" w:rsidR="00000000" w:rsidRPr="00000000">
              <w:rPr>
                <w:rtl w:val="0"/>
              </w:rPr>
            </w:r>
          </w:p>
        </w:tc>
        <w:tc>
          <w:tcPr>
            <w:shd w:fill="e2efd9" w:val="clear"/>
          </w:tcPr>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Instrumentos</w:t>
            </w:r>
            <w:r w:rsidDel="00000000" w:rsidR="00000000" w:rsidRPr="00000000">
              <w:rPr>
                <w:rtl w:val="0"/>
              </w:rPr>
            </w:r>
          </w:p>
        </w:tc>
        <w:tc>
          <w:tcPr>
            <w:shd w:fill="e2efd9" w:val="clear"/>
          </w:tcPr>
          <w:p w:rsidR="00000000" w:rsidDel="00000000" w:rsidP="00000000" w:rsidRDefault="00000000" w:rsidRPr="00000000" w14:paraId="0000021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center"/>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u w:val="none"/>
                <w:shd w:fill="auto" w:val="clear"/>
                <w:vertAlign w:val="baseline"/>
                <w:rtl w:val="0"/>
              </w:rPr>
              <w:t xml:space="preserve">Actores</w:t>
            </w:r>
            <w:r w:rsidDel="00000000" w:rsidR="00000000" w:rsidRPr="00000000">
              <w:rPr>
                <w:rtl w:val="0"/>
              </w:rPr>
            </w:r>
          </w:p>
        </w:tc>
      </w:tr>
      <w:tr>
        <w:trPr>
          <w:cantSplit w:val="0"/>
          <w:tblHeader w:val="0"/>
        </w:trPr>
        <w:tc>
          <w:tcPr>
            <w:vMerge w:val="restart"/>
          </w:tcPr>
          <w:p w:rsidR="00000000" w:rsidDel="00000000" w:rsidP="00000000" w:rsidRDefault="00000000" w:rsidRPr="00000000" w14:paraId="0000021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¿cómo aplicar las magnitudes de medida y la estadística a través del manejo de los residuos sólidos con los estudiantes del quinto grado en la institución educativa Luis Carlos Galán Sarmiento?</w:t>
            </w:r>
            <w:r w:rsidDel="00000000" w:rsidR="00000000" w:rsidRPr="00000000">
              <w:rPr>
                <w:rtl w:val="0"/>
              </w:rPr>
            </w:r>
          </w:p>
        </w:tc>
        <w:tc>
          <w:tcPr>
            <w:vMerge w:val="restart"/>
          </w:tcPr>
          <w:p w:rsidR="00000000" w:rsidDel="00000000" w:rsidP="00000000" w:rsidRDefault="00000000" w:rsidRPr="00000000" w14:paraId="0000021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Implementar una estrategia pedagógica a partir de conceptos estadísticos como: medición, registro y análisis de datos relacionados con la recolección y clasificación de residuos sólidos</w:t>
            </w:r>
            <w:r w:rsidDel="00000000" w:rsidR="00000000" w:rsidRPr="00000000">
              <w:rPr>
                <w:rtl w:val="0"/>
              </w:rPr>
            </w:r>
          </w:p>
        </w:tc>
        <w:tc>
          <w:tcPr/>
          <w:p w:rsidR="00000000" w:rsidDel="00000000" w:rsidP="00000000" w:rsidRDefault="00000000" w:rsidRPr="00000000" w14:paraId="0000021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Identificar los saberes previos de los estudiantes del grado quinto acerca de las magnitudes de medidas y estadística de la institución educativa.</w:t>
            </w:r>
            <w:r w:rsidDel="00000000" w:rsidR="00000000" w:rsidRPr="00000000">
              <w:rPr>
                <w:rtl w:val="0"/>
              </w:rPr>
            </w:r>
          </w:p>
        </w:tc>
        <w:tc>
          <w:tcPr/>
          <w:p w:rsidR="00000000" w:rsidDel="00000000" w:rsidP="00000000" w:rsidRDefault="00000000" w:rsidRPr="00000000" w14:paraId="0000021A">
            <w:pPr>
              <w:spacing w:after="240" w:before="240" w:lineRule="auto"/>
              <w:ind w:left="100" w:right="100" w:firstLine="0"/>
              <w:rPr>
                <w:sz w:val="22"/>
                <w:szCs w:val="22"/>
              </w:rPr>
            </w:pPr>
            <w:r w:rsidDel="00000000" w:rsidR="00000000" w:rsidRPr="00000000">
              <w:rPr>
                <w:color w:val="000000"/>
                <w:sz w:val="22"/>
                <w:szCs w:val="22"/>
                <w:rtl w:val="0"/>
              </w:rPr>
              <w:t xml:space="preserve">Magnitudes de unidades y estadística</w:t>
            </w:r>
            <w:r w:rsidDel="00000000" w:rsidR="00000000" w:rsidRPr="00000000">
              <w:rPr>
                <w:rtl w:val="0"/>
              </w:rPr>
            </w:r>
          </w:p>
          <w:p w:rsidR="00000000" w:rsidDel="00000000" w:rsidP="00000000" w:rsidRDefault="00000000" w:rsidRPr="00000000" w14:paraId="0000021B">
            <w:pPr>
              <w:spacing w:after="240" w:before="240" w:lineRule="auto"/>
              <w:ind w:left="100" w:right="100" w:firstLine="0"/>
              <w:rPr>
                <w:sz w:val="22"/>
                <w:szCs w:val="22"/>
              </w:rPr>
            </w:pP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Residuos sólidos</w:t>
            </w:r>
            <w:r w:rsidDel="00000000" w:rsidR="00000000" w:rsidRPr="00000000">
              <w:rPr>
                <w:rtl w:val="0"/>
              </w:rPr>
            </w:r>
          </w:p>
        </w:tc>
        <w:tc>
          <w:tcPr/>
          <w:p w:rsidR="00000000" w:rsidDel="00000000" w:rsidP="00000000" w:rsidRDefault="00000000" w:rsidRPr="00000000" w14:paraId="0000021D">
            <w:pPr>
              <w:spacing w:after="240" w:before="240" w:lineRule="auto"/>
              <w:ind w:right="100" w:firstLine="0"/>
              <w:rPr>
                <w:color w:val="000000"/>
                <w:sz w:val="22"/>
                <w:szCs w:val="22"/>
              </w:rPr>
            </w:pPr>
            <w:r w:rsidDel="00000000" w:rsidR="00000000" w:rsidRPr="00000000">
              <w:rPr>
                <w:rtl w:val="0"/>
              </w:rPr>
            </w:r>
          </w:p>
          <w:p w:rsidR="00000000" w:rsidDel="00000000" w:rsidP="00000000" w:rsidRDefault="00000000" w:rsidRPr="00000000" w14:paraId="0000021E">
            <w:pPr>
              <w:spacing w:after="240" w:before="240" w:lineRule="auto"/>
              <w:ind w:right="100" w:firstLine="0"/>
              <w:rPr>
                <w:color w:val="000000"/>
                <w:sz w:val="22"/>
                <w:szCs w:val="22"/>
              </w:rPr>
            </w:pPr>
            <w:r w:rsidDel="00000000" w:rsidR="00000000" w:rsidRPr="00000000">
              <w:rPr>
                <w:color w:val="000000"/>
                <w:sz w:val="22"/>
                <w:szCs w:val="22"/>
                <w:rtl w:val="0"/>
              </w:rPr>
              <w:t xml:space="preserve">Encuesta</w:t>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Pretest</w:t>
            </w:r>
            <w:r w:rsidDel="00000000" w:rsidR="00000000" w:rsidRPr="00000000">
              <w:rPr>
                <w:rtl w:val="0"/>
              </w:rPr>
            </w:r>
          </w:p>
        </w:tc>
        <w:tc>
          <w:tcPr/>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Los 28 estudiantes del grado quinto de la institución educativa Luis Carlos Galán Sarmiento</w:t>
            </w:r>
            <w:r w:rsidDel="00000000" w:rsidR="00000000" w:rsidRPr="00000000">
              <w:rPr>
                <w:rtl w:val="0"/>
              </w:rPr>
            </w:r>
          </w:p>
        </w:tc>
      </w:tr>
      <w:tr>
        <w:trPr>
          <w:cantSplit w:val="0"/>
          <w:tblHeader w:val="0"/>
        </w:trPr>
        <w:tc>
          <w:tcPr>
            <w:vMerge w:val="continue"/>
          </w:tcPr>
          <w:p w:rsidR="00000000" w:rsidDel="00000000" w:rsidP="00000000" w:rsidRDefault="00000000" w:rsidRPr="00000000" w14:paraId="000002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02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2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2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Indagar el nivel de interpretación de los estudiantes en los conceptos estadísticos básicos como la recopilación, el análisis de datos y elaboración de gráficos que representan la cantidad y tipos de residuos generados por la comunidad educativa.</w:t>
            </w:r>
            <w:r w:rsidDel="00000000" w:rsidR="00000000" w:rsidRPr="00000000">
              <w:rPr>
                <w:rtl w:val="0"/>
              </w:rPr>
            </w:r>
          </w:p>
        </w:tc>
        <w:tc>
          <w:tcPr/>
          <w:p w:rsidR="00000000" w:rsidDel="00000000" w:rsidP="00000000" w:rsidRDefault="00000000" w:rsidRPr="00000000" w14:paraId="00000229">
            <w:pPr>
              <w:spacing w:after="240" w:before="240" w:lineRule="auto"/>
              <w:ind w:right="100" w:firstLine="0"/>
              <w:rPr>
                <w:color w:val="000000"/>
                <w:sz w:val="22"/>
                <w:szCs w:val="22"/>
              </w:rPr>
            </w:pPr>
            <w:r w:rsidDel="00000000" w:rsidR="00000000" w:rsidRPr="00000000">
              <w:rPr>
                <w:rtl w:val="0"/>
              </w:rPr>
            </w:r>
          </w:p>
          <w:p w:rsidR="00000000" w:rsidDel="00000000" w:rsidP="00000000" w:rsidRDefault="00000000" w:rsidRPr="00000000" w14:paraId="0000022A">
            <w:pPr>
              <w:spacing w:after="240" w:before="240" w:lineRule="auto"/>
              <w:ind w:left="100" w:right="100" w:firstLine="0"/>
              <w:rPr>
                <w:sz w:val="22"/>
                <w:szCs w:val="22"/>
              </w:rPr>
            </w:pPr>
            <w:r w:rsidDel="00000000" w:rsidR="00000000" w:rsidRPr="00000000">
              <w:rPr>
                <w:color w:val="000000"/>
                <w:sz w:val="22"/>
                <w:szCs w:val="22"/>
                <w:rtl w:val="0"/>
              </w:rPr>
              <w:t xml:space="preserve">Magnitudes de unidades y estadística</w:t>
            </w:r>
            <w:r w:rsidDel="00000000" w:rsidR="00000000" w:rsidRPr="00000000">
              <w:rPr>
                <w:rtl w:val="0"/>
              </w:rPr>
            </w:r>
          </w:p>
          <w:p w:rsidR="00000000" w:rsidDel="00000000" w:rsidP="00000000" w:rsidRDefault="00000000" w:rsidRPr="00000000" w14:paraId="0000022B">
            <w:pPr>
              <w:spacing w:after="240" w:before="240" w:lineRule="auto"/>
              <w:ind w:left="100" w:right="100" w:firstLine="0"/>
              <w:rPr>
                <w:sz w:val="22"/>
                <w:szCs w:val="22"/>
              </w:rPr>
            </w:pP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Residuos sólidos</w:t>
            </w:r>
            <w:r w:rsidDel="00000000" w:rsidR="00000000" w:rsidRPr="00000000">
              <w:rPr>
                <w:rtl w:val="0"/>
              </w:rPr>
            </w:r>
          </w:p>
        </w:tc>
        <w:tc>
          <w:tcPr/>
          <w:p w:rsidR="00000000" w:rsidDel="00000000" w:rsidP="00000000" w:rsidRDefault="00000000" w:rsidRPr="00000000" w14:paraId="0000022D">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2E">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2F">
            <w:pPr>
              <w:spacing w:after="240" w:before="240" w:lineRule="auto"/>
              <w:ind w:right="100" w:firstLine="0"/>
              <w:rPr>
                <w:color w:val="000000"/>
                <w:sz w:val="22"/>
                <w:szCs w:val="22"/>
              </w:rPr>
            </w:pPr>
            <w:r w:rsidDel="00000000" w:rsidR="00000000" w:rsidRPr="00000000">
              <w:rPr>
                <w:rtl w:val="0"/>
              </w:rPr>
            </w:r>
          </w:p>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Encuesta</w:t>
            </w:r>
            <w:r w:rsidDel="00000000" w:rsidR="00000000" w:rsidRPr="00000000">
              <w:rPr>
                <w:rtl w:val="0"/>
              </w:rPr>
            </w:r>
          </w:p>
        </w:tc>
        <w:tc>
          <w:tcPr/>
          <w:p w:rsidR="00000000" w:rsidDel="00000000" w:rsidP="00000000" w:rsidRDefault="00000000" w:rsidRPr="00000000" w14:paraId="00000231">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32">
            <w:pPr>
              <w:spacing w:after="240" w:before="240" w:lineRule="auto"/>
              <w:ind w:right="100" w:firstLine="0"/>
              <w:rPr>
                <w:color w:val="000000"/>
                <w:sz w:val="22"/>
                <w:szCs w:val="22"/>
              </w:rPr>
            </w:pPr>
            <w:r w:rsidDel="00000000" w:rsidR="00000000" w:rsidRPr="00000000">
              <w:rPr>
                <w:rtl w:val="0"/>
              </w:rPr>
            </w:r>
          </w:p>
          <w:p w:rsidR="00000000" w:rsidDel="00000000" w:rsidP="00000000" w:rsidRDefault="00000000" w:rsidRPr="00000000" w14:paraId="00000233">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Pretest</w:t>
            </w:r>
            <w:r w:rsidDel="00000000" w:rsidR="00000000" w:rsidRPr="00000000">
              <w:rPr>
                <w:rtl w:val="0"/>
              </w:rPr>
            </w:r>
          </w:p>
        </w:tc>
        <w:tc>
          <w:tcPr/>
          <w:p w:rsidR="00000000" w:rsidDel="00000000" w:rsidP="00000000" w:rsidRDefault="00000000" w:rsidRPr="00000000" w14:paraId="00000235">
            <w:pPr>
              <w:spacing w:after="240" w:before="240" w:lineRule="auto"/>
              <w:ind w:right="100" w:firstLine="0"/>
              <w:rPr>
                <w:color w:val="000000"/>
                <w:sz w:val="22"/>
                <w:szCs w:val="22"/>
              </w:rPr>
            </w:pPr>
            <w:r w:rsidDel="00000000" w:rsidR="00000000" w:rsidRPr="00000000">
              <w:rPr>
                <w:rtl w:val="0"/>
              </w:rPr>
            </w:r>
          </w:p>
          <w:p w:rsidR="00000000" w:rsidDel="00000000" w:rsidP="00000000" w:rsidRDefault="00000000" w:rsidRPr="00000000" w14:paraId="00000236">
            <w:pPr>
              <w:spacing w:after="240" w:before="240" w:lineRule="auto"/>
              <w:ind w:right="100" w:firstLine="0"/>
              <w:rPr>
                <w:color w:val="000000"/>
                <w:sz w:val="22"/>
                <w:szCs w:val="22"/>
              </w:rPr>
            </w:pPr>
            <w:r w:rsidDel="00000000" w:rsidR="00000000" w:rsidRPr="00000000">
              <w:rPr>
                <w:rtl w:val="0"/>
              </w:rPr>
            </w:r>
          </w:p>
          <w:p w:rsidR="00000000" w:rsidDel="00000000" w:rsidP="00000000" w:rsidRDefault="00000000" w:rsidRPr="00000000" w14:paraId="0000023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los 28 estudiantes del grado quinto de la institución educativa Luis Carlos Galán Sarmiento</w:t>
            </w:r>
            <w:r w:rsidDel="00000000" w:rsidR="00000000" w:rsidRPr="00000000">
              <w:rPr>
                <w:rtl w:val="0"/>
              </w:rPr>
            </w:r>
          </w:p>
        </w:tc>
      </w:tr>
      <w:tr>
        <w:trPr>
          <w:cantSplit w:val="0"/>
          <w:tblHeader w:val="0"/>
        </w:trPr>
        <w:tc>
          <w:tcPr>
            <w:vMerge w:val="continue"/>
          </w:tcPr>
          <w:p w:rsidR="00000000" w:rsidDel="00000000" w:rsidP="00000000" w:rsidRDefault="00000000" w:rsidRPr="00000000" w14:paraId="000002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02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3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Analizar el proceso de clasificación que realizan los estudiantes con los diferentes tipos de residuos sólidos utilizando magnitudes como: kilogramos (kg), litros (l) y metros cúbicos (m³).</w:t>
            </w:r>
            <w:r w:rsidDel="00000000" w:rsidR="00000000" w:rsidRPr="00000000">
              <w:rPr>
                <w:rtl w:val="0"/>
              </w:rPr>
            </w:r>
          </w:p>
        </w:tc>
        <w:tc>
          <w:tcPr/>
          <w:p w:rsidR="00000000" w:rsidDel="00000000" w:rsidP="00000000" w:rsidRDefault="00000000" w:rsidRPr="00000000" w14:paraId="0000023C">
            <w:pPr>
              <w:spacing w:after="240" w:before="240" w:lineRule="auto"/>
              <w:ind w:left="100" w:right="100" w:firstLine="0"/>
              <w:rPr>
                <w:sz w:val="22"/>
                <w:szCs w:val="22"/>
              </w:rPr>
            </w:pPr>
            <w:r w:rsidDel="00000000" w:rsidR="00000000" w:rsidRPr="00000000">
              <w:rPr>
                <w:color w:val="000000"/>
                <w:sz w:val="22"/>
                <w:szCs w:val="22"/>
                <w:rtl w:val="0"/>
              </w:rPr>
              <w:t xml:space="preserve">Magnitudes de unidades y estadística </w:t>
            </w:r>
            <w:r w:rsidDel="00000000" w:rsidR="00000000" w:rsidRPr="00000000">
              <w:rPr>
                <w:rtl w:val="0"/>
              </w:rPr>
            </w:r>
          </w:p>
          <w:p w:rsidR="00000000" w:rsidDel="00000000" w:rsidP="00000000" w:rsidRDefault="00000000" w:rsidRPr="00000000" w14:paraId="0000023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Residuos sólidos</w:t>
            </w:r>
            <w:r w:rsidDel="00000000" w:rsidR="00000000" w:rsidRPr="00000000">
              <w:rPr>
                <w:rtl w:val="0"/>
              </w:rPr>
            </w:r>
          </w:p>
        </w:tc>
        <w:tc>
          <w:tcPr/>
          <w:p w:rsidR="00000000" w:rsidDel="00000000" w:rsidP="00000000" w:rsidRDefault="00000000" w:rsidRPr="00000000" w14:paraId="0000023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3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Encuesta</w:t>
            </w:r>
            <w:r w:rsidDel="00000000" w:rsidR="00000000" w:rsidRPr="00000000">
              <w:rPr>
                <w:rtl w:val="0"/>
              </w:rPr>
            </w:r>
          </w:p>
        </w:tc>
        <w:tc>
          <w:tcPr/>
          <w:p w:rsidR="00000000" w:rsidDel="00000000" w:rsidP="00000000" w:rsidRDefault="00000000" w:rsidRPr="00000000" w14:paraId="0000024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2">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Pretest</w:t>
            </w:r>
            <w:r w:rsidDel="00000000" w:rsidR="00000000" w:rsidRPr="00000000">
              <w:rPr>
                <w:rtl w:val="0"/>
              </w:rPr>
            </w:r>
          </w:p>
        </w:tc>
        <w:tc>
          <w:tcPr/>
          <w:p w:rsidR="00000000" w:rsidDel="00000000" w:rsidP="00000000" w:rsidRDefault="00000000" w:rsidRPr="00000000" w14:paraId="0000024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Los 28 estudiantes de grado quinto de la institución educativa Luis Carlos Galán Sarmiento.</w:t>
            </w:r>
            <w:r w:rsidDel="00000000" w:rsidR="00000000" w:rsidRPr="00000000">
              <w:rPr>
                <w:rtl w:val="0"/>
              </w:rPr>
            </w:r>
          </w:p>
        </w:tc>
      </w:tr>
      <w:tr>
        <w:trPr>
          <w:cantSplit w:val="0"/>
          <w:tblHeader w:val="0"/>
        </w:trPr>
        <w:tc>
          <w:tcPr>
            <w:vMerge w:val="continue"/>
          </w:tcPr>
          <w:p w:rsidR="00000000" w:rsidDel="00000000" w:rsidP="00000000" w:rsidRDefault="00000000" w:rsidRPr="00000000" w14:paraId="000002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02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4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8">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49">
            <w:pPr>
              <w:spacing w:after="240" w:before="240" w:lineRule="auto"/>
              <w:ind w:left="100" w:right="100" w:firstLine="0"/>
              <w:rPr>
                <w:sz w:val="22"/>
                <w:szCs w:val="22"/>
              </w:rPr>
            </w:pPr>
            <w:r w:rsidDel="00000000" w:rsidR="00000000" w:rsidRPr="00000000">
              <w:rPr>
                <w:color w:val="000000"/>
                <w:sz w:val="22"/>
                <w:szCs w:val="22"/>
                <w:rtl w:val="0"/>
              </w:rPr>
              <w:t xml:space="preserve">Magnitudes de unidades y estadística </w:t>
            </w:r>
            <w:r w:rsidDel="00000000" w:rsidR="00000000" w:rsidRPr="00000000">
              <w:rPr>
                <w:rtl w:val="0"/>
              </w:rPr>
            </w:r>
          </w:p>
          <w:p w:rsidR="00000000" w:rsidDel="00000000" w:rsidP="00000000" w:rsidRDefault="00000000" w:rsidRPr="00000000" w14:paraId="0000024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Residuos sólidos</w:t>
            </w:r>
            <w:r w:rsidDel="00000000" w:rsidR="00000000" w:rsidRPr="00000000">
              <w:rPr>
                <w:rtl w:val="0"/>
              </w:rPr>
            </w:r>
          </w:p>
        </w:tc>
        <w:tc>
          <w:tcPr/>
          <w:p w:rsidR="00000000" w:rsidDel="00000000" w:rsidP="00000000" w:rsidRDefault="00000000" w:rsidRPr="00000000" w14:paraId="0000024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Encuesta</w:t>
            </w:r>
            <w:r w:rsidDel="00000000" w:rsidR="00000000" w:rsidRPr="00000000">
              <w:rPr>
                <w:rtl w:val="0"/>
              </w:rPr>
            </w:r>
          </w:p>
        </w:tc>
        <w:tc>
          <w:tcPr/>
          <w:p w:rsidR="00000000" w:rsidDel="00000000" w:rsidP="00000000" w:rsidRDefault="00000000" w:rsidRPr="00000000" w14:paraId="0000024E">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4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250">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Pretest</w:t>
            </w:r>
            <w:r w:rsidDel="00000000" w:rsidR="00000000" w:rsidRPr="00000000">
              <w:rPr>
                <w:rtl w:val="0"/>
              </w:rPr>
            </w:r>
          </w:p>
        </w:tc>
        <w:tc>
          <w:tcPr/>
          <w:p w:rsidR="00000000" w:rsidDel="00000000" w:rsidP="00000000" w:rsidRDefault="00000000" w:rsidRPr="00000000" w14:paraId="0000025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Los 28 estudiantes de grado quinto de la institución educativa Luis Carlos Galán Sarmiento.</w:t>
            </w:r>
            <w:r w:rsidDel="00000000" w:rsidR="00000000" w:rsidRPr="00000000">
              <w:rPr>
                <w:rtl w:val="0"/>
              </w:rPr>
            </w:r>
          </w:p>
        </w:tc>
      </w:tr>
      <w:tr>
        <w:trPr>
          <w:cantSplit w:val="0"/>
          <w:tblHeader w:val="0"/>
        </w:trPr>
        <w:tc>
          <w:tcPr>
            <w:vMerge w:val="continue"/>
          </w:tcPr>
          <w:p w:rsidR="00000000" w:rsidDel="00000000" w:rsidP="00000000" w:rsidRDefault="00000000" w:rsidRPr="00000000" w14:paraId="000002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vMerge w:val="continue"/>
          </w:tcPr>
          <w:p w:rsidR="00000000" w:rsidDel="00000000" w:rsidP="00000000" w:rsidRDefault="00000000" w:rsidRPr="00000000" w14:paraId="000002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54">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55">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Construir una herramienta pedagógica para aplicar la enseñanza-aprendizaje de magnitudes de medida y estadística con los estudiantes de quinto grado a través del manejo de los residuos sólidos en la institución educativa Luis Carlos Galán Sarmiento.</w:t>
            </w:r>
          </w:p>
          <w:p w:rsidR="00000000" w:rsidDel="00000000" w:rsidP="00000000" w:rsidRDefault="00000000" w:rsidRPr="00000000" w14:paraId="0000025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tl w:val="0"/>
              </w:rPr>
            </w:r>
          </w:p>
        </w:tc>
        <w:tc>
          <w:tcPr/>
          <w:p w:rsidR="00000000" w:rsidDel="00000000" w:rsidP="00000000" w:rsidRDefault="00000000" w:rsidRPr="00000000" w14:paraId="00000257">
            <w:pPr>
              <w:spacing w:after="240" w:before="240" w:lineRule="auto"/>
              <w:ind w:left="100" w:right="100" w:firstLine="0"/>
              <w:rPr>
                <w:sz w:val="22"/>
                <w:szCs w:val="22"/>
              </w:rPr>
            </w:pPr>
            <w:r w:rsidDel="00000000" w:rsidR="00000000" w:rsidRPr="00000000">
              <w:rPr>
                <w:color w:val="000000"/>
                <w:sz w:val="22"/>
                <w:szCs w:val="22"/>
                <w:rtl w:val="0"/>
              </w:rPr>
              <w:t xml:space="preserve">Magnitudes de unidades y estadística</w:t>
            </w:r>
            <w:r w:rsidDel="00000000" w:rsidR="00000000" w:rsidRPr="00000000">
              <w:rPr>
                <w:rtl w:val="0"/>
              </w:rPr>
            </w:r>
          </w:p>
          <w:p w:rsidR="00000000" w:rsidDel="00000000" w:rsidP="00000000" w:rsidRDefault="00000000" w:rsidRPr="00000000" w14:paraId="00000258">
            <w:pPr>
              <w:spacing w:after="240" w:before="240" w:lineRule="auto"/>
              <w:ind w:left="100" w:right="100" w:firstLine="0"/>
              <w:rPr>
                <w:sz w:val="22"/>
                <w:szCs w:val="22"/>
              </w:rPr>
            </w:pP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259">
            <w:pPr>
              <w:spacing w:after="240" w:before="240" w:lineRule="auto"/>
              <w:ind w:left="100" w:right="100" w:firstLine="0"/>
              <w:rPr>
                <w:sz w:val="22"/>
                <w:szCs w:val="22"/>
              </w:rPr>
            </w:pPr>
            <w:r w:rsidDel="00000000" w:rsidR="00000000" w:rsidRPr="00000000">
              <w:rPr>
                <w:color w:val="000000"/>
                <w:sz w:val="22"/>
                <w:szCs w:val="22"/>
                <w:rtl w:val="0"/>
              </w:rPr>
              <w:t xml:space="preserve">Residuos sólidos</w:t>
            </w:r>
            <w:r w:rsidDel="00000000" w:rsidR="00000000" w:rsidRPr="00000000">
              <w:rPr>
                <w:rtl w:val="0"/>
              </w:rPr>
            </w:r>
          </w:p>
          <w:p w:rsidR="00000000" w:rsidDel="00000000" w:rsidP="00000000" w:rsidRDefault="00000000" w:rsidRPr="00000000" w14:paraId="0000025A">
            <w:pPr>
              <w:spacing w:after="240" w:before="240" w:lineRule="auto"/>
              <w:ind w:left="100" w:right="100" w:firstLine="0"/>
              <w:rPr>
                <w:sz w:val="22"/>
                <w:szCs w:val="22"/>
              </w:rPr>
            </w:pPr>
            <w:r w:rsidDel="00000000" w:rsidR="00000000" w:rsidRPr="00000000">
              <w:rPr>
                <w:color w:val="000000"/>
                <w:sz w:val="22"/>
                <w:szCs w:val="22"/>
                <w:rtl w:val="0"/>
              </w:rPr>
              <w:t xml:space="preserve"> </w:t>
            </w:r>
            <w:r w:rsidDel="00000000" w:rsidR="00000000" w:rsidRPr="00000000">
              <w:rPr>
                <w:rtl w:val="0"/>
              </w:rPr>
            </w:r>
          </w:p>
          <w:p w:rsidR="00000000" w:rsidDel="00000000" w:rsidP="00000000" w:rsidRDefault="00000000" w:rsidRPr="00000000" w14:paraId="0000025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Herramienta pedagógica</w:t>
            </w:r>
            <w:r w:rsidDel="00000000" w:rsidR="00000000" w:rsidRPr="00000000">
              <w:rPr>
                <w:rtl w:val="0"/>
              </w:rPr>
            </w:r>
          </w:p>
        </w:tc>
        <w:tc>
          <w:tcPr/>
          <w:p w:rsidR="00000000" w:rsidDel="00000000" w:rsidP="00000000" w:rsidRDefault="00000000" w:rsidRPr="00000000" w14:paraId="0000025C">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5D">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5E">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5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Prueba final</w:t>
            </w:r>
            <w:r w:rsidDel="00000000" w:rsidR="00000000" w:rsidRPr="00000000">
              <w:rPr>
                <w:rtl w:val="0"/>
              </w:rPr>
            </w:r>
          </w:p>
        </w:tc>
        <w:tc>
          <w:tcPr/>
          <w:p w:rsidR="00000000" w:rsidDel="00000000" w:rsidP="00000000" w:rsidRDefault="00000000" w:rsidRPr="00000000" w14:paraId="00000260">
            <w:pPr>
              <w:spacing w:after="240" w:before="240" w:lineRule="auto"/>
              <w:ind w:left="100" w:right="100" w:firstLine="0"/>
              <w:rPr>
                <w:color w:val="000000"/>
                <w:sz w:val="22"/>
                <w:szCs w:val="22"/>
              </w:rPr>
            </w:pPr>
            <w:r w:rsidDel="00000000" w:rsidR="00000000" w:rsidRPr="00000000">
              <w:rPr>
                <w:color w:val="000000"/>
                <w:sz w:val="22"/>
                <w:szCs w:val="22"/>
                <w:rtl w:val="0"/>
              </w:rPr>
              <w:t xml:space="preserve"> </w:t>
            </w:r>
          </w:p>
          <w:p w:rsidR="00000000" w:rsidDel="00000000" w:rsidP="00000000" w:rsidRDefault="00000000" w:rsidRPr="00000000" w14:paraId="00000261">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62">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63">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postest</w:t>
            </w:r>
            <w:r w:rsidDel="00000000" w:rsidR="00000000" w:rsidRPr="00000000">
              <w:rPr>
                <w:rtl w:val="0"/>
              </w:rPr>
            </w:r>
          </w:p>
        </w:tc>
        <w:tc>
          <w:tcPr/>
          <w:p w:rsidR="00000000" w:rsidDel="00000000" w:rsidP="00000000" w:rsidRDefault="00000000" w:rsidRPr="00000000" w14:paraId="00000264">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65">
            <w:pPr>
              <w:spacing w:after="240" w:before="240" w:lineRule="auto"/>
              <w:ind w:left="100" w:right="100" w:firstLine="0"/>
              <w:rPr>
                <w:color w:val="000000"/>
                <w:sz w:val="22"/>
                <w:szCs w:val="22"/>
              </w:rPr>
            </w:pPr>
            <w:r w:rsidDel="00000000" w:rsidR="00000000" w:rsidRPr="00000000">
              <w:rPr>
                <w:rtl w:val="0"/>
              </w:rPr>
            </w:r>
          </w:p>
          <w:p w:rsidR="00000000" w:rsidDel="00000000" w:rsidP="00000000" w:rsidRDefault="00000000" w:rsidRPr="00000000" w14:paraId="0000026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0"/>
                <w:i w:val="0"/>
                <w:smallCaps w:val="0"/>
                <w:strike w:val="0"/>
                <w:color w:val="44546a"/>
                <w:sz w:val="18"/>
                <w:szCs w:val="1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 los 28 estudiantes de quinto grado de la institución educativa Luis Carlos Galán Sarmiento.</w:t>
            </w:r>
            <w:r w:rsidDel="00000000" w:rsidR="00000000" w:rsidRPr="00000000">
              <w:rPr>
                <w:rtl w:val="0"/>
              </w:rPr>
            </w:r>
          </w:p>
        </w:tc>
      </w:tr>
    </w:tbl>
    <w:p w:rsidR="00000000" w:rsidDel="00000000" w:rsidP="00000000" w:rsidRDefault="00000000" w:rsidRPr="00000000" w14:paraId="00000267">
      <w:pPr>
        <w:rPr/>
        <w:sectPr>
          <w:type w:val="nextPage"/>
          <w:pgSz w:h="12240" w:w="15840" w:orient="landscape"/>
          <w:pgMar w:bottom="1701" w:top="1701" w:left="1418" w:right="1418" w:header="709" w:footer="709"/>
        </w:sectPr>
      </w:pPr>
      <w:r w:rsidDel="00000000" w:rsidR="00000000" w:rsidRPr="00000000">
        <w:rPr>
          <w:rtl w:val="0"/>
        </w:rPr>
        <w:t xml:space="preserve">Fuente: Elaboración propia.</w:t>
      </w:r>
    </w:p>
    <w:p w:rsidR="00000000" w:rsidDel="00000000" w:rsidP="00000000" w:rsidRDefault="00000000" w:rsidRPr="00000000" w14:paraId="00000268">
      <w:pPr>
        <w:spacing w:after="240" w:before="240" w:line="240" w:lineRule="auto"/>
        <w:ind w:firstLine="567"/>
        <w:rPr>
          <w:b w:val="1"/>
          <w:color w:val="000000"/>
        </w:rPr>
      </w:pPr>
      <w:bookmarkStart w:colFirst="0" w:colLast="0" w:name="_1hmsyys" w:id="36"/>
      <w:bookmarkEnd w:id="36"/>
      <w:r w:rsidDel="00000000" w:rsidR="00000000" w:rsidRPr="00000000">
        <w:rPr>
          <w:color w:val="000000"/>
          <w:sz w:val="22"/>
          <w:szCs w:val="22"/>
          <w:rtl w:val="0"/>
        </w:rPr>
        <w:t xml:space="preserve"> </w:t>
      </w:r>
      <w:r w:rsidDel="00000000" w:rsidR="00000000" w:rsidRPr="00000000">
        <w:rPr>
          <w:b w:val="1"/>
          <w:color w:val="000000"/>
          <w:rtl w:val="0"/>
        </w:rPr>
        <w:t xml:space="preserve">3.8 Técnicas e Instrumentos de Recolección de Datos </w:t>
      </w:r>
    </w:p>
    <w:p w:rsidR="00000000" w:rsidDel="00000000" w:rsidP="00000000" w:rsidRDefault="00000000" w:rsidRPr="00000000" w14:paraId="00000269">
      <w:pPr>
        <w:spacing w:after="0" w:before="240" w:lineRule="auto"/>
        <w:rPr>
          <w:color w:val="000000"/>
        </w:rPr>
      </w:pPr>
      <w:r w:rsidDel="00000000" w:rsidR="00000000" w:rsidRPr="00000000">
        <w:rPr>
          <w:color w:val="000000"/>
          <w:rtl w:val="0"/>
        </w:rPr>
        <w:t xml:space="preserve">La técnica de recolección de datos es definida por </w:t>
      </w:r>
      <w:r w:rsidDel="00000000" w:rsidR="00000000" w:rsidRPr="00000000">
        <w:rPr>
          <w:color w:val="000000"/>
          <w:highlight w:val="white"/>
          <w:rtl w:val="0"/>
        </w:rPr>
        <w:t xml:space="preserve">Hernández-Sampieri,</w:t>
      </w:r>
      <w:r w:rsidDel="00000000" w:rsidR="00000000" w:rsidRPr="00000000">
        <w:rPr>
          <w:color w:val="000000"/>
          <w:rtl w:val="0"/>
        </w:rPr>
        <w:t xml:space="preserve"> (2014) "Como los procedimientos que se utilizan para obtener información sobre las variables que se están estudiando" (p.196). Para esta investigación, se optó por usar la encuesta, según Arias (2006) "Las técnicas de recolección de datos son las distintas formas o maneras de obtener la información, que permiten reducir la realidad a cierto número de datos esenciales" (p. 146). Como instrumento para la recolección de datos en este estudio se trabajó el cuestionario, definido por el citado autor como una “modalidad de encuesta que se realiza de forma escrita mediante un instrumento o formato en papel contentivo de una serie de preguntas” (p.74). Para ello, se diseñaron tres instrumentos (Anexos 1), que contienen preguntas sencillas, diseñadas para ser contestadas de acuerdo con criterios de selección específicos. Correspondientes con opciones de respuesta sencillas que permitió conocer la percepción y opinión de los encuestados sobre lo anteriormente mencionado. </w:t>
      </w:r>
    </w:p>
    <w:p w:rsidR="00000000" w:rsidDel="00000000" w:rsidP="00000000" w:rsidRDefault="00000000" w:rsidRPr="00000000" w14:paraId="0000026A">
      <w:pPr>
        <w:spacing w:after="240" w:lineRule="auto"/>
        <w:rPr>
          <w:color w:val="000000"/>
        </w:rPr>
      </w:pPr>
      <w:r w:rsidDel="00000000" w:rsidR="00000000" w:rsidRPr="00000000">
        <w:rPr>
          <w:color w:val="000000"/>
          <w:rtl w:val="0"/>
        </w:rPr>
        <w:t xml:space="preserve">Estos instrumentos fueron sometidos a validación de dos (2) expertos, a los cuales se les enviaron tres rúbricas, donde cada una de ellas contenía los instrumentos elaborados según el diseño de la matriz de operacionalización de las variables.</w:t>
      </w:r>
    </w:p>
    <w:p w:rsidR="00000000" w:rsidDel="00000000" w:rsidP="00000000" w:rsidRDefault="00000000" w:rsidRPr="00000000" w14:paraId="0000026B">
      <w:pPr>
        <w:spacing w:after="240" w:lineRule="auto"/>
        <w:rPr>
          <w:color w:val="000000"/>
        </w:rPr>
      </w:pPr>
      <w:r w:rsidDel="00000000" w:rsidR="00000000" w:rsidRPr="00000000">
        <w:rPr>
          <w:color w:val="000000"/>
          <w:rtl w:val="0"/>
        </w:rPr>
        <w:t xml:space="preserve">Es de gran importancia seleccionar las técnicas e instrumentos adecuados para la recolección de datos significativos y confiables para el estudio sobre la aplicación de magnitudes de medida y estadística a través del manejo de residuos sólidos con estudiantes del quinto grado.</w:t>
      </w:r>
    </w:p>
    <w:p w:rsidR="00000000" w:rsidDel="00000000" w:rsidP="00000000" w:rsidRDefault="00000000" w:rsidRPr="00000000" w14:paraId="0000026C">
      <w:pPr>
        <w:spacing w:after="0" w:lineRule="auto"/>
        <w:rPr>
          <w:color w:val="000000"/>
        </w:rPr>
      </w:pPr>
      <w:r w:rsidDel="00000000" w:rsidR="00000000" w:rsidRPr="00000000">
        <w:rPr>
          <w:color w:val="000000"/>
          <w:rtl w:val="0"/>
        </w:rPr>
        <w:t xml:space="preserve">Entre las técnicas que se pueden usar para la recolección de datos se tienen las encuestas, cuestionarios, muestreo probabilístico, entrevistas, revisión de documentos, observación. Para esta investigación se trabajó con la  técnica de  encuesta y como instrumento el cuestionario, donde los datos obtenidos en el cuestionario nos dieron una gran claridad de los conocimientos adquiridos por los niños y con estos se pudo saber cómo se encontraban  con respecto a las magnitudes de medidas y estadística, como también con los resultados poder aplicar una estrategia pedagógica con el uso de los residuos sólidos para que ellos interioricen  conocimientos a través  de la práctica y que lo vean como algo muy útil y de uso cotidiano.</w:t>
      </w:r>
    </w:p>
    <w:p w:rsidR="00000000" w:rsidDel="00000000" w:rsidP="00000000" w:rsidRDefault="00000000" w:rsidRPr="00000000" w14:paraId="0000026D">
      <w:pPr>
        <w:spacing w:after="240" w:lineRule="auto"/>
        <w:rPr>
          <w:color w:val="000000"/>
        </w:rPr>
      </w:pPr>
      <w:r w:rsidDel="00000000" w:rsidR="00000000" w:rsidRPr="00000000">
        <w:rPr>
          <w:color w:val="000000"/>
          <w:rtl w:val="0"/>
        </w:rPr>
        <w:t xml:space="preserve">Se elige la encuesta como técnica ya que con esta podemos obtener datos de manera ordenada y significativos lo que facilita la adquisición de información confiable sobre la población en estudio y así poder tomar decisiones con respecto a la estrategia a aplicar. Las encuestas se pueden aplicar en diversos contextos, lo que hace que sea una herramienta clave para la recolección de datos cuantitativos. </w:t>
      </w:r>
    </w:p>
    <w:p w:rsidR="00000000" w:rsidDel="00000000" w:rsidP="00000000" w:rsidRDefault="00000000" w:rsidRPr="00000000" w14:paraId="0000026E">
      <w:pPr>
        <w:spacing w:after="240" w:lineRule="auto"/>
        <w:rPr>
          <w:color w:val="000000"/>
        </w:rPr>
      </w:pPr>
      <w:r w:rsidDel="00000000" w:rsidR="00000000" w:rsidRPr="00000000">
        <w:rPr>
          <w:rtl w:val="0"/>
        </w:rPr>
      </w:r>
    </w:p>
    <w:p w:rsidR="00000000" w:rsidDel="00000000" w:rsidP="00000000" w:rsidRDefault="00000000" w:rsidRPr="00000000" w14:paraId="0000026F">
      <w:pPr>
        <w:pStyle w:val="Heading2"/>
        <w:rPr>
          <w:rFonts w:ascii="Times New Roman" w:cs="Times New Roman" w:eastAsia="Times New Roman" w:hAnsi="Times New Roman"/>
          <w:b w:val="1"/>
          <w:color w:val="000000"/>
          <w:sz w:val="24"/>
          <w:szCs w:val="24"/>
        </w:rPr>
      </w:pPr>
      <w:bookmarkStart w:colFirst="0" w:colLast="0" w:name="_41mghml" w:id="37"/>
      <w:bookmarkEnd w:id="37"/>
      <w:r w:rsidDel="00000000" w:rsidR="00000000" w:rsidRPr="00000000">
        <w:rPr>
          <w:rFonts w:ascii="Times New Roman" w:cs="Times New Roman" w:eastAsia="Times New Roman" w:hAnsi="Times New Roman"/>
          <w:b w:val="1"/>
          <w:color w:val="000000"/>
          <w:sz w:val="24"/>
          <w:szCs w:val="24"/>
          <w:rtl w:val="0"/>
        </w:rPr>
        <w:t xml:space="preserve">3.9.  Validación Y Confiabilidad De Los Instrumentos</w:t>
      </w:r>
    </w:p>
    <w:p w:rsidR="00000000" w:rsidDel="00000000" w:rsidP="00000000" w:rsidRDefault="00000000" w:rsidRPr="00000000" w14:paraId="00000270">
      <w:pPr>
        <w:spacing w:after="0" w:before="240" w:lineRule="auto"/>
        <w:rPr>
          <w:color w:val="000000"/>
        </w:rPr>
      </w:pPr>
      <w:r w:rsidDel="00000000" w:rsidR="00000000" w:rsidRPr="00000000">
        <w:rPr>
          <w:color w:val="000000"/>
          <w:rtl w:val="0"/>
        </w:rPr>
        <w:t xml:space="preserve">Se generan inicialmente tres instrumentos para realizar el acompañamiento en el proceso de la actividad de campo pero  una vez recibida las observaciones por parte de los expertos se modificaron de tres a dos instrumentos cambiando así  en la variable de magnitudes de medida y estadística en el pre test 2 preguntas por unas preguntas del cuestionario en cuanto a la variable de residuos sólidos se cambiaron tres preguntas del pre test por las del cuestionario, el pos test si se dejó de la misma manera que se les envió a los expertos.   </w:t>
      </w:r>
    </w:p>
    <w:p w:rsidR="00000000" w:rsidDel="00000000" w:rsidP="00000000" w:rsidRDefault="00000000" w:rsidRPr="00000000" w14:paraId="00000271">
      <w:pPr>
        <w:spacing w:after="0" w:lineRule="auto"/>
        <w:rPr>
          <w:color w:val="000000"/>
        </w:rPr>
      </w:pPr>
      <w:r w:rsidDel="00000000" w:rsidR="00000000" w:rsidRPr="00000000">
        <w:rPr>
          <w:color w:val="000000"/>
          <w:rtl w:val="0"/>
        </w:rPr>
        <w:t xml:space="preserve">De acuerdo con Palella y Martins (2006), la validez del instrumento de la encuesta de tipo cuestionario se caracteriza por la relación entre lo que se mide y lo que realmente se busca medir, siendo este un proceso esencial en el diseño de la investigación. Los autores indican que la validez establece el nivel en que un instrumento evalúa lo que busca medir, siendo este uno de los elementos más relevantes en el diseño de la investigación. En este escenario, Palella y Martins (2006) proponen que la validación debe llevarse a cabo a través del criterio de especialistas, un procedimiento frecuentemente empleado donde expertos en el campo evalúan la relevancia, consistencia y claridad de los elementos del instrumento en relación con los propósitos de la investigación.</w:t>
      </w:r>
    </w:p>
    <w:p w:rsidR="00000000" w:rsidDel="00000000" w:rsidP="00000000" w:rsidRDefault="00000000" w:rsidRPr="00000000" w14:paraId="00000272">
      <w:pPr>
        <w:spacing w:after="0" w:lineRule="auto"/>
        <w:rPr>
          <w:color w:val="000000"/>
        </w:rPr>
      </w:pPr>
      <w:r w:rsidDel="00000000" w:rsidR="00000000" w:rsidRPr="00000000">
        <w:rPr>
          <w:color w:val="000000"/>
          <w:rtl w:val="0"/>
        </w:rPr>
        <w:t xml:space="preserve">Para comprobar el diseño y la efectividad del instrumento de la encuesta, se utiliza un formato de validación que incluye el instrumento junto con su correspondiente matriz de operacionalización, acompañado de los objetivos de la investigación, variables y criterios para calificar las preguntas, el mismo instrumento fue entregado a dos expertos  quienes revisaron el contenido, la redacción con el propósito de conocer si están correctamente formuladas y la pertinencia de cada ítem para corroborar si la preguntas están midiendo los indicadores, emitiendo recomendaciones en cada pregunta y al final del instrumento  en el caso de que el cuestionario presentara algún error o ante posibles mejoras (Anexo D).</w:t>
      </w:r>
    </w:p>
    <w:p w:rsidR="00000000" w:rsidDel="00000000" w:rsidP="00000000" w:rsidRDefault="00000000" w:rsidRPr="00000000" w14:paraId="00000273">
      <w:pPr>
        <w:spacing w:after="0" w:lineRule="auto"/>
        <w:rPr>
          <w:color w:val="000000"/>
        </w:rPr>
      </w:pPr>
      <w:r w:rsidDel="00000000" w:rsidR="00000000" w:rsidRPr="00000000">
        <w:rPr>
          <w:color w:val="000000"/>
          <w:rtl w:val="0"/>
        </w:rPr>
        <w:t xml:space="preserve">Para tener mayor claridad y efectividad con los instrumentos se les enviaron a los expertos para que los aprobaran y se obtuvo como recomendación que solo se debía trabajar con dos instrumentos para no saturar a los niños con tantas pruebas. Por eso, se dejó solo el instrumento de pretest y el post test teniendo en cuenta que el pre test se terminó de organizar con unas preguntas del cuestionario y así poder hacer un acercamiento más conciso a los niños y poder tener una mejor claridad con respecto a sus respuestas.</w:t>
      </w:r>
    </w:p>
    <w:p w:rsidR="00000000" w:rsidDel="00000000" w:rsidP="00000000" w:rsidRDefault="00000000" w:rsidRPr="00000000" w14:paraId="00000274">
      <w:pPr>
        <w:spacing w:after="240" w:lineRule="auto"/>
        <w:rPr>
          <w:color w:val="000000"/>
        </w:rPr>
      </w:pPr>
      <w:r w:rsidDel="00000000" w:rsidR="00000000" w:rsidRPr="00000000">
        <w:rPr>
          <w:color w:val="000000"/>
          <w:rtl w:val="0"/>
        </w:rPr>
        <w:t xml:space="preserve">A continuación, se presentan las rúbricas diseñadas y empleadas en este proyecto de investigación.</w:t>
      </w:r>
    </w:p>
    <w:p w:rsidR="00000000" w:rsidDel="00000000" w:rsidP="00000000" w:rsidRDefault="00000000" w:rsidRPr="00000000" w14:paraId="00000275">
      <w:pPr>
        <w:spacing w:after="240" w:before="240" w:lineRule="auto"/>
        <w:rPr>
          <w:b w:val="1"/>
          <w:color w:val="000000"/>
        </w:rPr>
      </w:pPr>
      <w:r w:rsidDel="00000000" w:rsidR="00000000" w:rsidRPr="00000000">
        <w:rPr>
          <w:b w:val="1"/>
          <w:color w:val="000000"/>
          <w:rtl w:val="0"/>
        </w:rPr>
        <w:t xml:space="preserve">Rúbrica Del Pretest</w:t>
      </w:r>
    </w:p>
    <w:tbl>
      <w:tblPr>
        <w:tblStyle w:val="Table3"/>
        <w:tblW w:w="9923.0" w:type="dxa"/>
        <w:jc w:val="left"/>
        <w:tblInd w:w="-577.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5332"/>
        <w:gridCol w:w="375"/>
        <w:gridCol w:w="375"/>
        <w:gridCol w:w="375"/>
        <w:gridCol w:w="375"/>
        <w:gridCol w:w="681"/>
        <w:gridCol w:w="2410"/>
        <w:tblGridChange w:id="0">
          <w:tblGrid>
            <w:gridCol w:w="5332"/>
            <w:gridCol w:w="375"/>
            <w:gridCol w:w="375"/>
            <w:gridCol w:w="375"/>
            <w:gridCol w:w="375"/>
            <w:gridCol w:w="681"/>
            <w:gridCol w:w="2410"/>
          </w:tblGrid>
        </w:tblGridChange>
      </w:tblGrid>
      <w:tr>
        <w:trPr>
          <w:cantSplit w:val="0"/>
          <w:trHeight w:val="780"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276">
            <w:pPr>
              <w:spacing w:after="0" w:before="120" w:lineRule="auto"/>
              <w:rPr>
                <w:b w:val="1"/>
              </w:rPr>
            </w:pPr>
            <w:r w:rsidDel="00000000" w:rsidR="00000000" w:rsidRPr="00000000">
              <w:rPr>
                <w:b w:val="1"/>
                <w:rtl w:val="0"/>
              </w:rPr>
              <w:t xml:space="preserve">PREGUNTAS</w:t>
            </w:r>
          </w:p>
        </w:tc>
        <w:tc>
          <w:tcPr>
            <w:gridSpan w:val="5"/>
            <w:tcBorders>
              <w:top w:color="000000" w:space="0" w:sz="8" w:val="single"/>
              <w:left w:color="000000" w:space="0" w:sz="0" w:val="nil"/>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277">
            <w:pPr>
              <w:spacing w:after="0" w:before="120" w:lineRule="auto"/>
              <w:ind w:firstLine="0"/>
              <w:rPr>
                <w:b w:val="1"/>
              </w:rPr>
            </w:pPr>
            <w:r w:rsidDel="00000000" w:rsidR="00000000" w:rsidRPr="00000000">
              <w:rPr>
                <w:b w:val="1"/>
                <w:rtl w:val="0"/>
              </w:rPr>
              <w:t xml:space="preserve">VALORACIÓN DEL EXPERTO</w:t>
            </w:r>
          </w:p>
        </w:tc>
        <w:tc>
          <w:tcPr>
            <w:tcBorders>
              <w:top w:color="000000" w:space="0" w:sz="8"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7C">
            <w:pPr>
              <w:spacing w:after="0" w:before="120" w:lineRule="auto"/>
              <w:ind w:firstLine="0"/>
              <w:rPr>
                <w:b w:val="1"/>
              </w:rPr>
            </w:pPr>
            <w:r w:rsidDel="00000000" w:rsidR="00000000" w:rsidRPr="00000000">
              <w:rPr>
                <w:b w:val="1"/>
                <w:rtl w:val="0"/>
              </w:rPr>
              <w:t xml:space="preserve">OBSERVACIONES</w:t>
            </w:r>
          </w:p>
        </w:tc>
      </w:tr>
      <w:tr>
        <w:trPr>
          <w:cantSplit w:val="0"/>
          <w:trHeight w:val="420" w:hRule="atLeast"/>
          <w:tblHeader w:val="0"/>
        </w:trPr>
        <w:tc>
          <w:tcPr>
            <w:gridSpan w:val="7"/>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7D">
            <w:pPr>
              <w:spacing w:after="0" w:before="120" w:lineRule="auto"/>
              <w:rPr/>
            </w:pPr>
            <w:r w:rsidDel="00000000" w:rsidR="00000000" w:rsidRPr="00000000">
              <w:rPr>
                <w:rtl w:val="0"/>
              </w:rPr>
              <w:t xml:space="preserve">PREGUNTA</w:t>
            </w:r>
          </w:p>
        </w:tc>
      </w:tr>
      <w:tr>
        <w:trPr>
          <w:cantSplit w:val="0"/>
          <w:trHeight w:val="975" w:hRule="atLeast"/>
          <w:tblHeader w:val="0"/>
        </w:trPr>
        <w:tc>
          <w:tcPr>
            <w:tcBorders>
              <w:top w:color="000000" w:space="0" w:sz="0" w:val="nil"/>
              <w:left w:color="000000" w:space="0" w:sz="8" w:val="single"/>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4">
            <w:pPr>
              <w:spacing w:after="0" w:before="240" w:lineRule="auto"/>
              <w:ind w:firstLine="0"/>
              <w:rPr/>
            </w:pPr>
            <w:r w:rsidDel="00000000" w:rsidR="00000000" w:rsidRPr="00000000">
              <w:rPr>
                <w:b w:val="1"/>
                <w:rtl w:val="0"/>
              </w:rPr>
              <w:t xml:space="preserve">VARIABLE 1: Magnitudes de medida y Estadística</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5">
            <w:pPr>
              <w:spacing w:after="0" w:before="120" w:lineRule="auto"/>
              <w:rPr>
                <w:b w:val="1"/>
              </w:rPr>
            </w:pPr>
            <w:r w:rsidDel="00000000" w:rsidR="00000000" w:rsidRPr="00000000">
              <w:rPr>
                <w:b w:val="1"/>
                <w:rtl w:val="0"/>
              </w:rPr>
              <w:t xml:space="preserve">1</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6">
            <w:pPr>
              <w:spacing w:after="0" w:before="120" w:lineRule="auto"/>
              <w:rPr>
                <w:b w:val="1"/>
              </w:rPr>
            </w:pPr>
            <w:r w:rsidDel="00000000" w:rsidR="00000000" w:rsidRPr="00000000">
              <w:rPr>
                <w:b w:val="1"/>
                <w:rtl w:val="0"/>
              </w:rPr>
              <w:t xml:space="preserve">2</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7">
            <w:pPr>
              <w:spacing w:after="0" w:before="120" w:lineRule="auto"/>
              <w:rPr>
                <w:b w:val="1"/>
              </w:rPr>
            </w:pPr>
            <w:r w:rsidDel="00000000" w:rsidR="00000000" w:rsidRPr="00000000">
              <w:rPr>
                <w:b w:val="1"/>
                <w:rtl w:val="0"/>
              </w:rPr>
              <w:t xml:space="preserve">3</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8">
            <w:pPr>
              <w:spacing w:after="0" w:before="120" w:lineRule="auto"/>
              <w:rPr>
                <w:b w:val="1"/>
              </w:rPr>
            </w:pPr>
            <w:r w:rsidDel="00000000" w:rsidR="00000000" w:rsidRPr="00000000">
              <w:rPr>
                <w:b w:val="1"/>
                <w:rtl w:val="0"/>
              </w:rPr>
              <w:t xml:space="preserve">4</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9">
            <w:pPr>
              <w:spacing w:after="0" w:before="120" w:lineRule="auto"/>
              <w:rPr>
                <w:b w:val="1"/>
              </w:rPr>
            </w:pPr>
            <w:r w:rsidDel="00000000" w:rsidR="00000000" w:rsidRPr="00000000">
              <w:rPr>
                <w:b w:val="1"/>
                <w:rtl w:val="0"/>
              </w:rPr>
              <w:t xml:space="preserve">5</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8A">
            <w:pPr>
              <w:spacing w:after="280" w:before="280" w:lineRule="auto"/>
              <w:rPr/>
            </w:pPr>
            <w:r w:rsidDel="00000000" w:rsidR="00000000" w:rsidRPr="00000000">
              <w:rPr>
                <w:rtl w:val="0"/>
              </w:rPr>
            </w:r>
          </w:p>
        </w:tc>
      </w:tr>
      <w:tr>
        <w:trPr>
          <w:cantSplit w:val="0"/>
          <w:trHeight w:val="465" w:hRule="atLeast"/>
          <w:tblHeader w:val="0"/>
        </w:trPr>
        <w:tc>
          <w:tcPr>
            <w:gridSpan w:val="7"/>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8B">
            <w:pPr>
              <w:spacing w:after="0" w:before="120" w:lineRule="auto"/>
              <w:rPr/>
            </w:pPr>
            <w:r w:rsidDel="00000000" w:rsidR="00000000" w:rsidRPr="00000000">
              <w:rPr>
                <w:rtl w:val="0"/>
              </w:rPr>
              <w:t xml:space="preserve">PREGUNTAS</w:t>
            </w:r>
          </w:p>
        </w:tc>
      </w:tr>
      <w:tr>
        <w:trPr>
          <w:cantSplit w:val="0"/>
          <w:trHeight w:val="5190" w:hRule="atLeast"/>
          <w:tblHeader w:val="0"/>
        </w:trPr>
        <w:tc>
          <w:tcPr>
            <w:tcBorders>
              <w:top w:color="000000" w:space="0" w:sz="8" w:val="single"/>
              <w:left w:color="000000" w:space="0" w:sz="8" w:val="single"/>
              <w:bottom w:color="000000" w:space="0" w:sz="4" w:val="single"/>
              <w:right w:color="000000" w:space="0" w:sz="8" w:val="single"/>
            </w:tcBorders>
            <w:tcMar>
              <w:top w:w="0.0" w:type="dxa"/>
              <w:left w:w="100.0" w:type="dxa"/>
              <w:bottom w:w="0.0" w:type="dxa"/>
              <w:right w:w="100.0" w:type="dxa"/>
            </w:tcMar>
          </w:tcPr>
          <w:p w:rsidR="00000000" w:rsidDel="00000000" w:rsidP="00000000" w:rsidRDefault="00000000" w:rsidRPr="00000000" w14:paraId="00000292">
            <w:pPr>
              <w:spacing w:after="0" w:before="120" w:lineRule="auto"/>
              <w:ind w:firstLine="0"/>
              <w:rPr/>
            </w:pPr>
            <w:r w:rsidDel="00000000" w:rsidR="00000000" w:rsidRPr="00000000">
              <w:rPr>
                <w:rtl w:val="0"/>
              </w:rPr>
              <w:t xml:space="preserve">1- ¿Cuál instrumento utilizarías para medir el peso? Marca con una (x)</w:t>
            </w:r>
          </w:p>
          <w:p w:rsidR="00000000" w:rsidDel="00000000" w:rsidP="00000000" w:rsidRDefault="00000000" w:rsidRPr="00000000" w14:paraId="00000293">
            <w:pPr>
              <w:spacing w:after="0" w:before="120" w:lineRule="auto"/>
              <w:ind w:firstLine="0"/>
              <w:rPr/>
            </w:pPr>
            <w:r w:rsidDel="00000000" w:rsidR="00000000" w:rsidRPr="00000000">
              <w:rPr>
                <w:rtl w:val="0"/>
              </w:rPr>
              <w:t xml:space="preserve">1.</w:t>
            </w:r>
            <w:r w:rsidDel="00000000" w:rsidR="00000000" w:rsidRPr="00000000">
              <w:drawing>
                <wp:anchor allowOverlap="1" behindDoc="0" distB="0" distT="0" distL="114300" distR="114300" hidden="0" layoutInCell="1" locked="0" relativeHeight="0" simplePos="0">
                  <wp:simplePos x="0" y="0"/>
                  <wp:positionH relativeFrom="column">
                    <wp:posOffset>549909</wp:posOffset>
                  </wp:positionH>
                  <wp:positionV relativeFrom="paragraph">
                    <wp:posOffset>78740</wp:posOffset>
                  </wp:positionV>
                  <wp:extent cx="1828800" cy="532802"/>
                  <wp:effectExtent b="0" l="0" r="0" t="0"/>
                  <wp:wrapSquare wrapText="bothSides" distB="0" distT="0" distL="114300" distR="114300"/>
                  <wp:docPr id="65" name="image66.png"/>
                  <a:graphic>
                    <a:graphicData uri="http://schemas.openxmlformats.org/drawingml/2006/picture">
                      <pic:pic>
                        <pic:nvPicPr>
                          <pic:cNvPr id="0" name="image66.png"/>
                          <pic:cNvPicPr preferRelativeResize="0"/>
                        </pic:nvPicPr>
                        <pic:blipFill>
                          <a:blip r:embed="rId16"/>
                          <a:srcRect b="0" l="0" r="0" t="0"/>
                          <a:stretch>
                            <a:fillRect/>
                          </a:stretch>
                        </pic:blipFill>
                        <pic:spPr>
                          <a:xfrm>
                            <a:off x="0" y="0"/>
                            <a:ext cx="1828800" cy="532802"/>
                          </a:xfrm>
                          <a:prstGeom prst="rect"/>
                          <a:ln/>
                        </pic:spPr>
                      </pic:pic>
                    </a:graphicData>
                  </a:graphic>
                </wp:anchor>
              </w:drawing>
            </w:r>
          </w:p>
          <w:p w:rsidR="00000000" w:rsidDel="00000000" w:rsidP="00000000" w:rsidRDefault="00000000" w:rsidRPr="00000000" w14:paraId="00000294">
            <w:pPr>
              <w:spacing w:after="0" w:before="120" w:lineRule="auto"/>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632459</wp:posOffset>
                  </wp:positionH>
                  <wp:positionV relativeFrom="paragraph">
                    <wp:posOffset>414655</wp:posOffset>
                  </wp:positionV>
                  <wp:extent cx="1514475" cy="580114"/>
                  <wp:effectExtent b="0" l="0" r="0" t="0"/>
                  <wp:wrapSquare wrapText="bothSides" distB="0" distT="0" distL="114300" distR="114300"/>
                  <wp:docPr id="6" name="image17.png"/>
                  <a:graphic>
                    <a:graphicData uri="http://schemas.openxmlformats.org/drawingml/2006/picture">
                      <pic:pic>
                        <pic:nvPicPr>
                          <pic:cNvPr id="0" name="image17.png"/>
                          <pic:cNvPicPr preferRelativeResize="0"/>
                        </pic:nvPicPr>
                        <pic:blipFill>
                          <a:blip r:embed="rId17"/>
                          <a:srcRect b="0" l="0" r="0" t="0"/>
                          <a:stretch>
                            <a:fillRect/>
                          </a:stretch>
                        </pic:blipFill>
                        <pic:spPr>
                          <a:xfrm>
                            <a:off x="0" y="0"/>
                            <a:ext cx="1514475" cy="580114"/>
                          </a:xfrm>
                          <a:prstGeom prst="rect"/>
                          <a:ln/>
                        </pic:spPr>
                      </pic:pic>
                    </a:graphicData>
                  </a:graphic>
                </wp:anchor>
              </w:drawing>
            </w:r>
          </w:p>
          <w:p w:rsidR="00000000" w:rsidDel="00000000" w:rsidP="00000000" w:rsidRDefault="00000000" w:rsidRPr="00000000" w14:paraId="00000295">
            <w:pPr>
              <w:spacing w:after="0" w:lineRule="auto"/>
              <w:ind w:firstLine="0"/>
              <w:rPr/>
            </w:pPr>
            <w:r w:rsidDel="00000000" w:rsidR="00000000" w:rsidRPr="00000000">
              <w:rPr>
                <w:rtl w:val="0"/>
              </w:rPr>
              <w:t xml:space="preserve">2.</w:t>
            </w:r>
          </w:p>
          <w:p w:rsidR="00000000" w:rsidDel="00000000" w:rsidP="00000000" w:rsidRDefault="00000000" w:rsidRPr="00000000" w14:paraId="00000296">
            <w:pPr>
              <w:spacing w:after="0" w:lineRule="auto"/>
              <w:rPr/>
            </w:pPr>
            <w:r w:rsidDel="00000000" w:rsidR="00000000" w:rsidRPr="00000000">
              <w:rPr>
                <w:rtl w:val="0"/>
              </w:rPr>
              <w:tab/>
            </w:r>
          </w:p>
          <w:p w:rsidR="00000000" w:rsidDel="00000000" w:rsidP="00000000" w:rsidRDefault="00000000" w:rsidRPr="00000000" w14:paraId="00000297">
            <w:pPr>
              <w:spacing w:after="0" w:lineRule="auto"/>
              <w:ind w:firstLine="0"/>
              <w:rPr/>
            </w:pPr>
            <w:r w:rsidDel="00000000" w:rsidR="00000000" w:rsidRPr="00000000">
              <w:rPr>
                <w:rtl w:val="0"/>
              </w:rPr>
              <w:t xml:space="preserve">3.</w:t>
            </w:r>
            <w:r w:rsidDel="00000000" w:rsidR="00000000" w:rsidRPr="00000000">
              <w:drawing>
                <wp:anchor allowOverlap="1" behindDoc="0" distB="0" distT="0" distL="114300" distR="114300" hidden="0" layoutInCell="1" locked="0" relativeHeight="0" simplePos="0">
                  <wp:simplePos x="0" y="0"/>
                  <wp:positionH relativeFrom="column">
                    <wp:posOffset>492898</wp:posOffset>
                  </wp:positionH>
                  <wp:positionV relativeFrom="paragraph">
                    <wp:posOffset>106045</wp:posOffset>
                  </wp:positionV>
                  <wp:extent cx="1943100" cy="646476"/>
                  <wp:effectExtent b="0" l="0" r="0" t="0"/>
                  <wp:wrapSquare wrapText="bothSides" distB="0" distT="0" distL="114300" distR="114300"/>
                  <wp:docPr id="35" name="image41.png"/>
                  <a:graphic>
                    <a:graphicData uri="http://schemas.openxmlformats.org/drawingml/2006/picture">
                      <pic:pic>
                        <pic:nvPicPr>
                          <pic:cNvPr id="0" name="image41.png"/>
                          <pic:cNvPicPr preferRelativeResize="0"/>
                        </pic:nvPicPr>
                        <pic:blipFill>
                          <a:blip r:embed="rId18"/>
                          <a:srcRect b="0" l="0" r="0" t="0"/>
                          <a:stretch>
                            <a:fillRect/>
                          </a:stretch>
                        </pic:blipFill>
                        <pic:spPr>
                          <a:xfrm>
                            <a:off x="0" y="0"/>
                            <a:ext cx="1943100" cy="646476"/>
                          </a:xfrm>
                          <a:prstGeom prst="rect"/>
                          <a:ln/>
                        </pic:spPr>
                      </pic:pic>
                    </a:graphicData>
                  </a:graphic>
                </wp:anchor>
              </w:drawing>
            </w:r>
          </w:p>
          <w:p w:rsidR="00000000" w:rsidDel="00000000" w:rsidP="00000000" w:rsidRDefault="00000000" w:rsidRPr="00000000" w14:paraId="00000298">
            <w:pPr>
              <w:spacing w:after="0" w:lineRule="auto"/>
              <w:ind w:firstLine="0"/>
              <w:rPr/>
            </w:pPr>
            <w:r w:rsidDel="00000000" w:rsidR="00000000" w:rsidRPr="00000000">
              <w:rPr>
                <w:rtl w:val="0"/>
              </w:rPr>
            </w:r>
          </w:p>
        </w:tc>
        <w:tc>
          <w:tcPr>
            <w:gridSpan w:val="5"/>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99">
            <w:pPr>
              <w:spacing w:after="280" w:before="280" w:lineRule="auto"/>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9E">
            <w:pPr>
              <w:spacing w:after="280" w:before="280" w:lineRule="auto"/>
              <w:rPr/>
            </w:pPr>
            <w:r w:rsidDel="00000000" w:rsidR="00000000" w:rsidRPr="00000000">
              <w:rPr>
                <w:rtl w:val="0"/>
              </w:rPr>
            </w:r>
          </w:p>
        </w:tc>
      </w:tr>
      <w:tr>
        <w:trPr>
          <w:cantSplit w:val="0"/>
          <w:trHeight w:val="2865" w:hRule="atLeast"/>
          <w:tblHeader w:val="0"/>
        </w:trPr>
        <w:tc>
          <w:tcPr>
            <w:tcBorders>
              <w:top w:color="000000" w:space="0" w:sz="4"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9F">
            <w:pPr>
              <w:spacing w:after="0" w:before="120" w:lineRule="auto"/>
              <w:ind w:firstLine="0"/>
              <w:rPr/>
            </w:pPr>
            <w:r w:rsidDel="00000000" w:rsidR="00000000" w:rsidRPr="00000000">
              <w:rPr>
                <w:rtl w:val="0"/>
              </w:rPr>
              <w:t xml:space="preserve">2- Señala con una (x)el área de la figura.</w:t>
            </w:r>
          </w:p>
          <w:p w:rsidR="00000000" w:rsidDel="00000000" w:rsidP="00000000" w:rsidRDefault="00000000" w:rsidRPr="00000000" w14:paraId="000002A0">
            <w:pPr>
              <w:spacing w:after="0" w:before="120" w:lineRule="auto"/>
              <w:rPr/>
            </w:pPr>
            <w:r w:rsidDel="00000000" w:rsidR="00000000" w:rsidRPr="00000000">
              <w:rPr/>
              <w:drawing>
                <wp:inline distB="114300" distT="114300" distL="114300" distR="114300">
                  <wp:extent cx="1763181" cy="876825"/>
                  <wp:effectExtent b="0" l="0" r="0" t="0"/>
                  <wp:docPr id="69" name="image70.png"/>
                  <a:graphic>
                    <a:graphicData uri="http://schemas.openxmlformats.org/drawingml/2006/picture">
                      <pic:pic>
                        <pic:nvPicPr>
                          <pic:cNvPr id="0" name="image70.png"/>
                          <pic:cNvPicPr preferRelativeResize="0"/>
                        </pic:nvPicPr>
                        <pic:blipFill>
                          <a:blip r:embed="rId19"/>
                          <a:srcRect b="0" l="0" r="0" t="0"/>
                          <a:stretch>
                            <a:fillRect/>
                          </a:stretch>
                        </pic:blipFill>
                        <pic:spPr>
                          <a:xfrm>
                            <a:off x="0" y="0"/>
                            <a:ext cx="1763181" cy="876825"/>
                          </a:xfrm>
                          <a:prstGeom prst="rect"/>
                          <a:ln/>
                        </pic:spPr>
                      </pic:pic>
                    </a:graphicData>
                  </a:graphic>
                </wp:inline>
              </w:drawing>
            </w:r>
            <w:r w:rsidDel="00000000" w:rsidR="00000000" w:rsidRPr="00000000">
              <w:rPr>
                <w:rtl w:val="0"/>
              </w:rPr>
            </w:r>
          </w:p>
          <w:p w:rsidR="00000000" w:rsidDel="00000000" w:rsidP="00000000" w:rsidRDefault="00000000" w:rsidRPr="00000000" w14:paraId="000002A1">
            <w:pPr>
              <w:spacing w:after="0" w:before="120" w:lineRule="auto"/>
              <w:ind w:firstLine="0"/>
              <w:rPr/>
            </w:pPr>
            <w:r w:rsidDel="00000000" w:rsidR="00000000" w:rsidRPr="00000000">
              <w:rPr>
                <w:rtl w:val="0"/>
              </w:rPr>
              <w:t xml:space="preserve">1. </w:t>
              <w:tab/>
              <w:t xml:space="preserve">12</w:t>
            </w:r>
          </w:p>
          <w:p w:rsidR="00000000" w:rsidDel="00000000" w:rsidP="00000000" w:rsidRDefault="00000000" w:rsidRPr="00000000" w14:paraId="000002A2">
            <w:pPr>
              <w:spacing w:after="0" w:before="120" w:lineRule="auto"/>
              <w:ind w:firstLine="0"/>
              <w:rPr/>
            </w:pPr>
            <w:r w:rsidDel="00000000" w:rsidR="00000000" w:rsidRPr="00000000">
              <w:rPr>
                <w:rtl w:val="0"/>
              </w:rPr>
              <w:t xml:space="preserve">2.</w:t>
              <w:tab/>
              <w:t xml:space="preserve">15</w:t>
            </w:r>
          </w:p>
          <w:p w:rsidR="00000000" w:rsidDel="00000000" w:rsidP="00000000" w:rsidRDefault="00000000" w:rsidRPr="00000000" w14:paraId="000002A3">
            <w:pPr>
              <w:spacing w:after="0" w:before="120" w:lineRule="auto"/>
              <w:ind w:firstLine="0"/>
              <w:rPr/>
            </w:pPr>
            <w:r w:rsidDel="00000000" w:rsidR="00000000" w:rsidRPr="00000000">
              <w:rPr>
                <w:rtl w:val="0"/>
              </w:rPr>
              <w:t xml:space="preserve">3.</w:t>
              <w:tab/>
              <w:t xml:space="preserve">10</w:t>
            </w:r>
          </w:p>
        </w:tc>
        <w:tc>
          <w:tcPr>
            <w:gridSpan w:val="5"/>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A4">
            <w:pPr>
              <w:spacing w:after="280" w:before="280" w:lineRule="auto"/>
              <w:rPr/>
            </w:pPr>
            <w:r w:rsidDel="00000000" w:rsidR="00000000" w:rsidRPr="00000000">
              <w:rPr>
                <w:rtl w:val="0"/>
              </w:rPr>
            </w:r>
          </w:p>
        </w:tc>
        <w:tc>
          <w:tcPr>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A9">
            <w:pPr>
              <w:spacing w:after="280" w:before="280" w:lineRule="auto"/>
              <w:rPr/>
            </w:pPr>
            <w:r w:rsidDel="00000000" w:rsidR="00000000" w:rsidRPr="00000000">
              <w:rPr>
                <w:rtl w:val="0"/>
              </w:rPr>
            </w:r>
          </w:p>
        </w:tc>
      </w:tr>
      <w:tr>
        <w:trPr>
          <w:cantSplit w:val="0"/>
          <w:trHeight w:val="4290" w:hRule="atLeast"/>
          <w:tblHeader w:val="0"/>
        </w:trPr>
        <w:tc>
          <w:tcPr>
            <w:tcBorders>
              <w:top w:color="000000" w:space="0" w:sz="0" w:val="nil"/>
              <w:left w:color="000000" w:space="0" w:sz="8" w:val="single"/>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AA">
            <w:pPr>
              <w:spacing w:after="0" w:before="120" w:lineRule="auto"/>
              <w:ind w:firstLine="0"/>
              <w:rPr/>
            </w:pPr>
            <w:r w:rsidDel="00000000" w:rsidR="00000000" w:rsidRPr="00000000">
              <w:rPr>
                <w:rtl w:val="0"/>
              </w:rPr>
              <w:t xml:space="preserve">3-Observa y contesta.</w:t>
            </w:r>
          </w:p>
          <w:p w:rsidR="00000000" w:rsidDel="00000000" w:rsidP="00000000" w:rsidRDefault="00000000" w:rsidRPr="00000000" w14:paraId="000002AB">
            <w:pPr>
              <w:spacing w:after="0" w:before="120" w:lineRule="auto"/>
              <w:rPr/>
            </w:pPr>
            <w:r w:rsidDel="00000000" w:rsidR="00000000" w:rsidRPr="00000000">
              <w:rPr/>
              <w:drawing>
                <wp:inline distB="114300" distT="114300" distL="114300" distR="114300">
                  <wp:extent cx="1924579" cy="1400560"/>
                  <wp:effectExtent b="0" l="0" r="0" t="0"/>
                  <wp:docPr id="68" name="image59.png"/>
                  <a:graphic>
                    <a:graphicData uri="http://schemas.openxmlformats.org/drawingml/2006/picture">
                      <pic:pic>
                        <pic:nvPicPr>
                          <pic:cNvPr id="0" name="image59.png"/>
                          <pic:cNvPicPr preferRelativeResize="0"/>
                        </pic:nvPicPr>
                        <pic:blipFill>
                          <a:blip r:embed="rId20"/>
                          <a:srcRect b="0" l="0" r="0" t="0"/>
                          <a:stretch>
                            <a:fillRect/>
                          </a:stretch>
                        </pic:blipFill>
                        <pic:spPr>
                          <a:xfrm>
                            <a:off x="0" y="0"/>
                            <a:ext cx="1924579" cy="1400560"/>
                          </a:xfrm>
                          <a:prstGeom prst="rect"/>
                          <a:ln/>
                        </pic:spPr>
                      </pic:pic>
                    </a:graphicData>
                  </a:graphic>
                </wp:inline>
              </w:drawing>
            </w:r>
            <w:r w:rsidDel="00000000" w:rsidR="00000000" w:rsidRPr="00000000">
              <w:rPr>
                <w:rtl w:val="0"/>
              </w:rPr>
            </w:r>
          </w:p>
          <w:p w:rsidR="00000000" w:rsidDel="00000000" w:rsidP="00000000" w:rsidRDefault="00000000" w:rsidRPr="00000000" w14:paraId="000002AC">
            <w:pPr>
              <w:spacing w:after="0" w:before="120" w:lineRule="auto"/>
              <w:ind w:firstLine="0"/>
              <w:rPr/>
            </w:pPr>
            <w:r w:rsidDel="00000000" w:rsidR="00000000" w:rsidRPr="00000000">
              <w:rPr>
                <w:rtl w:val="0"/>
              </w:rPr>
              <w:t xml:space="preserve">1.  Las plumas.</w:t>
            </w:r>
          </w:p>
          <w:p w:rsidR="00000000" w:rsidDel="00000000" w:rsidP="00000000" w:rsidRDefault="00000000" w:rsidRPr="00000000" w14:paraId="000002AD">
            <w:pPr>
              <w:spacing w:after="0" w:before="120" w:lineRule="auto"/>
              <w:ind w:firstLine="0"/>
              <w:rPr/>
            </w:pPr>
            <w:r w:rsidDel="00000000" w:rsidR="00000000" w:rsidRPr="00000000">
              <w:rPr>
                <w:rtl w:val="0"/>
              </w:rPr>
              <w:t xml:space="preserve">2.  El hierro.</w:t>
            </w:r>
          </w:p>
          <w:p w:rsidR="00000000" w:rsidDel="00000000" w:rsidP="00000000" w:rsidRDefault="00000000" w:rsidRPr="00000000" w14:paraId="000002AE">
            <w:pPr>
              <w:spacing w:after="0" w:before="120" w:lineRule="auto"/>
              <w:ind w:firstLine="0"/>
              <w:rPr/>
            </w:pPr>
            <w:r w:rsidDel="00000000" w:rsidR="00000000" w:rsidRPr="00000000">
              <w:rPr>
                <w:rtl w:val="0"/>
              </w:rPr>
              <w:t xml:space="preserve">3.  Ambos pesan lo mismo.</w:t>
            </w:r>
          </w:p>
        </w:tc>
        <w:tc>
          <w:tcPr>
            <w:gridSpan w:val="5"/>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AF">
            <w:pPr>
              <w:spacing w:after="280" w:before="280" w:lineRule="auto"/>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B4">
            <w:pPr>
              <w:spacing w:after="280" w:before="280" w:lineRule="auto"/>
              <w:rPr/>
            </w:pPr>
            <w:r w:rsidDel="00000000" w:rsidR="00000000" w:rsidRPr="00000000">
              <w:rPr>
                <w:rtl w:val="0"/>
              </w:rPr>
            </w:r>
          </w:p>
        </w:tc>
      </w:tr>
      <w:tr>
        <w:trPr>
          <w:cantSplit w:val="0"/>
          <w:trHeight w:val="4155" w:hRule="atLeast"/>
          <w:tblHeader w:val="0"/>
        </w:trPr>
        <w:tc>
          <w:tcPr>
            <w:tcBorders>
              <w:top w:color="000000" w:space="0" w:sz="4"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B5">
            <w:pPr>
              <w:spacing w:after="0" w:before="120" w:lineRule="auto"/>
              <w:ind w:firstLine="0"/>
              <w:rPr/>
            </w:pPr>
            <w:r w:rsidDel="00000000" w:rsidR="00000000" w:rsidRPr="00000000">
              <w:rPr>
                <w:rtl w:val="0"/>
              </w:rPr>
              <w:t xml:space="preserve">4. ¿Qué tipo de gráfico has utilizado en la estadística para la recolección de datos?</w:t>
            </w:r>
          </w:p>
          <w:p w:rsidR="00000000" w:rsidDel="00000000" w:rsidP="00000000" w:rsidRDefault="00000000" w:rsidRPr="00000000" w14:paraId="000002B6">
            <w:pPr>
              <w:spacing w:after="0" w:before="120" w:lineRule="auto"/>
              <w:rPr/>
            </w:pPr>
            <w:r w:rsidDel="00000000" w:rsidR="00000000" w:rsidRPr="00000000">
              <w:rPr/>
              <w:drawing>
                <wp:inline distB="114300" distT="114300" distL="114300" distR="114300">
                  <wp:extent cx="2238058" cy="1159654"/>
                  <wp:effectExtent b="0" l="0" r="0" t="0"/>
                  <wp:docPr id="71" name="image61.png"/>
                  <a:graphic>
                    <a:graphicData uri="http://schemas.openxmlformats.org/drawingml/2006/picture">
                      <pic:pic>
                        <pic:nvPicPr>
                          <pic:cNvPr id="0" name="image61.png"/>
                          <pic:cNvPicPr preferRelativeResize="0"/>
                        </pic:nvPicPr>
                        <pic:blipFill>
                          <a:blip r:embed="rId21"/>
                          <a:srcRect b="0" l="0" r="0" t="0"/>
                          <a:stretch>
                            <a:fillRect/>
                          </a:stretch>
                        </pic:blipFill>
                        <pic:spPr>
                          <a:xfrm>
                            <a:off x="0" y="0"/>
                            <a:ext cx="2238058" cy="1159654"/>
                          </a:xfrm>
                          <a:prstGeom prst="rect"/>
                          <a:ln/>
                        </pic:spPr>
                      </pic:pic>
                    </a:graphicData>
                  </a:graphic>
                </wp:inline>
              </w:drawing>
            </w:r>
            <w:r w:rsidDel="00000000" w:rsidR="00000000" w:rsidRPr="00000000">
              <w:rPr>
                <w:rtl w:val="0"/>
              </w:rPr>
            </w:r>
          </w:p>
          <w:p w:rsidR="00000000" w:rsidDel="00000000" w:rsidP="00000000" w:rsidRDefault="00000000" w:rsidRPr="00000000" w14:paraId="000002B7">
            <w:pPr>
              <w:spacing w:after="0" w:before="120" w:lineRule="auto"/>
              <w:ind w:firstLine="0"/>
              <w:rPr/>
            </w:pPr>
            <w:r w:rsidDel="00000000" w:rsidR="00000000" w:rsidRPr="00000000">
              <w:rPr>
                <w:rtl w:val="0"/>
              </w:rPr>
              <w:t xml:space="preserve">a. Gráfica de barras.</w:t>
            </w:r>
          </w:p>
          <w:p w:rsidR="00000000" w:rsidDel="00000000" w:rsidP="00000000" w:rsidRDefault="00000000" w:rsidRPr="00000000" w14:paraId="000002B8">
            <w:pPr>
              <w:spacing w:after="0" w:before="120" w:lineRule="auto"/>
              <w:ind w:firstLine="0"/>
              <w:rPr/>
            </w:pPr>
            <w:r w:rsidDel="00000000" w:rsidR="00000000" w:rsidRPr="00000000">
              <w:rPr>
                <w:rtl w:val="0"/>
              </w:rPr>
              <w:t xml:space="preserve">b. Gráfica circular</w:t>
            </w:r>
          </w:p>
          <w:p w:rsidR="00000000" w:rsidDel="00000000" w:rsidP="00000000" w:rsidRDefault="00000000" w:rsidRPr="00000000" w14:paraId="000002B9">
            <w:pPr>
              <w:spacing w:after="0" w:before="120" w:lineRule="auto"/>
              <w:ind w:firstLine="0"/>
              <w:rPr/>
            </w:pPr>
            <w:r w:rsidDel="00000000" w:rsidR="00000000" w:rsidRPr="00000000">
              <w:rPr>
                <w:rtl w:val="0"/>
              </w:rPr>
              <w:t xml:space="preserve">c. Histograma</w:t>
            </w:r>
          </w:p>
        </w:tc>
        <w:tc>
          <w:tcPr>
            <w:gridSpan w:val="5"/>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BA">
            <w:pPr>
              <w:spacing w:after="0" w:before="240" w:lineRule="auto"/>
              <w:rPr/>
            </w:pPr>
            <w:r w:rsidDel="00000000" w:rsidR="00000000" w:rsidRPr="00000000">
              <w:rPr>
                <w:rtl w:val="0"/>
              </w:rPr>
              <w:t xml:space="preserve"> </w:t>
            </w:r>
          </w:p>
        </w:tc>
        <w:tc>
          <w:tcPr>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BF">
            <w:pPr>
              <w:spacing w:after="0" w:before="240" w:lineRule="auto"/>
              <w:rPr/>
            </w:pPr>
            <w:r w:rsidDel="00000000" w:rsidR="00000000" w:rsidRPr="00000000">
              <w:rPr>
                <w:rtl w:val="0"/>
              </w:rPr>
              <w:t xml:space="preserve"> </w:t>
            </w:r>
          </w:p>
        </w:tc>
      </w:tr>
      <w:tr>
        <w:trPr>
          <w:cantSplit w:val="0"/>
          <w:trHeight w:val="4260" w:hRule="atLeast"/>
          <w:tblHeader w:val="0"/>
        </w:trPr>
        <w:tc>
          <w:tcPr>
            <w:tcBorders>
              <w:top w:color="000000" w:space="0" w:sz="0" w:val="nil"/>
              <w:left w:color="000000" w:space="0" w:sz="8" w:val="single"/>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C0">
            <w:pPr>
              <w:spacing w:after="0" w:before="120" w:lineRule="auto"/>
              <w:ind w:firstLine="0"/>
              <w:rPr/>
            </w:pPr>
            <w:r w:rsidDel="00000000" w:rsidR="00000000" w:rsidRPr="00000000">
              <w:rPr>
                <w:rtl w:val="0"/>
              </w:rPr>
              <w:t xml:space="preserve">5- Observa la gráfica de barras y responde ¿cuál es el juguete que tiene más cantidad?</w:t>
            </w:r>
          </w:p>
          <w:p w:rsidR="00000000" w:rsidDel="00000000" w:rsidP="00000000" w:rsidRDefault="00000000" w:rsidRPr="00000000" w14:paraId="000002C1">
            <w:pPr>
              <w:spacing w:after="0" w:before="120" w:lineRule="auto"/>
              <w:rPr/>
            </w:pPr>
            <w:r w:rsidDel="00000000" w:rsidR="00000000" w:rsidRPr="00000000">
              <w:rPr/>
              <w:drawing>
                <wp:inline distB="114300" distT="114300" distL="114300" distR="114300">
                  <wp:extent cx="2600325" cy="939644"/>
                  <wp:effectExtent b="0" l="0" r="0" t="0"/>
                  <wp:docPr id="70" name="image58.png"/>
                  <a:graphic>
                    <a:graphicData uri="http://schemas.openxmlformats.org/drawingml/2006/picture">
                      <pic:pic>
                        <pic:nvPicPr>
                          <pic:cNvPr id="0" name="image58.png"/>
                          <pic:cNvPicPr preferRelativeResize="0"/>
                        </pic:nvPicPr>
                        <pic:blipFill>
                          <a:blip r:embed="rId22"/>
                          <a:srcRect b="0" l="0" r="0" t="0"/>
                          <a:stretch>
                            <a:fillRect/>
                          </a:stretch>
                        </pic:blipFill>
                        <pic:spPr>
                          <a:xfrm>
                            <a:off x="0" y="0"/>
                            <a:ext cx="2600325" cy="939644"/>
                          </a:xfrm>
                          <a:prstGeom prst="rect"/>
                          <a:ln/>
                        </pic:spPr>
                      </pic:pic>
                    </a:graphicData>
                  </a:graphic>
                </wp:inline>
              </w:drawing>
            </w:r>
            <w:r w:rsidDel="00000000" w:rsidR="00000000" w:rsidRPr="00000000">
              <w:rPr>
                <w:rtl w:val="0"/>
              </w:rPr>
            </w:r>
          </w:p>
          <w:p w:rsidR="00000000" w:rsidDel="00000000" w:rsidP="00000000" w:rsidRDefault="00000000" w:rsidRPr="00000000" w14:paraId="000002C2">
            <w:pPr>
              <w:spacing w:after="0" w:before="120" w:lineRule="auto"/>
              <w:ind w:firstLine="0"/>
              <w:rPr/>
            </w:pPr>
            <w:r w:rsidDel="00000000" w:rsidR="00000000" w:rsidRPr="00000000">
              <w:rPr>
                <w:rtl w:val="0"/>
              </w:rPr>
              <w:t xml:space="preserve">1. Bicicleta.</w:t>
            </w:r>
          </w:p>
          <w:p w:rsidR="00000000" w:rsidDel="00000000" w:rsidP="00000000" w:rsidRDefault="00000000" w:rsidRPr="00000000" w14:paraId="000002C3">
            <w:pPr>
              <w:spacing w:after="0" w:before="120" w:lineRule="auto"/>
              <w:ind w:firstLine="0"/>
              <w:rPr/>
            </w:pPr>
            <w:r w:rsidDel="00000000" w:rsidR="00000000" w:rsidRPr="00000000">
              <w:rPr>
                <w:rtl w:val="0"/>
              </w:rPr>
              <w:t xml:space="preserve">2. Patineta.</w:t>
            </w:r>
          </w:p>
          <w:p w:rsidR="00000000" w:rsidDel="00000000" w:rsidP="00000000" w:rsidRDefault="00000000" w:rsidRPr="00000000" w14:paraId="000002C4">
            <w:pPr>
              <w:spacing w:after="0" w:before="120" w:lineRule="auto"/>
              <w:ind w:firstLine="0"/>
              <w:rPr/>
            </w:pPr>
            <w:r w:rsidDel="00000000" w:rsidR="00000000" w:rsidRPr="00000000">
              <w:rPr>
                <w:rtl w:val="0"/>
              </w:rPr>
              <w:t xml:space="preserve">3. Balón.</w:t>
            </w:r>
          </w:p>
          <w:p w:rsidR="00000000" w:rsidDel="00000000" w:rsidP="00000000" w:rsidRDefault="00000000" w:rsidRPr="00000000" w14:paraId="000002C5">
            <w:pPr>
              <w:spacing w:after="0" w:before="120" w:lineRule="auto"/>
              <w:ind w:firstLine="0"/>
              <w:rPr/>
            </w:pPr>
            <w:r w:rsidDel="00000000" w:rsidR="00000000" w:rsidRPr="00000000">
              <w:rPr>
                <w:rtl w:val="0"/>
              </w:rPr>
              <w:t xml:space="preserve">4.Automovil.</w:t>
            </w:r>
          </w:p>
        </w:tc>
        <w:tc>
          <w:tcPr>
            <w:gridSpan w:val="5"/>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C6">
            <w:pPr>
              <w:spacing w:after="280" w:before="280" w:lineRule="auto"/>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CB">
            <w:pPr>
              <w:spacing w:after="280" w:before="280" w:lineRule="auto"/>
              <w:rPr/>
            </w:pPr>
            <w:r w:rsidDel="00000000" w:rsidR="00000000" w:rsidRPr="00000000">
              <w:rPr>
                <w:rtl w:val="0"/>
              </w:rPr>
            </w:r>
          </w:p>
        </w:tc>
      </w:tr>
      <w:tr>
        <w:trPr>
          <w:cantSplit w:val="0"/>
          <w:trHeight w:val="4740" w:hRule="atLeast"/>
          <w:tblHeader w:val="0"/>
        </w:trPr>
        <w:tc>
          <w:tcPr>
            <w:tcBorders>
              <w:top w:color="000000" w:space="0" w:sz="4"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CC">
            <w:pPr>
              <w:spacing w:after="0" w:before="120" w:lineRule="auto"/>
              <w:ind w:firstLine="0"/>
              <w:rPr/>
            </w:pPr>
            <w:r w:rsidDel="00000000" w:rsidR="00000000" w:rsidRPr="00000000">
              <w:rPr>
                <w:rtl w:val="0"/>
              </w:rPr>
              <w:t xml:space="preserve">6.Tatiana fue a la tienda y compro los siguientes ingredientes.</w:t>
            </w:r>
          </w:p>
          <w:p w:rsidR="00000000" w:rsidDel="00000000" w:rsidP="00000000" w:rsidRDefault="00000000" w:rsidRPr="00000000" w14:paraId="000002CD">
            <w:pPr>
              <w:spacing w:after="0" w:before="120" w:lineRule="auto"/>
              <w:rPr/>
            </w:pPr>
            <w:r w:rsidDel="00000000" w:rsidR="00000000" w:rsidRPr="00000000">
              <w:rPr/>
              <w:drawing>
                <wp:inline distB="114300" distT="114300" distL="114300" distR="114300">
                  <wp:extent cx="2886075" cy="1193800"/>
                  <wp:effectExtent b="0" l="0" r="0" t="0"/>
                  <wp:docPr id="74" name="image75.png"/>
                  <a:graphic>
                    <a:graphicData uri="http://schemas.openxmlformats.org/drawingml/2006/picture">
                      <pic:pic>
                        <pic:nvPicPr>
                          <pic:cNvPr id="0" name="image75.png"/>
                          <pic:cNvPicPr preferRelativeResize="0"/>
                        </pic:nvPicPr>
                        <pic:blipFill>
                          <a:blip r:embed="rId23"/>
                          <a:srcRect b="0" l="0" r="0" t="0"/>
                          <a:stretch>
                            <a:fillRect/>
                          </a:stretch>
                        </pic:blipFill>
                        <pic:spPr>
                          <a:xfrm>
                            <a:off x="0" y="0"/>
                            <a:ext cx="2886075" cy="1193800"/>
                          </a:xfrm>
                          <a:prstGeom prst="rect"/>
                          <a:ln/>
                        </pic:spPr>
                      </pic:pic>
                    </a:graphicData>
                  </a:graphic>
                </wp:inline>
              </w:drawing>
            </w:r>
            <w:r w:rsidDel="00000000" w:rsidR="00000000" w:rsidRPr="00000000">
              <w:rPr>
                <w:rtl w:val="0"/>
              </w:rPr>
            </w:r>
          </w:p>
          <w:p w:rsidR="00000000" w:rsidDel="00000000" w:rsidP="00000000" w:rsidRDefault="00000000" w:rsidRPr="00000000" w14:paraId="000002CE">
            <w:pPr>
              <w:spacing w:after="0" w:before="120" w:lineRule="auto"/>
              <w:ind w:firstLine="0"/>
              <w:rPr/>
            </w:pPr>
            <w:r w:rsidDel="00000000" w:rsidR="00000000" w:rsidRPr="00000000">
              <w:rPr>
                <w:rtl w:val="0"/>
              </w:rPr>
              <w:t xml:space="preserve">¿Qué ingrediente compro en mayor cantidad?</w:t>
            </w:r>
          </w:p>
          <w:p w:rsidR="00000000" w:rsidDel="00000000" w:rsidP="00000000" w:rsidRDefault="00000000" w:rsidRPr="00000000" w14:paraId="000002CF">
            <w:pPr>
              <w:spacing w:after="0" w:before="120" w:lineRule="auto"/>
              <w:ind w:firstLine="0"/>
              <w:rPr/>
            </w:pPr>
            <w:r w:rsidDel="00000000" w:rsidR="00000000" w:rsidRPr="00000000">
              <w:rPr>
                <w:rtl w:val="0"/>
              </w:rPr>
              <w:t xml:space="preserve">1.  Papa.</w:t>
            </w:r>
          </w:p>
          <w:p w:rsidR="00000000" w:rsidDel="00000000" w:rsidP="00000000" w:rsidRDefault="00000000" w:rsidRPr="00000000" w14:paraId="000002D0">
            <w:pPr>
              <w:spacing w:after="0" w:before="120" w:lineRule="auto"/>
              <w:ind w:firstLine="0"/>
              <w:rPr/>
            </w:pPr>
            <w:r w:rsidDel="00000000" w:rsidR="00000000" w:rsidRPr="00000000">
              <w:rPr>
                <w:rtl w:val="0"/>
              </w:rPr>
              <w:t xml:space="preserve">2.  Atún y huevo.</w:t>
            </w:r>
          </w:p>
          <w:p w:rsidR="00000000" w:rsidDel="00000000" w:rsidP="00000000" w:rsidRDefault="00000000" w:rsidRPr="00000000" w14:paraId="000002D1">
            <w:pPr>
              <w:spacing w:after="0" w:before="120" w:lineRule="auto"/>
              <w:ind w:firstLine="0"/>
              <w:rPr/>
            </w:pPr>
            <w:r w:rsidDel="00000000" w:rsidR="00000000" w:rsidRPr="00000000">
              <w:rPr>
                <w:rtl w:val="0"/>
              </w:rPr>
              <w:t xml:space="preserve">3.  Ají y limones.</w:t>
            </w:r>
          </w:p>
          <w:p w:rsidR="00000000" w:rsidDel="00000000" w:rsidP="00000000" w:rsidRDefault="00000000" w:rsidRPr="00000000" w14:paraId="000002D2">
            <w:pPr>
              <w:spacing w:after="0" w:before="120" w:lineRule="auto"/>
              <w:ind w:firstLine="0"/>
              <w:rPr/>
            </w:pPr>
            <w:r w:rsidDel="00000000" w:rsidR="00000000" w:rsidRPr="00000000">
              <w:rPr>
                <w:rtl w:val="0"/>
              </w:rPr>
              <w:t xml:space="preserve">4.  Aceite.</w:t>
            </w:r>
          </w:p>
        </w:tc>
        <w:tc>
          <w:tcPr>
            <w:gridSpan w:val="5"/>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D3">
            <w:pPr>
              <w:spacing w:after="0" w:before="240" w:lineRule="auto"/>
              <w:rPr/>
            </w:pPr>
            <w:r w:rsidDel="00000000" w:rsidR="00000000" w:rsidRPr="00000000">
              <w:rPr>
                <w:rtl w:val="0"/>
              </w:rPr>
              <w:t xml:space="preserve"> </w:t>
            </w:r>
          </w:p>
        </w:tc>
        <w:tc>
          <w:tcPr>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D8">
            <w:pPr>
              <w:spacing w:after="0" w:before="240" w:lineRule="auto"/>
              <w:rPr/>
            </w:pPr>
            <w:r w:rsidDel="00000000" w:rsidR="00000000" w:rsidRPr="00000000">
              <w:rPr>
                <w:rtl w:val="0"/>
              </w:rPr>
              <w:t xml:space="preserve"> </w:t>
            </w:r>
          </w:p>
        </w:tc>
      </w:tr>
      <w:tr>
        <w:trPr>
          <w:cantSplit w:val="0"/>
          <w:trHeight w:val="975"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D9">
            <w:pPr>
              <w:spacing w:after="0" w:before="120" w:lineRule="auto"/>
              <w:rPr>
                <w:b w:val="1"/>
              </w:rPr>
            </w:pPr>
            <w:r w:rsidDel="00000000" w:rsidR="00000000" w:rsidRPr="00000000">
              <w:rPr>
                <w:b w:val="1"/>
                <w:rtl w:val="0"/>
              </w:rPr>
              <w:t xml:space="preserve">PREGUNTAS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DA">
            <w:pPr>
              <w:spacing w:after="0" w:before="120" w:lineRule="auto"/>
              <w:ind w:firstLine="0"/>
              <w:rPr>
                <w:b w:val="1"/>
              </w:rPr>
            </w:pPr>
            <w:r w:rsidDel="00000000" w:rsidR="00000000" w:rsidRPr="00000000">
              <w:rPr>
                <w:b w:val="1"/>
                <w:rtl w:val="0"/>
              </w:rPr>
              <w:t xml:space="preserve">VALORACIÓN DEL EXPERTO</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DF">
            <w:pPr>
              <w:spacing w:after="0" w:before="120" w:lineRule="auto"/>
              <w:ind w:firstLine="0"/>
              <w:rPr>
                <w:b w:val="1"/>
              </w:rPr>
            </w:pPr>
            <w:r w:rsidDel="00000000" w:rsidR="00000000" w:rsidRPr="00000000">
              <w:rPr>
                <w:b w:val="1"/>
                <w:rtl w:val="0"/>
              </w:rPr>
              <w:t xml:space="preserve">OBSERVACIONES</w:t>
            </w:r>
          </w:p>
        </w:tc>
      </w:tr>
      <w:tr>
        <w:trPr>
          <w:cantSplit w:val="0"/>
          <w:trHeight w:val="885" w:hRule="atLeast"/>
          <w:tblHeader w:val="0"/>
        </w:trPr>
        <w:tc>
          <w:tcPr>
            <w:tcBorders>
              <w:top w:color="000000" w:space="0" w:sz="0" w:val="nil"/>
              <w:left w:color="000000" w:space="0" w:sz="8" w:val="single"/>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0">
            <w:pPr>
              <w:spacing w:after="0" w:before="240" w:lineRule="auto"/>
              <w:ind w:firstLine="0"/>
              <w:rPr/>
            </w:pPr>
            <w:r w:rsidDel="00000000" w:rsidR="00000000" w:rsidRPr="00000000">
              <w:rPr>
                <w:b w:val="1"/>
                <w:rtl w:val="0"/>
              </w:rPr>
              <w:t xml:space="preserve">VARIABLE 2: Residuos sólidos</w:t>
            </w:r>
            <w:r w:rsidDel="00000000" w:rsidR="00000000" w:rsidRPr="00000000">
              <w:rPr>
                <w:rtl w:val="0"/>
              </w:rPr>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1">
            <w:pPr>
              <w:spacing w:after="0" w:before="120" w:lineRule="auto"/>
              <w:rPr>
                <w:b w:val="1"/>
              </w:rPr>
            </w:pPr>
            <w:r w:rsidDel="00000000" w:rsidR="00000000" w:rsidRPr="00000000">
              <w:rPr>
                <w:b w:val="1"/>
                <w:rtl w:val="0"/>
              </w:rPr>
              <w:t xml:space="preserve">1</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2">
            <w:pPr>
              <w:spacing w:after="0" w:before="120" w:lineRule="auto"/>
              <w:rPr>
                <w:b w:val="1"/>
              </w:rPr>
            </w:pPr>
            <w:r w:rsidDel="00000000" w:rsidR="00000000" w:rsidRPr="00000000">
              <w:rPr>
                <w:b w:val="1"/>
                <w:rtl w:val="0"/>
              </w:rPr>
              <w:t xml:space="preserve">2</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3">
            <w:pPr>
              <w:spacing w:after="0" w:before="120" w:lineRule="auto"/>
              <w:rPr>
                <w:b w:val="1"/>
              </w:rPr>
            </w:pPr>
            <w:r w:rsidDel="00000000" w:rsidR="00000000" w:rsidRPr="00000000">
              <w:rPr>
                <w:b w:val="1"/>
                <w:rtl w:val="0"/>
              </w:rPr>
              <w:t xml:space="preserve">3</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4">
            <w:pPr>
              <w:spacing w:after="0" w:before="120" w:lineRule="auto"/>
              <w:rPr>
                <w:b w:val="1"/>
              </w:rPr>
            </w:pPr>
            <w:r w:rsidDel="00000000" w:rsidR="00000000" w:rsidRPr="00000000">
              <w:rPr>
                <w:b w:val="1"/>
                <w:rtl w:val="0"/>
              </w:rPr>
              <w:t xml:space="preserve">4</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5">
            <w:pPr>
              <w:spacing w:after="0" w:before="120" w:lineRule="auto"/>
              <w:rPr>
                <w:b w:val="1"/>
              </w:rPr>
            </w:pPr>
            <w:r w:rsidDel="00000000" w:rsidR="00000000" w:rsidRPr="00000000">
              <w:rPr>
                <w:b w:val="1"/>
                <w:rtl w:val="0"/>
              </w:rPr>
              <w:t xml:space="preserve">5</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2E6">
            <w:pPr>
              <w:spacing w:after="280" w:before="280" w:lineRule="auto"/>
              <w:rPr/>
            </w:pPr>
            <w:r w:rsidDel="00000000" w:rsidR="00000000" w:rsidRPr="00000000">
              <w:rPr>
                <w:rtl w:val="0"/>
              </w:rPr>
            </w:r>
          </w:p>
        </w:tc>
      </w:tr>
      <w:tr>
        <w:trPr>
          <w:cantSplit w:val="0"/>
          <w:trHeight w:val="420" w:hRule="atLeast"/>
          <w:tblHeader w:val="0"/>
        </w:trPr>
        <w:tc>
          <w:tcPr>
            <w:gridSpan w:val="7"/>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E7">
            <w:pPr>
              <w:spacing w:after="0" w:before="120" w:lineRule="auto"/>
              <w:rPr/>
            </w:pPr>
            <w:r w:rsidDel="00000000" w:rsidR="00000000" w:rsidRPr="00000000">
              <w:rPr>
                <w:rtl w:val="0"/>
              </w:rPr>
              <w:t xml:space="preserve">PREGUNTAS</w:t>
            </w:r>
          </w:p>
        </w:tc>
      </w:tr>
      <w:tr>
        <w:trPr>
          <w:cantSplit w:val="0"/>
          <w:trHeight w:val="3300" w:hRule="atLeast"/>
          <w:tblHeader w:val="0"/>
        </w:trPr>
        <w:tc>
          <w:tcPr>
            <w:tcBorders>
              <w:top w:color="000000" w:space="0" w:sz="4"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EE">
            <w:pPr>
              <w:spacing w:after="0" w:before="120" w:lineRule="auto"/>
              <w:ind w:firstLine="0"/>
              <w:rPr/>
            </w:pPr>
            <w:r w:rsidDel="00000000" w:rsidR="00000000" w:rsidRPr="00000000">
              <w:rPr>
                <w:rtl w:val="0"/>
              </w:rPr>
              <w:t xml:space="preserve">1- ¿Sabes qué significa el siguiente símbolo?</w:t>
            </w:r>
          </w:p>
          <w:p w:rsidR="00000000" w:rsidDel="00000000" w:rsidP="00000000" w:rsidRDefault="00000000" w:rsidRPr="00000000" w14:paraId="000002EF">
            <w:pPr>
              <w:spacing w:after="0" w:before="120" w:lineRule="auto"/>
              <w:rPr/>
            </w:pPr>
            <w:r w:rsidDel="00000000" w:rsidR="00000000" w:rsidRPr="00000000">
              <w:rPr>
                <w:rtl w:val="0"/>
              </w:rPr>
              <w:t xml:space="preserve"> </w:t>
            </w:r>
            <w:r w:rsidDel="00000000" w:rsidR="00000000" w:rsidRPr="00000000">
              <w:rPr/>
              <w:drawing>
                <wp:inline distB="114300" distT="114300" distL="114300" distR="114300">
                  <wp:extent cx="1264181" cy="705146"/>
                  <wp:effectExtent b="0" l="0" r="0" t="0"/>
                  <wp:docPr id="72" name="image62.png"/>
                  <a:graphic>
                    <a:graphicData uri="http://schemas.openxmlformats.org/drawingml/2006/picture">
                      <pic:pic>
                        <pic:nvPicPr>
                          <pic:cNvPr id="0" name="image62.png"/>
                          <pic:cNvPicPr preferRelativeResize="0"/>
                        </pic:nvPicPr>
                        <pic:blipFill>
                          <a:blip r:embed="rId24"/>
                          <a:srcRect b="0" l="0" r="0" t="0"/>
                          <a:stretch>
                            <a:fillRect/>
                          </a:stretch>
                        </pic:blipFill>
                        <pic:spPr>
                          <a:xfrm>
                            <a:off x="0" y="0"/>
                            <a:ext cx="1264181" cy="705146"/>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2F0">
            <w:pPr>
              <w:spacing w:after="0" w:lineRule="auto"/>
              <w:ind w:firstLine="0"/>
              <w:rPr/>
            </w:pPr>
            <w:r w:rsidDel="00000000" w:rsidR="00000000" w:rsidRPr="00000000">
              <w:rPr>
                <w:rtl w:val="0"/>
              </w:rPr>
              <w:t xml:space="preserve">1. </w:t>
              <w:tab/>
              <w:t xml:space="preserve">Tránsito.</w:t>
            </w:r>
          </w:p>
          <w:p w:rsidR="00000000" w:rsidDel="00000000" w:rsidP="00000000" w:rsidRDefault="00000000" w:rsidRPr="00000000" w14:paraId="000002F1">
            <w:pPr>
              <w:spacing w:after="0" w:lineRule="auto"/>
              <w:ind w:firstLine="0"/>
              <w:rPr/>
            </w:pPr>
            <w:r w:rsidDel="00000000" w:rsidR="00000000" w:rsidRPr="00000000">
              <w:rPr>
                <w:rtl w:val="0"/>
              </w:rPr>
              <w:t xml:space="preserve">2. </w:t>
              <w:tab/>
              <w:t xml:space="preserve">Zodiaco.</w:t>
            </w:r>
          </w:p>
          <w:p w:rsidR="00000000" w:rsidDel="00000000" w:rsidP="00000000" w:rsidRDefault="00000000" w:rsidRPr="00000000" w14:paraId="000002F2">
            <w:pPr>
              <w:spacing w:after="0" w:lineRule="auto"/>
              <w:ind w:firstLine="0"/>
              <w:rPr/>
            </w:pPr>
            <w:r w:rsidDel="00000000" w:rsidR="00000000" w:rsidRPr="00000000">
              <w:rPr>
                <w:rtl w:val="0"/>
              </w:rPr>
              <w:t xml:space="preserve">3. </w:t>
              <w:tab/>
              <w:t xml:space="preserve">Reciclaje.</w:t>
            </w:r>
          </w:p>
        </w:tc>
        <w:tc>
          <w:tcPr>
            <w:gridSpan w:val="5"/>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F3">
            <w:pPr>
              <w:spacing w:after="280" w:before="280" w:lineRule="auto"/>
              <w:rPr/>
            </w:pPr>
            <w:r w:rsidDel="00000000" w:rsidR="00000000" w:rsidRPr="00000000">
              <w:rPr>
                <w:rtl w:val="0"/>
              </w:rPr>
            </w:r>
          </w:p>
        </w:tc>
        <w:tc>
          <w:tcPr>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F8">
            <w:pPr>
              <w:spacing w:after="280" w:before="280" w:lineRule="auto"/>
              <w:rPr/>
            </w:pPr>
            <w:r w:rsidDel="00000000" w:rsidR="00000000" w:rsidRPr="00000000">
              <w:rPr>
                <w:rtl w:val="0"/>
              </w:rPr>
            </w:r>
          </w:p>
        </w:tc>
      </w:tr>
      <w:tr>
        <w:trPr>
          <w:cantSplit w:val="0"/>
          <w:trHeight w:val="3779"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F9">
            <w:pPr>
              <w:spacing w:after="0" w:before="120" w:lineRule="auto"/>
              <w:ind w:firstLine="0"/>
              <w:rPr/>
            </w:pPr>
            <w:r w:rsidDel="00000000" w:rsidR="00000000" w:rsidRPr="00000000">
              <w:rPr>
                <w:rtl w:val="0"/>
              </w:rPr>
              <w:t xml:space="preserve">2. ¿Qué observas en la imagen y señala con una (x)?</w:t>
            </w:r>
          </w:p>
          <w:p w:rsidR="00000000" w:rsidDel="00000000" w:rsidP="00000000" w:rsidRDefault="00000000" w:rsidRPr="00000000" w14:paraId="000002FA">
            <w:pPr>
              <w:spacing w:after="0" w:before="120" w:lineRule="auto"/>
              <w:rPr/>
            </w:pPr>
            <w:r w:rsidDel="00000000" w:rsidR="00000000" w:rsidRPr="00000000">
              <w:rPr/>
              <w:drawing>
                <wp:inline distB="114300" distT="114300" distL="114300" distR="114300">
                  <wp:extent cx="2286913" cy="984643"/>
                  <wp:effectExtent b="0" l="0" r="0" t="0"/>
                  <wp:docPr id="73" name="image64.png"/>
                  <a:graphic>
                    <a:graphicData uri="http://schemas.openxmlformats.org/drawingml/2006/picture">
                      <pic:pic>
                        <pic:nvPicPr>
                          <pic:cNvPr id="0" name="image64.png"/>
                          <pic:cNvPicPr preferRelativeResize="0"/>
                        </pic:nvPicPr>
                        <pic:blipFill>
                          <a:blip r:embed="rId25"/>
                          <a:srcRect b="0" l="0" r="0" t="0"/>
                          <a:stretch>
                            <a:fillRect/>
                          </a:stretch>
                        </pic:blipFill>
                        <pic:spPr>
                          <a:xfrm>
                            <a:off x="0" y="0"/>
                            <a:ext cx="2286913" cy="984643"/>
                          </a:xfrm>
                          <a:prstGeom prst="rect"/>
                          <a:ln/>
                        </pic:spPr>
                      </pic:pic>
                    </a:graphicData>
                  </a:graphic>
                </wp:inline>
              </w:drawing>
            </w:r>
            <w:r w:rsidDel="00000000" w:rsidR="00000000" w:rsidRPr="00000000">
              <w:rPr>
                <w:rtl w:val="0"/>
              </w:rPr>
            </w:r>
          </w:p>
          <w:p w:rsidR="00000000" w:rsidDel="00000000" w:rsidP="00000000" w:rsidRDefault="00000000" w:rsidRPr="00000000" w14:paraId="000002FB">
            <w:pPr>
              <w:spacing w:after="0" w:before="120" w:lineRule="auto"/>
              <w:ind w:firstLine="0"/>
              <w:rPr/>
            </w:pPr>
            <w:r w:rsidDel="00000000" w:rsidR="00000000" w:rsidRPr="00000000">
              <w:rPr>
                <w:rtl w:val="0"/>
              </w:rPr>
              <w:t xml:space="preserve">a. Basura</w:t>
            </w:r>
          </w:p>
          <w:p w:rsidR="00000000" w:rsidDel="00000000" w:rsidP="00000000" w:rsidRDefault="00000000" w:rsidRPr="00000000" w14:paraId="000002FC">
            <w:pPr>
              <w:spacing w:after="0" w:before="120" w:lineRule="auto"/>
              <w:ind w:firstLine="0"/>
              <w:rPr/>
            </w:pPr>
            <w:r w:rsidDel="00000000" w:rsidR="00000000" w:rsidRPr="00000000">
              <w:rPr>
                <w:rtl w:val="0"/>
              </w:rPr>
              <w:t xml:space="preserve">b. Residuos sólidos.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2FD">
            <w:pPr>
              <w:spacing w:after="0" w:before="240" w:lineRule="auto"/>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02">
            <w:pPr>
              <w:spacing w:after="0" w:before="240" w:lineRule="auto"/>
              <w:rPr/>
            </w:pPr>
            <w:r w:rsidDel="00000000" w:rsidR="00000000" w:rsidRPr="00000000">
              <w:rPr>
                <w:rtl w:val="0"/>
              </w:rPr>
              <w:t xml:space="preserve"> </w:t>
            </w:r>
          </w:p>
        </w:tc>
      </w:tr>
      <w:tr>
        <w:trPr>
          <w:cantSplit w:val="0"/>
          <w:trHeight w:val="3525" w:hRule="atLeast"/>
          <w:tblHeader w:val="0"/>
        </w:trPr>
        <w:tc>
          <w:tcPr>
            <w:tcBorders>
              <w:top w:color="000000" w:space="0" w:sz="0" w:val="nil"/>
              <w:left w:color="000000" w:space="0" w:sz="8" w:val="single"/>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03">
            <w:pPr>
              <w:spacing w:after="0" w:before="120" w:lineRule="auto"/>
              <w:ind w:firstLine="0"/>
              <w:rPr/>
            </w:pPr>
            <w:r w:rsidDel="00000000" w:rsidR="00000000" w:rsidRPr="00000000">
              <w:rPr>
                <w:rtl w:val="0"/>
              </w:rPr>
              <w:t xml:space="preserve">3- ¿En tu institución educativa has visto las siguientes canecas?</w:t>
            </w:r>
          </w:p>
          <w:p w:rsidR="00000000" w:rsidDel="00000000" w:rsidP="00000000" w:rsidRDefault="00000000" w:rsidRPr="00000000" w14:paraId="00000304">
            <w:pPr>
              <w:spacing w:after="0" w:before="120" w:lineRule="auto"/>
              <w:rPr/>
            </w:pPr>
            <w:r w:rsidDel="00000000" w:rsidR="00000000" w:rsidRPr="00000000">
              <w:rPr/>
              <w:drawing>
                <wp:inline distB="114300" distT="114300" distL="114300" distR="114300">
                  <wp:extent cx="2274287" cy="933855"/>
                  <wp:effectExtent b="0" l="0" r="0" t="0"/>
                  <wp:docPr id="75" name="image65.png"/>
                  <a:graphic>
                    <a:graphicData uri="http://schemas.openxmlformats.org/drawingml/2006/picture">
                      <pic:pic>
                        <pic:nvPicPr>
                          <pic:cNvPr id="0" name="image65.png"/>
                          <pic:cNvPicPr preferRelativeResize="0"/>
                        </pic:nvPicPr>
                        <pic:blipFill>
                          <a:blip r:embed="rId26"/>
                          <a:srcRect b="0" l="0" r="0" t="0"/>
                          <a:stretch>
                            <a:fillRect/>
                          </a:stretch>
                        </pic:blipFill>
                        <pic:spPr>
                          <a:xfrm>
                            <a:off x="0" y="0"/>
                            <a:ext cx="2274287" cy="933855"/>
                          </a:xfrm>
                          <a:prstGeom prst="rect"/>
                          <a:ln/>
                        </pic:spPr>
                      </pic:pic>
                    </a:graphicData>
                  </a:graphic>
                </wp:inline>
              </w:drawing>
            </w:r>
            <w:r w:rsidDel="00000000" w:rsidR="00000000" w:rsidRPr="00000000">
              <w:rPr>
                <w:rtl w:val="0"/>
              </w:rPr>
            </w:r>
          </w:p>
          <w:p w:rsidR="00000000" w:rsidDel="00000000" w:rsidP="00000000" w:rsidRDefault="00000000" w:rsidRPr="00000000" w14:paraId="00000305">
            <w:pPr>
              <w:spacing w:after="0" w:lineRule="auto"/>
              <w:ind w:firstLine="0"/>
              <w:rPr/>
            </w:pPr>
            <w:r w:rsidDel="00000000" w:rsidR="00000000" w:rsidRPr="00000000">
              <w:rPr>
                <w:rtl w:val="0"/>
              </w:rPr>
              <w:t xml:space="preserve">1. I__I Si_</w:t>
            </w:r>
          </w:p>
          <w:p w:rsidR="00000000" w:rsidDel="00000000" w:rsidP="00000000" w:rsidRDefault="00000000" w:rsidRPr="00000000" w14:paraId="00000306">
            <w:pPr>
              <w:spacing w:after="0" w:lineRule="auto"/>
              <w:ind w:firstLine="0"/>
              <w:rPr/>
            </w:pPr>
            <w:r w:rsidDel="00000000" w:rsidR="00000000" w:rsidRPr="00000000">
              <w:rPr>
                <w:rtl w:val="0"/>
              </w:rPr>
              <w:t xml:space="preserve">2. I__I No </w:t>
            </w:r>
          </w:p>
          <w:p w:rsidR="00000000" w:rsidDel="00000000" w:rsidP="00000000" w:rsidRDefault="00000000" w:rsidRPr="00000000" w14:paraId="00000307">
            <w:pPr>
              <w:spacing w:after="0" w:lineRule="auto"/>
              <w:ind w:firstLine="0"/>
              <w:rPr/>
            </w:pPr>
            <w:r w:rsidDel="00000000" w:rsidR="00000000" w:rsidRPr="00000000">
              <w:rPr>
                <w:rtl w:val="0"/>
              </w:rPr>
              <w:t xml:space="preserve">3. I__I NS/NR</w:t>
            </w:r>
          </w:p>
        </w:tc>
        <w:tc>
          <w:tcPr>
            <w:gridSpan w:val="5"/>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08">
            <w:pPr>
              <w:spacing w:after="280" w:before="280" w:lineRule="auto"/>
              <w:rPr/>
            </w:pPr>
            <w:r w:rsidDel="00000000" w:rsidR="00000000" w:rsidRPr="00000000">
              <w:rPr>
                <w:rtl w:val="0"/>
              </w:rPr>
            </w:r>
          </w:p>
        </w:tc>
        <w:tc>
          <w:tcPr>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0D">
            <w:pPr>
              <w:spacing w:after="280" w:before="280" w:lineRule="auto"/>
              <w:rPr/>
            </w:pPr>
            <w:r w:rsidDel="00000000" w:rsidR="00000000" w:rsidRPr="00000000">
              <w:rPr>
                <w:rtl w:val="0"/>
              </w:rPr>
            </w:r>
          </w:p>
        </w:tc>
      </w:tr>
      <w:tr>
        <w:trPr>
          <w:cantSplit w:val="0"/>
          <w:trHeight w:val="4110" w:hRule="atLeast"/>
          <w:tblHeader w:val="0"/>
        </w:trPr>
        <w:tc>
          <w:tcPr>
            <w:tcBorders>
              <w:top w:color="000000" w:space="0" w:sz="4"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0E">
            <w:pPr>
              <w:spacing w:after="0" w:before="240" w:lineRule="auto"/>
              <w:ind w:firstLine="0"/>
              <w:rPr/>
            </w:pPr>
            <w:r w:rsidDel="00000000" w:rsidR="00000000" w:rsidRPr="00000000">
              <w:rPr>
                <w:rtl w:val="0"/>
              </w:rPr>
              <w:t xml:space="preserve">4. ¿Cuál crees que es basura orgánica y enciérrala con color verde y la basura Inorgánica con color azul?</w:t>
            </w:r>
          </w:p>
          <w:p w:rsidR="00000000" w:rsidDel="00000000" w:rsidP="00000000" w:rsidRDefault="00000000" w:rsidRPr="00000000" w14:paraId="0000030F">
            <w:pPr>
              <w:spacing w:after="0" w:before="240" w:lineRule="auto"/>
              <w:rPr/>
            </w:pPr>
            <w:r w:rsidDel="00000000" w:rsidR="00000000" w:rsidRPr="00000000">
              <w:rPr/>
              <w:drawing>
                <wp:inline distB="114300" distT="114300" distL="114300" distR="114300">
                  <wp:extent cx="2585522" cy="1515831"/>
                  <wp:effectExtent b="0" l="0" r="0" t="0"/>
                  <wp:docPr id="76" name="image67.png"/>
                  <a:graphic>
                    <a:graphicData uri="http://schemas.openxmlformats.org/drawingml/2006/picture">
                      <pic:pic>
                        <pic:nvPicPr>
                          <pic:cNvPr id="0" name="image67.png"/>
                          <pic:cNvPicPr preferRelativeResize="0"/>
                        </pic:nvPicPr>
                        <pic:blipFill>
                          <a:blip r:embed="rId27"/>
                          <a:srcRect b="0" l="0" r="0" t="0"/>
                          <a:stretch>
                            <a:fillRect/>
                          </a:stretch>
                        </pic:blipFill>
                        <pic:spPr>
                          <a:xfrm>
                            <a:off x="0" y="0"/>
                            <a:ext cx="2585522" cy="1515831"/>
                          </a:xfrm>
                          <a:prstGeom prst="rect"/>
                          <a:ln/>
                        </pic:spPr>
                      </pic:pic>
                    </a:graphicData>
                  </a:graphic>
                </wp:inline>
              </w:drawing>
            </w:r>
            <w:r w:rsidDel="00000000" w:rsidR="00000000" w:rsidRPr="00000000">
              <w:rPr>
                <w:rtl w:val="0"/>
              </w:rPr>
            </w:r>
          </w:p>
        </w:tc>
        <w:tc>
          <w:tcPr>
            <w:gridSpan w:val="5"/>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10">
            <w:pPr>
              <w:spacing w:after="280" w:before="280" w:lineRule="auto"/>
              <w:rPr/>
            </w:pPr>
            <w:r w:rsidDel="00000000" w:rsidR="00000000" w:rsidRPr="00000000">
              <w:rPr>
                <w:rtl w:val="0"/>
              </w:rPr>
            </w:r>
          </w:p>
        </w:tc>
        <w:tc>
          <w:tcPr>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15">
            <w:pPr>
              <w:spacing w:after="280" w:before="280" w:lineRule="auto"/>
              <w:rPr/>
            </w:pPr>
            <w:r w:rsidDel="00000000" w:rsidR="00000000" w:rsidRPr="00000000">
              <w:rPr>
                <w:rtl w:val="0"/>
              </w:rPr>
            </w:r>
          </w:p>
        </w:tc>
      </w:tr>
      <w:tr>
        <w:trPr>
          <w:cantSplit w:val="0"/>
          <w:trHeight w:val="300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16">
            <w:pPr>
              <w:spacing w:after="0" w:before="240" w:lineRule="auto"/>
              <w:ind w:firstLine="0"/>
              <w:rPr/>
            </w:pPr>
            <w:r w:rsidDel="00000000" w:rsidR="00000000" w:rsidRPr="00000000">
              <w:rPr>
                <w:rtl w:val="0"/>
              </w:rPr>
              <w:t xml:space="preserve">5.Une con una línea.</w:t>
            </w:r>
          </w:p>
          <w:p w:rsidR="00000000" w:rsidDel="00000000" w:rsidP="00000000" w:rsidRDefault="00000000" w:rsidRPr="00000000" w14:paraId="00000317">
            <w:pPr>
              <w:spacing w:after="0" w:before="240" w:lineRule="auto"/>
              <w:rPr/>
            </w:pPr>
            <w:r w:rsidDel="00000000" w:rsidR="00000000" w:rsidRPr="00000000">
              <w:rPr>
                <w:rtl w:val="0"/>
              </w:rPr>
              <w:t xml:space="preserve"> </w:t>
            </w:r>
            <w:r w:rsidDel="00000000" w:rsidR="00000000" w:rsidRPr="00000000">
              <w:rPr/>
              <w:drawing>
                <wp:inline distB="114300" distT="114300" distL="114300" distR="114300">
                  <wp:extent cx="2559769" cy="1086155"/>
                  <wp:effectExtent b="0" l="0" r="0" t="0"/>
                  <wp:docPr id="77" name="image69.png"/>
                  <a:graphic>
                    <a:graphicData uri="http://schemas.openxmlformats.org/drawingml/2006/picture">
                      <pic:pic>
                        <pic:nvPicPr>
                          <pic:cNvPr id="0" name="image69.png"/>
                          <pic:cNvPicPr preferRelativeResize="0"/>
                        </pic:nvPicPr>
                        <pic:blipFill>
                          <a:blip r:embed="rId28"/>
                          <a:srcRect b="0" l="0" r="0" t="0"/>
                          <a:stretch>
                            <a:fillRect/>
                          </a:stretch>
                        </pic:blipFill>
                        <pic:spPr>
                          <a:xfrm>
                            <a:off x="0" y="0"/>
                            <a:ext cx="2559769" cy="1086155"/>
                          </a:xfrm>
                          <a:prstGeom prst="rect"/>
                          <a:ln/>
                        </pic:spPr>
                      </pic:pic>
                    </a:graphicData>
                  </a:graphic>
                </wp:inline>
              </w:drawing>
            </w:r>
            <w:r w:rsidDel="00000000" w:rsidR="00000000" w:rsidRPr="00000000">
              <w:rPr>
                <w:rtl w:val="0"/>
              </w:rPr>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18">
            <w:pPr>
              <w:spacing w:after="0" w:before="240" w:lineRule="auto"/>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1D">
            <w:pPr>
              <w:spacing w:after="0" w:before="240" w:lineRule="auto"/>
              <w:rPr/>
            </w:pPr>
            <w:r w:rsidDel="00000000" w:rsidR="00000000" w:rsidRPr="00000000">
              <w:rPr>
                <w:rtl w:val="0"/>
              </w:rPr>
              <w:t xml:space="preserve"> </w:t>
            </w:r>
          </w:p>
        </w:tc>
      </w:tr>
      <w:tr>
        <w:trPr>
          <w:cantSplit w:val="0"/>
          <w:trHeight w:val="330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1E">
            <w:pPr>
              <w:spacing w:after="0" w:before="240" w:lineRule="auto"/>
              <w:ind w:firstLine="0"/>
              <w:rPr/>
            </w:pPr>
            <w:r w:rsidDel="00000000" w:rsidR="00000000" w:rsidRPr="00000000">
              <w:rPr>
                <w:rtl w:val="0"/>
              </w:rPr>
              <w:t xml:space="preserve">6. ¿Has escuchado acerca de las tres R.?</w:t>
            </w:r>
          </w:p>
          <w:p w:rsidR="00000000" w:rsidDel="00000000" w:rsidP="00000000" w:rsidRDefault="00000000" w:rsidRPr="00000000" w14:paraId="0000031F">
            <w:pPr>
              <w:spacing w:after="0" w:lineRule="auto"/>
              <w:rPr/>
            </w:pPr>
            <w:r w:rsidDel="00000000" w:rsidR="00000000" w:rsidRPr="00000000">
              <w:rPr/>
              <w:drawing>
                <wp:inline distB="114300" distT="114300" distL="114300" distR="114300">
                  <wp:extent cx="2562225" cy="1015095"/>
                  <wp:effectExtent b="0" l="0" r="0" t="0"/>
                  <wp:docPr id="78" name="image68.png"/>
                  <a:graphic>
                    <a:graphicData uri="http://schemas.openxmlformats.org/drawingml/2006/picture">
                      <pic:pic>
                        <pic:nvPicPr>
                          <pic:cNvPr id="0" name="image68.png"/>
                          <pic:cNvPicPr preferRelativeResize="0"/>
                        </pic:nvPicPr>
                        <pic:blipFill>
                          <a:blip r:embed="rId29"/>
                          <a:srcRect b="0" l="0" r="0" t="0"/>
                          <a:stretch>
                            <a:fillRect/>
                          </a:stretch>
                        </pic:blipFill>
                        <pic:spPr>
                          <a:xfrm>
                            <a:off x="0" y="0"/>
                            <a:ext cx="2562225" cy="1015095"/>
                          </a:xfrm>
                          <a:prstGeom prst="rect"/>
                          <a:ln/>
                        </pic:spPr>
                      </pic:pic>
                    </a:graphicData>
                  </a:graphic>
                </wp:inline>
              </w:drawing>
            </w:r>
            <w:r w:rsidDel="00000000" w:rsidR="00000000" w:rsidRPr="00000000">
              <w:rPr>
                <w:rtl w:val="0"/>
              </w:rPr>
            </w:r>
          </w:p>
          <w:p w:rsidR="00000000" w:rsidDel="00000000" w:rsidP="00000000" w:rsidRDefault="00000000" w:rsidRPr="00000000" w14:paraId="00000320">
            <w:pPr>
              <w:spacing w:after="0" w:lineRule="auto"/>
              <w:ind w:firstLine="0"/>
              <w:rPr/>
            </w:pPr>
            <w:r w:rsidDel="00000000" w:rsidR="00000000" w:rsidRPr="00000000">
              <w:rPr>
                <w:rtl w:val="0"/>
              </w:rPr>
              <w:t xml:space="preserve">1. I1__I Si_</w:t>
            </w:r>
          </w:p>
          <w:p w:rsidR="00000000" w:rsidDel="00000000" w:rsidP="00000000" w:rsidRDefault="00000000" w:rsidRPr="00000000" w14:paraId="00000321">
            <w:pPr>
              <w:spacing w:after="0" w:lineRule="auto"/>
              <w:ind w:firstLine="0"/>
              <w:rPr/>
            </w:pPr>
            <w:r w:rsidDel="00000000" w:rsidR="00000000" w:rsidRPr="00000000">
              <w:rPr>
                <w:rtl w:val="0"/>
              </w:rPr>
              <w:t xml:space="preserve">2. I__I No </w:t>
            </w:r>
          </w:p>
          <w:p w:rsidR="00000000" w:rsidDel="00000000" w:rsidP="00000000" w:rsidRDefault="00000000" w:rsidRPr="00000000" w14:paraId="00000322">
            <w:pPr>
              <w:spacing w:after="0" w:lineRule="auto"/>
              <w:ind w:firstLine="0"/>
              <w:rPr/>
            </w:pPr>
            <w:r w:rsidDel="00000000" w:rsidR="00000000" w:rsidRPr="00000000">
              <w:rPr>
                <w:rtl w:val="0"/>
              </w:rPr>
              <w:t xml:space="preserve">3. I__I NS/NR</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23">
            <w:pPr>
              <w:spacing w:after="0" w:before="240" w:lineRule="auto"/>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28">
            <w:pPr>
              <w:spacing w:after="0" w:before="240" w:lineRule="auto"/>
              <w:rPr/>
            </w:pPr>
            <w:r w:rsidDel="00000000" w:rsidR="00000000" w:rsidRPr="00000000">
              <w:rPr>
                <w:rtl w:val="0"/>
              </w:rPr>
              <w:t xml:space="preserve"> </w:t>
            </w:r>
          </w:p>
        </w:tc>
      </w:tr>
    </w:tbl>
    <w:p w:rsidR="00000000" w:rsidDel="00000000" w:rsidP="00000000" w:rsidRDefault="00000000" w:rsidRPr="00000000" w14:paraId="00000329">
      <w:pPr>
        <w:spacing w:after="280" w:before="280" w:lineRule="auto"/>
        <w:ind w:firstLine="0"/>
        <w:rPr>
          <w:b w:val="1"/>
        </w:rPr>
      </w:pPr>
      <w:r w:rsidDel="00000000" w:rsidR="00000000" w:rsidRPr="00000000">
        <w:rPr>
          <w:b w:val="1"/>
          <w:rtl w:val="0"/>
        </w:rPr>
        <w:t xml:space="preserve">Rúbrica Del Cuestionario</w:t>
      </w:r>
    </w:p>
    <w:tbl>
      <w:tblPr>
        <w:tblStyle w:val="Table4"/>
        <w:tblW w:w="9923.0" w:type="dxa"/>
        <w:jc w:val="left"/>
        <w:tblInd w:w="-577.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395"/>
        <w:gridCol w:w="232"/>
        <w:gridCol w:w="555"/>
        <w:gridCol w:w="465"/>
        <w:gridCol w:w="555"/>
        <w:gridCol w:w="1311"/>
        <w:gridCol w:w="2410"/>
        <w:tblGridChange w:id="0">
          <w:tblGrid>
            <w:gridCol w:w="4395"/>
            <w:gridCol w:w="232"/>
            <w:gridCol w:w="555"/>
            <w:gridCol w:w="465"/>
            <w:gridCol w:w="555"/>
            <w:gridCol w:w="1311"/>
            <w:gridCol w:w="2410"/>
          </w:tblGrid>
        </w:tblGridChange>
      </w:tblGrid>
      <w:tr>
        <w:trPr>
          <w:cantSplit w:val="0"/>
          <w:trHeight w:val="1003"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32A">
            <w:pPr>
              <w:spacing w:after="240" w:before="240" w:lineRule="auto"/>
              <w:ind w:left="-20" w:firstLine="720"/>
              <w:rPr>
                <w:b w:val="1"/>
              </w:rPr>
            </w:pPr>
            <w:r w:rsidDel="00000000" w:rsidR="00000000" w:rsidRPr="00000000">
              <w:rPr>
                <w:b w:val="1"/>
                <w:rtl w:val="0"/>
              </w:rPr>
              <w:t xml:space="preserve">PREGUNTAS</w:t>
            </w:r>
          </w:p>
        </w:tc>
        <w:tc>
          <w:tcPr>
            <w:gridSpan w:val="5"/>
            <w:tcBorders>
              <w:top w:color="000000" w:space="0" w:sz="8" w:val="single"/>
              <w:left w:color="000000" w:space="0" w:sz="0" w:val="nil"/>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32B">
            <w:pPr>
              <w:spacing w:after="0" w:before="240" w:lineRule="auto"/>
              <w:ind w:left="-20" w:firstLine="0"/>
              <w:rPr>
                <w:b w:val="1"/>
              </w:rPr>
            </w:pPr>
            <w:r w:rsidDel="00000000" w:rsidR="00000000" w:rsidRPr="00000000">
              <w:rPr>
                <w:b w:val="1"/>
                <w:rtl w:val="0"/>
              </w:rPr>
              <w:t xml:space="preserve">VALORACIÓN DEL EXPERTO</w:t>
            </w:r>
          </w:p>
        </w:tc>
        <w:tc>
          <w:tcPr>
            <w:tcBorders>
              <w:top w:color="000000" w:space="0" w:sz="8"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30">
            <w:pPr>
              <w:spacing w:after="240" w:before="240" w:lineRule="auto"/>
              <w:ind w:firstLine="0"/>
              <w:rPr>
                <w:b w:val="1"/>
              </w:rPr>
            </w:pPr>
            <w:r w:rsidDel="00000000" w:rsidR="00000000" w:rsidRPr="00000000">
              <w:rPr>
                <w:b w:val="1"/>
                <w:rtl w:val="0"/>
              </w:rPr>
              <w:t xml:space="preserve">OBSERVACIONES</w:t>
            </w:r>
          </w:p>
        </w:tc>
      </w:tr>
      <w:tr>
        <w:trPr>
          <w:cantSplit w:val="0"/>
          <w:trHeight w:val="1047" w:hRule="atLeast"/>
          <w:tblHeader w:val="0"/>
        </w:trPr>
        <w:tc>
          <w:tcPr>
            <w:tcBorders>
              <w:top w:color="000000" w:space="0" w:sz="0" w:val="nil"/>
              <w:left w:color="000000" w:space="0" w:sz="8" w:val="single"/>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1">
            <w:pPr>
              <w:spacing w:after="240" w:before="240" w:lineRule="auto"/>
              <w:ind w:left="-20" w:firstLine="0"/>
              <w:rPr>
                <w:b w:val="1"/>
              </w:rPr>
            </w:pPr>
            <w:r w:rsidDel="00000000" w:rsidR="00000000" w:rsidRPr="00000000">
              <w:rPr>
                <w:b w:val="1"/>
                <w:rtl w:val="0"/>
              </w:rPr>
              <w:t xml:space="preserve">VARIABLE: Magnitudes de Medida y Estadística.</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2">
            <w:pPr>
              <w:spacing w:after="240" w:before="240" w:lineRule="auto"/>
              <w:ind w:left="-20" w:firstLine="720"/>
              <w:rPr>
                <w:b w:val="1"/>
              </w:rPr>
            </w:pPr>
            <w:r w:rsidDel="00000000" w:rsidR="00000000" w:rsidRPr="00000000">
              <w:rPr>
                <w:b w:val="1"/>
                <w:rtl w:val="0"/>
              </w:rPr>
              <w:t xml:space="preserve">1</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3">
            <w:pPr>
              <w:spacing w:after="240" w:before="240" w:lineRule="auto"/>
              <w:ind w:left="-20" w:firstLine="720"/>
              <w:rPr>
                <w:b w:val="1"/>
              </w:rPr>
            </w:pPr>
            <w:r w:rsidDel="00000000" w:rsidR="00000000" w:rsidRPr="00000000">
              <w:rPr>
                <w:b w:val="1"/>
                <w:rtl w:val="0"/>
              </w:rPr>
              <w:t xml:space="preserve">2</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4">
            <w:pPr>
              <w:spacing w:after="240" w:before="240" w:lineRule="auto"/>
              <w:ind w:left="-20" w:firstLine="720"/>
              <w:rPr>
                <w:b w:val="1"/>
              </w:rPr>
            </w:pPr>
            <w:r w:rsidDel="00000000" w:rsidR="00000000" w:rsidRPr="00000000">
              <w:rPr>
                <w:b w:val="1"/>
                <w:rtl w:val="0"/>
              </w:rPr>
              <w:t xml:space="preserve">3</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5">
            <w:pPr>
              <w:spacing w:after="240" w:before="240" w:lineRule="auto"/>
              <w:ind w:left="-20" w:firstLine="720"/>
              <w:rPr>
                <w:b w:val="1"/>
              </w:rPr>
            </w:pPr>
            <w:r w:rsidDel="00000000" w:rsidR="00000000" w:rsidRPr="00000000">
              <w:rPr>
                <w:b w:val="1"/>
                <w:rtl w:val="0"/>
              </w:rPr>
              <w:t xml:space="preserve">4</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6">
            <w:pPr>
              <w:spacing w:after="240" w:before="240" w:lineRule="auto"/>
              <w:ind w:left="-20" w:firstLine="720"/>
              <w:rPr>
                <w:b w:val="1"/>
              </w:rPr>
            </w:pPr>
            <w:r w:rsidDel="00000000" w:rsidR="00000000" w:rsidRPr="00000000">
              <w:rPr>
                <w:b w:val="1"/>
                <w:rtl w:val="0"/>
              </w:rPr>
              <w:t xml:space="preserve">5</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37">
            <w:pPr>
              <w:spacing w:after="240" w:before="240" w:lineRule="auto"/>
              <w:ind w:left="-20" w:firstLine="720"/>
              <w:rPr>
                <w:b w:val="1"/>
                <w:highlight w:val="yellow"/>
              </w:rPr>
            </w:pPr>
            <w:r w:rsidDel="00000000" w:rsidR="00000000" w:rsidRPr="00000000">
              <w:rPr>
                <w:b w:val="1"/>
                <w:highlight w:val="yellow"/>
                <w:rtl w:val="0"/>
              </w:rPr>
              <w:t xml:space="preserve"> </w:t>
            </w:r>
          </w:p>
        </w:tc>
      </w:tr>
      <w:tr>
        <w:trPr>
          <w:cantSplit w:val="0"/>
          <w:trHeight w:val="583" w:hRule="atLeast"/>
          <w:tblHeader w:val="0"/>
        </w:trPr>
        <w:tc>
          <w:tcPr>
            <w:gridSpan w:val="7"/>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38">
            <w:pPr>
              <w:spacing w:after="0" w:before="240" w:lineRule="auto"/>
              <w:ind w:left="-20" w:firstLine="720"/>
              <w:rPr/>
            </w:pPr>
            <w:r w:rsidDel="00000000" w:rsidR="00000000" w:rsidRPr="00000000">
              <w:rPr>
                <w:rtl w:val="0"/>
              </w:rPr>
              <w:t xml:space="preserve">PREGUNTAS</w:t>
            </w:r>
          </w:p>
        </w:tc>
      </w:tr>
      <w:tr>
        <w:trPr>
          <w:cantSplit w:val="0"/>
          <w:trHeight w:val="2385"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3F">
            <w:pPr>
              <w:spacing w:after="240" w:before="240" w:lineRule="auto"/>
              <w:ind w:left="-20" w:firstLine="0"/>
              <w:rPr/>
            </w:pPr>
            <w:r w:rsidDel="00000000" w:rsidR="00000000" w:rsidRPr="00000000">
              <w:rPr>
                <w:rtl w:val="0"/>
              </w:rPr>
              <w:t xml:space="preserve">1- ¿Cuál de estas magnitudes de medida conoces? Marca con una (x).</w:t>
            </w:r>
          </w:p>
          <w:p w:rsidR="00000000" w:rsidDel="00000000" w:rsidP="00000000" w:rsidRDefault="00000000" w:rsidRPr="00000000" w14:paraId="00000340">
            <w:pPr>
              <w:spacing w:after="0" w:lineRule="auto"/>
              <w:ind w:firstLine="0"/>
              <w:rPr/>
            </w:pPr>
            <w:r w:rsidDel="00000000" w:rsidR="00000000" w:rsidRPr="00000000">
              <w:rPr>
                <w:rtl w:val="0"/>
              </w:rPr>
              <w:t xml:space="preserve">a.     longitud ___</w:t>
            </w:r>
          </w:p>
          <w:p w:rsidR="00000000" w:rsidDel="00000000" w:rsidP="00000000" w:rsidRDefault="00000000" w:rsidRPr="00000000" w14:paraId="00000341">
            <w:pPr>
              <w:spacing w:after="0" w:lineRule="auto"/>
              <w:ind w:firstLine="0"/>
              <w:rPr/>
            </w:pPr>
            <w:r w:rsidDel="00000000" w:rsidR="00000000" w:rsidRPr="00000000">
              <w:rPr>
                <w:rtl w:val="0"/>
              </w:rPr>
              <w:t xml:space="preserve">b.     masa ___</w:t>
            </w:r>
          </w:p>
          <w:p w:rsidR="00000000" w:rsidDel="00000000" w:rsidP="00000000" w:rsidRDefault="00000000" w:rsidRPr="00000000" w14:paraId="00000342">
            <w:pPr>
              <w:spacing w:after="0" w:lineRule="auto"/>
              <w:ind w:firstLine="0"/>
              <w:rPr/>
            </w:pPr>
            <w:r w:rsidDel="00000000" w:rsidR="00000000" w:rsidRPr="00000000">
              <w:rPr>
                <w:rtl w:val="0"/>
              </w:rPr>
              <w:t xml:space="preserve">c.      peso ___</w:t>
            </w:r>
          </w:p>
          <w:p w:rsidR="00000000" w:rsidDel="00000000" w:rsidP="00000000" w:rsidRDefault="00000000" w:rsidRPr="00000000" w14:paraId="00000343">
            <w:pPr>
              <w:spacing w:after="0" w:lineRule="auto"/>
              <w:ind w:firstLine="0"/>
              <w:rPr/>
            </w:pPr>
            <w:r w:rsidDel="00000000" w:rsidR="00000000" w:rsidRPr="00000000">
              <w:rPr>
                <w:rtl w:val="0"/>
              </w:rPr>
              <w:t xml:space="preserve">d.     volumen ___</w:t>
            </w:r>
          </w:p>
          <w:p w:rsidR="00000000" w:rsidDel="00000000" w:rsidP="00000000" w:rsidRDefault="00000000" w:rsidRPr="00000000" w14:paraId="00000344">
            <w:pPr>
              <w:spacing w:after="0" w:lineRule="auto"/>
              <w:ind w:firstLine="0"/>
              <w:rPr/>
            </w:pPr>
            <w:r w:rsidDel="00000000" w:rsidR="00000000" w:rsidRPr="00000000">
              <w:rPr>
                <w:rtl w:val="0"/>
              </w:rPr>
              <w:t xml:space="preserve">e.      tiempo ___</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45">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4A">
            <w:pPr>
              <w:spacing w:after="240" w:before="240" w:lineRule="auto"/>
              <w:ind w:left="-20" w:firstLine="720"/>
              <w:rPr/>
            </w:pPr>
            <w:r w:rsidDel="00000000" w:rsidR="00000000" w:rsidRPr="00000000">
              <w:rPr>
                <w:rtl w:val="0"/>
              </w:rPr>
              <w:t xml:space="preserve"> </w:t>
            </w:r>
          </w:p>
        </w:tc>
      </w:tr>
      <w:tr>
        <w:trPr>
          <w:cantSplit w:val="0"/>
          <w:trHeight w:val="647"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4B">
            <w:pPr>
              <w:spacing w:after="240" w:before="240" w:lineRule="auto"/>
              <w:ind w:left="-20" w:firstLine="0"/>
              <w:rPr/>
            </w:pPr>
            <w:r w:rsidDel="00000000" w:rsidR="00000000" w:rsidRPr="00000000">
              <w:rPr>
                <w:rtl w:val="0"/>
              </w:rPr>
              <w:t xml:space="preserve">2- ¿Cómo se realiza la   recolección de datos? A través de:</w:t>
            </w:r>
          </w:p>
          <w:p w:rsidR="00000000" w:rsidDel="00000000" w:rsidP="00000000" w:rsidRDefault="00000000" w:rsidRPr="00000000" w14:paraId="0000034C">
            <w:pPr>
              <w:spacing w:after="0" w:lineRule="auto"/>
              <w:ind w:firstLine="0"/>
              <w:rPr/>
            </w:pPr>
            <w:r w:rsidDel="00000000" w:rsidR="00000000" w:rsidRPr="00000000">
              <w:rPr>
                <w:rtl w:val="0"/>
              </w:rPr>
              <w:t xml:space="preserve">a.      Observación directa</w:t>
            </w:r>
          </w:p>
          <w:p w:rsidR="00000000" w:rsidDel="00000000" w:rsidP="00000000" w:rsidRDefault="00000000" w:rsidRPr="00000000" w14:paraId="0000034D">
            <w:pPr>
              <w:spacing w:after="0" w:lineRule="auto"/>
              <w:ind w:firstLine="0"/>
              <w:rPr/>
            </w:pPr>
            <w:r w:rsidDel="00000000" w:rsidR="00000000" w:rsidRPr="00000000">
              <w:rPr>
                <w:rtl w:val="0"/>
              </w:rPr>
              <w:t xml:space="preserve">b.     Encuesta.</w:t>
            </w:r>
          </w:p>
          <w:p w:rsidR="00000000" w:rsidDel="00000000" w:rsidP="00000000" w:rsidRDefault="00000000" w:rsidRPr="00000000" w14:paraId="0000034E">
            <w:pPr>
              <w:spacing w:after="0" w:lineRule="auto"/>
              <w:ind w:firstLine="0"/>
              <w:rPr/>
            </w:pPr>
            <w:r w:rsidDel="00000000" w:rsidR="00000000" w:rsidRPr="00000000">
              <w:rPr>
                <w:rtl w:val="0"/>
              </w:rPr>
              <w:t xml:space="preserve">c.      Cuestionario.</w:t>
            </w:r>
          </w:p>
          <w:p w:rsidR="00000000" w:rsidDel="00000000" w:rsidP="00000000" w:rsidRDefault="00000000" w:rsidRPr="00000000" w14:paraId="0000034F">
            <w:pPr>
              <w:spacing w:after="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50">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55">
            <w:pPr>
              <w:spacing w:after="240" w:before="240" w:lineRule="auto"/>
              <w:ind w:left="-20" w:firstLine="720"/>
              <w:rPr/>
            </w:pPr>
            <w:r w:rsidDel="00000000" w:rsidR="00000000" w:rsidRPr="00000000">
              <w:rPr>
                <w:rtl w:val="0"/>
              </w:rPr>
              <w:t xml:space="preserve"> </w:t>
            </w:r>
          </w:p>
        </w:tc>
      </w:tr>
      <w:tr>
        <w:trPr>
          <w:cantSplit w:val="0"/>
          <w:trHeight w:val="647"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56">
            <w:pPr>
              <w:spacing w:after="240" w:before="240" w:lineRule="auto"/>
              <w:ind w:left="-20" w:firstLine="0"/>
              <w:rPr/>
            </w:pPr>
            <w:r w:rsidDel="00000000" w:rsidR="00000000" w:rsidRPr="00000000">
              <w:rPr>
                <w:rtl w:val="0"/>
              </w:rPr>
              <w:t xml:space="preserve">3- ¿Qué comprendes de la palabra Dato?</w:t>
            </w:r>
          </w:p>
          <w:p w:rsidR="00000000" w:rsidDel="00000000" w:rsidP="00000000" w:rsidRDefault="00000000" w:rsidRPr="00000000" w14:paraId="00000357">
            <w:pPr>
              <w:spacing w:after="0" w:lineRule="auto"/>
              <w:ind w:firstLine="0"/>
              <w:rPr/>
            </w:pPr>
            <w:r w:rsidDel="00000000" w:rsidR="00000000" w:rsidRPr="00000000">
              <w:rPr>
                <w:rtl w:val="0"/>
              </w:rPr>
              <w:t xml:space="preserve">a. Información importante.</w:t>
            </w:r>
          </w:p>
          <w:p w:rsidR="00000000" w:rsidDel="00000000" w:rsidP="00000000" w:rsidRDefault="00000000" w:rsidRPr="00000000" w14:paraId="00000358">
            <w:pPr>
              <w:spacing w:after="0" w:lineRule="auto"/>
              <w:ind w:firstLine="0"/>
              <w:rPr/>
            </w:pPr>
            <w:r w:rsidDel="00000000" w:rsidR="00000000" w:rsidRPr="00000000">
              <w:rPr>
                <w:rtl w:val="0"/>
              </w:rPr>
              <w:t xml:space="preserve">b.     Un valor.</w:t>
            </w:r>
          </w:p>
          <w:p w:rsidR="00000000" w:rsidDel="00000000" w:rsidP="00000000" w:rsidRDefault="00000000" w:rsidRPr="00000000" w14:paraId="00000359">
            <w:pPr>
              <w:spacing w:after="0" w:lineRule="auto"/>
              <w:ind w:firstLine="0"/>
              <w:rPr/>
            </w:pPr>
            <w:r w:rsidDel="00000000" w:rsidR="00000000" w:rsidRPr="00000000">
              <w:rPr>
                <w:rtl w:val="0"/>
              </w:rPr>
              <w:t xml:space="preserve">c.      Una cifra</w:t>
            </w:r>
          </w:p>
          <w:p w:rsidR="00000000" w:rsidDel="00000000" w:rsidP="00000000" w:rsidRDefault="00000000" w:rsidRPr="00000000" w14:paraId="0000035A">
            <w:pPr>
              <w:spacing w:after="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5B">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60">
            <w:pPr>
              <w:spacing w:after="240" w:before="240" w:lineRule="auto"/>
              <w:ind w:left="-20" w:firstLine="720"/>
              <w:rPr/>
            </w:pPr>
            <w:r w:rsidDel="00000000" w:rsidR="00000000" w:rsidRPr="00000000">
              <w:rPr>
                <w:rtl w:val="0"/>
              </w:rPr>
              <w:t xml:space="preserve"> </w:t>
            </w:r>
          </w:p>
        </w:tc>
      </w:tr>
      <w:tr>
        <w:trPr>
          <w:cantSplit w:val="0"/>
          <w:trHeight w:val="213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61">
            <w:pPr>
              <w:spacing w:after="240" w:before="240" w:lineRule="auto"/>
              <w:ind w:firstLine="0"/>
              <w:rPr/>
            </w:pPr>
            <w:r w:rsidDel="00000000" w:rsidR="00000000" w:rsidRPr="00000000">
              <w:rPr>
                <w:rtl w:val="0"/>
              </w:rPr>
              <w:t xml:space="preserve">4- ¿Qué unidad de medida se usa en la recolección de residuos sólidos?</w:t>
            </w:r>
          </w:p>
          <w:p w:rsidR="00000000" w:rsidDel="00000000" w:rsidP="00000000" w:rsidRDefault="00000000" w:rsidRPr="00000000" w14:paraId="00000362">
            <w:pPr>
              <w:spacing w:after="0" w:before="120" w:lineRule="auto"/>
              <w:ind w:firstLine="0"/>
              <w:rPr/>
            </w:pPr>
            <w:r w:rsidDel="00000000" w:rsidR="00000000" w:rsidRPr="00000000">
              <w:rPr>
                <w:rtl w:val="0"/>
              </w:rPr>
              <w:t xml:space="preserve">a.      Litros</w:t>
            </w:r>
          </w:p>
          <w:p w:rsidR="00000000" w:rsidDel="00000000" w:rsidP="00000000" w:rsidRDefault="00000000" w:rsidRPr="00000000" w14:paraId="00000363">
            <w:pPr>
              <w:spacing w:after="0" w:before="120" w:lineRule="auto"/>
              <w:ind w:firstLine="0"/>
              <w:rPr/>
            </w:pPr>
            <w:r w:rsidDel="00000000" w:rsidR="00000000" w:rsidRPr="00000000">
              <w:rPr>
                <w:rtl w:val="0"/>
              </w:rPr>
              <w:t xml:space="preserve">b.     kilogramos</w:t>
            </w:r>
          </w:p>
          <w:p w:rsidR="00000000" w:rsidDel="00000000" w:rsidP="00000000" w:rsidRDefault="00000000" w:rsidRPr="00000000" w14:paraId="00000364">
            <w:pPr>
              <w:spacing w:after="0" w:before="120" w:lineRule="auto"/>
              <w:ind w:firstLine="0"/>
              <w:rPr/>
            </w:pPr>
            <w:r w:rsidDel="00000000" w:rsidR="00000000" w:rsidRPr="00000000">
              <w:rPr>
                <w:rtl w:val="0"/>
              </w:rPr>
              <w:t xml:space="preserve">c.      Metros cúbicos</w:t>
            </w:r>
          </w:p>
          <w:p w:rsidR="00000000" w:rsidDel="00000000" w:rsidP="00000000" w:rsidRDefault="00000000" w:rsidRPr="00000000" w14:paraId="00000365">
            <w:pPr>
              <w:spacing w:after="0" w:before="12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66">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6B">
            <w:pPr>
              <w:spacing w:after="240" w:before="240" w:lineRule="auto"/>
              <w:ind w:left="-20" w:firstLine="720"/>
              <w:rPr/>
            </w:pPr>
            <w:r w:rsidDel="00000000" w:rsidR="00000000" w:rsidRPr="00000000">
              <w:rPr>
                <w:rtl w:val="0"/>
              </w:rPr>
              <w:t xml:space="preserve"> </w:t>
            </w:r>
          </w:p>
        </w:tc>
      </w:tr>
      <w:tr>
        <w:trPr>
          <w:cantSplit w:val="0"/>
          <w:trHeight w:val="225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6C">
            <w:pPr>
              <w:spacing w:after="240" w:before="240" w:lineRule="auto"/>
              <w:ind w:left="-20" w:firstLine="0"/>
              <w:rPr/>
            </w:pPr>
            <w:r w:rsidDel="00000000" w:rsidR="00000000" w:rsidRPr="00000000">
              <w:rPr>
                <w:rtl w:val="0"/>
              </w:rPr>
              <w:t xml:space="preserve">5- ¿Qué gráficas reconoces para representar datos?</w:t>
            </w:r>
          </w:p>
          <w:p w:rsidR="00000000" w:rsidDel="00000000" w:rsidP="00000000" w:rsidRDefault="00000000" w:rsidRPr="00000000" w14:paraId="0000036D">
            <w:pPr>
              <w:spacing w:after="0" w:before="120" w:lineRule="auto"/>
              <w:ind w:firstLine="0"/>
              <w:rPr/>
            </w:pPr>
            <w:r w:rsidDel="00000000" w:rsidR="00000000" w:rsidRPr="00000000">
              <w:rPr>
                <w:rtl w:val="0"/>
              </w:rPr>
              <w:t xml:space="preserve">a.      Gráfica de barras.</w:t>
            </w:r>
          </w:p>
          <w:p w:rsidR="00000000" w:rsidDel="00000000" w:rsidP="00000000" w:rsidRDefault="00000000" w:rsidRPr="00000000" w14:paraId="0000036E">
            <w:pPr>
              <w:spacing w:after="0" w:before="120" w:lineRule="auto"/>
              <w:ind w:firstLine="0"/>
              <w:rPr/>
            </w:pPr>
            <w:r w:rsidDel="00000000" w:rsidR="00000000" w:rsidRPr="00000000">
              <w:rPr>
                <w:rtl w:val="0"/>
              </w:rPr>
              <w:t xml:space="preserve">b.     Gráfico circular</w:t>
            </w:r>
          </w:p>
          <w:p w:rsidR="00000000" w:rsidDel="00000000" w:rsidP="00000000" w:rsidRDefault="00000000" w:rsidRPr="00000000" w14:paraId="0000036F">
            <w:pPr>
              <w:spacing w:after="0" w:before="120" w:lineRule="auto"/>
              <w:ind w:firstLine="0"/>
              <w:rPr/>
            </w:pPr>
            <w:r w:rsidDel="00000000" w:rsidR="00000000" w:rsidRPr="00000000">
              <w:rPr>
                <w:rtl w:val="0"/>
              </w:rPr>
              <w:t xml:space="preserve">c.      Gráfica de líneas</w:t>
            </w:r>
          </w:p>
          <w:p w:rsidR="00000000" w:rsidDel="00000000" w:rsidP="00000000" w:rsidRDefault="00000000" w:rsidRPr="00000000" w14:paraId="00000370">
            <w:pPr>
              <w:spacing w:after="0" w:before="12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71">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76">
            <w:pPr>
              <w:spacing w:after="240" w:before="240" w:lineRule="auto"/>
              <w:ind w:left="-20" w:firstLine="720"/>
              <w:rPr/>
            </w:pPr>
            <w:r w:rsidDel="00000000" w:rsidR="00000000" w:rsidRPr="00000000">
              <w:rPr>
                <w:rtl w:val="0"/>
              </w:rPr>
              <w:t xml:space="preserve"> </w:t>
            </w:r>
          </w:p>
        </w:tc>
      </w:tr>
      <w:tr>
        <w:trPr>
          <w:cantSplit w:val="0"/>
          <w:trHeight w:val="117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77">
            <w:pPr>
              <w:spacing w:after="240" w:before="240" w:lineRule="auto"/>
              <w:ind w:firstLine="0"/>
              <w:rPr/>
            </w:pPr>
            <w:r w:rsidDel="00000000" w:rsidR="00000000" w:rsidRPr="00000000">
              <w:rPr>
                <w:rtl w:val="0"/>
              </w:rPr>
              <w:t xml:space="preserve">6- ¿Qué tipo de gráfico aprendiste a manejar?</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78">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7D">
            <w:pPr>
              <w:spacing w:after="240" w:before="240" w:lineRule="auto"/>
              <w:ind w:left="-20" w:firstLine="720"/>
              <w:rPr/>
            </w:pPr>
            <w:r w:rsidDel="00000000" w:rsidR="00000000" w:rsidRPr="00000000">
              <w:rPr>
                <w:rtl w:val="0"/>
              </w:rPr>
              <w:t xml:space="preserve"> </w:t>
            </w:r>
          </w:p>
        </w:tc>
      </w:tr>
      <w:tr>
        <w:trPr>
          <w:cantSplit w:val="0"/>
          <w:trHeight w:val="627" w:hRule="atLeast"/>
          <w:tblHeader w:val="0"/>
        </w:trPr>
        <w:tc>
          <w:tcPr>
            <w:tcBorders>
              <w:top w:color="000000" w:space="0" w:sz="0" w:val="nil"/>
              <w:left w:color="000000" w:space="0" w:sz="8" w:val="single"/>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7E">
            <w:pPr>
              <w:spacing w:after="0" w:before="240" w:lineRule="auto"/>
              <w:ind w:left="-20" w:firstLine="0"/>
              <w:rPr>
                <w:b w:val="1"/>
              </w:rPr>
            </w:pPr>
            <w:r w:rsidDel="00000000" w:rsidR="00000000" w:rsidRPr="00000000">
              <w:rPr>
                <w:b w:val="1"/>
                <w:rtl w:val="0"/>
              </w:rPr>
              <w:t xml:space="preserve">VARIABLE: Residuos sólidos</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7F">
            <w:pPr>
              <w:spacing w:after="240" w:before="240" w:lineRule="auto"/>
              <w:ind w:left="-20" w:firstLine="720"/>
              <w:rPr>
                <w:b w:val="1"/>
              </w:rPr>
            </w:pPr>
            <w:r w:rsidDel="00000000" w:rsidR="00000000" w:rsidRPr="00000000">
              <w:rPr>
                <w:b w:val="1"/>
                <w:rtl w:val="0"/>
              </w:rPr>
              <w:t xml:space="preserve">1</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80">
            <w:pPr>
              <w:spacing w:after="240" w:before="240" w:lineRule="auto"/>
              <w:ind w:left="-20" w:firstLine="720"/>
              <w:rPr>
                <w:b w:val="1"/>
              </w:rPr>
            </w:pPr>
            <w:r w:rsidDel="00000000" w:rsidR="00000000" w:rsidRPr="00000000">
              <w:rPr>
                <w:b w:val="1"/>
                <w:rtl w:val="0"/>
              </w:rPr>
              <w:t xml:space="preserve">2</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81">
            <w:pPr>
              <w:spacing w:after="240" w:before="240" w:lineRule="auto"/>
              <w:ind w:left="-20" w:firstLine="720"/>
              <w:rPr>
                <w:b w:val="1"/>
              </w:rPr>
            </w:pPr>
            <w:r w:rsidDel="00000000" w:rsidR="00000000" w:rsidRPr="00000000">
              <w:rPr>
                <w:b w:val="1"/>
                <w:rtl w:val="0"/>
              </w:rPr>
              <w:t xml:space="preserve">3</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82">
            <w:pPr>
              <w:spacing w:after="240" w:before="240" w:lineRule="auto"/>
              <w:ind w:left="-20" w:firstLine="720"/>
              <w:rPr>
                <w:b w:val="1"/>
              </w:rPr>
            </w:pPr>
            <w:r w:rsidDel="00000000" w:rsidR="00000000" w:rsidRPr="00000000">
              <w:rPr>
                <w:b w:val="1"/>
                <w:rtl w:val="0"/>
              </w:rPr>
              <w:t xml:space="preserve">4</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83">
            <w:pPr>
              <w:spacing w:after="240" w:before="240" w:lineRule="auto"/>
              <w:ind w:left="-20" w:firstLine="720"/>
              <w:rPr>
                <w:b w:val="1"/>
              </w:rPr>
            </w:pPr>
            <w:r w:rsidDel="00000000" w:rsidR="00000000" w:rsidRPr="00000000">
              <w:rPr>
                <w:b w:val="1"/>
                <w:rtl w:val="0"/>
              </w:rPr>
              <w:t xml:space="preserve">5</w:t>
            </w:r>
          </w:p>
        </w:tc>
        <w:tc>
          <w:tcPr>
            <w:tcBorders>
              <w:top w:color="000000" w:space="0" w:sz="0" w:val="nil"/>
              <w:left w:color="000000" w:space="0" w:sz="0" w:val="nil"/>
              <w:bottom w:color="000000" w:space="0" w:sz="8" w:val="single"/>
              <w:right w:color="000000" w:space="0" w:sz="8" w:val="single"/>
            </w:tcBorders>
            <w:shd w:fill="ffd965" w:val="clear"/>
            <w:tcMar>
              <w:top w:w="0.0" w:type="dxa"/>
              <w:left w:w="100.0" w:type="dxa"/>
              <w:bottom w:w="0.0" w:type="dxa"/>
              <w:right w:w="100.0" w:type="dxa"/>
            </w:tcMar>
          </w:tcPr>
          <w:p w:rsidR="00000000" w:rsidDel="00000000" w:rsidP="00000000" w:rsidRDefault="00000000" w:rsidRPr="00000000" w14:paraId="00000384">
            <w:pPr>
              <w:spacing w:after="240" w:before="240" w:lineRule="auto"/>
              <w:ind w:firstLine="0"/>
              <w:rPr>
                <w:b w:val="1"/>
                <w:highlight w:val="yellow"/>
              </w:rPr>
            </w:pPr>
            <w:r w:rsidDel="00000000" w:rsidR="00000000" w:rsidRPr="00000000">
              <w:rPr>
                <w:rtl w:val="0"/>
              </w:rPr>
            </w:r>
          </w:p>
        </w:tc>
      </w:tr>
      <w:tr>
        <w:trPr>
          <w:cantSplit w:val="0"/>
          <w:trHeight w:val="556" w:hRule="atLeast"/>
          <w:tblHeader w:val="0"/>
        </w:trPr>
        <w:tc>
          <w:tcPr>
            <w:gridSpan w:val="7"/>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85">
            <w:pPr>
              <w:spacing w:after="0" w:before="240" w:lineRule="auto"/>
              <w:ind w:left="-20" w:firstLine="720"/>
              <w:rPr/>
            </w:pPr>
            <w:r w:rsidDel="00000000" w:rsidR="00000000" w:rsidRPr="00000000">
              <w:rPr>
                <w:rtl w:val="0"/>
              </w:rPr>
              <w:t xml:space="preserve">PREGUNTAS</w:t>
            </w:r>
          </w:p>
        </w:tc>
      </w:tr>
      <w:tr>
        <w:trPr>
          <w:cantSplit w:val="0"/>
          <w:trHeight w:val="1665"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8C">
            <w:pPr>
              <w:spacing w:after="240" w:before="240" w:lineRule="auto"/>
              <w:ind w:left="-20" w:firstLine="0"/>
              <w:rPr/>
            </w:pPr>
            <w:r w:rsidDel="00000000" w:rsidR="00000000" w:rsidRPr="00000000">
              <w:rPr>
                <w:rtl w:val="0"/>
              </w:rPr>
              <w:t xml:space="preserve">1- ¿Cómo se clasifican los residuos sólidos?</w:t>
            </w:r>
          </w:p>
          <w:p w:rsidR="00000000" w:rsidDel="00000000" w:rsidP="00000000" w:rsidRDefault="00000000" w:rsidRPr="00000000" w14:paraId="0000038D">
            <w:pPr>
              <w:spacing w:after="0" w:before="120" w:lineRule="auto"/>
              <w:ind w:firstLine="0"/>
              <w:rPr/>
            </w:pPr>
            <w:r w:rsidDel="00000000" w:rsidR="00000000" w:rsidRPr="00000000">
              <w:rPr>
                <w:rtl w:val="0"/>
              </w:rPr>
              <w:t xml:space="preserve">a.  Orgánicos e inorgánicos</w:t>
            </w:r>
          </w:p>
          <w:p w:rsidR="00000000" w:rsidDel="00000000" w:rsidP="00000000" w:rsidRDefault="00000000" w:rsidRPr="00000000" w14:paraId="0000038E">
            <w:pPr>
              <w:spacing w:after="0" w:lineRule="auto"/>
              <w:ind w:firstLine="0"/>
              <w:rPr/>
            </w:pPr>
            <w:r w:rsidDel="00000000" w:rsidR="00000000" w:rsidRPr="00000000">
              <w:rPr>
                <w:rtl w:val="0"/>
              </w:rPr>
              <w:t xml:space="preserve">b.  Peligrosos</w:t>
            </w:r>
          </w:p>
          <w:p w:rsidR="00000000" w:rsidDel="00000000" w:rsidP="00000000" w:rsidRDefault="00000000" w:rsidRPr="00000000" w14:paraId="0000038F">
            <w:pPr>
              <w:spacing w:after="0" w:lineRule="auto"/>
              <w:ind w:firstLine="0"/>
              <w:rPr/>
            </w:pPr>
            <w:r w:rsidDel="00000000" w:rsidR="00000000" w:rsidRPr="00000000">
              <w:rPr>
                <w:rtl w:val="0"/>
              </w:rPr>
              <w:t xml:space="preserve">c.  Reciclables</w:t>
            </w:r>
          </w:p>
          <w:p w:rsidR="00000000" w:rsidDel="00000000" w:rsidP="00000000" w:rsidRDefault="00000000" w:rsidRPr="00000000" w14:paraId="00000390">
            <w:pPr>
              <w:spacing w:after="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91">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96">
            <w:pPr>
              <w:spacing w:after="240" w:before="240" w:lineRule="auto"/>
              <w:ind w:left="-20" w:firstLine="720"/>
              <w:rPr/>
            </w:pPr>
            <w:r w:rsidDel="00000000" w:rsidR="00000000" w:rsidRPr="00000000">
              <w:rPr>
                <w:rtl w:val="0"/>
              </w:rPr>
              <w:t xml:space="preserve"> </w:t>
            </w:r>
          </w:p>
        </w:tc>
      </w:tr>
      <w:tr>
        <w:trPr>
          <w:cantSplit w:val="0"/>
          <w:trHeight w:val="1498"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97">
            <w:pPr>
              <w:spacing w:after="240" w:before="240" w:lineRule="auto"/>
              <w:ind w:firstLine="0"/>
              <w:rPr/>
            </w:pPr>
            <w:r w:rsidDel="00000000" w:rsidR="00000000" w:rsidRPr="00000000">
              <w:rPr>
                <w:rtl w:val="0"/>
              </w:rPr>
              <w:t xml:space="preserve">2- ¿Por qué es importante reciclar el plástico y no botarlo a la basura?  </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98">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9D">
            <w:pPr>
              <w:spacing w:after="240" w:before="240" w:lineRule="auto"/>
              <w:ind w:left="-20" w:firstLine="720"/>
              <w:rPr/>
            </w:pPr>
            <w:r w:rsidDel="00000000" w:rsidR="00000000" w:rsidRPr="00000000">
              <w:rPr>
                <w:rtl w:val="0"/>
              </w:rPr>
              <w:t xml:space="preserve"> </w:t>
            </w:r>
          </w:p>
        </w:tc>
      </w:tr>
      <w:tr>
        <w:trPr>
          <w:cantSplit w:val="0"/>
          <w:trHeight w:val="2010" w:hRule="atLeast"/>
          <w:tblHeader w:val="0"/>
        </w:trPr>
        <w:tc>
          <w:tcPr>
            <w:tcBorders>
              <w:top w:color="000000" w:space="0" w:sz="0" w:val="nil"/>
              <w:left w:color="000000" w:space="0" w:sz="8" w:val="single"/>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9E">
            <w:pPr>
              <w:spacing w:after="240" w:before="240" w:lineRule="auto"/>
              <w:ind w:firstLine="0"/>
              <w:rPr/>
            </w:pPr>
            <w:r w:rsidDel="00000000" w:rsidR="00000000" w:rsidRPr="00000000">
              <w:rPr>
                <w:rtl w:val="0"/>
              </w:rPr>
              <w:t xml:space="preserve">3- ¿Qué residuo sólido es orgánico?</w:t>
            </w:r>
          </w:p>
          <w:p w:rsidR="00000000" w:rsidDel="00000000" w:rsidP="00000000" w:rsidRDefault="00000000" w:rsidRPr="00000000" w14:paraId="0000039F">
            <w:pPr>
              <w:spacing w:after="0" w:before="120" w:lineRule="auto"/>
              <w:ind w:firstLine="0"/>
              <w:rPr/>
            </w:pPr>
            <w:r w:rsidDel="00000000" w:rsidR="00000000" w:rsidRPr="00000000">
              <w:rPr>
                <w:rtl w:val="0"/>
              </w:rPr>
              <w:t xml:space="preserve">a. Plástico</w:t>
            </w:r>
          </w:p>
          <w:p w:rsidR="00000000" w:rsidDel="00000000" w:rsidP="00000000" w:rsidRDefault="00000000" w:rsidRPr="00000000" w14:paraId="000003A0">
            <w:pPr>
              <w:spacing w:after="0" w:lineRule="auto"/>
              <w:ind w:firstLine="0"/>
              <w:rPr/>
            </w:pPr>
            <w:r w:rsidDel="00000000" w:rsidR="00000000" w:rsidRPr="00000000">
              <w:rPr>
                <w:rtl w:val="0"/>
              </w:rPr>
              <w:t xml:space="preserve">b. Papel</w:t>
            </w:r>
          </w:p>
          <w:p w:rsidR="00000000" w:rsidDel="00000000" w:rsidP="00000000" w:rsidRDefault="00000000" w:rsidRPr="00000000" w14:paraId="000003A1">
            <w:pPr>
              <w:spacing w:after="0" w:lineRule="auto"/>
              <w:ind w:firstLine="0"/>
              <w:rPr/>
            </w:pPr>
            <w:r w:rsidDel="00000000" w:rsidR="00000000" w:rsidRPr="00000000">
              <w:rPr>
                <w:rtl w:val="0"/>
              </w:rPr>
              <w:t xml:space="preserve">c. Comida</w:t>
            </w:r>
          </w:p>
          <w:p w:rsidR="00000000" w:rsidDel="00000000" w:rsidP="00000000" w:rsidRDefault="00000000" w:rsidRPr="00000000" w14:paraId="000003A2">
            <w:pPr>
              <w:spacing w:after="0" w:lineRule="auto"/>
              <w:ind w:firstLine="0"/>
              <w:rPr/>
            </w:pPr>
            <w:r w:rsidDel="00000000" w:rsidR="00000000" w:rsidRPr="00000000">
              <w:rPr>
                <w:rtl w:val="0"/>
              </w:rPr>
              <w:t xml:space="preserve">d. Metal </w:t>
            </w:r>
          </w:p>
        </w:tc>
        <w:tc>
          <w:tcPr>
            <w:gridSpan w:val="5"/>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A3">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4"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A8">
            <w:pPr>
              <w:spacing w:after="240" w:before="240" w:lineRule="auto"/>
              <w:ind w:left="-20" w:firstLine="720"/>
              <w:rPr/>
            </w:pPr>
            <w:r w:rsidDel="00000000" w:rsidR="00000000" w:rsidRPr="00000000">
              <w:rPr>
                <w:rtl w:val="0"/>
              </w:rPr>
              <w:t xml:space="preserve"> </w:t>
            </w:r>
          </w:p>
        </w:tc>
      </w:tr>
      <w:tr>
        <w:trPr>
          <w:cantSplit w:val="0"/>
          <w:trHeight w:val="998" w:hRule="atLeast"/>
          <w:tblHeader w:val="0"/>
        </w:trPr>
        <w:tc>
          <w:tcPr>
            <w:tcBorders>
              <w:top w:color="000000" w:space="0" w:sz="4" w:val="single"/>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A9">
            <w:pPr>
              <w:spacing w:after="240" w:before="240" w:lineRule="auto"/>
              <w:ind w:left="-20" w:firstLine="0"/>
              <w:rPr/>
            </w:pPr>
            <w:r w:rsidDel="00000000" w:rsidR="00000000" w:rsidRPr="00000000">
              <w:rPr>
                <w:rtl w:val="0"/>
              </w:rPr>
              <w:t xml:space="preserve">4. ¿Qué residuos sólidos se generan en tu escuela?</w:t>
            </w:r>
          </w:p>
        </w:tc>
        <w:tc>
          <w:tcPr>
            <w:gridSpan w:val="5"/>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AA">
            <w:pPr>
              <w:spacing w:after="240" w:before="240" w:lineRule="auto"/>
              <w:ind w:left="-20" w:firstLine="720"/>
              <w:rPr/>
            </w:pPr>
            <w:r w:rsidDel="00000000" w:rsidR="00000000" w:rsidRPr="00000000">
              <w:rPr>
                <w:rtl w:val="0"/>
              </w:rPr>
              <w:t xml:space="preserve"> </w:t>
            </w:r>
          </w:p>
        </w:tc>
        <w:tc>
          <w:tcPr>
            <w:tcBorders>
              <w:top w:color="000000" w:space="0" w:sz="4" w:val="single"/>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AF">
            <w:pPr>
              <w:spacing w:after="240" w:before="240" w:lineRule="auto"/>
              <w:ind w:left="-20" w:firstLine="720"/>
              <w:rPr/>
            </w:pPr>
            <w:r w:rsidDel="00000000" w:rsidR="00000000" w:rsidRPr="00000000">
              <w:rPr>
                <w:rtl w:val="0"/>
              </w:rPr>
              <w:t xml:space="preserve"> </w:t>
            </w:r>
          </w:p>
        </w:tc>
      </w:tr>
      <w:tr>
        <w:trPr>
          <w:cantSplit w:val="0"/>
          <w:trHeight w:val="216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B0">
            <w:pPr>
              <w:spacing w:after="240" w:before="240" w:lineRule="auto"/>
              <w:ind w:left="-20" w:firstLine="0"/>
              <w:rPr/>
            </w:pPr>
            <w:r w:rsidDel="00000000" w:rsidR="00000000" w:rsidRPr="00000000">
              <w:rPr>
                <w:rtl w:val="0"/>
              </w:rPr>
              <w:t xml:space="preserve">5. ¿Qué residuo es inorgánico?</w:t>
            </w:r>
          </w:p>
          <w:p w:rsidR="00000000" w:rsidDel="00000000" w:rsidP="00000000" w:rsidRDefault="00000000" w:rsidRPr="00000000" w14:paraId="000003B1">
            <w:pPr>
              <w:spacing w:after="0" w:lineRule="auto"/>
              <w:ind w:left="-20" w:firstLine="0"/>
              <w:rPr/>
            </w:pPr>
            <w:r w:rsidDel="00000000" w:rsidR="00000000" w:rsidRPr="00000000">
              <w:rPr>
                <w:rtl w:val="0"/>
              </w:rPr>
              <w:t xml:space="preserve">a.  Papel</w:t>
            </w:r>
          </w:p>
          <w:p w:rsidR="00000000" w:rsidDel="00000000" w:rsidP="00000000" w:rsidRDefault="00000000" w:rsidRPr="00000000" w14:paraId="000003B2">
            <w:pPr>
              <w:spacing w:after="0" w:lineRule="auto"/>
              <w:ind w:firstLine="0"/>
              <w:rPr/>
            </w:pPr>
            <w:r w:rsidDel="00000000" w:rsidR="00000000" w:rsidRPr="00000000">
              <w:rPr>
                <w:rtl w:val="0"/>
              </w:rPr>
              <w:t xml:space="preserve">b.  Metal</w:t>
            </w:r>
          </w:p>
          <w:p w:rsidR="00000000" w:rsidDel="00000000" w:rsidP="00000000" w:rsidRDefault="00000000" w:rsidRPr="00000000" w14:paraId="000003B3">
            <w:pPr>
              <w:spacing w:after="0" w:lineRule="auto"/>
              <w:ind w:firstLine="0"/>
              <w:rPr/>
            </w:pPr>
            <w:r w:rsidDel="00000000" w:rsidR="00000000" w:rsidRPr="00000000">
              <w:rPr>
                <w:rtl w:val="0"/>
              </w:rPr>
              <w:t xml:space="preserve">c.  Plástico</w:t>
            </w:r>
          </w:p>
          <w:p w:rsidR="00000000" w:rsidDel="00000000" w:rsidP="00000000" w:rsidRDefault="00000000" w:rsidRPr="00000000" w14:paraId="000003B4">
            <w:pPr>
              <w:spacing w:after="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B5">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BA">
            <w:pPr>
              <w:spacing w:after="240" w:before="240" w:lineRule="auto"/>
              <w:ind w:left="-20" w:firstLine="720"/>
              <w:rPr/>
            </w:pPr>
            <w:r w:rsidDel="00000000" w:rsidR="00000000" w:rsidRPr="00000000">
              <w:rPr>
                <w:rtl w:val="0"/>
              </w:rPr>
              <w:t xml:space="preserve"> </w:t>
            </w:r>
          </w:p>
        </w:tc>
      </w:tr>
      <w:tr>
        <w:trPr>
          <w:cantSplit w:val="0"/>
          <w:trHeight w:val="1770" w:hRule="atLeast"/>
          <w:tblHeader w:val="0"/>
        </w:trPr>
        <w:tc>
          <w:tcPr>
            <w:tcBorders>
              <w:top w:color="000000" w:space="0" w:sz="0" w:val="nil"/>
              <w:left w:color="000000" w:space="0" w:sz="8" w:val="single"/>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BB">
            <w:pPr>
              <w:spacing w:after="240" w:before="240" w:lineRule="auto"/>
              <w:ind w:left="-20" w:firstLine="0"/>
              <w:rPr/>
            </w:pPr>
            <w:r w:rsidDel="00000000" w:rsidR="00000000" w:rsidRPr="00000000">
              <w:rPr>
                <w:rtl w:val="0"/>
              </w:rPr>
              <w:t xml:space="preserve">6. ¿Cuál de los siguientes materiales es reciclable?</w:t>
            </w:r>
          </w:p>
          <w:p w:rsidR="00000000" w:rsidDel="00000000" w:rsidP="00000000" w:rsidRDefault="00000000" w:rsidRPr="00000000" w14:paraId="000003BC">
            <w:pPr>
              <w:spacing w:after="0" w:before="120" w:lineRule="auto"/>
              <w:ind w:firstLine="0"/>
              <w:rPr/>
            </w:pPr>
            <w:r w:rsidDel="00000000" w:rsidR="00000000" w:rsidRPr="00000000">
              <w:rPr>
                <w:rtl w:val="0"/>
              </w:rPr>
              <w:t xml:space="preserve">a. Pañales desechables.</w:t>
            </w:r>
          </w:p>
          <w:p w:rsidR="00000000" w:rsidDel="00000000" w:rsidP="00000000" w:rsidRDefault="00000000" w:rsidRPr="00000000" w14:paraId="000003BD">
            <w:pPr>
              <w:spacing w:after="0" w:lineRule="auto"/>
              <w:ind w:firstLine="0"/>
              <w:rPr/>
            </w:pPr>
            <w:r w:rsidDel="00000000" w:rsidR="00000000" w:rsidRPr="00000000">
              <w:rPr>
                <w:rtl w:val="0"/>
              </w:rPr>
              <w:t xml:space="preserve">b. Botellas plásticas</w:t>
            </w:r>
          </w:p>
          <w:p w:rsidR="00000000" w:rsidDel="00000000" w:rsidP="00000000" w:rsidRDefault="00000000" w:rsidRPr="00000000" w14:paraId="000003BE">
            <w:pPr>
              <w:spacing w:after="0" w:lineRule="auto"/>
              <w:ind w:firstLine="0"/>
              <w:rPr/>
            </w:pPr>
            <w:r w:rsidDel="00000000" w:rsidR="00000000" w:rsidRPr="00000000">
              <w:rPr>
                <w:rtl w:val="0"/>
              </w:rPr>
              <w:t xml:space="preserve">c. Comida</w:t>
            </w:r>
          </w:p>
          <w:p w:rsidR="00000000" w:rsidDel="00000000" w:rsidP="00000000" w:rsidRDefault="00000000" w:rsidRPr="00000000" w14:paraId="000003BF">
            <w:pPr>
              <w:spacing w:after="0" w:lineRule="auto"/>
              <w:ind w:firstLine="0"/>
              <w:rPr/>
            </w:pPr>
            <w:r w:rsidDel="00000000" w:rsidR="00000000" w:rsidRPr="00000000">
              <w:rPr>
                <w:rtl w:val="0"/>
              </w:rPr>
              <w:t xml:space="preserve">d. Todas las anteriores</w:t>
            </w:r>
          </w:p>
        </w:tc>
        <w:tc>
          <w:tcPr>
            <w:gridSpan w:val="5"/>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C0">
            <w:pPr>
              <w:spacing w:after="240" w:before="240" w:lineRule="auto"/>
              <w:ind w:left="-20" w:firstLine="720"/>
              <w:rPr/>
            </w:pPr>
            <w:r w:rsidDel="00000000" w:rsidR="00000000" w:rsidRPr="00000000">
              <w:rPr>
                <w:rtl w:val="0"/>
              </w:rPr>
              <w:t xml:space="preserve"> </w:t>
            </w:r>
          </w:p>
        </w:tc>
        <w:tc>
          <w:tcPr>
            <w:tcBorders>
              <w:top w:color="000000" w:space="0" w:sz="0" w:val="nil"/>
              <w:left w:color="000000" w:space="0" w:sz="0" w:val="nil"/>
              <w:bottom w:color="000000" w:space="0" w:sz="8" w:val="single"/>
              <w:right w:color="000000" w:space="0" w:sz="8" w:val="single"/>
            </w:tcBorders>
            <w:shd w:fill="auto" w:val="clear"/>
            <w:tcMar>
              <w:top w:w="0.0" w:type="dxa"/>
              <w:left w:w="100.0" w:type="dxa"/>
              <w:bottom w:w="0.0" w:type="dxa"/>
              <w:right w:w="100.0" w:type="dxa"/>
            </w:tcMar>
          </w:tcPr>
          <w:p w:rsidR="00000000" w:rsidDel="00000000" w:rsidP="00000000" w:rsidRDefault="00000000" w:rsidRPr="00000000" w14:paraId="000003C5">
            <w:pPr>
              <w:spacing w:after="240" w:before="240" w:lineRule="auto"/>
              <w:ind w:left="-20" w:firstLine="720"/>
              <w:rPr/>
            </w:pPr>
            <w:r w:rsidDel="00000000" w:rsidR="00000000" w:rsidRPr="00000000">
              <w:rPr>
                <w:rtl w:val="0"/>
              </w:rPr>
              <w:t xml:space="preserve"> </w:t>
            </w:r>
          </w:p>
        </w:tc>
      </w:tr>
    </w:tbl>
    <w:p w:rsidR="00000000" w:rsidDel="00000000" w:rsidP="00000000" w:rsidRDefault="00000000" w:rsidRPr="00000000" w14:paraId="000003C6">
      <w:pPr>
        <w:spacing w:after="280" w:before="280" w:lineRule="auto"/>
        <w:ind w:firstLine="0"/>
        <w:rPr>
          <w:b w:val="1"/>
        </w:rPr>
      </w:pPr>
      <w:r w:rsidDel="00000000" w:rsidR="00000000" w:rsidRPr="00000000">
        <w:rPr>
          <w:rtl w:val="0"/>
        </w:rPr>
      </w:r>
    </w:p>
    <w:p w:rsidR="00000000" w:rsidDel="00000000" w:rsidP="00000000" w:rsidRDefault="00000000" w:rsidRPr="00000000" w14:paraId="000003C7">
      <w:pPr>
        <w:spacing w:after="0" w:lineRule="auto"/>
        <w:rPr>
          <w:b w:val="1"/>
        </w:rPr>
      </w:pPr>
      <w:r w:rsidDel="00000000" w:rsidR="00000000" w:rsidRPr="00000000">
        <w:rPr>
          <w:b w:val="1"/>
          <w:rtl w:val="0"/>
        </w:rPr>
        <w:t xml:space="preserve">Prueba Diagnóstica Final Para Los Niños</w:t>
      </w:r>
    </w:p>
    <w:p w:rsidR="00000000" w:rsidDel="00000000" w:rsidP="00000000" w:rsidRDefault="00000000" w:rsidRPr="00000000" w14:paraId="000003C8">
      <w:pPr>
        <w:spacing w:after="0" w:lineRule="auto"/>
        <w:ind w:firstLine="0"/>
        <w:rPr>
          <w:b w:val="1"/>
        </w:rPr>
      </w:pPr>
      <w:r w:rsidDel="00000000" w:rsidR="00000000" w:rsidRPr="00000000">
        <w:rPr>
          <w:rtl w:val="0"/>
        </w:rPr>
      </w:r>
    </w:p>
    <w:p w:rsidR="00000000" w:rsidDel="00000000" w:rsidP="00000000" w:rsidRDefault="00000000" w:rsidRPr="00000000" w14:paraId="000003C9">
      <w:pPr>
        <w:spacing w:after="0" w:lineRule="auto"/>
        <w:ind w:firstLine="0"/>
        <w:rPr/>
      </w:pPr>
      <w:r w:rsidDel="00000000" w:rsidR="00000000" w:rsidRPr="00000000">
        <w:rPr>
          <w:b w:val="1"/>
          <w:rtl w:val="0"/>
        </w:rPr>
        <w:t xml:space="preserve">INSTRUCCIONES: </w:t>
      </w:r>
      <w:r w:rsidDel="00000000" w:rsidR="00000000" w:rsidRPr="00000000">
        <w:rPr>
          <w:rtl w:val="0"/>
        </w:rPr>
        <w:t xml:space="preserve">Lee con atención cada una de las siguientes preguntas y contesta.</w:t>
      </w:r>
    </w:p>
    <w:p w:rsidR="00000000" w:rsidDel="00000000" w:rsidP="00000000" w:rsidRDefault="00000000" w:rsidRPr="00000000" w14:paraId="000003CA">
      <w:pPr>
        <w:spacing w:after="0" w:lineRule="auto"/>
        <w:rPr/>
      </w:pPr>
      <w:r w:rsidDel="00000000" w:rsidR="00000000" w:rsidRPr="00000000">
        <w:rPr>
          <w:rtl w:val="0"/>
        </w:rPr>
      </w:r>
    </w:p>
    <w:p w:rsidR="00000000" w:rsidDel="00000000" w:rsidP="00000000" w:rsidRDefault="00000000" w:rsidRPr="00000000" w14:paraId="000003CB">
      <w:pPr>
        <w:numPr>
          <w:ilvl w:val="0"/>
          <w:numId w:val="21"/>
        </w:numPr>
        <w:tabs>
          <w:tab w:val="left" w:leader="none" w:pos="4259"/>
        </w:tabs>
        <w:spacing w:after="0" w:lineRule="auto"/>
        <w:ind w:left="720" w:hanging="360"/>
        <w:rPr/>
      </w:pPr>
      <w:r w:rsidDel="00000000" w:rsidR="00000000" w:rsidRPr="00000000">
        <w:rPr>
          <w:rtl w:val="0"/>
        </w:rPr>
        <w:t xml:space="preserve">¿Qué residuos sólidos se generan en tu escuela?</w:t>
      </w:r>
    </w:p>
    <w:p w:rsidR="00000000" w:rsidDel="00000000" w:rsidP="00000000" w:rsidRDefault="00000000" w:rsidRPr="00000000" w14:paraId="000003CC">
      <w:pPr>
        <w:tabs>
          <w:tab w:val="left" w:leader="none" w:pos="4259"/>
        </w:tabs>
        <w:spacing w:after="0" w:lineRule="auto"/>
        <w:ind w:firstLine="0"/>
        <w:rPr>
          <w:b w:val="1"/>
        </w:rPr>
      </w:pPr>
      <w:r w:rsidDel="00000000" w:rsidR="00000000" w:rsidRPr="00000000">
        <w:rPr>
          <w:b w:val="1"/>
          <w:rtl w:val="0"/>
        </w:rPr>
        <w:t xml:space="preserve">_____________________________________________________________________________________________________________________</w:t>
      </w:r>
    </w:p>
    <w:p w:rsidR="00000000" w:rsidDel="00000000" w:rsidP="00000000" w:rsidRDefault="00000000" w:rsidRPr="00000000" w14:paraId="000003CD">
      <w:pPr>
        <w:tabs>
          <w:tab w:val="left" w:leader="none" w:pos="4259"/>
        </w:tabs>
        <w:spacing w:after="0" w:lineRule="auto"/>
        <w:ind w:firstLine="0"/>
        <w:rPr>
          <w:b w:val="1"/>
        </w:rPr>
      </w:pPr>
      <w:r w:rsidDel="00000000" w:rsidR="00000000" w:rsidRPr="00000000">
        <w:rPr>
          <w:rtl w:val="0"/>
        </w:rPr>
        <w:t xml:space="preserve">2</w:t>
      </w:r>
      <w:r w:rsidDel="00000000" w:rsidR="00000000" w:rsidRPr="00000000">
        <w:rPr>
          <w:b w:val="1"/>
          <w:rtl w:val="0"/>
        </w:rPr>
        <w:t xml:space="preserve">.</w:t>
      </w:r>
      <w:r w:rsidDel="00000000" w:rsidR="00000000" w:rsidRPr="00000000">
        <w:rPr>
          <w:rtl w:val="0"/>
        </w:rPr>
        <w:t xml:space="preserve"> ¿En tu institución educativa has visto las siguientes canecas?</w:t>
      </w:r>
      <w:r w:rsidDel="00000000" w:rsidR="00000000" w:rsidRPr="00000000">
        <w:rPr>
          <w:rtl w:val="0"/>
        </w:rPr>
      </w:r>
    </w:p>
    <w:p w:rsidR="00000000" w:rsidDel="00000000" w:rsidP="00000000" w:rsidRDefault="00000000" w:rsidRPr="00000000" w14:paraId="000003CE">
      <w:pPr>
        <w:spacing w:after="0" w:lineRule="auto"/>
        <w:ind w:left="720" w:firstLine="720"/>
        <w:rPr/>
      </w:pPr>
      <w:r w:rsidDel="00000000" w:rsidR="00000000" w:rsidRPr="00000000">
        <w:rPr>
          <w:rtl w:val="0"/>
        </w:rPr>
        <w:t xml:space="preserve">         </w:t>
      </w:r>
      <w:r w:rsidDel="00000000" w:rsidR="00000000" w:rsidRPr="00000000">
        <w:rPr/>
        <w:drawing>
          <wp:inline distB="0" distT="0" distL="0" distR="0">
            <wp:extent cx="2114550" cy="1019175"/>
            <wp:effectExtent b="0" l="0" r="0" t="0"/>
            <wp:docPr descr="CLASIFICACIÓN DE LOS RESIDUOS - YouTube" id="79" name="image72.jpg"/>
            <a:graphic>
              <a:graphicData uri="http://schemas.openxmlformats.org/drawingml/2006/picture">
                <pic:pic>
                  <pic:nvPicPr>
                    <pic:cNvPr descr="CLASIFICACIÓN DE LOS RESIDUOS - YouTube" id="0" name="image72.jpg"/>
                    <pic:cNvPicPr preferRelativeResize="0"/>
                  </pic:nvPicPr>
                  <pic:blipFill>
                    <a:blip r:embed="rId30"/>
                    <a:srcRect b="0" l="0" r="38437" t="44870"/>
                    <a:stretch>
                      <a:fillRect/>
                    </a:stretch>
                  </pic:blipFill>
                  <pic:spPr>
                    <a:xfrm>
                      <a:off x="0" y="0"/>
                      <a:ext cx="2114550" cy="1019175"/>
                    </a:xfrm>
                    <a:prstGeom prst="rect"/>
                    <a:ln/>
                  </pic:spPr>
                </pic:pic>
              </a:graphicData>
            </a:graphic>
          </wp:inline>
        </w:drawing>
      </w:r>
      <w:r w:rsidDel="00000000" w:rsidR="00000000" w:rsidRPr="00000000">
        <w:rPr>
          <w:rtl w:val="0"/>
        </w:rPr>
      </w:r>
    </w:p>
    <w:p w:rsidR="00000000" w:rsidDel="00000000" w:rsidP="00000000" w:rsidRDefault="00000000" w:rsidRPr="00000000" w14:paraId="000003CF">
      <w:pPr>
        <w:spacing w:after="0" w:lineRule="auto"/>
        <w:ind w:firstLine="0"/>
        <w:rPr/>
      </w:pPr>
      <w:r w:rsidDel="00000000" w:rsidR="00000000" w:rsidRPr="00000000">
        <w:rPr>
          <w:rtl w:val="0"/>
        </w:rPr>
        <w:t xml:space="preserve">1. I__I Si_</w:t>
      </w:r>
    </w:p>
    <w:p w:rsidR="00000000" w:rsidDel="00000000" w:rsidP="00000000" w:rsidRDefault="00000000" w:rsidRPr="00000000" w14:paraId="000003D0">
      <w:pPr>
        <w:spacing w:after="0" w:lineRule="auto"/>
        <w:ind w:firstLine="0"/>
        <w:rPr/>
      </w:pPr>
      <w:r w:rsidDel="00000000" w:rsidR="00000000" w:rsidRPr="00000000">
        <w:rPr>
          <w:rtl w:val="0"/>
        </w:rPr>
        <w:t xml:space="preserve">2. I__I No </w:t>
      </w:r>
    </w:p>
    <w:p w:rsidR="00000000" w:rsidDel="00000000" w:rsidP="00000000" w:rsidRDefault="00000000" w:rsidRPr="00000000" w14:paraId="000003D1">
      <w:pPr>
        <w:spacing w:after="0" w:lineRule="auto"/>
        <w:ind w:firstLine="0"/>
        <w:rPr/>
      </w:pPr>
      <w:r w:rsidDel="00000000" w:rsidR="00000000" w:rsidRPr="00000000">
        <w:rPr>
          <w:rtl w:val="0"/>
        </w:rPr>
        <w:t xml:space="preserve">3. I__I NS/NR</w:t>
      </w:r>
    </w:p>
    <w:p w:rsidR="00000000" w:rsidDel="00000000" w:rsidP="00000000" w:rsidRDefault="00000000" w:rsidRPr="00000000" w14:paraId="000003D2">
      <w:pPr>
        <w:tabs>
          <w:tab w:val="left" w:leader="none" w:pos="4259"/>
        </w:tabs>
        <w:spacing w:after="0" w:lineRule="auto"/>
        <w:ind w:firstLine="0"/>
        <w:rPr/>
      </w:pPr>
      <w:r w:rsidDel="00000000" w:rsidR="00000000" w:rsidRPr="00000000">
        <w:rPr>
          <w:rtl w:val="0"/>
        </w:rPr>
      </w:r>
    </w:p>
    <w:p w:rsidR="00000000" w:rsidDel="00000000" w:rsidP="00000000" w:rsidRDefault="00000000" w:rsidRPr="00000000" w14:paraId="000003D3">
      <w:pPr>
        <w:tabs>
          <w:tab w:val="left" w:leader="none" w:pos="4259"/>
        </w:tabs>
        <w:spacing w:after="0" w:lineRule="auto"/>
        <w:ind w:firstLine="0"/>
        <w:rPr/>
      </w:pPr>
      <w:r w:rsidDel="00000000" w:rsidR="00000000" w:rsidRPr="00000000">
        <w:rPr>
          <w:rtl w:val="0"/>
        </w:rPr>
        <w:t xml:space="preserve">3. ¿Por qué es importante reciclar el plástico y no botarlo a la basura?   </w:t>
      </w:r>
    </w:p>
    <w:p w:rsidR="00000000" w:rsidDel="00000000" w:rsidP="00000000" w:rsidRDefault="00000000" w:rsidRPr="00000000" w14:paraId="000003D4">
      <w:pPr>
        <w:spacing w:after="0" w:lineRule="auto"/>
        <w:ind w:firstLine="0"/>
        <w:rPr>
          <w:b w:val="1"/>
        </w:rPr>
      </w:pPr>
      <w:r w:rsidDel="00000000" w:rsidR="00000000" w:rsidRPr="00000000">
        <w:rPr>
          <w:b w:val="1"/>
          <w:rtl w:val="0"/>
        </w:rPr>
        <w:t xml:space="preserve">__________________________________________________________________</w:t>
      </w:r>
    </w:p>
    <w:p w:rsidR="00000000" w:rsidDel="00000000" w:rsidP="00000000" w:rsidRDefault="00000000" w:rsidRPr="00000000" w14:paraId="000003D5">
      <w:pPr>
        <w:spacing w:after="0" w:lineRule="auto"/>
        <w:ind w:firstLine="0"/>
        <w:rPr>
          <w:b w:val="1"/>
        </w:rPr>
      </w:pPr>
      <w:r w:rsidDel="00000000" w:rsidR="00000000" w:rsidRPr="00000000">
        <w:rPr>
          <w:b w:val="1"/>
          <w:rtl w:val="0"/>
        </w:rPr>
        <w:t xml:space="preserve">__________________________________________________________________</w:t>
      </w:r>
    </w:p>
    <w:p w:rsidR="00000000" w:rsidDel="00000000" w:rsidP="00000000" w:rsidRDefault="00000000" w:rsidRPr="00000000" w14:paraId="000003D6">
      <w:pPr>
        <w:spacing w:after="0" w:lineRule="auto"/>
        <w:rPr>
          <w:b w:val="1"/>
        </w:rPr>
      </w:pPr>
      <w:r w:rsidDel="00000000" w:rsidR="00000000" w:rsidRPr="00000000">
        <w:rPr>
          <w:b w:val="1"/>
          <w:rtl w:val="0"/>
        </w:rPr>
        <w:t xml:space="preserve">       </w:t>
      </w:r>
    </w:p>
    <w:p w:rsidR="00000000" w:rsidDel="00000000" w:rsidP="00000000" w:rsidRDefault="00000000" w:rsidRPr="00000000" w14:paraId="000003D7">
      <w:pPr>
        <w:spacing w:after="0" w:lineRule="auto"/>
        <w:ind w:firstLine="0"/>
        <w:rPr/>
      </w:pPr>
      <w:r w:rsidDel="00000000" w:rsidR="00000000" w:rsidRPr="00000000">
        <w:rPr>
          <w:rtl w:val="0"/>
        </w:rPr>
        <w:t xml:space="preserve">4. ¿Sabes qué significa el siguiente símbolo?</w:t>
      </w:r>
    </w:p>
    <w:p w:rsidR="00000000" w:rsidDel="00000000" w:rsidP="00000000" w:rsidRDefault="00000000" w:rsidRPr="00000000" w14:paraId="000003D8">
      <w:pPr>
        <w:spacing w:after="0" w:lineRule="auto"/>
        <w:rPr/>
      </w:pPr>
      <w:r w:rsidDel="00000000" w:rsidR="00000000" w:rsidRPr="00000000">
        <w:rPr>
          <w:rtl w:val="0"/>
        </w:rPr>
      </w:r>
    </w:p>
    <w:p w:rsidR="00000000" w:rsidDel="00000000" w:rsidP="00000000" w:rsidRDefault="00000000" w:rsidRPr="00000000" w14:paraId="000003D9">
      <w:pPr>
        <w:spacing w:after="0" w:lineRule="auto"/>
        <w:rPr/>
      </w:pPr>
      <w:r w:rsidDel="00000000" w:rsidR="00000000" w:rsidRPr="00000000">
        <w:rPr>
          <w:rtl w:val="0"/>
        </w:rPr>
        <w:t xml:space="preserve">                </w:t>
      </w:r>
      <w:r w:rsidDel="00000000" w:rsidR="00000000" w:rsidRPr="00000000">
        <w:rPr/>
        <w:drawing>
          <wp:inline distB="0" distT="0" distL="0" distR="0">
            <wp:extent cx="1266825" cy="809625"/>
            <wp:effectExtent b="0" l="0" r="0" t="0"/>
            <wp:docPr descr="Los símbolos del reciclaje" id="80" name="image71.jpg"/>
            <a:graphic>
              <a:graphicData uri="http://schemas.openxmlformats.org/drawingml/2006/picture">
                <pic:pic>
                  <pic:nvPicPr>
                    <pic:cNvPr descr="Los símbolos del reciclaje" id="0" name="image71.jpg"/>
                    <pic:cNvPicPr preferRelativeResize="0"/>
                  </pic:nvPicPr>
                  <pic:blipFill>
                    <a:blip r:embed="rId31"/>
                    <a:srcRect b="0" l="0" r="0" t="0"/>
                    <a:stretch>
                      <a:fillRect/>
                    </a:stretch>
                  </pic:blipFill>
                  <pic:spPr>
                    <a:xfrm>
                      <a:off x="0" y="0"/>
                      <a:ext cx="1266825" cy="809625"/>
                    </a:xfrm>
                    <a:prstGeom prst="rect"/>
                    <a:ln/>
                  </pic:spPr>
                </pic:pic>
              </a:graphicData>
            </a:graphic>
          </wp:inline>
        </w:drawing>
      </w:r>
      <w:r w:rsidDel="00000000" w:rsidR="00000000" w:rsidRPr="00000000">
        <w:rPr>
          <w:rtl w:val="0"/>
        </w:rPr>
      </w:r>
    </w:p>
    <w:p w:rsidR="00000000" w:rsidDel="00000000" w:rsidP="00000000" w:rsidRDefault="00000000" w:rsidRPr="00000000" w14:paraId="000003DA">
      <w:pPr>
        <w:spacing w:after="0" w:lineRule="auto"/>
        <w:rPr/>
      </w:pPr>
      <w:r w:rsidDel="00000000" w:rsidR="00000000" w:rsidRPr="00000000">
        <w:rPr>
          <w:rtl w:val="0"/>
        </w:rPr>
        <w:t xml:space="preserve">  </w:t>
      </w:r>
    </w:p>
    <w:p w:rsidR="00000000" w:rsidDel="00000000" w:rsidP="00000000" w:rsidRDefault="00000000" w:rsidRPr="00000000" w14:paraId="000003DB">
      <w:pPr>
        <w:spacing w:after="0" w:lineRule="auto"/>
        <w:ind w:firstLine="0"/>
        <w:rPr/>
      </w:pPr>
      <w:r w:rsidDel="00000000" w:rsidR="00000000" w:rsidRPr="00000000">
        <w:rPr>
          <w:rtl w:val="0"/>
        </w:rPr>
        <w:t xml:space="preserve">1.Tránsito.</w:t>
      </w:r>
    </w:p>
    <w:p w:rsidR="00000000" w:rsidDel="00000000" w:rsidP="00000000" w:rsidRDefault="00000000" w:rsidRPr="00000000" w14:paraId="000003DC">
      <w:pPr>
        <w:spacing w:after="0" w:lineRule="auto"/>
        <w:ind w:firstLine="0"/>
        <w:rPr/>
      </w:pPr>
      <w:r w:rsidDel="00000000" w:rsidR="00000000" w:rsidRPr="00000000">
        <w:rPr>
          <w:rtl w:val="0"/>
        </w:rPr>
        <w:t xml:space="preserve">2.Zodiaco.</w:t>
      </w:r>
    </w:p>
    <w:p w:rsidR="00000000" w:rsidDel="00000000" w:rsidP="00000000" w:rsidRDefault="00000000" w:rsidRPr="00000000" w14:paraId="000003DD">
      <w:pPr>
        <w:spacing w:after="0" w:lineRule="auto"/>
        <w:ind w:firstLine="0"/>
        <w:rPr/>
      </w:pPr>
      <w:r w:rsidDel="00000000" w:rsidR="00000000" w:rsidRPr="00000000">
        <w:rPr>
          <w:rtl w:val="0"/>
        </w:rPr>
        <w:t xml:space="preserve">3.Reciclaje.</w:t>
      </w:r>
    </w:p>
    <w:p w:rsidR="00000000" w:rsidDel="00000000" w:rsidP="00000000" w:rsidRDefault="00000000" w:rsidRPr="00000000" w14:paraId="000003DE">
      <w:pPr>
        <w:tabs>
          <w:tab w:val="left" w:leader="none" w:pos="4259"/>
        </w:tabs>
        <w:spacing w:after="0" w:lineRule="auto"/>
        <w:ind w:firstLine="0"/>
        <w:rPr/>
      </w:pPr>
      <w:r w:rsidDel="00000000" w:rsidR="00000000" w:rsidRPr="00000000">
        <w:rPr>
          <w:rtl w:val="0"/>
        </w:rPr>
        <w:t xml:space="preserve">5. ¿Sabes Cómo se clasifican los residuos sólidos?</w:t>
      </w:r>
    </w:p>
    <w:p w:rsidR="00000000" w:rsidDel="00000000" w:rsidP="00000000" w:rsidRDefault="00000000" w:rsidRPr="00000000" w14:paraId="000003DF">
      <w:pPr>
        <w:numPr>
          <w:ilvl w:val="0"/>
          <w:numId w:val="22"/>
        </w:numPr>
        <w:tabs>
          <w:tab w:val="left" w:leader="none" w:pos="4259"/>
        </w:tabs>
        <w:spacing w:after="0" w:lineRule="auto"/>
        <w:ind w:left="720" w:hanging="360"/>
        <w:rPr/>
      </w:pPr>
      <w:r w:rsidDel="00000000" w:rsidR="00000000" w:rsidRPr="00000000">
        <w:rPr>
          <w:rtl w:val="0"/>
        </w:rPr>
        <w:t xml:space="preserve">orgánicos e inorgánicos</w:t>
      </w:r>
    </w:p>
    <w:p w:rsidR="00000000" w:rsidDel="00000000" w:rsidP="00000000" w:rsidRDefault="00000000" w:rsidRPr="00000000" w14:paraId="000003E0">
      <w:pPr>
        <w:numPr>
          <w:ilvl w:val="0"/>
          <w:numId w:val="22"/>
        </w:numPr>
        <w:tabs>
          <w:tab w:val="left" w:leader="none" w:pos="4259"/>
        </w:tabs>
        <w:spacing w:after="0" w:lineRule="auto"/>
        <w:ind w:left="720" w:hanging="360"/>
        <w:rPr/>
      </w:pPr>
      <w:r w:rsidDel="00000000" w:rsidR="00000000" w:rsidRPr="00000000">
        <w:rPr>
          <w:rtl w:val="0"/>
        </w:rPr>
        <w:t xml:space="preserve"> peligrosos</w:t>
      </w:r>
    </w:p>
    <w:p w:rsidR="00000000" w:rsidDel="00000000" w:rsidP="00000000" w:rsidRDefault="00000000" w:rsidRPr="00000000" w14:paraId="000003E1">
      <w:pPr>
        <w:numPr>
          <w:ilvl w:val="0"/>
          <w:numId w:val="22"/>
        </w:numPr>
        <w:tabs>
          <w:tab w:val="left" w:leader="none" w:pos="4259"/>
        </w:tabs>
        <w:spacing w:after="0" w:lineRule="auto"/>
        <w:ind w:left="720" w:hanging="360"/>
        <w:rPr/>
      </w:pPr>
      <w:r w:rsidDel="00000000" w:rsidR="00000000" w:rsidRPr="00000000">
        <w:rPr>
          <w:rtl w:val="0"/>
        </w:rPr>
        <w:t xml:space="preserve">Reciclables</w:t>
      </w:r>
    </w:p>
    <w:p w:rsidR="00000000" w:rsidDel="00000000" w:rsidP="00000000" w:rsidRDefault="00000000" w:rsidRPr="00000000" w14:paraId="000003E2">
      <w:pPr>
        <w:numPr>
          <w:ilvl w:val="0"/>
          <w:numId w:val="22"/>
        </w:numPr>
        <w:tabs>
          <w:tab w:val="left" w:leader="none" w:pos="4259"/>
        </w:tabs>
        <w:spacing w:after="0" w:lineRule="auto"/>
        <w:ind w:left="720" w:hanging="360"/>
        <w:rPr/>
      </w:pPr>
      <w:r w:rsidDel="00000000" w:rsidR="00000000" w:rsidRPr="00000000">
        <w:rPr>
          <w:rtl w:val="0"/>
        </w:rPr>
        <w:t xml:space="preserve">todas las anteriores.</w:t>
      </w:r>
    </w:p>
    <w:p w:rsidR="00000000" w:rsidDel="00000000" w:rsidP="00000000" w:rsidRDefault="00000000" w:rsidRPr="00000000" w14:paraId="000003E3">
      <w:pPr>
        <w:spacing w:after="0" w:lineRule="auto"/>
        <w:ind w:firstLine="0"/>
        <w:rPr/>
      </w:pPr>
      <w:r w:rsidDel="00000000" w:rsidR="00000000" w:rsidRPr="00000000">
        <w:rPr>
          <w:rtl w:val="0"/>
        </w:rPr>
        <w:t xml:space="preserve">6. ¿Cuál crees que es basura orgánica y ciérrala con color verde y la basura orgánica con color azul?</w:t>
      </w:r>
    </w:p>
    <w:p w:rsidR="00000000" w:rsidDel="00000000" w:rsidP="00000000" w:rsidRDefault="00000000" w:rsidRPr="00000000" w14:paraId="000003E4">
      <w:pPr>
        <w:spacing w:after="0" w:lineRule="auto"/>
        <w:ind w:left="360" w:firstLine="720"/>
        <w:rPr/>
      </w:pPr>
      <w:r w:rsidDel="00000000" w:rsidR="00000000" w:rsidRPr="00000000">
        <w:rPr>
          <w:rtl w:val="0"/>
        </w:rPr>
        <w:t xml:space="preserve">        </w:t>
      </w:r>
      <w:r w:rsidDel="00000000" w:rsidR="00000000" w:rsidRPr="00000000">
        <w:rPr/>
        <w:drawing>
          <wp:inline distB="0" distT="0" distL="0" distR="0">
            <wp:extent cx="2619375" cy="1695450"/>
            <wp:effectExtent b="0" l="0" r="0" t="0"/>
            <wp:docPr descr="Esto contiene una imagen de: " id="81" name="image76.jpg"/>
            <a:graphic>
              <a:graphicData uri="http://schemas.openxmlformats.org/drawingml/2006/picture">
                <pic:pic>
                  <pic:nvPicPr>
                    <pic:cNvPr descr="Esto contiene una imagen de: " id="0" name="image76.jpg"/>
                    <pic:cNvPicPr preferRelativeResize="0"/>
                  </pic:nvPicPr>
                  <pic:blipFill>
                    <a:blip r:embed="rId32"/>
                    <a:srcRect b="0" l="0" r="0" t="0"/>
                    <a:stretch>
                      <a:fillRect/>
                    </a:stretch>
                  </pic:blipFill>
                  <pic:spPr>
                    <a:xfrm>
                      <a:off x="0" y="0"/>
                      <a:ext cx="2619375" cy="1695450"/>
                    </a:xfrm>
                    <a:prstGeom prst="rect"/>
                    <a:ln/>
                  </pic:spPr>
                </pic:pic>
              </a:graphicData>
            </a:graphic>
          </wp:inline>
        </w:drawing>
      </w:r>
      <w:r w:rsidDel="00000000" w:rsidR="00000000" w:rsidRPr="00000000">
        <w:rPr>
          <w:rtl w:val="0"/>
        </w:rPr>
      </w:r>
    </w:p>
    <w:p w:rsidR="00000000" w:rsidDel="00000000" w:rsidP="00000000" w:rsidRDefault="00000000" w:rsidRPr="00000000" w14:paraId="000003E5">
      <w:pPr>
        <w:spacing w:after="0" w:lineRule="auto"/>
        <w:ind w:firstLine="0"/>
        <w:rPr/>
      </w:pPr>
      <w:r w:rsidDel="00000000" w:rsidR="00000000" w:rsidRPr="00000000">
        <w:rPr>
          <w:rtl w:val="0"/>
        </w:rPr>
        <w:t xml:space="preserve">7. ¿Cuál instrumento utilizarías para medir el peso? Marca con una (x)</w:t>
      </w:r>
    </w:p>
    <w:p w:rsidR="00000000" w:rsidDel="00000000" w:rsidP="00000000" w:rsidRDefault="00000000" w:rsidRPr="00000000" w14:paraId="000003E6">
      <w:pPr>
        <w:spacing w:after="0" w:lineRule="auto"/>
        <w:ind w:left="306" w:firstLine="720"/>
        <w:rPr/>
      </w:pPr>
      <w:r w:rsidDel="00000000" w:rsidR="00000000" w:rsidRPr="00000000">
        <w:rPr>
          <w:rtl w:val="0"/>
        </w:rPr>
        <w:t xml:space="preserve">1. </w:t>
      </w:r>
    </w:p>
    <w:p w:rsidR="00000000" w:rsidDel="00000000" w:rsidP="00000000" w:rsidRDefault="00000000" w:rsidRPr="00000000" w14:paraId="000003E7">
      <w:pPr>
        <w:spacing w:after="0" w:lineRule="auto"/>
        <w:ind w:left="306" w:firstLine="720"/>
        <w:rPr/>
      </w:pPr>
      <w:r w:rsidDel="00000000" w:rsidR="00000000" w:rsidRPr="00000000">
        <w:rPr>
          <w:rtl w:val="0"/>
        </w:rPr>
        <w:t xml:space="preserve">2. </w:t>
      </w:r>
      <w:r w:rsidDel="00000000" w:rsidR="00000000" w:rsidRPr="00000000">
        <w:rPr/>
        <w:drawing>
          <wp:inline distB="0" distT="0" distL="0" distR="0">
            <wp:extent cx="1483707" cy="687572"/>
            <wp:effectExtent b="0" l="0" r="0" t="0"/>
            <wp:docPr descr="GUÍA N°5 DE CIENCIAS NATURALES: “MIDIENDO MASA, VOLUMEN Y TEMPERATURA”" id="82" name="image74.jpg"/>
            <a:graphic>
              <a:graphicData uri="http://schemas.openxmlformats.org/drawingml/2006/picture">
                <pic:pic>
                  <pic:nvPicPr>
                    <pic:cNvPr descr="GUÍA N°5 DE CIENCIAS NATURALES: “MIDIENDO MASA, VOLUMEN Y TEMPERATURA”" id="0" name="image74.jpg"/>
                    <pic:cNvPicPr preferRelativeResize="0"/>
                  </pic:nvPicPr>
                  <pic:blipFill>
                    <a:blip r:embed="rId33"/>
                    <a:srcRect b="0" l="0" r="0" t="0"/>
                    <a:stretch>
                      <a:fillRect/>
                    </a:stretch>
                  </pic:blipFill>
                  <pic:spPr>
                    <a:xfrm>
                      <a:off x="0" y="0"/>
                      <a:ext cx="1483707" cy="687572"/>
                    </a:xfrm>
                    <a:prstGeom prst="rect"/>
                    <a:ln/>
                  </pic:spPr>
                </pic:pic>
              </a:graphicData>
            </a:graphic>
          </wp:inline>
        </w:drawing>
      </w:r>
      <w:r w:rsidDel="00000000" w:rsidR="00000000" w:rsidRPr="00000000">
        <w:rPr>
          <w:rtl w:val="0"/>
        </w:rPr>
      </w:r>
    </w:p>
    <w:p w:rsidR="00000000" w:rsidDel="00000000" w:rsidP="00000000" w:rsidRDefault="00000000" w:rsidRPr="00000000" w14:paraId="000003E8">
      <w:pPr>
        <w:spacing w:after="0" w:lineRule="auto"/>
        <w:ind w:left="306" w:firstLine="720"/>
        <w:rPr/>
      </w:pPr>
      <w:r w:rsidDel="00000000" w:rsidR="00000000" w:rsidRPr="00000000">
        <w:rPr>
          <w:rtl w:val="0"/>
        </w:rPr>
        <w:t xml:space="preserve">    </w:t>
      </w:r>
      <w:r w:rsidDel="00000000" w:rsidR="00000000" w:rsidRPr="00000000">
        <w:rPr/>
        <w:drawing>
          <wp:inline distB="0" distT="0" distL="0" distR="0">
            <wp:extent cx="1522969" cy="652145"/>
            <wp:effectExtent b="0" l="0" r="0" t="0"/>
            <wp:docPr descr="Cinta métrica - Wikipedia, la enciclopedia libre" id="54" name="image49.jpg"/>
            <a:graphic>
              <a:graphicData uri="http://schemas.openxmlformats.org/drawingml/2006/picture">
                <pic:pic>
                  <pic:nvPicPr>
                    <pic:cNvPr descr="Cinta métrica - Wikipedia, la enciclopedia libre" id="0" name="image49.jpg"/>
                    <pic:cNvPicPr preferRelativeResize="0"/>
                  </pic:nvPicPr>
                  <pic:blipFill>
                    <a:blip r:embed="rId34"/>
                    <a:srcRect b="0" l="0" r="0" t="0"/>
                    <a:stretch>
                      <a:fillRect/>
                    </a:stretch>
                  </pic:blipFill>
                  <pic:spPr>
                    <a:xfrm>
                      <a:off x="0" y="0"/>
                      <a:ext cx="1522969" cy="652145"/>
                    </a:xfrm>
                    <a:prstGeom prst="rect"/>
                    <a:ln/>
                  </pic:spPr>
                </pic:pic>
              </a:graphicData>
            </a:graphic>
          </wp:inline>
        </w:drawing>
      </w:r>
      <w:r w:rsidDel="00000000" w:rsidR="00000000" w:rsidRPr="00000000">
        <w:rPr>
          <w:rtl w:val="0"/>
        </w:rPr>
      </w:r>
    </w:p>
    <w:p w:rsidR="00000000" w:rsidDel="00000000" w:rsidP="00000000" w:rsidRDefault="00000000" w:rsidRPr="00000000" w14:paraId="000003E9">
      <w:pPr>
        <w:spacing w:after="0" w:lineRule="auto"/>
        <w:ind w:left="306" w:firstLine="720"/>
        <w:rPr/>
      </w:pPr>
      <w:r w:rsidDel="00000000" w:rsidR="00000000" w:rsidRPr="00000000">
        <w:rPr>
          <w:rtl w:val="0"/>
        </w:rPr>
        <w:t xml:space="preserve">3. </w:t>
      </w:r>
    </w:p>
    <w:p w:rsidR="00000000" w:rsidDel="00000000" w:rsidP="00000000" w:rsidRDefault="00000000" w:rsidRPr="00000000" w14:paraId="000003EA">
      <w:pPr>
        <w:spacing w:after="0" w:lineRule="auto"/>
        <w:rPr/>
      </w:pPr>
      <w:r w:rsidDel="00000000" w:rsidR="00000000" w:rsidRPr="00000000">
        <w:rPr>
          <w:rtl w:val="0"/>
        </w:rPr>
        <w:t xml:space="preserve">        </w:t>
      </w:r>
      <w:r w:rsidDel="00000000" w:rsidR="00000000" w:rsidRPr="00000000">
        <w:rPr/>
        <w:drawing>
          <wp:inline distB="0" distT="0" distL="0" distR="0">
            <wp:extent cx="1438275" cy="752475"/>
            <wp:effectExtent b="0" l="0" r="0" t="0"/>
            <wp:docPr descr="Todos los tipos de instrumental de volumetría — Raig" id="55" name="image50.jpg"/>
            <a:graphic>
              <a:graphicData uri="http://schemas.openxmlformats.org/drawingml/2006/picture">
                <pic:pic>
                  <pic:nvPicPr>
                    <pic:cNvPr descr="Todos los tipos de instrumental de volumetría — Raig" id="0" name="image50.jpg"/>
                    <pic:cNvPicPr preferRelativeResize="0"/>
                  </pic:nvPicPr>
                  <pic:blipFill>
                    <a:blip r:embed="rId35"/>
                    <a:srcRect b="0" l="0" r="0" t="0"/>
                    <a:stretch>
                      <a:fillRect/>
                    </a:stretch>
                  </pic:blipFill>
                  <pic:spPr>
                    <a:xfrm>
                      <a:off x="0" y="0"/>
                      <a:ext cx="1438275" cy="752475"/>
                    </a:xfrm>
                    <a:prstGeom prst="rect"/>
                    <a:ln/>
                  </pic:spPr>
                </pic:pic>
              </a:graphicData>
            </a:graphic>
          </wp:inline>
        </w:drawing>
      </w:r>
      <w:r w:rsidDel="00000000" w:rsidR="00000000" w:rsidRPr="00000000">
        <w:rPr>
          <w:rtl w:val="0"/>
        </w:rPr>
      </w:r>
    </w:p>
    <w:p w:rsidR="00000000" w:rsidDel="00000000" w:rsidP="00000000" w:rsidRDefault="00000000" w:rsidRPr="00000000" w14:paraId="000003EB">
      <w:pPr>
        <w:spacing w:after="0" w:lineRule="auto"/>
        <w:rPr/>
      </w:pPr>
      <w:r w:rsidDel="00000000" w:rsidR="00000000" w:rsidRPr="00000000">
        <w:rPr>
          <w:rtl w:val="0"/>
        </w:rPr>
      </w:r>
    </w:p>
    <w:p w:rsidR="00000000" w:rsidDel="00000000" w:rsidP="00000000" w:rsidRDefault="00000000" w:rsidRPr="00000000" w14:paraId="000003EC">
      <w:pPr>
        <w:spacing w:after="0" w:lineRule="auto"/>
        <w:ind w:firstLine="0"/>
        <w:rPr/>
      </w:pPr>
      <w:r w:rsidDel="00000000" w:rsidR="00000000" w:rsidRPr="00000000">
        <w:rPr>
          <w:rtl w:val="0"/>
        </w:rPr>
        <w:t xml:space="preserve">8.Observa y contesta.</w:t>
      </w:r>
    </w:p>
    <w:p w:rsidR="00000000" w:rsidDel="00000000" w:rsidP="00000000" w:rsidRDefault="00000000" w:rsidRPr="00000000" w14:paraId="000003ED">
      <w:pPr>
        <w:spacing w:after="0" w:lineRule="auto"/>
        <w:rPr/>
      </w:pPr>
      <w:r w:rsidDel="00000000" w:rsidR="00000000" w:rsidRPr="00000000">
        <w:rPr>
          <w:rtl w:val="0"/>
        </w:rPr>
        <w:t xml:space="preserve">        </w:t>
      </w:r>
      <w:r w:rsidDel="00000000" w:rsidR="00000000" w:rsidRPr="00000000">
        <w:rPr/>
        <w:drawing>
          <wp:inline distB="0" distT="0" distL="0" distR="0">
            <wp:extent cx="2143125" cy="1619250"/>
            <wp:effectExtent b="0" l="0" r="0" t="0"/>
            <wp:docPr descr="IPLER - ¡Animate a responder! ¿Qué pesa más, 1 kilo de plumas o 1 kilo de  hierro? ¡Comenta tu respuesta y reta a tus hijos y amigos a participar!  #AprendeConIpler #pensamientologico #refuerzoacademico | Facebook" id="56" name="image52.jpg"/>
            <a:graphic>
              <a:graphicData uri="http://schemas.openxmlformats.org/drawingml/2006/picture">
                <pic:pic>
                  <pic:nvPicPr>
                    <pic:cNvPr descr="IPLER - ¡Animate a responder! ¿Qué pesa más, 1 kilo de plumas o 1 kilo de  hierro? ¡Comenta tu respuesta y reta a tus hijos y amigos a participar!  #AprendeConIpler #pensamientologico #refuerzoacademico | Facebook" id="0" name="image52.jpg"/>
                    <pic:cNvPicPr preferRelativeResize="0"/>
                  </pic:nvPicPr>
                  <pic:blipFill>
                    <a:blip r:embed="rId36"/>
                    <a:srcRect b="7557" l="0" r="0" t="16888"/>
                    <a:stretch>
                      <a:fillRect/>
                    </a:stretch>
                  </pic:blipFill>
                  <pic:spPr>
                    <a:xfrm>
                      <a:off x="0" y="0"/>
                      <a:ext cx="2143125" cy="1619250"/>
                    </a:xfrm>
                    <a:prstGeom prst="rect"/>
                    <a:ln/>
                  </pic:spPr>
                </pic:pic>
              </a:graphicData>
            </a:graphic>
          </wp:inline>
        </w:drawing>
      </w:r>
      <w:r w:rsidDel="00000000" w:rsidR="00000000" w:rsidRPr="00000000">
        <w:rPr>
          <w:rtl w:val="0"/>
        </w:rPr>
      </w:r>
    </w:p>
    <w:p w:rsidR="00000000" w:rsidDel="00000000" w:rsidP="00000000" w:rsidRDefault="00000000" w:rsidRPr="00000000" w14:paraId="000003EE">
      <w:pPr>
        <w:spacing w:after="0" w:lineRule="auto"/>
        <w:rPr/>
      </w:pPr>
      <w:r w:rsidDel="00000000" w:rsidR="00000000" w:rsidRPr="00000000">
        <w:rPr>
          <w:rtl w:val="0"/>
        </w:rPr>
      </w:r>
    </w:p>
    <w:p w:rsidR="00000000" w:rsidDel="00000000" w:rsidP="00000000" w:rsidRDefault="00000000" w:rsidRPr="00000000" w14:paraId="000003EF">
      <w:pPr>
        <w:spacing w:after="0" w:lineRule="auto"/>
        <w:ind w:firstLine="0"/>
        <w:rPr/>
      </w:pPr>
      <w:r w:rsidDel="00000000" w:rsidR="00000000" w:rsidRPr="00000000">
        <w:rPr>
          <w:rtl w:val="0"/>
        </w:rPr>
        <w:t xml:space="preserve">1.  Las plumas.</w:t>
      </w:r>
    </w:p>
    <w:p w:rsidR="00000000" w:rsidDel="00000000" w:rsidP="00000000" w:rsidRDefault="00000000" w:rsidRPr="00000000" w14:paraId="000003F0">
      <w:pPr>
        <w:spacing w:after="0" w:lineRule="auto"/>
        <w:ind w:firstLine="0"/>
        <w:rPr/>
      </w:pPr>
      <w:r w:rsidDel="00000000" w:rsidR="00000000" w:rsidRPr="00000000">
        <w:rPr>
          <w:rtl w:val="0"/>
        </w:rPr>
        <w:t xml:space="preserve">2.  El hierro.</w:t>
      </w:r>
    </w:p>
    <w:p w:rsidR="00000000" w:rsidDel="00000000" w:rsidP="00000000" w:rsidRDefault="00000000" w:rsidRPr="00000000" w14:paraId="000003F1">
      <w:pPr>
        <w:spacing w:after="0" w:lineRule="auto"/>
        <w:ind w:firstLine="0"/>
        <w:rPr/>
      </w:pPr>
      <w:r w:rsidDel="00000000" w:rsidR="00000000" w:rsidRPr="00000000">
        <w:rPr>
          <w:rtl w:val="0"/>
        </w:rPr>
        <w:t xml:space="preserve">3.  Ambos pesan lo mismo.</w:t>
      </w:r>
    </w:p>
    <w:p w:rsidR="00000000" w:rsidDel="00000000" w:rsidP="00000000" w:rsidRDefault="00000000" w:rsidRPr="00000000" w14:paraId="000003F2">
      <w:pPr>
        <w:tabs>
          <w:tab w:val="left" w:leader="none" w:pos="4259"/>
        </w:tabs>
        <w:spacing w:after="0" w:lineRule="auto"/>
        <w:ind w:firstLine="0"/>
        <w:rPr/>
      </w:pPr>
      <w:r w:rsidDel="00000000" w:rsidR="00000000" w:rsidRPr="00000000">
        <w:rPr>
          <w:rtl w:val="0"/>
        </w:rPr>
      </w:r>
    </w:p>
    <w:p w:rsidR="00000000" w:rsidDel="00000000" w:rsidP="00000000" w:rsidRDefault="00000000" w:rsidRPr="00000000" w14:paraId="000003F3">
      <w:pPr>
        <w:tabs>
          <w:tab w:val="left" w:leader="none" w:pos="4259"/>
        </w:tabs>
        <w:spacing w:after="0" w:lineRule="auto"/>
        <w:ind w:firstLine="0"/>
        <w:rPr/>
      </w:pPr>
      <w:r w:rsidDel="00000000" w:rsidR="00000000" w:rsidRPr="00000000">
        <w:rPr>
          <w:rtl w:val="0"/>
        </w:rPr>
        <w:t xml:space="preserve">9. ¿Qué unidad de medida se usa en la recolección de residuos sólidos?</w:t>
      </w:r>
    </w:p>
    <w:p w:rsidR="00000000" w:rsidDel="00000000" w:rsidP="00000000" w:rsidRDefault="00000000" w:rsidRPr="00000000" w14:paraId="000003F4">
      <w:pPr>
        <w:numPr>
          <w:ilvl w:val="0"/>
          <w:numId w:val="26"/>
        </w:numPr>
        <w:tabs>
          <w:tab w:val="left" w:leader="none" w:pos="4259"/>
        </w:tabs>
        <w:spacing w:after="0" w:lineRule="auto"/>
        <w:ind w:left="720" w:hanging="360"/>
        <w:rPr/>
      </w:pPr>
      <w:r w:rsidDel="00000000" w:rsidR="00000000" w:rsidRPr="00000000">
        <w:rPr>
          <w:rtl w:val="0"/>
        </w:rPr>
        <w:t xml:space="preserve">Litros</w:t>
      </w:r>
    </w:p>
    <w:p w:rsidR="00000000" w:rsidDel="00000000" w:rsidP="00000000" w:rsidRDefault="00000000" w:rsidRPr="00000000" w14:paraId="000003F5">
      <w:pPr>
        <w:numPr>
          <w:ilvl w:val="0"/>
          <w:numId w:val="26"/>
        </w:numPr>
        <w:tabs>
          <w:tab w:val="left" w:leader="none" w:pos="4259"/>
        </w:tabs>
        <w:spacing w:after="0" w:lineRule="auto"/>
        <w:ind w:left="720" w:hanging="360"/>
        <w:rPr/>
      </w:pPr>
      <w:r w:rsidDel="00000000" w:rsidR="00000000" w:rsidRPr="00000000">
        <w:rPr>
          <w:rtl w:val="0"/>
        </w:rPr>
        <w:t xml:space="preserve">kilogramos</w:t>
      </w:r>
    </w:p>
    <w:p w:rsidR="00000000" w:rsidDel="00000000" w:rsidP="00000000" w:rsidRDefault="00000000" w:rsidRPr="00000000" w14:paraId="000003F6">
      <w:pPr>
        <w:numPr>
          <w:ilvl w:val="0"/>
          <w:numId w:val="26"/>
        </w:numPr>
        <w:tabs>
          <w:tab w:val="left" w:leader="none" w:pos="4259"/>
        </w:tabs>
        <w:spacing w:after="0" w:lineRule="auto"/>
        <w:ind w:left="720" w:hanging="360"/>
        <w:rPr/>
      </w:pPr>
      <w:r w:rsidDel="00000000" w:rsidR="00000000" w:rsidRPr="00000000">
        <w:rPr>
          <w:rtl w:val="0"/>
        </w:rPr>
        <w:t xml:space="preserve">Metros cúbicos</w:t>
      </w:r>
    </w:p>
    <w:p w:rsidR="00000000" w:rsidDel="00000000" w:rsidP="00000000" w:rsidRDefault="00000000" w:rsidRPr="00000000" w14:paraId="000003F7">
      <w:pPr>
        <w:numPr>
          <w:ilvl w:val="0"/>
          <w:numId w:val="26"/>
        </w:numPr>
        <w:tabs>
          <w:tab w:val="left" w:leader="none" w:pos="4259"/>
        </w:tabs>
        <w:spacing w:after="0" w:lineRule="auto"/>
        <w:ind w:left="720" w:hanging="360"/>
        <w:rPr/>
      </w:pPr>
      <w:r w:rsidDel="00000000" w:rsidR="00000000" w:rsidRPr="00000000">
        <w:rPr>
          <w:rtl w:val="0"/>
        </w:rPr>
        <w:t xml:space="preserve">Todas las anteriores.</w:t>
      </w:r>
    </w:p>
    <w:p w:rsidR="00000000" w:rsidDel="00000000" w:rsidP="00000000" w:rsidRDefault="00000000" w:rsidRPr="00000000" w14:paraId="000003F8">
      <w:pPr>
        <w:tabs>
          <w:tab w:val="left" w:leader="none" w:pos="4259"/>
        </w:tabs>
        <w:spacing w:after="0" w:lineRule="auto"/>
        <w:ind w:left="720" w:firstLine="0"/>
        <w:rPr/>
      </w:pPr>
      <w:r w:rsidDel="00000000" w:rsidR="00000000" w:rsidRPr="00000000">
        <w:rPr>
          <w:rtl w:val="0"/>
        </w:rPr>
      </w:r>
    </w:p>
    <w:p w:rsidR="00000000" w:rsidDel="00000000" w:rsidP="00000000" w:rsidRDefault="00000000" w:rsidRPr="00000000" w14:paraId="000003F9">
      <w:pPr>
        <w:tabs>
          <w:tab w:val="left" w:leader="none" w:pos="4259"/>
        </w:tabs>
        <w:spacing w:after="0" w:lineRule="auto"/>
        <w:ind w:firstLine="0"/>
        <w:rPr/>
      </w:pPr>
      <w:r w:rsidDel="00000000" w:rsidR="00000000" w:rsidRPr="00000000">
        <w:rPr>
          <w:rtl w:val="0"/>
        </w:rPr>
        <w:t xml:space="preserve">10. ¿Cómo se realiza la   recolección de datos? A través de:</w:t>
      </w:r>
    </w:p>
    <w:p w:rsidR="00000000" w:rsidDel="00000000" w:rsidP="00000000" w:rsidRDefault="00000000" w:rsidRPr="00000000" w14:paraId="000003FA">
      <w:pPr>
        <w:numPr>
          <w:ilvl w:val="0"/>
          <w:numId w:val="24"/>
        </w:numPr>
        <w:tabs>
          <w:tab w:val="left" w:leader="none" w:pos="4259"/>
        </w:tabs>
        <w:spacing w:after="0" w:lineRule="auto"/>
        <w:ind w:left="720" w:hanging="360"/>
        <w:rPr/>
      </w:pPr>
      <w:r w:rsidDel="00000000" w:rsidR="00000000" w:rsidRPr="00000000">
        <w:rPr>
          <w:rtl w:val="0"/>
        </w:rPr>
        <w:t xml:space="preserve">observación directa</w:t>
      </w:r>
    </w:p>
    <w:p w:rsidR="00000000" w:rsidDel="00000000" w:rsidP="00000000" w:rsidRDefault="00000000" w:rsidRPr="00000000" w14:paraId="000003FB">
      <w:pPr>
        <w:numPr>
          <w:ilvl w:val="0"/>
          <w:numId w:val="24"/>
        </w:numPr>
        <w:tabs>
          <w:tab w:val="left" w:leader="none" w:pos="4259"/>
        </w:tabs>
        <w:spacing w:after="0" w:lineRule="auto"/>
        <w:ind w:left="720" w:hanging="360"/>
        <w:rPr/>
      </w:pPr>
      <w:r w:rsidDel="00000000" w:rsidR="00000000" w:rsidRPr="00000000">
        <w:rPr>
          <w:rtl w:val="0"/>
        </w:rPr>
        <w:t xml:space="preserve">Encuesta.</w:t>
      </w:r>
    </w:p>
    <w:p w:rsidR="00000000" w:rsidDel="00000000" w:rsidP="00000000" w:rsidRDefault="00000000" w:rsidRPr="00000000" w14:paraId="000003FC">
      <w:pPr>
        <w:numPr>
          <w:ilvl w:val="0"/>
          <w:numId w:val="24"/>
        </w:numPr>
        <w:tabs>
          <w:tab w:val="left" w:leader="none" w:pos="4259"/>
        </w:tabs>
        <w:spacing w:after="0" w:lineRule="auto"/>
        <w:ind w:left="720" w:hanging="360"/>
        <w:rPr/>
      </w:pPr>
      <w:r w:rsidDel="00000000" w:rsidR="00000000" w:rsidRPr="00000000">
        <w:rPr>
          <w:rtl w:val="0"/>
        </w:rPr>
        <w:t xml:space="preserve">Cuestionario.</w:t>
      </w:r>
    </w:p>
    <w:p w:rsidR="00000000" w:rsidDel="00000000" w:rsidP="00000000" w:rsidRDefault="00000000" w:rsidRPr="00000000" w14:paraId="000003FD">
      <w:pPr>
        <w:numPr>
          <w:ilvl w:val="0"/>
          <w:numId w:val="24"/>
        </w:numPr>
        <w:spacing w:after="0" w:lineRule="auto"/>
        <w:ind w:left="720" w:hanging="360"/>
        <w:rPr/>
      </w:pPr>
      <w:r w:rsidDel="00000000" w:rsidR="00000000" w:rsidRPr="00000000">
        <w:rPr>
          <w:rtl w:val="0"/>
        </w:rPr>
        <w:t xml:space="preserve">todas las anteriores</w:t>
      </w:r>
    </w:p>
    <w:p w:rsidR="00000000" w:rsidDel="00000000" w:rsidP="00000000" w:rsidRDefault="00000000" w:rsidRPr="00000000" w14:paraId="000003FE">
      <w:pPr>
        <w:tabs>
          <w:tab w:val="left" w:leader="none" w:pos="4259"/>
        </w:tabs>
        <w:spacing w:after="0" w:lineRule="auto"/>
        <w:ind w:firstLine="0"/>
        <w:rPr/>
      </w:pPr>
      <w:r w:rsidDel="00000000" w:rsidR="00000000" w:rsidRPr="00000000">
        <w:rPr>
          <w:rtl w:val="0"/>
        </w:rPr>
        <w:t xml:space="preserve">11. ¿Qué gráficas reconoces para representar datos?</w:t>
      </w:r>
    </w:p>
    <w:p w:rsidR="00000000" w:rsidDel="00000000" w:rsidP="00000000" w:rsidRDefault="00000000" w:rsidRPr="00000000" w14:paraId="000003FF">
      <w:pPr>
        <w:tabs>
          <w:tab w:val="left" w:leader="none" w:pos="4259"/>
        </w:tabs>
        <w:spacing w:after="0" w:lineRule="auto"/>
        <w:rPr/>
      </w:pPr>
      <w:r w:rsidDel="00000000" w:rsidR="00000000" w:rsidRPr="00000000">
        <w:rPr>
          <w:rtl w:val="0"/>
        </w:rPr>
      </w:r>
    </w:p>
    <w:p w:rsidR="00000000" w:rsidDel="00000000" w:rsidP="00000000" w:rsidRDefault="00000000" w:rsidRPr="00000000" w14:paraId="00000400">
      <w:pPr>
        <w:tabs>
          <w:tab w:val="left" w:leader="none" w:pos="4259"/>
        </w:tabs>
        <w:spacing w:after="0" w:lineRule="auto"/>
        <w:rPr/>
      </w:pPr>
      <w:r w:rsidDel="00000000" w:rsidR="00000000" w:rsidRPr="00000000">
        <w:rPr/>
        <w:drawing>
          <wp:inline distB="0" distT="0" distL="0" distR="0">
            <wp:extent cx="2609850" cy="1352550"/>
            <wp:effectExtent b="0" l="0" r="0" t="0"/>
            <wp:docPr descr="▷ ¿Qué es un gráfico estadístico? (tipos y ejemplos)" id="57" name="image56.png"/>
            <a:graphic>
              <a:graphicData uri="http://schemas.openxmlformats.org/drawingml/2006/picture">
                <pic:pic>
                  <pic:nvPicPr>
                    <pic:cNvPr descr="▷ ¿Qué es un gráfico estadístico? (tipos y ejemplos)" id="0" name="image56.png"/>
                    <pic:cNvPicPr preferRelativeResize="0"/>
                  </pic:nvPicPr>
                  <pic:blipFill>
                    <a:blip r:embed="rId37"/>
                    <a:srcRect b="0" l="0" r="0" t="0"/>
                    <a:stretch>
                      <a:fillRect/>
                    </a:stretch>
                  </pic:blipFill>
                  <pic:spPr>
                    <a:xfrm>
                      <a:off x="0" y="0"/>
                      <a:ext cx="2609850" cy="1352550"/>
                    </a:xfrm>
                    <a:prstGeom prst="rect"/>
                    <a:ln/>
                  </pic:spPr>
                </pic:pic>
              </a:graphicData>
            </a:graphic>
          </wp:inline>
        </w:drawing>
      </w:r>
      <w:r w:rsidDel="00000000" w:rsidR="00000000" w:rsidRPr="00000000">
        <w:rPr>
          <w:rtl w:val="0"/>
        </w:rPr>
      </w:r>
    </w:p>
    <w:p w:rsidR="00000000" w:rsidDel="00000000" w:rsidP="00000000" w:rsidRDefault="00000000" w:rsidRPr="00000000" w14:paraId="00000401">
      <w:pPr>
        <w:numPr>
          <w:ilvl w:val="0"/>
          <w:numId w:val="23"/>
        </w:numPr>
        <w:tabs>
          <w:tab w:val="left" w:leader="none" w:pos="4259"/>
        </w:tabs>
        <w:spacing w:after="0" w:lineRule="auto"/>
        <w:ind w:left="720" w:hanging="360"/>
        <w:rPr/>
      </w:pPr>
      <w:r w:rsidDel="00000000" w:rsidR="00000000" w:rsidRPr="00000000">
        <w:rPr>
          <w:rtl w:val="0"/>
        </w:rPr>
        <w:t xml:space="preserve">Gráfica de barras.</w:t>
      </w:r>
    </w:p>
    <w:p w:rsidR="00000000" w:rsidDel="00000000" w:rsidP="00000000" w:rsidRDefault="00000000" w:rsidRPr="00000000" w14:paraId="00000402">
      <w:pPr>
        <w:numPr>
          <w:ilvl w:val="0"/>
          <w:numId w:val="23"/>
        </w:numPr>
        <w:tabs>
          <w:tab w:val="left" w:leader="none" w:pos="4259"/>
        </w:tabs>
        <w:spacing w:after="0" w:lineRule="auto"/>
        <w:ind w:left="720" w:hanging="360"/>
        <w:rPr/>
      </w:pPr>
      <w:r w:rsidDel="00000000" w:rsidR="00000000" w:rsidRPr="00000000">
        <w:rPr>
          <w:rtl w:val="0"/>
        </w:rPr>
        <w:t xml:space="preserve">Gráfico circular</w:t>
      </w:r>
    </w:p>
    <w:p w:rsidR="00000000" w:rsidDel="00000000" w:rsidP="00000000" w:rsidRDefault="00000000" w:rsidRPr="00000000" w14:paraId="00000403">
      <w:pPr>
        <w:numPr>
          <w:ilvl w:val="0"/>
          <w:numId w:val="23"/>
        </w:numPr>
        <w:tabs>
          <w:tab w:val="left" w:leader="none" w:pos="4259"/>
        </w:tabs>
        <w:spacing w:after="0" w:lineRule="auto"/>
        <w:ind w:left="720" w:hanging="360"/>
        <w:rPr/>
      </w:pPr>
      <w:r w:rsidDel="00000000" w:rsidR="00000000" w:rsidRPr="00000000">
        <w:rPr>
          <w:rtl w:val="0"/>
        </w:rPr>
        <w:t xml:space="preserve">Gráfica de líneas</w:t>
      </w:r>
    </w:p>
    <w:p w:rsidR="00000000" w:rsidDel="00000000" w:rsidP="00000000" w:rsidRDefault="00000000" w:rsidRPr="00000000" w14:paraId="00000404">
      <w:pPr>
        <w:numPr>
          <w:ilvl w:val="0"/>
          <w:numId w:val="23"/>
        </w:numPr>
        <w:spacing w:after="0" w:lineRule="auto"/>
        <w:ind w:left="720" w:hanging="360"/>
        <w:rPr/>
      </w:pPr>
      <w:r w:rsidDel="00000000" w:rsidR="00000000" w:rsidRPr="00000000">
        <w:rPr>
          <w:rtl w:val="0"/>
        </w:rPr>
        <w:t xml:space="preserve">Todas las anteriores.</w:t>
      </w:r>
    </w:p>
    <w:p w:rsidR="00000000" w:rsidDel="00000000" w:rsidP="00000000" w:rsidRDefault="00000000" w:rsidRPr="00000000" w14:paraId="00000405">
      <w:pPr>
        <w:spacing w:after="0" w:lineRule="auto"/>
        <w:rPr/>
      </w:pPr>
      <w:r w:rsidDel="00000000" w:rsidR="00000000" w:rsidRPr="00000000">
        <w:rPr>
          <w:rtl w:val="0"/>
        </w:rPr>
      </w:r>
    </w:p>
    <w:p w:rsidR="00000000" w:rsidDel="00000000" w:rsidP="00000000" w:rsidRDefault="00000000" w:rsidRPr="00000000" w14:paraId="00000406">
      <w:pPr>
        <w:spacing w:after="0" w:lineRule="auto"/>
        <w:ind w:firstLine="0"/>
        <w:rPr/>
      </w:pPr>
      <w:r w:rsidDel="00000000" w:rsidR="00000000" w:rsidRPr="00000000">
        <w:rPr>
          <w:rtl w:val="0"/>
        </w:rPr>
        <w:t xml:space="preserve">12. Observa la gráfica de barras y responde ¿cuál es el juguete que tiene más cantidad?</w:t>
      </w:r>
    </w:p>
    <w:p w:rsidR="00000000" w:rsidDel="00000000" w:rsidP="00000000" w:rsidRDefault="00000000" w:rsidRPr="00000000" w14:paraId="00000407">
      <w:pPr>
        <w:spacing w:after="0" w:lineRule="auto"/>
        <w:rPr/>
      </w:pPr>
      <w:r w:rsidDel="00000000" w:rsidR="00000000" w:rsidRPr="00000000">
        <w:rPr>
          <w:rtl w:val="0"/>
        </w:rPr>
      </w:r>
    </w:p>
    <w:p w:rsidR="00000000" w:rsidDel="00000000" w:rsidP="00000000" w:rsidRDefault="00000000" w:rsidRPr="00000000" w14:paraId="00000408">
      <w:pPr>
        <w:spacing w:after="0" w:lineRule="auto"/>
        <w:rPr/>
      </w:pPr>
      <w:r w:rsidDel="00000000" w:rsidR="00000000" w:rsidRPr="00000000">
        <w:rPr/>
        <w:drawing>
          <wp:inline distB="0" distT="0" distL="0" distR="0">
            <wp:extent cx="2664926" cy="1567083"/>
            <wp:effectExtent b="0" l="0" r="0" t="0"/>
            <wp:docPr descr="ESTADISTICA+ACTIVIDADES+DE+PRIMER+GRADO+DE+PRIMARIA+(4).gif (1072×1600) |  Graficas matematicas, Gráficos de barras, Matematicas tercero de primaria" id="58" name="image53.gif"/>
            <a:graphic>
              <a:graphicData uri="http://schemas.openxmlformats.org/drawingml/2006/picture">
                <pic:pic>
                  <pic:nvPicPr>
                    <pic:cNvPr descr="ESTADISTICA+ACTIVIDADES+DE+PRIMER+GRADO+DE+PRIMARIA+(4).gif (1072×1600) |  Graficas matematicas, Gráficos de barras, Matematicas tercero de primaria" id="0" name="image53.gif"/>
                    <pic:cNvPicPr preferRelativeResize="0"/>
                  </pic:nvPicPr>
                  <pic:blipFill>
                    <a:blip r:embed="rId38"/>
                    <a:srcRect b="52592" l="0" r="48177" t="21338"/>
                    <a:stretch>
                      <a:fillRect/>
                    </a:stretch>
                  </pic:blipFill>
                  <pic:spPr>
                    <a:xfrm>
                      <a:off x="0" y="0"/>
                      <a:ext cx="2664926" cy="1567083"/>
                    </a:xfrm>
                    <a:prstGeom prst="rect"/>
                    <a:ln/>
                  </pic:spPr>
                </pic:pic>
              </a:graphicData>
            </a:graphic>
          </wp:inline>
        </w:drawing>
      </w:r>
      <w:r w:rsidDel="00000000" w:rsidR="00000000" w:rsidRPr="00000000">
        <w:rPr>
          <w:rtl w:val="0"/>
        </w:rPr>
      </w:r>
    </w:p>
    <w:p w:rsidR="00000000" w:rsidDel="00000000" w:rsidP="00000000" w:rsidRDefault="00000000" w:rsidRPr="00000000" w14:paraId="00000409">
      <w:pPr>
        <w:spacing w:after="0" w:lineRule="auto"/>
        <w:ind w:firstLine="0"/>
        <w:rPr/>
      </w:pPr>
      <w:r w:rsidDel="00000000" w:rsidR="00000000" w:rsidRPr="00000000">
        <w:rPr>
          <w:rtl w:val="0"/>
        </w:rPr>
      </w:r>
    </w:p>
    <w:p w:rsidR="00000000" w:rsidDel="00000000" w:rsidP="00000000" w:rsidRDefault="00000000" w:rsidRPr="00000000" w14:paraId="0000040A">
      <w:pPr>
        <w:spacing w:after="0" w:lineRule="auto"/>
        <w:ind w:firstLine="0"/>
        <w:rPr/>
      </w:pPr>
      <w:r w:rsidDel="00000000" w:rsidR="00000000" w:rsidRPr="00000000">
        <w:rPr>
          <w:rtl w:val="0"/>
        </w:rPr>
        <w:t xml:space="preserve">1. Bicicleta.</w:t>
      </w:r>
    </w:p>
    <w:p w:rsidR="00000000" w:rsidDel="00000000" w:rsidP="00000000" w:rsidRDefault="00000000" w:rsidRPr="00000000" w14:paraId="0000040B">
      <w:pPr>
        <w:spacing w:after="0" w:lineRule="auto"/>
        <w:ind w:firstLine="0"/>
        <w:rPr/>
      </w:pPr>
      <w:r w:rsidDel="00000000" w:rsidR="00000000" w:rsidRPr="00000000">
        <w:rPr>
          <w:rtl w:val="0"/>
        </w:rPr>
        <w:t xml:space="preserve">2. Patineta.</w:t>
      </w:r>
    </w:p>
    <w:p w:rsidR="00000000" w:rsidDel="00000000" w:rsidP="00000000" w:rsidRDefault="00000000" w:rsidRPr="00000000" w14:paraId="0000040C">
      <w:pPr>
        <w:spacing w:after="0" w:lineRule="auto"/>
        <w:ind w:firstLine="0"/>
        <w:rPr/>
      </w:pPr>
      <w:r w:rsidDel="00000000" w:rsidR="00000000" w:rsidRPr="00000000">
        <w:rPr>
          <w:rtl w:val="0"/>
        </w:rPr>
        <w:t xml:space="preserve">3. Balón.</w:t>
      </w:r>
    </w:p>
    <w:p w:rsidR="00000000" w:rsidDel="00000000" w:rsidP="00000000" w:rsidRDefault="00000000" w:rsidRPr="00000000" w14:paraId="0000040D">
      <w:pPr>
        <w:spacing w:after="0" w:lineRule="auto"/>
        <w:ind w:firstLine="0"/>
        <w:rPr/>
      </w:pPr>
      <w:r w:rsidDel="00000000" w:rsidR="00000000" w:rsidRPr="00000000">
        <w:rPr>
          <w:rtl w:val="0"/>
        </w:rPr>
        <w:t xml:space="preserve">4.Automovil.</w:t>
      </w:r>
    </w:p>
    <w:p w:rsidR="00000000" w:rsidDel="00000000" w:rsidP="00000000" w:rsidRDefault="00000000" w:rsidRPr="00000000" w14:paraId="0000040E">
      <w:pPr>
        <w:spacing w:after="0" w:lineRule="auto"/>
        <w:ind w:firstLine="0"/>
        <w:rPr/>
      </w:pPr>
      <w:r w:rsidDel="00000000" w:rsidR="00000000" w:rsidRPr="00000000">
        <w:rPr>
          <w:rtl w:val="0"/>
        </w:rPr>
        <w:t xml:space="preserve">13.Tatiana fue a la tienda y compro los siguientes ingredientes.</w:t>
      </w:r>
    </w:p>
    <w:p w:rsidR="00000000" w:rsidDel="00000000" w:rsidP="00000000" w:rsidRDefault="00000000" w:rsidRPr="00000000" w14:paraId="0000040F">
      <w:pPr>
        <w:spacing w:after="0" w:lineRule="auto"/>
        <w:rPr/>
      </w:pPr>
      <w:r w:rsidDel="00000000" w:rsidR="00000000" w:rsidRPr="00000000">
        <w:rPr>
          <w:rtl w:val="0"/>
        </w:rPr>
      </w:r>
    </w:p>
    <w:p w:rsidR="00000000" w:rsidDel="00000000" w:rsidP="00000000" w:rsidRDefault="00000000" w:rsidRPr="00000000" w14:paraId="00000410">
      <w:pPr>
        <w:spacing w:after="0" w:lineRule="auto"/>
        <w:rPr/>
      </w:pPr>
      <w:r w:rsidDel="00000000" w:rsidR="00000000" w:rsidRPr="00000000">
        <w:rPr/>
        <w:drawing>
          <wp:inline distB="0" distT="0" distL="0" distR="0">
            <wp:extent cx="2505024" cy="1042166"/>
            <wp:effectExtent b="0" l="0" r="0" t="0"/>
            <wp:docPr descr="Ficha online de Estadística para Segundo de primaria. Puedes hacer los  ejercicios online o descargar la f… | Tablas de datos, Diagrama de barras,  Gráficos de barras" id="59" name="image55.jpg"/>
            <a:graphic>
              <a:graphicData uri="http://schemas.openxmlformats.org/drawingml/2006/picture">
                <pic:pic>
                  <pic:nvPicPr>
                    <pic:cNvPr descr="Ficha online de Estadística para Segundo de primaria. Puedes hacer los  ejercicios online o descargar la f… | Tablas de datos, Diagrama de barras,  Gráficos de barras" id="0" name="image55.jpg"/>
                    <pic:cNvPicPr preferRelativeResize="0"/>
                  </pic:nvPicPr>
                  <pic:blipFill>
                    <a:blip r:embed="rId39"/>
                    <a:srcRect b="52301" l="2129" r="4919" t="20331"/>
                    <a:stretch>
                      <a:fillRect/>
                    </a:stretch>
                  </pic:blipFill>
                  <pic:spPr>
                    <a:xfrm>
                      <a:off x="0" y="0"/>
                      <a:ext cx="2505024" cy="1042166"/>
                    </a:xfrm>
                    <a:prstGeom prst="rect"/>
                    <a:ln/>
                  </pic:spPr>
                </pic:pic>
              </a:graphicData>
            </a:graphic>
          </wp:inline>
        </w:drawing>
      </w:r>
      <w:r w:rsidDel="00000000" w:rsidR="00000000" w:rsidRPr="00000000">
        <w:rPr>
          <w:rtl w:val="0"/>
        </w:rPr>
      </w:r>
    </w:p>
    <w:p w:rsidR="00000000" w:rsidDel="00000000" w:rsidP="00000000" w:rsidRDefault="00000000" w:rsidRPr="00000000" w14:paraId="00000411">
      <w:pPr>
        <w:spacing w:after="0" w:lineRule="auto"/>
        <w:ind w:firstLine="0"/>
        <w:rPr/>
      </w:pPr>
      <w:r w:rsidDel="00000000" w:rsidR="00000000" w:rsidRPr="00000000">
        <w:rPr>
          <w:rtl w:val="0"/>
        </w:rPr>
        <w:t xml:space="preserve">¿Qué ingrediente compro en mayor cantidad?</w:t>
      </w:r>
    </w:p>
    <w:p w:rsidR="00000000" w:rsidDel="00000000" w:rsidP="00000000" w:rsidRDefault="00000000" w:rsidRPr="00000000" w14:paraId="00000412">
      <w:pPr>
        <w:spacing w:after="0" w:lineRule="auto"/>
        <w:rPr/>
      </w:pPr>
      <w:r w:rsidDel="00000000" w:rsidR="00000000" w:rsidRPr="00000000">
        <w:rPr>
          <w:rtl w:val="0"/>
        </w:rPr>
      </w:r>
    </w:p>
    <w:p w:rsidR="00000000" w:rsidDel="00000000" w:rsidP="00000000" w:rsidRDefault="00000000" w:rsidRPr="00000000" w14:paraId="00000413">
      <w:pPr>
        <w:spacing w:after="0" w:lineRule="auto"/>
        <w:ind w:firstLine="0"/>
        <w:rPr/>
      </w:pPr>
      <w:r w:rsidDel="00000000" w:rsidR="00000000" w:rsidRPr="00000000">
        <w:rPr>
          <w:rtl w:val="0"/>
        </w:rPr>
        <w:t xml:space="preserve">1.  Papa.</w:t>
      </w:r>
    </w:p>
    <w:p w:rsidR="00000000" w:rsidDel="00000000" w:rsidP="00000000" w:rsidRDefault="00000000" w:rsidRPr="00000000" w14:paraId="00000414">
      <w:pPr>
        <w:spacing w:after="0" w:lineRule="auto"/>
        <w:ind w:firstLine="0"/>
        <w:rPr/>
      </w:pPr>
      <w:r w:rsidDel="00000000" w:rsidR="00000000" w:rsidRPr="00000000">
        <w:rPr>
          <w:rtl w:val="0"/>
        </w:rPr>
        <w:t xml:space="preserve">2.  Atún y huevo.</w:t>
      </w:r>
    </w:p>
    <w:p w:rsidR="00000000" w:rsidDel="00000000" w:rsidP="00000000" w:rsidRDefault="00000000" w:rsidRPr="00000000" w14:paraId="00000415">
      <w:pPr>
        <w:spacing w:after="0" w:lineRule="auto"/>
        <w:ind w:firstLine="0"/>
        <w:rPr/>
      </w:pPr>
      <w:r w:rsidDel="00000000" w:rsidR="00000000" w:rsidRPr="00000000">
        <w:rPr>
          <w:rtl w:val="0"/>
        </w:rPr>
        <w:t xml:space="preserve">3.  Ají y limones.</w:t>
      </w:r>
    </w:p>
    <w:p w:rsidR="00000000" w:rsidDel="00000000" w:rsidP="00000000" w:rsidRDefault="00000000" w:rsidRPr="00000000" w14:paraId="00000416">
      <w:pPr>
        <w:tabs>
          <w:tab w:val="left" w:leader="none" w:pos="4259"/>
        </w:tabs>
        <w:spacing w:after="0" w:lineRule="auto"/>
        <w:ind w:firstLine="0"/>
        <w:rPr/>
      </w:pPr>
      <w:r w:rsidDel="00000000" w:rsidR="00000000" w:rsidRPr="00000000">
        <w:rPr>
          <w:rtl w:val="0"/>
        </w:rPr>
        <w:t xml:space="preserve">4.  Aceite.</w:t>
      </w:r>
    </w:p>
    <w:p w:rsidR="00000000" w:rsidDel="00000000" w:rsidP="00000000" w:rsidRDefault="00000000" w:rsidRPr="00000000" w14:paraId="00000417">
      <w:pPr>
        <w:spacing w:after="0" w:lineRule="auto"/>
        <w:rPr>
          <w:b w:val="1"/>
        </w:rPr>
      </w:pPr>
      <w:r w:rsidDel="00000000" w:rsidR="00000000" w:rsidRPr="00000000">
        <w:rPr>
          <w:rtl w:val="0"/>
        </w:rPr>
      </w:r>
    </w:p>
    <w:p w:rsidR="00000000" w:rsidDel="00000000" w:rsidP="00000000" w:rsidRDefault="00000000" w:rsidRPr="00000000" w14:paraId="00000418">
      <w:pPr>
        <w:spacing w:after="0" w:lineRule="auto"/>
        <w:rPr>
          <w:b w:val="1"/>
        </w:rPr>
      </w:pPr>
      <w:r w:rsidDel="00000000" w:rsidR="00000000" w:rsidRPr="00000000">
        <w:rPr>
          <w:b w:val="1"/>
          <w:rtl w:val="0"/>
        </w:rPr>
        <w:t xml:space="preserve">Rúbrica Del Pos Test</w:t>
      </w:r>
    </w:p>
    <w:p w:rsidR="00000000" w:rsidDel="00000000" w:rsidP="00000000" w:rsidRDefault="00000000" w:rsidRPr="00000000" w14:paraId="00000419">
      <w:pPr>
        <w:spacing w:after="0" w:lineRule="auto"/>
        <w:ind w:firstLine="0"/>
        <w:rPr/>
      </w:pPr>
      <w:r w:rsidDel="00000000" w:rsidR="00000000" w:rsidRPr="00000000">
        <w:rPr>
          <w:rtl w:val="0"/>
        </w:rPr>
      </w:r>
    </w:p>
    <w:tbl>
      <w:tblPr>
        <w:tblStyle w:val="Table5"/>
        <w:tblW w:w="9640.000000000002" w:type="dxa"/>
        <w:jc w:val="left"/>
        <w:tblInd w:w="-431.0" w:type="dxa"/>
        <w:tblLayout w:type="fixed"/>
        <w:tblLook w:val="0400"/>
      </w:tblPr>
      <w:tblGrid>
        <w:gridCol w:w="5342"/>
        <w:gridCol w:w="357"/>
        <w:gridCol w:w="357"/>
        <w:gridCol w:w="357"/>
        <w:gridCol w:w="357"/>
        <w:gridCol w:w="460"/>
        <w:gridCol w:w="2410"/>
        <w:tblGridChange w:id="0">
          <w:tblGrid>
            <w:gridCol w:w="5342"/>
            <w:gridCol w:w="357"/>
            <w:gridCol w:w="357"/>
            <w:gridCol w:w="357"/>
            <w:gridCol w:w="357"/>
            <w:gridCol w:w="460"/>
            <w:gridCol w:w="2410"/>
          </w:tblGrid>
        </w:tblGridChange>
      </w:tblGrid>
      <w:tr>
        <w:trPr>
          <w:cantSplit w:val="0"/>
          <w:trHeight w:val="99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1A">
            <w:pPr>
              <w:spacing w:after="0" w:before="120" w:lineRule="auto"/>
              <w:rPr/>
            </w:pPr>
            <w:r w:rsidDel="00000000" w:rsidR="00000000" w:rsidRPr="00000000">
              <w:rPr>
                <w:b w:val="1"/>
                <w:rtl w:val="0"/>
              </w:rPr>
              <w:t xml:space="preserve">PREGUNTAS</w:t>
            </w: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1B">
            <w:pPr>
              <w:spacing w:after="0" w:before="120" w:lineRule="auto"/>
              <w:ind w:firstLine="0"/>
              <w:rPr/>
            </w:pPr>
            <w:r w:rsidDel="00000000" w:rsidR="00000000" w:rsidRPr="00000000">
              <w:rPr>
                <w:b w:val="1"/>
                <w:rtl w:val="0"/>
              </w:rPr>
              <w:t xml:space="preserve">VALORACIÓN DEL EXPERTO</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20">
            <w:pPr>
              <w:spacing w:after="0" w:before="120" w:lineRule="auto"/>
              <w:ind w:firstLine="0"/>
              <w:rPr/>
            </w:pPr>
            <w:r w:rsidDel="00000000" w:rsidR="00000000" w:rsidRPr="00000000">
              <w:rPr>
                <w:b w:val="1"/>
                <w:rtl w:val="0"/>
              </w:rPr>
              <w:t xml:space="preserve">OBSERVACIONES</w:t>
            </w:r>
            <w:r w:rsidDel="00000000" w:rsidR="00000000" w:rsidRPr="00000000">
              <w:rPr>
                <w:rtl w:val="0"/>
              </w:rPr>
            </w:r>
          </w:p>
        </w:tc>
      </w:tr>
      <w:tr>
        <w:trPr>
          <w:cantSplit w:val="0"/>
          <w:trHeight w:val="885" w:hRule="atLeast"/>
          <w:tblHeader w:val="0"/>
        </w:trPr>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1">
            <w:pPr>
              <w:spacing w:after="240" w:before="120" w:lineRule="auto"/>
              <w:rPr/>
            </w:pPr>
            <w:r w:rsidDel="00000000" w:rsidR="00000000" w:rsidRPr="00000000">
              <w:rPr>
                <w:b w:val="1"/>
                <w:rtl w:val="0"/>
              </w:rPr>
              <w:t xml:space="preserve">VARIABLE: </w:t>
            </w:r>
            <w:r w:rsidDel="00000000" w:rsidR="00000000" w:rsidRPr="00000000">
              <w:rPr>
                <w:rtl w:val="0"/>
              </w:rPr>
              <w:t xml:space="preserve">Herramienta pedagógica</w:t>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2">
            <w:pPr>
              <w:spacing w:after="0" w:before="120" w:lineRule="auto"/>
              <w:rPr/>
            </w:pPr>
            <w:r w:rsidDel="00000000" w:rsidR="00000000" w:rsidRPr="00000000">
              <w:rPr>
                <w:b w:val="1"/>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3">
            <w:pPr>
              <w:spacing w:after="0" w:before="120" w:lineRule="auto"/>
              <w:rPr/>
            </w:pPr>
            <w:r w:rsidDel="00000000" w:rsidR="00000000" w:rsidRPr="00000000">
              <w:rPr>
                <w:b w:val="1"/>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4">
            <w:pPr>
              <w:spacing w:after="0" w:before="120" w:lineRule="auto"/>
              <w:rPr/>
            </w:pPr>
            <w:r w:rsidDel="00000000" w:rsidR="00000000" w:rsidRPr="00000000">
              <w:rPr>
                <w:b w:val="1"/>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5">
            <w:pPr>
              <w:spacing w:after="0" w:before="120" w:lineRule="auto"/>
              <w:rPr/>
            </w:pPr>
            <w:r w:rsidDel="00000000" w:rsidR="00000000" w:rsidRPr="00000000">
              <w:rPr>
                <w:b w:val="1"/>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6">
            <w:pPr>
              <w:spacing w:after="0" w:before="120" w:lineRule="auto"/>
              <w:rPr/>
            </w:pPr>
            <w:r w:rsidDel="00000000" w:rsidR="00000000" w:rsidRPr="00000000">
              <w:rPr>
                <w:b w:val="1"/>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27">
            <w:pPr>
              <w:spacing w:after="0" w:before="240" w:lineRule="auto"/>
              <w:rPr/>
            </w:pPr>
            <w:r w:rsidDel="00000000" w:rsidR="00000000" w:rsidRPr="00000000">
              <w:rPr>
                <w:rtl w:val="0"/>
              </w:rPr>
              <w:t xml:space="preserve"> </w:t>
            </w:r>
          </w:p>
        </w:tc>
      </w:tr>
      <w:tr>
        <w:trPr>
          <w:cantSplit w:val="0"/>
          <w:trHeight w:val="420" w:hRule="atLeast"/>
          <w:tblHeader w:val="0"/>
        </w:trPr>
        <w:tc>
          <w:tcPr>
            <w:gridSpan w:val="7"/>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28">
            <w:pPr>
              <w:spacing w:after="0" w:before="120" w:lineRule="auto"/>
              <w:rPr/>
            </w:pPr>
            <w:r w:rsidDel="00000000" w:rsidR="00000000" w:rsidRPr="00000000">
              <w:rPr>
                <w:rtl w:val="0"/>
              </w:rPr>
              <w:t xml:space="preserve">PREGUNTAS</w:t>
            </w:r>
          </w:p>
        </w:tc>
      </w:tr>
      <w:tr>
        <w:trPr>
          <w:cantSplit w:val="0"/>
          <w:trHeight w:val="174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2F">
            <w:pPr>
              <w:spacing w:after="0" w:before="240" w:lineRule="auto"/>
              <w:ind w:firstLine="0"/>
              <w:rPr/>
            </w:pPr>
            <w:r w:rsidDel="00000000" w:rsidR="00000000" w:rsidRPr="00000000">
              <w:rPr>
                <w:rtl w:val="0"/>
              </w:rPr>
              <w:t xml:space="preserve">1. ¿Te resultó fácil aprender las magnitudes de medida y la estadística a través de los residuos sólidos?</w:t>
            </w:r>
          </w:p>
          <w:p w:rsidR="00000000" w:rsidDel="00000000" w:rsidP="00000000" w:rsidRDefault="00000000" w:rsidRPr="00000000" w14:paraId="00000430">
            <w:pPr>
              <w:spacing w:after="0" w:lineRule="auto"/>
              <w:ind w:firstLine="0"/>
              <w:rPr/>
            </w:pPr>
            <w:r w:rsidDel="00000000" w:rsidR="00000000" w:rsidRPr="00000000">
              <w:rPr>
                <w:rtl w:val="0"/>
              </w:rPr>
              <w:t xml:space="preserve">1. I _ I Si_</w:t>
            </w:r>
          </w:p>
          <w:p w:rsidR="00000000" w:rsidDel="00000000" w:rsidP="00000000" w:rsidRDefault="00000000" w:rsidRPr="00000000" w14:paraId="00000431">
            <w:pPr>
              <w:spacing w:after="0" w:lineRule="auto"/>
              <w:ind w:firstLine="0"/>
              <w:rPr/>
            </w:pPr>
            <w:r w:rsidDel="00000000" w:rsidR="00000000" w:rsidRPr="00000000">
              <w:rPr>
                <w:rtl w:val="0"/>
              </w:rPr>
              <w:t xml:space="preserve">2. I_ I No</w:t>
            </w:r>
          </w:p>
          <w:p w:rsidR="00000000" w:rsidDel="00000000" w:rsidP="00000000" w:rsidRDefault="00000000" w:rsidRPr="00000000" w14:paraId="00000432">
            <w:pPr>
              <w:spacing w:after="0" w:lineRule="auto"/>
              <w:ind w:firstLine="0"/>
              <w:rPr/>
            </w:pPr>
            <w:r w:rsidDel="00000000" w:rsidR="00000000" w:rsidRPr="00000000">
              <w:rPr>
                <w:rtl w:val="0"/>
              </w:rPr>
              <w:t xml:space="preserve">3. I__I NS/NR</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33">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38">
            <w:pPr>
              <w:spacing w:after="0" w:before="240" w:lineRule="auto"/>
              <w:rPr/>
            </w:pPr>
            <w:r w:rsidDel="00000000" w:rsidR="00000000" w:rsidRPr="00000000">
              <w:rPr>
                <w:rtl w:val="0"/>
              </w:rPr>
              <w:t xml:space="preserve"> </w:t>
            </w:r>
          </w:p>
        </w:tc>
      </w:tr>
      <w:tr>
        <w:trPr>
          <w:cantSplit w:val="0"/>
          <w:trHeight w:val="1791"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39">
            <w:pPr>
              <w:spacing w:after="0" w:before="240" w:lineRule="auto"/>
              <w:ind w:firstLine="0"/>
              <w:rPr/>
            </w:pPr>
            <w:r w:rsidDel="00000000" w:rsidR="00000000" w:rsidRPr="00000000">
              <w:rPr>
                <w:rtl w:val="0"/>
              </w:rPr>
              <w:t xml:space="preserve">2. Te parece más divertido aprender   las magnitudes de medida y la estadística con:</w:t>
            </w:r>
          </w:p>
          <w:p w:rsidR="00000000" w:rsidDel="00000000" w:rsidP="00000000" w:rsidRDefault="00000000" w:rsidRPr="00000000" w14:paraId="0000043A">
            <w:pPr>
              <w:spacing w:after="0" w:lineRule="auto"/>
              <w:ind w:firstLine="0"/>
              <w:rPr/>
            </w:pPr>
            <w:r w:rsidDel="00000000" w:rsidR="00000000" w:rsidRPr="00000000">
              <w:rPr>
                <w:rtl w:val="0"/>
              </w:rPr>
              <w:t xml:space="preserve">a. Juegos de mesa.</w:t>
            </w:r>
          </w:p>
          <w:p w:rsidR="00000000" w:rsidDel="00000000" w:rsidP="00000000" w:rsidRDefault="00000000" w:rsidRPr="00000000" w14:paraId="0000043B">
            <w:pPr>
              <w:spacing w:after="0" w:lineRule="auto"/>
              <w:ind w:firstLine="0"/>
              <w:rPr/>
            </w:pPr>
            <w:r w:rsidDel="00000000" w:rsidR="00000000" w:rsidRPr="00000000">
              <w:rPr>
                <w:rtl w:val="0"/>
              </w:rPr>
              <w:t xml:space="preserve">b. Situaciones con el contexto real.</w:t>
            </w:r>
          </w:p>
          <w:p w:rsidR="00000000" w:rsidDel="00000000" w:rsidP="00000000" w:rsidRDefault="00000000" w:rsidRPr="00000000" w14:paraId="0000043C">
            <w:pPr>
              <w:spacing w:after="0" w:lineRule="auto"/>
              <w:ind w:firstLine="0"/>
              <w:rPr/>
            </w:pPr>
            <w:r w:rsidDel="00000000" w:rsidR="00000000" w:rsidRPr="00000000">
              <w:rPr>
                <w:rtl w:val="0"/>
              </w:rPr>
              <w:t xml:space="preserve">c. Libros</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3D">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42">
            <w:pPr>
              <w:spacing w:after="0" w:before="240" w:lineRule="auto"/>
              <w:rPr/>
            </w:pPr>
            <w:r w:rsidDel="00000000" w:rsidR="00000000" w:rsidRPr="00000000">
              <w:rPr>
                <w:rtl w:val="0"/>
              </w:rPr>
              <w:t xml:space="preserve"> </w:t>
            </w:r>
          </w:p>
        </w:tc>
      </w:tr>
      <w:tr>
        <w:trPr>
          <w:cantSplit w:val="0"/>
          <w:trHeight w:val="9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43">
            <w:pPr>
              <w:spacing w:after="0" w:before="120" w:lineRule="auto"/>
              <w:ind w:firstLine="0"/>
              <w:rPr/>
            </w:pPr>
            <w:r w:rsidDel="00000000" w:rsidR="00000000" w:rsidRPr="00000000">
              <w:rPr>
                <w:rtl w:val="0"/>
              </w:rPr>
              <w:t xml:space="preserve">3. ¿Qué fue lo que más te llamó la atención en el tema trabajado en clase?</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44">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49">
            <w:pPr>
              <w:spacing w:after="0" w:before="240" w:lineRule="auto"/>
              <w:rPr/>
            </w:pPr>
            <w:r w:rsidDel="00000000" w:rsidR="00000000" w:rsidRPr="00000000">
              <w:rPr>
                <w:rtl w:val="0"/>
              </w:rPr>
              <w:t xml:space="preserve"> </w:t>
            </w:r>
          </w:p>
        </w:tc>
      </w:tr>
      <w:tr>
        <w:trPr>
          <w:cantSplit w:val="0"/>
          <w:trHeight w:val="99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4A">
            <w:pPr>
              <w:spacing w:after="0" w:before="240" w:lineRule="auto"/>
              <w:ind w:firstLine="0"/>
              <w:rPr/>
            </w:pPr>
            <w:r w:rsidDel="00000000" w:rsidR="00000000" w:rsidRPr="00000000">
              <w:rPr>
                <w:rtl w:val="0"/>
              </w:rPr>
              <w:t xml:space="preserve">4. ¿Aprendes más fáciles conceptos matemáticos a través del trabajo lúdico?</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4B">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50">
            <w:pPr>
              <w:spacing w:after="0" w:before="240" w:lineRule="auto"/>
              <w:rPr/>
            </w:pPr>
            <w:r w:rsidDel="00000000" w:rsidR="00000000" w:rsidRPr="00000000">
              <w:rPr>
                <w:rtl w:val="0"/>
              </w:rPr>
              <w:t xml:space="preserve"> </w:t>
            </w:r>
          </w:p>
        </w:tc>
      </w:tr>
      <w:tr>
        <w:trPr>
          <w:cantSplit w:val="0"/>
          <w:trHeight w:val="1122" w:hRule="atLeast"/>
          <w:tblHeader w:val="0"/>
        </w:trPr>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1">
            <w:pPr>
              <w:spacing w:after="0" w:lineRule="auto"/>
              <w:rPr/>
            </w:pPr>
            <w:r w:rsidDel="00000000" w:rsidR="00000000" w:rsidRPr="00000000">
              <w:rPr>
                <w:rtl w:val="0"/>
              </w:rPr>
            </w:r>
          </w:p>
          <w:p w:rsidR="00000000" w:rsidDel="00000000" w:rsidP="00000000" w:rsidRDefault="00000000" w:rsidRPr="00000000" w14:paraId="00000452">
            <w:pPr>
              <w:spacing w:after="0" w:before="120" w:lineRule="auto"/>
              <w:ind w:firstLine="0"/>
              <w:rPr/>
            </w:pPr>
            <w:r w:rsidDel="00000000" w:rsidR="00000000" w:rsidRPr="00000000">
              <w:rPr>
                <w:b w:val="1"/>
                <w:rtl w:val="0"/>
              </w:rPr>
              <w:t xml:space="preserve">VARIABLE 2: Magnitudes de medida y Estadística</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3">
            <w:pPr>
              <w:spacing w:after="0" w:before="120" w:lineRule="auto"/>
              <w:rPr/>
            </w:pPr>
            <w:r w:rsidDel="00000000" w:rsidR="00000000" w:rsidRPr="00000000">
              <w:rPr>
                <w:b w:val="1"/>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4">
            <w:pPr>
              <w:spacing w:after="0" w:before="120" w:lineRule="auto"/>
              <w:rPr/>
            </w:pPr>
            <w:r w:rsidDel="00000000" w:rsidR="00000000" w:rsidRPr="00000000">
              <w:rPr>
                <w:b w:val="1"/>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5">
            <w:pPr>
              <w:spacing w:after="0" w:before="120" w:lineRule="auto"/>
              <w:rPr/>
            </w:pPr>
            <w:r w:rsidDel="00000000" w:rsidR="00000000" w:rsidRPr="00000000">
              <w:rPr>
                <w:b w:val="1"/>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6">
            <w:pPr>
              <w:spacing w:after="0" w:before="120" w:lineRule="auto"/>
              <w:rPr/>
            </w:pPr>
            <w:r w:rsidDel="00000000" w:rsidR="00000000" w:rsidRPr="00000000">
              <w:rPr>
                <w:b w:val="1"/>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7">
            <w:pPr>
              <w:spacing w:after="0" w:before="120" w:lineRule="auto"/>
              <w:rPr/>
            </w:pPr>
            <w:r w:rsidDel="00000000" w:rsidR="00000000" w:rsidRPr="00000000">
              <w:rPr>
                <w:b w:val="1"/>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58">
            <w:pPr>
              <w:spacing w:after="0" w:before="240" w:lineRule="auto"/>
              <w:rPr/>
            </w:pPr>
            <w:r w:rsidDel="00000000" w:rsidR="00000000" w:rsidRPr="00000000">
              <w:rPr>
                <w:rtl w:val="0"/>
              </w:rPr>
              <w:t xml:space="preserve"> </w:t>
            </w:r>
          </w:p>
        </w:tc>
      </w:tr>
      <w:tr>
        <w:trPr>
          <w:cantSplit w:val="0"/>
          <w:trHeight w:val="465" w:hRule="atLeast"/>
          <w:tblHeader w:val="0"/>
        </w:trPr>
        <w:tc>
          <w:tcPr>
            <w:gridSpan w:val="7"/>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59">
            <w:pPr>
              <w:spacing w:after="0" w:before="120" w:lineRule="auto"/>
              <w:rPr/>
            </w:pPr>
            <w:r w:rsidDel="00000000" w:rsidR="00000000" w:rsidRPr="00000000">
              <w:rPr>
                <w:rtl w:val="0"/>
              </w:rPr>
              <w:t xml:space="preserve">PREGUNTAS</w:t>
            </w:r>
          </w:p>
        </w:tc>
      </w:tr>
      <w:tr>
        <w:trPr>
          <w:cantSplit w:val="0"/>
          <w:trHeight w:val="402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60">
            <w:pPr>
              <w:spacing w:after="0" w:before="120" w:lineRule="auto"/>
              <w:ind w:firstLine="0"/>
              <w:rPr/>
            </w:pPr>
            <w:r w:rsidDel="00000000" w:rsidR="00000000" w:rsidRPr="00000000">
              <w:rPr>
                <w:rtl w:val="0"/>
              </w:rPr>
              <w:t xml:space="preserve">1. ¿Qué magnitudes de medida se puede utilizar con los siguientes residuos sólidos?</w:t>
            </w:r>
          </w:p>
          <w:p w:rsidR="00000000" w:rsidDel="00000000" w:rsidP="00000000" w:rsidRDefault="00000000" w:rsidRPr="00000000" w14:paraId="00000461">
            <w:pPr>
              <w:spacing w:after="0" w:before="120" w:lineRule="auto"/>
              <w:rPr/>
            </w:pPr>
            <w:r w:rsidDel="00000000" w:rsidR="00000000" w:rsidRPr="00000000">
              <w:rPr/>
              <w:drawing>
                <wp:inline distB="0" distT="0" distL="0" distR="0">
                  <wp:extent cx="2362835" cy="1253490"/>
                  <wp:effectExtent b="0" l="0" r="0" t="0"/>
                  <wp:docPr descr="https://lh7-rt.googleusercontent.com/docsz/AD_4nXcGqV6-BJ20qHwjX4WVAykUYIYijRM9-ixDtrQDilPMFETx3hIVji1hCd6fa9iRt1_4oK39vdvpWiPpKXsPkhWH59rY05F-8Q4vfxVlR6KXdIZ4npnJEJMgj7ZcaCKid36CkHQRIZqE1lidS38jSJDzDRxkXiOPpRQtbrPA?key=csWTajYGey7Ry95bls6KeA" id="60" name="image44.png"/>
                  <a:graphic>
                    <a:graphicData uri="http://schemas.openxmlformats.org/drawingml/2006/picture">
                      <pic:pic>
                        <pic:nvPicPr>
                          <pic:cNvPr descr="https://lh7-rt.googleusercontent.com/docsz/AD_4nXcGqV6-BJ20qHwjX4WVAykUYIYijRM9-ixDtrQDilPMFETx3hIVji1hCd6fa9iRt1_4oK39vdvpWiPpKXsPkhWH59rY05F-8Q4vfxVlR6KXdIZ4npnJEJMgj7ZcaCKid36CkHQRIZqE1lidS38jSJDzDRxkXiOPpRQtbrPA?key=csWTajYGey7Ry95bls6KeA" id="0" name="image44.png"/>
                          <pic:cNvPicPr preferRelativeResize="0"/>
                        </pic:nvPicPr>
                        <pic:blipFill>
                          <a:blip r:embed="rId40"/>
                          <a:srcRect b="0" l="0" r="0" t="0"/>
                          <a:stretch>
                            <a:fillRect/>
                          </a:stretch>
                        </pic:blipFill>
                        <pic:spPr>
                          <a:xfrm>
                            <a:off x="0" y="0"/>
                            <a:ext cx="2362835" cy="1253490"/>
                          </a:xfrm>
                          <a:prstGeom prst="rect"/>
                          <a:ln/>
                        </pic:spPr>
                      </pic:pic>
                    </a:graphicData>
                  </a:graphic>
                </wp:inline>
              </w:drawing>
            </w:r>
            <w:r w:rsidDel="00000000" w:rsidR="00000000" w:rsidRPr="00000000">
              <w:rPr>
                <w:rtl w:val="0"/>
              </w:rPr>
            </w:r>
          </w:p>
          <w:p w:rsidR="00000000" w:rsidDel="00000000" w:rsidP="00000000" w:rsidRDefault="00000000" w:rsidRPr="00000000" w14:paraId="00000462">
            <w:pPr>
              <w:spacing w:after="0" w:before="120" w:lineRule="auto"/>
              <w:ind w:firstLine="0"/>
              <w:rPr/>
            </w:pPr>
            <w:r w:rsidDel="00000000" w:rsidR="00000000" w:rsidRPr="00000000">
              <w:rPr>
                <w:rtl w:val="0"/>
              </w:rPr>
              <w:t xml:space="preserve">a. Tiempo Y Temperatura</w:t>
            </w:r>
          </w:p>
          <w:p w:rsidR="00000000" w:rsidDel="00000000" w:rsidP="00000000" w:rsidRDefault="00000000" w:rsidRPr="00000000" w14:paraId="00000463">
            <w:pPr>
              <w:spacing w:after="0" w:before="120" w:lineRule="auto"/>
              <w:ind w:firstLine="0"/>
              <w:rPr/>
            </w:pPr>
            <w:r w:rsidDel="00000000" w:rsidR="00000000" w:rsidRPr="00000000">
              <w:rPr>
                <w:rtl w:val="0"/>
              </w:rPr>
              <w:t xml:space="preserve">b.  Masa Y Volumen</w:t>
            </w:r>
          </w:p>
          <w:p w:rsidR="00000000" w:rsidDel="00000000" w:rsidP="00000000" w:rsidRDefault="00000000" w:rsidRPr="00000000" w14:paraId="00000464">
            <w:pPr>
              <w:spacing w:after="0" w:before="120" w:lineRule="auto"/>
              <w:ind w:firstLine="0"/>
              <w:rPr/>
            </w:pPr>
            <w:r w:rsidDel="00000000" w:rsidR="00000000" w:rsidRPr="00000000">
              <w:rPr>
                <w:rtl w:val="0"/>
              </w:rPr>
              <w:t xml:space="preserve">C. Ninguna De Las Anteriores</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65">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6A">
            <w:pPr>
              <w:spacing w:after="0" w:before="240" w:lineRule="auto"/>
              <w:rPr/>
            </w:pPr>
            <w:r w:rsidDel="00000000" w:rsidR="00000000" w:rsidRPr="00000000">
              <w:rPr>
                <w:rtl w:val="0"/>
              </w:rPr>
              <w:t xml:space="preserve"> </w:t>
            </w:r>
          </w:p>
        </w:tc>
      </w:tr>
      <w:tr>
        <w:trPr>
          <w:cantSplit w:val="0"/>
          <w:trHeight w:val="498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6B">
            <w:pPr>
              <w:spacing w:after="0" w:before="120" w:lineRule="auto"/>
              <w:ind w:firstLine="0"/>
              <w:rPr/>
            </w:pPr>
            <w:r w:rsidDel="00000000" w:rsidR="00000000" w:rsidRPr="00000000">
              <w:rPr>
                <w:rtl w:val="0"/>
              </w:rPr>
              <w:t xml:space="preserve">2. Observa el gráfico de barra y responde:</w:t>
            </w:r>
          </w:p>
          <w:p w:rsidR="00000000" w:rsidDel="00000000" w:rsidP="00000000" w:rsidRDefault="00000000" w:rsidRPr="00000000" w14:paraId="0000046C">
            <w:pPr>
              <w:spacing w:after="0" w:before="120" w:lineRule="auto"/>
              <w:rPr/>
            </w:pPr>
            <w:r w:rsidDel="00000000" w:rsidR="00000000" w:rsidRPr="00000000">
              <w:rPr/>
              <w:drawing>
                <wp:inline distB="0" distT="0" distL="0" distR="0">
                  <wp:extent cx="2722880" cy="1582420"/>
                  <wp:effectExtent b="0" l="0" r="0" t="0"/>
                  <wp:docPr descr="https://lh7-rt.googleusercontent.com/docsz/AD_4nXdysqe-kdVGOPAVr9S1Zm2EMYwyq0138mtoNN30MtzIrVU-hulU_Ly_nccoa00bqKcx4xp0B4Tci41l8ExSMhtmcCaTxifKXdMMlMMdONA2p9n0iVrJl0GzgZCpEIkYzHtuNbDL2i39ei9q-YZ-K4eca3eE8QLWQG_ldqycnA?key=csWTajYGey7Ry95bls6KeA" id="61" name="image54.png"/>
                  <a:graphic>
                    <a:graphicData uri="http://schemas.openxmlformats.org/drawingml/2006/picture">
                      <pic:pic>
                        <pic:nvPicPr>
                          <pic:cNvPr descr="https://lh7-rt.googleusercontent.com/docsz/AD_4nXdysqe-kdVGOPAVr9S1Zm2EMYwyq0138mtoNN30MtzIrVU-hulU_Ly_nccoa00bqKcx4xp0B4Tci41l8ExSMhtmcCaTxifKXdMMlMMdONA2p9n0iVrJl0GzgZCpEIkYzHtuNbDL2i39ei9q-YZ-K4eca3eE8QLWQG_ldqycnA?key=csWTajYGey7Ry95bls6KeA" id="0" name="image54.png"/>
                          <pic:cNvPicPr preferRelativeResize="0"/>
                        </pic:nvPicPr>
                        <pic:blipFill>
                          <a:blip r:embed="rId41"/>
                          <a:srcRect b="0" l="0" r="0" t="0"/>
                          <a:stretch>
                            <a:fillRect/>
                          </a:stretch>
                        </pic:blipFill>
                        <pic:spPr>
                          <a:xfrm>
                            <a:off x="0" y="0"/>
                            <a:ext cx="2722880" cy="1582420"/>
                          </a:xfrm>
                          <a:prstGeom prst="rect"/>
                          <a:ln/>
                        </pic:spPr>
                      </pic:pic>
                    </a:graphicData>
                  </a:graphic>
                </wp:inline>
              </w:drawing>
            </w:r>
            <w:r w:rsidDel="00000000" w:rsidR="00000000" w:rsidRPr="00000000">
              <w:rPr>
                <w:rtl w:val="0"/>
              </w:rPr>
            </w:r>
          </w:p>
          <w:p w:rsidR="00000000" w:rsidDel="00000000" w:rsidP="00000000" w:rsidRDefault="00000000" w:rsidRPr="00000000" w14:paraId="0000046D">
            <w:pPr>
              <w:spacing w:after="0" w:before="120" w:lineRule="auto"/>
              <w:rPr/>
            </w:pPr>
            <w:r w:rsidDel="00000000" w:rsidR="00000000" w:rsidRPr="00000000">
              <w:rPr>
                <w:rtl w:val="0"/>
              </w:rPr>
              <w:t xml:space="preserve"> </w:t>
            </w:r>
            <w:r w:rsidDel="00000000" w:rsidR="00000000" w:rsidRPr="00000000">
              <w:rPr/>
              <w:drawing>
                <wp:inline distB="0" distT="0" distL="0" distR="0">
                  <wp:extent cx="2650490" cy="1027430"/>
                  <wp:effectExtent b="0" l="0" r="0" t="0"/>
                  <wp:docPr descr="https://lh7-rt.googleusercontent.com/docsz/AD_4nXcVLqgscwPWYkjQMLwbDpAXG11Wv4rgq5kWOpa42O_C9JlsjBloUQuOKhjCcvJ9b5rMrfSUmS1bljwrlLIzqmu6PZ2BTBBsfPl8kP--CpoY8UIn9n1pyUaCxTJcKW1tw62MD3ux-CThfWCeR7hc4LWEJa4LbHobKVda_Fsgvw?key=csWTajYGey7Ry95bls6KeA" id="62" name="image43.png"/>
                  <a:graphic>
                    <a:graphicData uri="http://schemas.openxmlformats.org/drawingml/2006/picture">
                      <pic:pic>
                        <pic:nvPicPr>
                          <pic:cNvPr descr="https://lh7-rt.googleusercontent.com/docsz/AD_4nXcVLqgscwPWYkjQMLwbDpAXG11Wv4rgq5kWOpa42O_C9JlsjBloUQuOKhjCcvJ9b5rMrfSUmS1bljwrlLIzqmu6PZ2BTBBsfPl8kP--CpoY8UIn9n1pyUaCxTJcKW1tw62MD3ux-CThfWCeR7hc4LWEJa4LbHobKVda_Fsgvw?key=csWTajYGey7Ry95bls6KeA" id="0" name="image43.png"/>
                          <pic:cNvPicPr preferRelativeResize="0"/>
                        </pic:nvPicPr>
                        <pic:blipFill>
                          <a:blip r:embed="rId42"/>
                          <a:srcRect b="0" l="0" r="0" t="0"/>
                          <a:stretch>
                            <a:fillRect/>
                          </a:stretch>
                        </pic:blipFill>
                        <pic:spPr>
                          <a:xfrm>
                            <a:off x="0" y="0"/>
                            <a:ext cx="2650490" cy="1027430"/>
                          </a:xfrm>
                          <a:prstGeom prst="rect"/>
                          <a:ln/>
                        </pic:spPr>
                      </pic:pic>
                    </a:graphicData>
                  </a:graphic>
                </wp:inline>
              </w:drawing>
            </w: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6E">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73">
            <w:pPr>
              <w:spacing w:after="0" w:before="240" w:lineRule="auto"/>
              <w:rPr/>
            </w:pPr>
            <w:r w:rsidDel="00000000" w:rsidR="00000000" w:rsidRPr="00000000">
              <w:rPr>
                <w:rtl w:val="0"/>
              </w:rPr>
              <w:t xml:space="preserve"> </w:t>
            </w:r>
          </w:p>
        </w:tc>
      </w:tr>
      <w:tr>
        <w:trPr>
          <w:cantSplit w:val="0"/>
          <w:trHeight w:val="1791"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74">
            <w:pPr>
              <w:spacing w:after="0" w:before="120" w:lineRule="auto"/>
              <w:ind w:firstLine="0"/>
              <w:rPr/>
            </w:pPr>
            <w:r w:rsidDel="00000000" w:rsidR="00000000" w:rsidRPr="00000000">
              <w:rPr>
                <w:rtl w:val="0"/>
              </w:rPr>
              <w:t xml:space="preserve">3. ¿Cuál es la unidad de medida más usada para expresar la cantidad de residuos sólidos?</w:t>
            </w:r>
          </w:p>
          <w:p w:rsidR="00000000" w:rsidDel="00000000" w:rsidP="00000000" w:rsidRDefault="00000000" w:rsidRPr="00000000" w14:paraId="00000475">
            <w:pPr>
              <w:numPr>
                <w:ilvl w:val="0"/>
                <w:numId w:val="25"/>
              </w:numPr>
              <w:spacing w:after="0" w:before="120" w:lineRule="auto"/>
              <w:ind w:left="720" w:hanging="360"/>
              <w:rPr/>
            </w:pPr>
            <w:r w:rsidDel="00000000" w:rsidR="00000000" w:rsidRPr="00000000">
              <w:rPr>
                <w:rtl w:val="0"/>
              </w:rPr>
              <w:t xml:space="preserve">Metros.</w:t>
            </w:r>
          </w:p>
          <w:p w:rsidR="00000000" w:rsidDel="00000000" w:rsidP="00000000" w:rsidRDefault="00000000" w:rsidRPr="00000000" w14:paraId="00000476">
            <w:pPr>
              <w:numPr>
                <w:ilvl w:val="0"/>
                <w:numId w:val="25"/>
              </w:numPr>
              <w:spacing w:after="0" w:lineRule="auto"/>
              <w:ind w:left="720" w:hanging="360"/>
              <w:rPr/>
            </w:pPr>
            <w:r w:rsidDel="00000000" w:rsidR="00000000" w:rsidRPr="00000000">
              <w:rPr>
                <w:rtl w:val="0"/>
              </w:rPr>
              <w:t xml:space="preserve">Kilogramos.</w:t>
            </w:r>
          </w:p>
          <w:p w:rsidR="00000000" w:rsidDel="00000000" w:rsidP="00000000" w:rsidRDefault="00000000" w:rsidRPr="00000000" w14:paraId="00000477">
            <w:pPr>
              <w:numPr>
                <w:ilvl w:val="0"/>
                <w:numId w:val="25"/>
              </w:numPr>
              <w:spacing w:after="240" w:lineRule="auto"/>
              <w:ind w:left="720" w:hanging="360"/>
              <w:rPr/>
            </w:pPr>
            <w:r w:rsidDel="00000000" w:rsidR="00000000" w:rsidRPr="00000000">
              <w:rPr>
                <w:rtl w:val="0"/>
              </w:rPr>
              <w:t xml:space="preserve">Litros.</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78">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7D">
            <w:pPr>
              <w:spacing w:after="0" w:before="240" w:lineRule="auto"/>
              <w:rPr/>
            </w:pPr>
            <w:r w:rsidDel="00000000" w:rsidR="00000000" w:rsidRPr="00000000">
              <w:rPr>
                <w:rtl w:val="0"/>
              </w:rPr>
              <w:t xml:space="preserve"> </w:t>
            </w:r>
          </w:p>
        </w:tc>
      </w:tr>
      <w:tr>
        <w:trPr>
          <w:cantSplit w:val="0"/>
          <w:trHeight w:val="1051"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7E">
            <w:pPr>
              <w:spacing w:after="0" w:before="120" w:lineRule="auto"/>
              <w:ind w:firstLine="0"/>
              <w:rPr/>
            </w:pPr>
            <w:r w:rsidDel="00000000" w:rsidR="00000000" w:rsidRPr="00000000">
              <w:rPr>
                <w:rtl w:val="0"/>
              </w:rPr>
              <w:t xml:space="preserve">4. ¿Cómo se pueden ordenar los datos obtenidos en la recolección de residuos sólidos?</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7F">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84">
            <w:pPr>
              <w:spacing w:after="0" w:before="240" w:lineRule="auto"/>
              <w:rPr/>
            </w:pPr>
            <w:r w:rsidDel="00000000" w:rsidR="00000000" w:rsidRPr="00000000">
              <w:rPr>
                <w:rtl w:val="0"/>
              </w:rPr>
              <w:t xml:space="preserve"> </w:t>
            </w:r>
          </w:p>
        </w:tc>
      </w:tr>
      <w:tr>
        <w:trPr>
          <w:cantSplit w:val="0"/>
          <w:trHeight w:val="712" w:hRule="atLeast"/>
          <w:tblHeader w:val="0"/>
        </w:trPr>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5">
            <w:pPr>
              <w:spacing w:after="240" w:before="120" w:lineRule="auto"/>
              <w:ind w:firstLine="0"/>
              <w:rPr/>
            </w:pPr>
            <w:r w:rsidDel="00000000" w:rsidR="00000000" w:rsidRPr="00000000">
              <w:rPr>
                <w:b w:val="1"/>
                <w:rtl w:val="0"/>
              </w:rPr>
              <w:t xml:space="preserve">VARIABLE: </w:t>
            </w:r>
            <w:r w:rsidDel="00000000" w:rsidR="00000000" w:rsidRPr="00000000">
              <w:rPr>
                <w:rtl w:val="0"/>
              </w:rPr>
              <w:t xml:space="preserve">Residuos sólidos</w:t>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6">
            <w:pPr>
              <w:spacing w:after="0" w:before="120" w:lineRule="auto"/>
              <w:rPr/>
            </w:pPr>
            <w:r w:rsidDel="00000000" w:rsidR="00000000" w:rsidRPr="00000000">
              <w:rPr>
                <w:b w:val="1"/>
                <w:rtl w:val="0"/>
              </w:rPr>
              <w:t xml:space="preserve">1</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7">
            <w:pPr>
              <w:spacing w:after="0" w:before="120" w:lineRule="auto"/>
              <w:rPr/>
            </w:pPr>
            <w:r w:rsidDel="00000000" w:rsidR="00000000" w:rsidRPr="00000000">
              <w:rPr>
                <w:b w:val="1"/>
                <w:rtl w:val="0"/>
              </w:rPr>
              <w:t xml:space="preserve">2</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8">
            <w:pPr>
              <w:spacing w:after="0" w:before="120" w:lineRule="auto"/>
              <w:rPr/>
            </w:pPr>
            <w:r w:rsidDel="00000000" w:rsidR="00000000" w:rsidRPr="00000000">
              <w:rPr>
                <w:b w:val="1"/>
                <w:rtl w:val="0"/>
              </w:rPr>
              <w:t xml:space="preserve">3</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9">
            <w:pPr>
              <w:spacing w:after="0" w:before="120" w:lineRule="auto"/>
              <w:rPr/>
            </w:pPr>
            <w:r w:rsidDel="00000000" w:rsidR="00000000" w:rsidRPr="00000000">
              <w:rPr>
                <w:b w:val="1"/>
                <w:rtl w:val="0"/>
              </w:rPr>
              <w:t xml:space="preserve">4</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A">
            <w:pPr>
              <w:spacing w:after="0" w:before="120" w:lineRule="auto"/>
              <w:rPr/>
            </w:pPr>
            <w:r w:rsidDel="00000000" w:rsidR="00000000" w:rsidRPr="00000000">
              <w:rPr>
                <w:b w:val="1"/>
                <w:rtl w:val="0"/>
              </w:rPr>
              <w:t xml:space="preserve">5</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d965" w:val="clear"/>
            <w:tcMar>
              <w:top w:w="0.0" w:type="dxa"/>
              <w:left w:w="100.0" w:type="dxa"/>
              <w:bottom w:w="0.0" w:type="dxa"/>
              <w:right w:w="100.0" w:type="dxa"/>
            </w:tcMar>
          </w:tcPr>
          <w:p w:rsidR="00000000" w:rsidDel="00000000" w:rsidP="00000000" w:rsidRDefault="00000000" w:rsidRPr="00000000" w14:paraId="0000048B">
            <w:pPr>
              <w:spacing w:after="0" w:before="240" w:lineRule="auto"/>
              <w:rPr/>
            </w:pPr>
            <w:r w:rsidDel="00000000" w:rsidR="00000000" w:rsidRPr="00000000">
              <w:rPr>
                <w:rtl w:val="0"/>
              </w:rPr>
              <w:t xml:space="preserve"> </w:t>
            </w:r>
          </w:p>
        </w:tc>
      </w:tr>
      <w:tr>
        <w:trPr>
          <w:cantSplit w:val="0"/>
          <w:trHeight w:val="420" w:hRule="atLeast"/>
          <w:tblHeader w:val="0"/>
        </w:trPr>
        <w:tc>
          <w:tcPr>
            <w:gridSpan w:val="7"/>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8C">
            <w:pPr>
              <w:spacing w:after="0" w:before="120" w:lineRule="auto"/>
              <w:rPr/>
            </w:pPr>
            <w:r w:rsidDel="00000000" w:rsidR="00000000" w:rsidRPr="00000000">
              <w:rPr>
                <w:rtl w:val="0"/>
              </w:rPr>
              <w:t xml:space="preserve">PREGUNTAS</w:t>
            </w:r>
          </w:p>
        </w:tc>
      </w:tr>
      <w:tr>
        <w:trPr>
          <w:cantSplit w:val="0"/>
          <w:trHeight w:val="3615"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93">
            <w:pPr>
              <w:spacing w:after="0" w:before="120" w:lineRule="auto"/>
              <w:ind w:firstLine="0"/>
              <w:rPr/>
            </w:pPr>
            <w:r w:rsidDel="00000000" w:rsidR="00000000" w:rsidRPr="00000000">
              <w:rPr>
                <w:rtl w:val="0"/>
              </w:rPr>
              <w:t xml:space="preserve">1.Colorea cada caneca de </w:t>
            </w:r>
          </w:p>
          <w:p w:rsidR="00000000" w:rsidDel="00000000" w:rsidP="00000000" w:rsidRDefault="00000000" w:rsidRPr="00000000" w14:paraId="00000494">
            <w:pPr>
              <w:spacing w:after="0" w:before="120" w:lineRule="auto"/>
              <w:ind w:firstLine="0"/>
              <w:rPr/>
            </w:pPr>
            <w:r w:rsidDel="00000000" w:rsidR="00000000" w:rsidRPr="00000000">
              <w:rPr>
                <w:rtl w:val="0"/>
              </w:rPr>
              <w:t xml:space="preserve">reciclaje de acuerdo a su utilidad.    </w:t>
              <w:tab/>
            </w:r>
            <w:r w:rsidDel="00000000" w:rsidR="00000000" w:rsidRPr="00000000">
              <w:rPr/>
              <w:drawing>
                <wp:inline distB="0" distT="0" distL="0" distR="0">
                  <wp:extent cx="2352675" cy="1027430"/>
                  <wp:effectExtent b="0" l="0" r="0" t="0"/>
                  <wp:docPr descr="https://lh7-rt.googleusercontent.com/docsz/AD_4nXfzufruhgjV8svExPIiMTs94AMNtr-8g2BHVhQ2bHFOd9uW1dVe2_jm_g2hks35DyHbjBNqLA3t3cNmqvJpyP50nn8snl2Rby_xkrnoEMqtEO1MWxV4z8cUeLy0McGm8kEpN7_sWZYvCdNKK5eb6lHcWpy5FQdwrAyF0KNxpg?key=csWTajYGey7Ry95bls6KeA" id="63" name="image47.png"/>
                  <a:graphic>
                    <a:graphicData uri="http://schemas.openxmlformats.org/drawingml/2006/picture">
                      <pic:pic>
                        <pic:nvPicPr>
                          <pic:cNvPr descr="https://lh7-rt.googleusercontent.com/docsz/AD_4nXfzufruhgjV8svExPIiMTs94AMNtr-8g2BHVhQ2bHFOd9uW1dVe2_jm_g2hks35DyHbjBNqLA3t3cNmqvJpyP50nn8snl2Rby_xkrnoEMqtEO1MWxV4z8cUeLy0McGm8kEpN7_sWZYvCdNKK5eb6lHcWpy5FQdwrAyF0KNxpg?key=csWTajYGey7Ry95bls6KeA" id="0" name="image47.png"/>
                          <pic:cNvPicPr preferRelativeResize="0"/>
                        </pic:nvPicPr>
                        <pic:blipFill>
                          <a:blip r:embed="rId43"/>
                          <a:srcRect b="0" l="0" r="0" t="0"/>
                          <a:stretch>
                            <a:fillRect/>
                          </a:stretch>
                        </pic:blipFill>
                        <pic:spPr>
                          <a:xfrm>
                            <a:off x="0" y="0"/>
                            <a:ext cx="2352675" cy="1027430"/>
                          </a:xfrm>
                          <a:prstGeom prst="rect"/>
                          <a:ln/>
                        </pic:spPr>
                      </pic:pic>
                    </a:graphicData>
                  </a:graphic>
                </wp:inline>
              </w:drawing>
            </w:r>
            <w:r w:rsidDel="00000000" w:rsidR="00000000" w:rsidRPr="00000000">
              <w:rPr>
                <w:rtl w:val="0"/>
              </w:rPr>
            </w:r>
          </w:p>
          <w:p w:rsidR="00000000" w:rsidDel="00000000" w:rsidP="00000000" w:rsidRDefault="00000000" w:rsidRPr="00000000" w14:paraId="00000495">
            <w:pPr>
              <w:spacing w:after="0" w:before="120" w:lineRule="auto"/>
              <w:ind w:firstLine="0"/>
              <w:rPr/>
            </w:pPr>
            <w:r w:rsidDel="00000000" w:rsidR="00000000" w:rsidRPr="00000000">
              <w:rPr>
                <w:rtl w:val="0"/>
              </w:rPr>
              <w:t xml:space="preserve">a. La primera caneca: residuos orgánicos.</w:t>
            </w:r>
          </w:p>
          <w:p w:rsidR="00000000" w:rsidDel="00000000" w:rsidP="00000000" w:rsidRDefault="00000000" w:rsidRPr="00000000" w14:paraId="00000496">
            <w:pPr>
              <w:spacing w:after="0" w:before="120" w:lineRule="auto"/>
              <w:ind w:firstLine="0"/>
              <w:rPr/>
            </w:pPr>
            <w:r w:rsidDel="00000000" w:rsidR="00000000" w:rsidRPr="00000000">
              <w:rPr>
                <w:rtl w:val="0"/>
              </w:rPr>
              <w:t xml:space="preserve">b. segunda caneca: residuos inorgánicos.</w:t>
            </w:r>
          </w:p>
          <w:p w:rsidR="00000000" w:rsidDel="00000000" w:rsidP="00000000" w:rsidRDefault="00000000" w:rsidRPr="00000000" w14:paraId="00000497">
            <w:pPr>
              <w:spacing w:after="0" w:before="120" w:lineRule="auto"/>
              <w:ind w:firstLine="0"/>
              <w:rPr/>
            </w:pPr>
            <w:r w:rsidDel="00000000" w:rsidR="00000000" w:rsidRPr="00000000">
              <w:rPr>
                <w:rtl w:val="0"/>
              </w:rPr>
              <w:t xml:space="preserve">c. tercera caneca: cartón, papel, plástico.</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98">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9D">
            <w:pPr>
              <w:spacing w:after="0" w:before="240" w:lineRule="auto"/>
              <w:rPr/>
            </w:pPr>
            <w:r w:rsidDel="00000000" w:rsidR="00000000" w:rsidRPr="00000000">
              <w:rPr>
                <w:rtl w:val="0"/>
              </w:rPr>
              <w:t xml:space="preserve"> </w:t>
            </w:r>
          </w:p>
        </w:tc>
      </w:tr>
      <w:tr>
        <w:trPr>
          <w:cantSplit w:val="0"/>
          <w:trHeight w:val="4484"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9E">
            <w:pPr>
              <w:spacing w:after="0" w:before="120" w:lineRule="auto"/>
              <w:ind w:firstLine="0"/>
              <w:rPr/>
            </w:pPr>
            <w:r w:rsidDel="00000000" w:rsidR="00000000" w:rsidRPr="00000000">
              <w:rPr>
                <w:rtl w:val="0"/>
              </w:rPr>
              <w:t xml:space="preserve">2. Identifica los residuos orgánicos (</w:t>
            </w:r>
            <w:r w:rsidDel="00000000" w:rsidR="00000000" w:rsidRPr="00000000">
              <w:rPr>
                <w:b w:val="1"/>
                <w:color w:val="ff0000"/>
                <w:rtl w:val="0"/>
              </w:rPr>
              <w:t xml:space="preserve">O</w:t>
            </w:r>
            <w:r w:rsidDel="00000000" w:rsidR="00000000" w:rsidRPr="00000000">
              <w:rPr>
                <w:rtl w:val="0"/>
              </w:rPr>
              <w:t xml:space="preserve">) e inorgánicos </w:t>
            </w:r>
            <w:r w:rsidDel="00000000" w:rsidR="00000000" w:rsidRPr="00000000">
              <w:rPr>
                <w:b w:val="1"/>
                <w:rtl w:val="0"/>
              </w:rPr>
              <w:t xml:space="preserve">(</w:t>
            </w:r>
            <w:r w:rsidDel="00000000" w:rsidR="00000000" w:rsidRPr="00000000">
              <w:rPr>
                <w:b w:val="1"/>
                <w:color w:val="ff0000"/>
                <w:rtl w:val="0"/>
              </w:rPr>
              <w:t xml:space="preserve">I</w:t>
            </w:r>
            <w:r w:rsidDel="00000000" w:rsidR="00000000" w:rsidRPr="00000000">
              <w:rPr>
                <w:rtl w:val="0"/>
              </w:rPr>
              <w:t xml:space="preserve">).</w:t>
            </w:r>
          </w:p>
          <w:p w:rsidR="00000000" w:rsidDel="00000000" w:rsidP="00000000" w:rsidRDefault="00000000" w:rsidRPr="00000000" w14:paraId="0000049F">
            <w:pPr>
              <w:spacing w:after="0" w:before="120" w:lineRule="auto"/>
              <w:rPr/>
            </w:pPr>
            <w:r w:rsidDel="00000000" w:rsidR="00000000" w:rsidRPr="00000000">
              <w:rPr/>
              <w:drawing>
                <wp:inline distB="0" distT="0" distL="0" distR="0">
                  <wp:extent cx="2524125" cy="2152650"/>
                  <wp:effectExtent b="0" l="0" r="0" t="0"/>
                  <wp:docPr descr="https://lh7-rt.googleusercontent.com/docsz/AD_4nXe4QFoqOaiqrr3VXaeG1La8Ssq3xBqzsxJAJmTZysyfE87v5Pg_ln5_iiYVOZ-2z4Pms60s_KXgjVDPrbptaElJxcSQFwpf6l9acXuTfzWMT1PY5_w49MM_I-1HM9FIjzeH76ROwXBGS3ZhjtJU-nxVdPxyFP0rgOT_q7Vy?key=csWTajYGey7Ry95bls6KeA" id="18" name="image15.png"/>
                  <a:graphic>
                    <a:graphicData uri="http://schemas.openxmlformats.org/drawingml/2006/picture">
                      <pic:pic>
                        <pic:nvPicPr>
                          <pic:cNvPr descr="https://lh7-rt.googleusercontent.com/docsz/AD_4nXe4QFoqOaiqrr3VXaeG1La8Ssq3xBqzsxJAJmTZysyfE87v5Pg_ln5_iiYVOZ-2z4Pms60s_KXgjVDPrbptaElJxcSQFwpf6l9acXuTfzWMT1PY5_w49MM_I-1HM9FIjzeH76ROwXBGS3ZhjtJU-nxVdPxyFP0rgOT_q7Vy?key=csWTajYGey7Ry95bls6KeA" id="0" name="image15.png"/>
                          <pic:cNvPicPr preferRelativeResize="0"/>
                        </pic:nvPicPr>
                        <pic:blipFill>
                          <a:blip r:embed="rId44"/>
                          <a:srcRect b="0" l="0" r="0" t="0"/>
                          <a:stretch>
                            <a:fillRect/>
                          </a:stretch>
                        </pic:blipFill>
                        <pic:spPr>
                          <a:xfrm>
                            <a:off x="0" y="0"/>
                            <a:ext cx="2524125" cy="2152650"/>
                          </a:xfrm>
                          <a:prstGeom prst="rect"/>
                          <a:ln/>
                        </pic:spPr>
                      </pic:pic>
                    </a:graphicData>
                  </a:graphic>
                </wp:inline>
              </w:drawing>
            </w: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A0">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A5">
            <w:pPr>
              <w:spacing w:after="0" w:before="240" w:lineRule="auto"/>
              <w:rPr/>
            </w:pPr>
            <w:r w:rsidDel="00000000" w:rsidR="00000000" w:rsidRPr="00000000">
              <w:rPr>
                <w:rtl w:val="0"/>
              </w:rPr>
              <w:t xml:space="preserve"> </w:t>
            </w:r>
          </w:p>
          <w:p w:rsidR="00000000" w:rsidDel="00000000" w:rsidP="00000000" w:rsidRDefault="00000000" w:rsidRPr="00000000" w14:paraId="000004A6">
            <w:pPr>
              <w:spacing w:after="0" w:before="240" w:lineRule="auto"/>
              <w:rPr/>
            </w:pPr>
            <w:r w:rsidDel="00000000" w:rsidR="00000000" w:rsidRPr="00000000">
              <w:rPr>
                <w:rtl w:val="0"/>
              </w:rPr>
              <w:t xml:space="preserve"> </w:t>
            </w:r>
          </w:p>
        </w:tc>
      </w:tr>
      <w:tr>
        <w:trPr>
          <w:cantSplit w:val="0"/>
          <w:trHeight w:val="2340" w:hRule="atLeast"/>
          <w:tblHeader w:val="0"/>
        </w:trPr>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A7">
            <w:pPr>
              <w:spacing w:before="240" w:lineRule="auto"/>
              <w:ind w:firstLine="0"/>
              <w:rPr/>
            </w:pPr>
            <w:r w:rsidDel="00000000" w:rsidR="00000000" w:rsidRPr="00000000">
              <w:rPr>
                <w:rtl w:val="0"/>
              </w:rPr>
              <w:t xml:space="preserve">3. ¿Cuál es la importancia de separar los residuos sólidos en diferentes categorías? </w:t>
            </w:r>
          </w:p>
          <w:p w:rsidR="00000000" w:rsidDel="00000000" w:rsidP="00000000" w:rsidRDefault="00000000" w:rsidRPr="00000000" w14:paraId="000004A8">
            <w:pPr>
              <w:numPr>
                <w:ilvl w:val="0"/>
                <w:numId w:val="2"/>
              </w:numPr>
              <w:spacing w:after="0" w:lineRule="auto"/>
              <w:ind w:left="720" w:hanging="360"/>
              <w:rPr/>
            </w:pPr>
            <w:r w:rsidDel="00000000" w:rsidR="00000000" w:rsidRPr="00000000">
              <w:rPr>
                <w:rtl w:val="0"/>
              </w:rPr>
              <w:t xml:space="preserve">Favorece su recolección y reciclaje.</w:t>
            </w:r>
          </w:p>
          <w:p w:rsidR="00000000" w:rsidDel="00000000" w:rsidP="00000000" w:rsidRDefault="00000000" w:rsidRPr="00000000" w14:paraId="000004A9">
            <w:pPr>
              <w:numPr>
                <w:ilvl w:val="0"/>
                <w:numId w:val="2"/>
              </w:numPr>
              <w:spacing w:after="0" w:lineRule="auto"/>
              <w:ind w:left="720" w:hanging="360"/>
              <w:rPr/>
            </w:pPr>
            <w:r w:rsidDel="00000000" w:rsidR="00000000" w:rsidRPr="00000000">
              <w:rPr>
                <w:rtl w:val="0"/>
              </w:rPr>
              <w:t xml:space="preserve">No permite que se descompongan los residuos sólidos</w:t>
            </w:r>
          </w:p>
          <w:p w:rsidR="00000000" w:rsidDel="00000000" w:rsidP="00000000" w:rsidRDefault="00000000" w:rsidRPr="00000000" w14:paraId="000004AA">
            <w:pPr>
              <w:numPr>
                <w:ilvl w:val="0"/>
                <w:numId w:val="2"/>
              </w:numPr>
              <w:spacing w:after="240" w:lineRule="auto"/>
              <w:ind w:left="720" w:hanging="360"/>
              <w:rPr/>
            </w:pPr>
            <w:r w:rsidDel="00000000" w:rsidR="00000000" w:rsidRPr="00000000">
              <w:rPr>
                <w:rtl w:val="0"/>
              </w:rPr>
              <w:t xml:space="preserve">Hay mayor orden.</w:t>
            </w:r>
          </w:p>
        </w:tc>
        <w:tc>
          <w:tcPr>
            <w:gridSpan w:val="5"/>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AB">
            <w:pPr>
              <w:spacing w:after="0" w:before="240" w:lineRule="auto"/>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B0">
            <w:pPr>
              <w:spacing w:after="0" w:before="240" w:lineRule="auto"/>
              <w:rPr/>
            </w:pPr>
            <w:r w:rsidDel="00000000" w:rsidR="00000000" w:rsidRPr="00000000">
              <w:rPr>
                <w:rtl w:val="0"/>
              </w:rPr>
              <w:t xml:space="preserve"> </w:t>
            </w:r>
          </w:p>
        </w:tc>
      </w:tr>
      <w:tr>
        <w:trPr>
          <w:cantSplit w:val="0"/>
          <w:trHeight w:val="991" w:hRule="atLeast"/>
          <w:tblHeader w:val="0"/>
        </w:trPr>
        <w:tc>
          <w:tcPr>
            <w:tcBorders>
              <w:top w:color="000000" w:space="0" w:sz="8" w:val="single"/>
              <w:left w:color="000000" w:space="0" w:sz="8" w:val="single"/>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4B1">
            <w:pPr>
              <w:spacing w:after="240" w:before="240" w:lineRule="auto"/>
              <w:ind w:left="-20" w:firstLine="0"/>
              <w:rPr/>
            </w:pPr>
            <w:r w:rsidDel="00000000" w:rsidR="00000000" w:rsidRPr="00000000">
              <w:rPr>
                <w:rtl w:val="0"/>
              </w:rPr>
              <w:t xml:space="preserve">4. ¿Qué residuos sólidos se generan en tu escuela?</w:t>
            </w:r>
          </w:p>
        </w:tc>
        <w:tc>
          <w:tcPr>
            <w:tcBorders>
              <w:top w:color="000000" w:space="0" w:sz="8" w:val="single"/>
              <w:left w:color="000000" w:space="0" w:sz="0" w:val="nil"/>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4B2">
            <w:pPr>
              <w:spacing w:after="240" w:before="240" w:lineRule="auto"/>
              <w:ind w:left="-20" w:firstLine="720"/>
              <w:rPr/>
            </w:pPr>
            <w:r w:rsidDel="00000000" w:rsidR="00000000" w:rsidRPr="00000000">
              <w:rPr>
                <w:rtl w:val="0"/>
              </w:rPr>
              <w:t xml:space="preserve"> </w:t>
            </w:r>
          </w:p>
        </w:tc>
        <w:tc>
          <w:tcPr>
            <w:tcBorders>
              <w:top w:color="000000" w:space="0" w:sz="8" w:val="single"/>
              <w:left w:color="000000" w:space="0" w:sz="0" w:val="nil"/>
              <w:bottom w:color="000000" w:space="0" w:sz="8" w:val="single"/>
              <w:right w:color="000000" w:space="0" w:sz="8" w:val="single"/>
            </w:tcBorders>
            <w:tcMar>
              <w:top w:w="0.0" w:type="dxa"/>
              <w:left w:w="100.0" w:type="dxa"/>
              <w:bottom w:w="0.0" w:type="dxa"/>
              <w:right w:w="100.0" w:type="dxa"/>
            </w:tcMar>
          </w:tcPr>
          <w:p w:rsidR="00000000" w:rsidDel="00000000" w:rsidP="00000000" w:rsidRDefault="00000000" w:rsidRPr="00000000" w14:paraId="000004B3">
            <w:pPr>
              <w:widowControl w:val="0"/>
              <w:spacing w:after="240" w:before="240" w:lineRule="auto"/>
              <w:ind w:left="-20" w:firstLine="720"/>
              <w:rPr/>
            </w:pPr>
            <w:r w:rsidDel="00000000" w:rsidR="00000000" w:rsidRPr="00000000">
              <w:rPr>
                <w:rtl w:val="0"/>
              </w:rPr>
              <w:t xml:space="preserve"> </w:t>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B4">
            <w:pPr>
              <w:widowControl w:val="0"/>
              <w:spacing w:after="0" w:lineRule="auto"/>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B5">
            <w:pPr>
              <w:widowControl w:val="0"/>
              <w:spacing w:after="0" w:lineRule="auto"/>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B6">
            <w:pPr>
              <w:widowControl w:val="0"/>
              <w:spacing w:after="0" w:lineRule="auto"/>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0.0" w:type="dxa"/>
              <w:bottom w:w="0.0" w:type="dxa"/>
              <w:right w:w="100.0" w:type="dxa"/>
            </w:tcMar>
          </w:tcPr>
          <w:p w:rsidR="00000000" w:rsidDel="00000000" w:rsidP="00000000" w:rsidRDefault="00000000" w:rsidRPr="00000000" w14:paraId="000004B7">
            <w:pPr>
              <w:spacing w:after="0" w:before="240" w:lineRule="auto"/>
              <w:rPr/>
            </w:pPr>
            <w:r w:rsidDel="00000000" w:rsidR="00000000" w:rsidRPr="00000000">
              <w:rPr>
                <w:rtl w:val="0"/>
              </w:rPr>
              <w:t xml:space="preserve"> </w:t>
            </w:r>
          </w:p>
        </w:tc>
      </w:tr>
    </w:tbl>
    <w:p w:rsidR="00000000" w:rsidDel="00000000" w:rsidP="00000000" w:rsidRDefault="00000000" w:rsidRPr="00000000" w14:paraId="000004B8">
      <w:pPr>
        <w:spacing w:after="0" w:lineRule="auto"/>
        <w:ind w:firstLine="0"/>
        <w:rPr/>
      </w:pPr>
      <w:r w:rsidDel="00000000" w:rsidR="00000000" w:rsidRPr="00000000">
        <w:rPr>
          <w:rtl w:val="0"/>
        </w:rPr>
      </w:r>
    </w:p>
    <w:p w:rsidR="00000000" w:rsidDel="00000000" w:rsidP="00000000" w:rsidRDefault="00000000" w:rsidRPr="00000000" w14:paraId="000004B9">
      <w:pPr>
        <w:spacing w:after="240" w:lineRule="auto"/>
        <w:rPr>
          <w:b w:val="1"/>
        </w:rPr>
      </w:pPr>
      <w:r w:rsidDel="00000000" w:rsidR="00000000" w:rsidRPr="00000000">
        <w:rPr>
          <w:rtl w:val="0"/>
        </w:rPr>
      </w:r>
    </w:p>
    <w:p w:rsidR="00000000" w:rsidDel="00000000" w:rsidP="00000000" w:rsidRDefault="00000000" w:rsidRPr="00000000" w14:paraId="000004BA">
      <w:pPr>
        <w:pStyle w:val="Heading2"/>
        <w:rPr>
          <w:rFonts w:ascii="Times New Roman" w:cs="Times New Roman" w:eastAsia="Times New Roman" w:hAnsi="Times New Roman"/>
          <w:b w:val="1"/>
          <w:color w:val="000000"/>
          <w:sz w:val="24"/>
          <w:szCs w:val="24"/>
        </w:rPr>
      </w:pPr>
      <w:bookmarkStart w:colFirst="0" w:colLast="0" w:name="_2grqrue" w:id="38"/>
      <w:bookmarkEnd w:id="38"/>
      <w:r w:rsidDel="00000000" w:rsidR="00000000" w:rsidRPr="00000000">
        <w:rPr>
          <w:rFonts w:ascii="Times New Roman" w:cs="Times New Roman" w:eastAsia="Times New Roman" w:hAnsi="Times New Roman"/>
          <w:b w:val="1"/>
          <w:color w:val="000000"/>
          <w:sz w:val="24"/>
          <w:szCs w:val="24"/>
          <w:rtl w:val="0"/>
        </w:rPr>
        <w:t xml:space="preserve">3.10. Técnicas De Procesamiento Y Análisis De Datos</w:t>
      </w:r>
    </w:p>
    <w:p w:rsidR="00000000" w:rsidDel="00000000" w:rsidP="00000000" w:rsidRDefault="00000000" w:rsidRPr="00000000" w14:paraId="000004BB">
      <w:pPr>
        <w:spacing w:after="0" w:before="280" w:lineRule="auto"/>
        <w:rPr/>
      </w:pPr>
      <w:r w:rsidDel="00000000" w:rsidR="00000000" w:rsidRPr="00000000">
        <w:rPr>
          <w:rtl w:val="0"/>
        </w:rPr>
        <w:t xml:space="preserve">La información obtenida con los instrumentos relaciona la forma de implementar estrategias para las variables de magnitudes y unidades de medida, y residuos sólidos dándonos a conocer como las respuestas están equilibradas o si una variable está por encima de la otra además de proporcionar información encontrada sobre las variables.</w:t>
      </w:r>
    </w:p>
    <w:p w:rsidR="00000000" w:rsidDel="00000000" w:rsidP="00000000" w:rsidRDefault="00000000" w:rsidRPr="00000000" w14:paraId="000004BC">
      <w:pPr>
        <w:spacing w:after="0" w:lineRule="auto"/>
        <w:rPr/>
      </w:pPr>
      <w:r w:rsidDel="00000000" w:rsidR="00000000" w:rsidRPr="00000000">
        <w:rPr>
          <w:rtl w:val="0"/>
        </w:rPr>
        <w:t xml:space="preserve">Con estas variables ya trabajadas organizamos los datos sabiendo que son de gran importancia para la investigación para demostrar la relación entre las variables y los resultados que no estaban asociados, con esto podemos revisar la hipótesis si se comprueba o se anula para poder implementar una estrategia pedagógica. </w:t>
      </w:r>
    </w:p>
    <w:p w:rsidR="00000000" w:rsidDel="00000000" w:rsidP="00000000" w:rsidRDefault="00000000" w:rsidRPr="00000000" w14:paraId="000004BD">
      <w:pPr>
        <w:spacing w:after="280" w:lineRule="auto"/>
        <w:rPr/>
      </w:pPr>
      <w:r w:rsidDel="00000000" w:rsidR="00000000" w:rsidRPr="00000000">
        <w:rPr>
          <w:rtl w:val="0"/>
        </w:rPr>
        <w:t xml:space="preserve">Una vez obtenida la información que sustenta el presente estudio, se procedió a su organización y análisis, siguiendo las consideraciones de Arias (2012), quien establece que este proceso consiste en resumir las observaciones realizadas de manera que respondan a las interrogantes y objetivos planteados. En este contexto, el cuestionario aplicado fue analizado como información cuantitativa, apoyándose en las bases teóricas consultadas para abordar los objetivos desarrollados. Específicamente, se establecieron distribuciones de frecuencia simple para cada aspecto estudiado mediante la tabulación, utilizando Excel como herramienta de procesamiento de datos. Además, se emplearon gráficas circulares para visualizar y representar los resultados de manera clara y concisa. permitiendo una síntesis efectiva de los datos recolectados y así facilitando su interpretación en relación con los propósitos de la investigación, proporcionando una base sólida y visualmente accesible para las conclusiones del estudio.</w:t>
      </w:r>
    </w:p>
    <w:p w:rsidR="00000000" w:rsidDel="00000000" w:rsidP="00000000" w:rsidRDefault="00000000" w:rsidRPr="00000000" w14:paraId="000004BE">
      <w:pPr>
        <w:ind w:firstLine="0"/>
        <w:rPr/>
      </w:pPr>
      <w:r w:rsidDel="00000000" w:rsidR="00000000" w:rsidRPr="00000000">
        <w:rPr>
          <w:rtl w:val="0"/>
        </w:rPr>
      </w:r>
    </w:p>
    <w:p w:rsidR="00000000" w:rsidDel="00000000" w:rsidP="00000000" w:rsidRDefault="00000000" w:rsidRPr="00000000" w14:paraId="000004BF">
      <w:pPr>
        <w:pStyle w:val="Heading2"/>
        <w:keepNext w:val="0"/>
        <w:keepLines w:val="0"/>
        <w:pBdr>
          <w:top w:color="e5e7eb" w:space="0" w:sz="0" w:val="none"/>
          <w:left w:color="e5e7eb" w:space="0" w:sz="0" w:val="none"/>
          <w:bottom w:color="e5e7eb" w:space="0" w:sz="0" w:val="none"/>
          <w:right w:color="e5e7eb" w:space="0" w:sz="0" w:val="none"/>
          <w:between w:color="e5e7eb" w:space="0" w:sz="0" w:val="none"/>
        </w:pBdr>
        <w:spacing w:after="80" w:lineRule="auto"/>
        <w:rPr>
          <w:rFonts w:ascii="Times New Roman" w:cs="Times New Roman" w:eastAsia="Times New Roman" w:hAnsi="Times New Roman"/>
          <w:b w:val="1"/>
          <w:color w:val="000000"/>
          <w:sz w:val="24"/>
          <w:szCs w:val="24"/>
        </w:rPr>
      </w:pPr>
      <w:bookmarkStart w:colFirst="0" w:colLast="0" w:name="_vx1227" w:id="39"/>
      <w:bookmarkEnd w:id="39"/>
      <w:r w:rsidDel="00000000" w:rsidR="00000000" w:rsidRPr="00000000">
        <w:rPr>
          <w:rFonts w:ascii="Times New Roman" w:cs="Times New Roman" w:eastAsia="Times New Roman" w:hAnsi="Times New Roman"/>
          <w:b w:val="1"/>
          <w:color w:val="000000"/>
          <w:sz w:val="24"/>
          <w:szCs w:val="24"/>
          <w:rtl w:val="0"/>
        </w:rPr>
        <w:t xml:space="preserve">3.11. Propuesta Educativa </w:t>
      </w:r>
    </w:p>
    <w:p w:rsidR="00000000" w:rsidDel="00000000" w:rsidP="00000000" w:rsidRDefault="00000000" w:rsidRPr="00000000" w14:paraId="000004C0">
      <w:pPr>
        <w:pStyle w:val="Heading3"/>
        <w:rPr>
          <w:rFonts w:ascii="Times New Roman" w:cs="Times New Roman" w:eastAsia="Times New Roman" w:hAnsi="Times New Roman"/>
          <w:b w:val="1"/>
          <w:i w:val="1"/>
          <w:color w:val="000000"/>
        </w:rPr>
      </w:pPr>
      <w:bookmarkStart w:colFirst="0" w:colLast="0" w:name="_3fwokq0" w:id="40"/>
      <w:bookmarkEnd w:id="40"/>
      <w:r w:rsidDel="00000000" w:rsidR="00000000" w:rsidRPr="00000000">
        <w:rPr>
          <w:rFonts w:ascii="Times New Roman" w:cs="Times New Roman" w:eastAsia="Times New Roman" w:hAnsi="Times New Roman"/>
          <w:b w:val="1"/>
          <w:i w:val="1"/>
          <w:color w:val="000000"/>
          <w:rtl w:val="0"/>
        </w:rPr>
        <w:t xml:space="preserve">3.11.1. Diagnóstico Institucional </w:t>
      </w:r>
    </w:p>
    <w:p w:rsidR="00000000" w:rsidDel="00000000" w:rsidP="00000000" w:rsidRDefault="00000000" w:rsidRPr="00000000" w14:paraId="000004C1">
      <w:pPr>
        <w:rPr/>
      </w:pPr>
      <w:r w:rsidDel="00000000" w:rsidR="00000000" w:rsidRPr="00000000">
        <w:rPr>
          <w:rtl w:val="0"/>
        </w:rPr>
        <w:t xml:space="preserve">Los estudiantes de quinto grado de la institución educativa Luis Carlos Galán Sarmiento del municipio de Ibagué muestran conocimientos básicos sobre unidades de medida y estadística; sin embargo, presentan dificultades en la relación entre conceptos y su aplicación práctica. El grupo está compuesto por 22 estudiantes en total, de los cuales 8 son niñas y 14 son niños, con edades que oscilan entre los 9 y 11 años. Además, pertenecen a un estrato social 2 y forman parte de una comunidad flotante. Es importante destacar que, según los Derechos Básicos de Aprendizaje (DBA), un estudiante de quinto grado debe alcanzar ciertos estándares específicos. Entre estos se encuentran, en primer lugar, la capacidad de explicar las relaciones entre perímetro y área a partir de mediciones y, en segundo lugar, la habilidad para recolectar, organizar y utilizar gráficos y tablas de frecuencia con el fin de analizar información. Por lo tanto, es fundamental abordar estas competencias para asegurar un desarrollo académico adecuado en los estudiantes.</w:t>
      </w:r>
    </w:p>
    <w:p w:rsidR="00000000" w:rsidDel="00000000" w:rsidP="00000000" w:rsidRDefault="00000000" w:rsidRPr="00000000" w14:paraId="000004C2">
      <w:pPr>
        <w:spacing w:after="240" w:before="240" w:lineRule="auto"/>
        <w:rPr/>
      </w:pPr>
      <w:r w:rsidDel="00000000" w:rsidR="00000000" w:rsidRPr="00000000">
        <w:rPr>
          <w:rtl w:val="0"/>
        </w:rPr>
        <w:t xml:space="preserve">Es necesario profundizar estos conocimientos a través de la práctica con residuos sólidos, ya que forman parte del entorno cotidiano de los estudiantes. El manejo de los residuos sólidos ofrece una oportunidad para que los alumnos apliquen sus conocimientos matemáticos en situaciones de la vida real. Mediante actividades relacionadas con los residuos sólidos, los niños pueden abordar y mejorar en aquellas situaciones matemáticas que aún no han logrado dominar, permitiendo así alcanzar los estándares esperados para su nivel educativo.</w:t>
      </w:r>
    </w:p>
    <w:p w:rsidR="00000000" w:rsidDel="00000000" w:rsidP="00000000" w:rsidRDefault="00000000" w:rsidRPr="00000000" w14:paraId="000004C3">
      <w:pPr>
        <w:spacing w:after="240" w:before="240" w:lineRule="auto"/>
        <w:rPr/>
      </w:pPr>
      <w:r w:rsidDel="00000000" w:rsidR="00000000" w:rsidRPr="00000000">
        <w:rPr>
          <w:rtl w:val="0"/>
        </w:rPr>
      </w:r>
    </w:p>
    <w:p w:rsidR="00000000" w:rsidDel="00000000" w:rsidP="00000000" w:rsidRDefault="00000000" w:rsidRPr="00000000" w14:paraId="000004C4">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480"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residuos sólidos se generan en tu escuela?</w:t>
      </w:r>
    </w:p>
    <w:p w:rsidR="00000000" w:rsidDel="00000000" w:rsidP="00000000" w:rsidRDefault="00000000" w:rsidRPr="00000000" w14:paraId="000004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v1yuxt" w:id="41"/>
      <w:bookmarkEnd w:id="4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 Residuos sólidos generados en la IE</w:t>
      </w:r>
    </w:p>
    <w:tbl>
      <w:tblPr>
        <w:tblStyle w:val="Table6"/>
        <w:tblpPr w:leftFromText="141" w:rightFromText="141" w:topFromText="0" w:bottomFromText="0" w:vertAnchor="text" w:horzAnchor="text" w:tblpX="6187" w:tblpY="152"/>
        <w:tblW w:w="190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70"/>
        <w:gridCol w:w="638"/>
        <w:tblGridChange w:id="0">
          <w:tblGrid>
            <w:gridCol w:w="1270"/>
            <w:gridCol w:w="638"/>
          </w:tblGrid>
        </w:tblGridChange>
      </w:tblGrid>
      <w:tr>
        <w:trPr>
          <w:cantSplit w:val="0"/>
          <w:trHeight w:val="515" w:hRule="atLeast"/>
          <w:tblHeader w:val="0"/>
        </w:trPr>
        <w:tc>
          <w:tcPr/>
          <w:p w:rsidR="00000000" w:rsidDel="00000000" w:rsidP="00000000" w:rsidRDefault="00000000" w:rsidRPr="00000000" w14:paraId="000004C6">
            <w:pPr>
              <w:ind w:firstLine="0"/>
              <w:rPr>
                <w:b w:val="1"/>
                <w:color w:val="000000"/>
              </w:rPr>
            </w:pPr>
            <w:r w:rsidDel="00000000" w:rsidR="00000000" w:rsidRPr="00000000">
              <w:rPr>
                <w:b w:val="1"/>
                <w:color w:val="000000"/>
                <w:rtl w:val="0"/>
              </w:rPr>
              <w:t xml:space="preserve">Papel</w:t>
            </w:r>
          </w:p>
        </w:tc>
        <w:tc>
          <w:tcPr/>
          <w:p w:rsidR="00000000" w:rsidDel="00000000" w:rsidP="00000000" w:rsidRDefault="00000000" w:rsidRPr="00000000" w14:paraId="000004C7">
            <w:pPr>
              <w:ind w:firstLine="0"/>
              <w:rPr>
                <w:b w:val="1"/>
                <w:color w:val="000000"/>
              </w:rPr>
            </w:pPr>
            <w:r w:rsidDel="00000000" w:rsidR="00000000" w:rsidRPr="00000000">
              <w:rPr>
                <w:b w:val="1"/>
                <w:color w:val="000000"/>
                <w:rtl w:val="0"/>
              </w:rPr>
              <w:t xml:space="preserve">12</w:t>
            </w:r>
          </w:p>
        </w:tc>
      </w:tr>
      <w:tr>
        <w:trPr>
          <w:cantSplit w:val="0"/>
          <w:trHeight w:val="515" w:hRule="atLeast"/>
          <w:tblHeader w:val="0"/>
        </w:trPr>
        <w:tc>
          <w:tcPr/>
          <w:p w:rsidR="00000000" w:rsidDel="00000000" w:rsidP="00000000" w:rsidRDefault="00000000" w:rsidRPr="00000000" w14:paraId="000004C8">
            <w:pPr>
              <w:ind w:firstLine="0"/>
              <w:rPr>
                <w:b w:val="1"/>
                <w:color w:val="000000"/>
              </w:rPr>
            </w:pPr>
            <w:r w:rsidDel="00000000" w:rsidR="00000000" w:rsidRPr="00000000">
              <w:rPr>
                <w:b w:val="1"/>
                <w:color w:val="000000"/>
                <w:rtl w:val="0"/>
              </w:rPr>
              <w:t xml:space="preserve">Orgánicos</w:t>
            </w:r>
          </w:p>
        </w:tc>
        <w:tc>
          <w:tcPr/>
          <w:p w:rsidR="00000000" w:rsidDel="00000000" w:rsidP="00000000" w:rsidRDefault="00000000" w:rsidRPr="00000000" w14:paraId="000004C9">
            <w:pPr>
              <w:ind w:firstLine="0"/>
              <w:rPr>
                <w:b w:val="1"/>
                <w:color w:val="000000"/>
              </w:rPr>
            </w:pPr>
            <w:r w:rsidDel="00000000" w:rsidR="00000000" w:rsidRPr="00000000">
              <w:rPr>
                <w:b w:val="1"/>
                <w:color w:val="000000"/>
                <w:rtl w:val="0"/>
              </w:rPr>
              <w:t xml:space="preserve">1</w:t>
            </w:r>
          </w:p>
        </w:tc>
      </w:tr>
      <w:tr>
        <w:trPr>
          <w:cantSplit w:val="0"/>
          <w:trHeight w:val="515" w:hRule="atLeast"/>
          <w:tblHeader w:val="0"/>
        </w:trPr>
        <w:tc>
          <w:tcPr/>
          <w:p w:rsidR="00000000" w:rsidDel="00000000" w:rsidP="00000000" w:rsidRDefault="00000000" w:rsidRPr="00000000" w14:paraId="000004CA">
            <w:pPr>
              <w:ind w:firstLine="0"/>
              <w:rPr>
                <w:b w:val="1"/>
                <w:color w:val="000000"/>
              </w:rPr>
            </w:pPr>
            <w:r w:rsidDel="00000000" w:rsidR="00000000" w:rsidRPr="00000000">
              <w:rPr>
                <w:b w:val="1"/>
                <w:color w:val="000000"/>
                <w:rtl w:val="0"/>
              </w:rPr>
              <w:t xml:space="preserve">Botellas</w:t>
            </w:r>
          </w:p>
        </w:tc>
        <w:tc>
          <w:tcPr/>
          <w:p w:rsidR="00000000" w:rsidDel="00000000" w:rsidP="00000000" w:rsidRDefault="00000000" w:rsidRPr="00000000" w14:paraId="000004CB">
            <w:pPr>
              <w:ind w:firstLine="0"/>
              <w:rPr>
                <w:b w:val="1"/>
                <w:color w:val="000000"/>
              </w:rPr>
            </w:pPr>
            <w:r w:rsidDel="00000000" w:rsidR="00000000" w:rsidRPr="00000000">
              <w:rPr>
                <w:b w:val="1"/>
                <w:color w:val="000000"/>
                <w:rtl w:val="0"/>
              </w:rPr>
              <w:t xml:space="preserve">3</w:t>
            </w:r>
          </w:p>
        </w:tc>
      </w:tr>
      <w:tr>
        <w:trPr>
          <w:cantSplit w:val="0"/>
          <w:trHeight w:val="515" w:hRule="atLeast"/>
          <w:tblHeader w:val="0"/>
        </w:trPr>
        <w:tc>
          <w:tcPr/>
          <w:p w:rsidR="00000000" w:rsidDel="00000000" w:rsidP="00000000" w:rsidRDefault="00000000" w:rsidRPr="00000000" w14:paraId="000004CC">
            <w:pPr>
              <w:ind w:firstLine="0"/>
              <w:rPr>
                <w:b w:val="1"/>
                <w:color w:val="000000"/>
              </w:rPr>
            </w:pPr>
            <w:r w:rsidDel="00000000" w:rsidR="00000000" w:rsidRPr="00000000">
              <w:rPr>
                <w:b w:val="1"/>
                <w:color w:val="000000"/>
                <w:rtl w:val="0"/>
              </w:rPr>
              <w:t xml:space="preserve">No conoce</w:t>
            </w:r>
          </w:p>
        </w:tc>
        <w:tc>
          <w:tcPr/>
          <w:p w:rsidR="00000000" w:rsidDel="00000000" w:rsidP="00000000" w:rsidRDefault="00000000" w:rsidRPr="00000000" w14:paraId="000004CD">
            <w:pPr>
              <w:ind w:firstLine="0"/>
              <w:rPr>
                <w:b w:val="1"/>
                <w:color w:val="000000"/>
              </w:rPr>
            </w:pPr>
            <w:r w:rsidDel="00000000" w:rsidR="00000000" w:rsidRPr="00000000">
              <w:rPr>
                <w:b w:val="1"/>
                <w:color w:val="000000"/>
                <w:rtl w:val="0"/>
              </w:rPr>
              <w:t xml:space="preserve">6</w:t>
            </w:r>
          </w:p>
        </w:tc>
      </w:tr>
    </w:tbl>
    <w:p w:rsidR="00000000" w:rsidDel="00000000" w:rsidP="00000000" w:rsidRDefault="00000000" w:rsidRPr="00000000" w14:paraId="000004CE">
      <w:pPr>
        <w:spacing w:after="0" w:line="240" w:lineRule="auto"/>
        <w:rPr>
          <w:color w:val="000000"/>
        </w:rPr>
      </w:pPr>
      <w:r w:rsidDel="00000000" w:rsidR="00000000" w:rsidRPr="00000000">
        <w:rPr>
          <w:color w:val="000000"/>
          <w:rtl w:val="0"/>
        </w:rPr>
        <w:br w:type="textWrapping"/>
        <w:t xml:space="preserve">Fuente: Elaboración propia.</w:t>
      </w:r>
      <w:r w:rsidDel="00000000" w:rsidR="00000000" w:rsidRPr="00000000">
        <w:drawing>
          <wp:anchor allowOverlap="1" behindDoc="0" distB="0" distT="0" distL="114300" distR="114300" hidden="0" layoutInCell="1" locked="0" relativeHeight="0" simplePos="0">
            <wp:simplePos x="0" y="0"/>
            <wp:positionH relativeFrom="column">
              <wp:posOffset>1</wp:posOffset>
            </wp:positionH>
            <wp:positionV relativeFrom="paragraph">
              <wp:posOffset>0</wp:posOffset>
            </wp:positionV>
            <wp:extent cx="2630311" cy="1581785"/>
            <wp:effectExtent b="0" l="0" r="0" t="0"/>
            <wp:wrapSquare wrapText="bothSides" distB="0" distT="0" distL="114300" distR="114300"/>
            <wp:docPr id="67" name="image63.png"/>
            <a:graphic>
              <a:graphicData uri="http://schemas.openxmlformats.org/drawingml/2006/picture">
                <pic:pic>
                  <pic:nvPicPr>
                    <pic:cNvPr id="0" name="image63.png"/>
                    <pic:cNvPicPr preferRelativeResize="0"/>
                  </pic:nvPicPr>
                  <pic:blipFill>
                    <a:blip r:embed="rId45"/>
                    <a:srcRect b="0" l="12117" r="11582" t="0"/>
                    <a:stretch>
                      <a:fillRect/>
                    </a:stretch>
                  </pic:blipFill>
                  <pic:spPr>
                    <a:xfrm>
                      <a:off x="0" y="0"/>
                      <a:ext cx="2630311" cy="1581785"/>
                    </a:xfrm>
                    <a:prstGeom prst="rect"/>
                    <a:ln/>
                  </pic:spPr>
                </pic:pic>
              </a:graphicData>
            </a:graphic>
          </wp:anchor>
        </w:drawing>
      </w:r>
    </w:p>
    <w:p w:rsidR="00000000" w:rsidDel="00000000" w:rsidP="00000000" w:rsidRDefault="00000000" w:rsidRPr="00000000" w14:paraId="000004CF">
      <w:pPr>
        <w:spacing w:after="0" w:lineRule="auto"/>
        <w:rPr>
          <w:b w:val="1"/>
        </w:rPr>
      </w:pPr>
      <w:r w:rsidDel="00000000" w:rsidR="00000000" w:rsidRPr="00000000">
        <w:rPr>
          <w:rtl w:val="0"/>
        </w:rPr>
      </w:r>
    </w:p>
    <w:p w:rsidR="00000000" w:rsidDel="00000000" w:rsidP="00000000" w:rsidRDefault="00000000" w:rsidRPr="00000000" w14:paraId="000004D0">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w:t>
      </w:r>
      <w:r w:rsidDel="00000000" w:rsidR="00000000" w:rsidRPr="00000000">
        <w:rPr>
          <w:color w:val="000000"/>
          <w:rtl w:val="0"/>
        </w:rPr>
        <w:t xml:space="preserve"> Los niños </w:t>
      </w:r>
      <w:r w:rsidDel="00000000" w:rsidR="00000000" w:rsidRPr="00000000">
        <w:rPr>
          <w:rtl w:val="0"/>
        </w:rPr>
        <w:t xml:space="preserve">aún</w:t>
      </w:r>
      <w:r w:rsidDel="00000000" w:rsidR="00000000" w:rsidRPr="00000000">
        <w:rPr>
          <w:color w:val="000000"/>
          <w:rtl w:val="0"/>
        </w:rPr>
        <w:t xml:space="preserve"> no tienen claro que es un residuo sólido ya que sus respuestas estuvieron ligadas </w:t>
      </w:r>
      <w:r w:rsidDel="00000000" w:rsidR="00000000" w:rsidRPr="00000000">
        <w:rPr>
          <w:rtl w:val="0"/>
        </w:rPr>
        <w:t xml:space="preserve">a un</w:t>
      </w:r>
      <w:r w:rsidDel="00000000" w:rsidR="00000000" w:rsidRPr="00000000">
        <w:rPr>
          <w:color w:val="000000"/>
          <w:rtl w:val="0"/>
        </w:rPr>
        <w:t xml:space="preserve"> solo residuo sabiendo que en la institución se generan gran cantidad de residuos sólidos y otros niños no conocen ningún tipo de residuo.</w:t>
      </w:r>
    </w:p>
    <w:p w:rsidR="00000000" w:rsidDel="00000000" w:rsidP="00000000" w:rsidRDefault="00000000" w:rsidRPr="00000000" w14:paraId="000004D1">
      <w:pPr>
        <w:spacing w:after="0" w:lineRule="auto"/>
        <w:rPr/>
      </w:pPr>
      <w:r w:rsidDel="00000000" w:rsidR="00000000" w:rsidRPr="00000000">
        <w:rPr>
          <w:color w:val="000000"/>
          <w:rtl w:val="0"/>
        </w:rPr>
        <w:t xml:space="preserve"> </w:t>
      </w:r>
      <w:r w:rsidDel="00000000" w:rsidR="00000000" w:rsidRPr="00000000">
        <w:rPr>
          <w:b w:val="1"/>
          <w:rtl w:val="0"/>
        </w:rPr>
        <w:t xml:space="preserve">Interpretación:</w:t>
      </w:r>
      <w:r w:rsidDel="00000000" w:rsidR="00000000" w:rsidRPr="00000000">
        <w:rPr>
          <w:rtl w:val="0"/>
        </w:rPr>
        <w:t xml:space="preserve"> De acuerdo con el análisis se identifica la necesidad de elaboración y ejecución de actividades desde la educación ambiental en la institución, específicamente en lo que respecta a la identificación y clasificación de residuos sólidos. Se requiere la implementación de programas educativos más efectivos que ayuden a los niños a reconocer la variedad de residuos generados en su entorno y a comprender la importancia de su manejo adecuado.</w:t>
      </w:r>
    </w:p>
    <w:p w:rsidR="00000000" w:rsidDel="00000000" w:rsidP="00000000" w:rsidRDefault="00000000" w:rsidRPr="00000000" w14:paraId="000004D2">
      <w:pPr>
        <w:keepNext w:val="0"/>
        <w:keepLines w:val="0"/>
        <w:pageBreakBefore w:val="0"/>
        <w:widowControl w:val="1"/>
        <w:numPr>
          <w:ilvl w:val="1"/>
          <w:numId w:val="2"/>
        </w:numPr>
        <w:pBdr>
          <w:top w:space="0" w:sz="0" w:val="nil"/>
          <w:left w:space="0" w:sz="0" w:val="nil"/>
          <w:bottom w:space="0" w:sz="0" w:val="nil"/>
          <w:right w:space="0" w:sz="0" w:val="nil"/>
          <w:between w:space="0" w:sz="0" w:val="nil"/>
        </w:pBdr>
        <w:shd w:fill="auto" w:val="clear"/>
        <w:spacing w:after="0" w:before="0" w:line="480" w:lineRule="auto"/>
        <w:ind w:left="144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¿En tu institución educativa has visto las siguientes canecas?</w:t>
      </w:r>
    </w:p>
    <w:p w:rsidR="00000000" w:rsidDel="00000000" w:rsidP="00000000" w:rsidRDefault="00000000" w:rsidRPr="00000000" w14:paraId="000004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f1mdlm" w:id="42"/>
      <w:bookmarkEnd w:id="4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 Canecas en la IE</w:t>
      </w:r>
    </w:p>
    <w:tbl>
      <w:tblPr>
        <w:tblStyle w:val="Table7"/>
        <w:tblpPr w:leftFromText="141" w:rightFromText="141" w:topFromText="0" w:bottomFromText="0" w:vertAnchor="text" w:horzAnchor="text" w:tblpX="7183" w:tblpY="58"/>
        <w:tblW w:w="153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30"/>
        <w:gridCol w:w="703"/>
        <w:tblGridChange w:id="0">
          <w:tblGrid>
            <w:gridCol w:w="830"/>
            <w:gridCol w:w="703"/>
          </w:tblGrid>
        </w:tblGridChange>
      </w:tblGrid>
      <w:tr>
        <w:trPr>
          <w:cantSplit w:val="0"/>
          <w:trHeight w:val="427" w:hRule="atLeast"/>
          <w:tblHeader w:val="0"/>
        </w:trPr>
        <w:tc>
          <w:tcPr/>
          <w:p w:rsidR="00000000" w:rsidDel="00000000" w:rsidP="00000000" w:rsidRDefault="00000000" w:rsidRPr="00000000" w14:paraId="000004D4">
            <w:pPr>
              <w:ind w:firstLine="0"/>
              <w:rPr>
                <w:b w:val="1"/>
                <w:color w:val="000000"/>
              </w:rPr>
            </w:pPr>
            <w:r w:rsidDel="00000000" w:rsidR="00000000" w:rsidRPr="00000000">
              <w:rPr>
                <w:b w:val="1"/>
                <w:color w:val="000000"/>
                <w:rtl w:val="0"/>
              </w:rPr>
              <w:t xml:space="preserve">SI</w:t>
            </w:r>
          </w:p>
        </w:tc>
        <w:tc>
          <w:tcPr/>
          <w:p w:rsidR="00000000" w:rsidDel="00000000" w:rsidP="00000000" w:rsidRDefault="00000000" w:rsidRPr="00000000" w14:paraId="000004D5">
            <w:pPr>
              <w:ind w:firstLine="0"/>
              <w:rPr>
                <w:b w:val="1"/>
                <w:color w:val="000000"/>
              </w:rPr>
            </w:pPr>
            <w:r w:rsidDel="00000000" w:rsidR="00000000" w:rsidRPr="00000000">
              <w:rPr>
                <w:b w:val="1"/>
                <w:color w:val="000000"/>
                <w:rtl w:val="0"/>
              </w:rPr>
              <w:t xml:space="preserve">22</w:t>
            </w:r>
          </w:p>
        </w:tc>
      </w:tr>
      <w:tr>
        <w:trPr>
          <w:cantSplit w:val="0"/>
          <w:trHeight w:val="427" w:hRule="atLeast"/>
          <w:tblHeader w:val="0"/>
        </w:trPr>
        <w:tc>
          <w:tcPr/>
          <w:p w:rsidR="00000000" w:rsidDel="00000000" w:rsidP="00000000" w:rsidRDefault="00000000" w:rsidRPr="00000000" w14:paraId="000004D6">
            <w:pPr>
              <w:ind w:firstLine="0"/>
              <w:rPr>
                <w:b w:val="1"/>
                <w:color w:val="000000"/>
              </w:rPr>
            </w:pPr>
            <w:r w:rsidDel="00000000" w:rsidR="00000000" w:rsidRPr="00000000">
              <w:rPr>
                <w:b w:val="1"/>
                <w:color w:val="000000"/>
                <w:rtl w:val="0"/>
              </w:rPr>
              <w:t xml:space="preserve">NO</w:t>
            </w:r>
          </w:p>
        </w:tc>
        <w:tc>
          <w:tcPr/>
          <w:p w:rsidR="00000000" w:rsidDel="00000000" w:rsidP="00000000" w:rsidRDefault="00000000" w:rsidRPr="00000000" w14:paraId="000004D7">
            <w:pPr>
              <w:ind w:firstLine="0"/>
              <w:rPr>
                <w:b w:val="1"/>
                <w:color w:val="000000"/>
              </w:rPr>
            </w:pPr>
            <w:r w:rsidDel="00000000" w:rsidR="00000000" w:rsidRPr="00000000">
              <w:rPr>
                <w:b w:val="1"/>
                <w:color w:val="000000"/>
                <w:rtl w:val="0"/>
              </w:rPr>
              <w:t xml:space="preserve">0</w:t>
            </w:r>
          </w:p>
        </w:tc>
      </w:tr>
      <w:tr>
        <w:trPr>
          <w:cantSplit w:val="0"/>
          <w:trHeight w:val="427" w:hRule="atLeast"/>
          <w:tblHeader w:val="0"/>
        </w:trPr>
        <w:tc>
          <w:tcPr/>
          <w:p w:rsidR="00000000" w:rsidDel="00000000" w:rsidP="00000000" w:rsidRDefault="00000000" w:rsidRPr="00000000" w14:paraId="000004D8">
            <w:pPr>
              <w:ind w:firstLine="0"/>
              <w:rPr>
                <w:b w:val="1"/>
                <w:color w:val="000000"/>
              </w:rPr>
            </w:pPr>
            <w:r w:rsidDel="00000000" w:rsidR="00000000" w:rsidRPr="00000000">
              <w:rPr>
                <w:b w:val="1"/>
                <w:color w:val="000000"/>
                <w:rtl w:val="0"/>
              </w:rPr>
              <w:t xml:space="preserve">Ns/Nr</w:t>
            </w:r>
          </w:p>
        </w:tc>
        <w:tc>
          <w:tcPr/>
          <w:p w:rsidR="00000000" w:rsidDel="00000000" w:rsidP="00000000" w:rsidRDefault="00000000" w:rsidRPr="00000000" w14:paraId="000004D9">
            <w:pPr>
              <w:ind w:firstLine="0"/>
              <w:rPr>
                <w:b w:val="1"/>
                <w:color w:val="000000"/>
              </w:rPr>
            </w:pPr>
            <w:r w:rsidDel="00000000" w:rsidR="00000000" w:rsidRPr="00000000">
              <w:rPr>
                <w:b w:val="1"/>
                <w:color w:val="000000"/>
                <w:rtl w:val="0"/>
              </w:rPr>
              <w:t xml:space="preserve">0</w:t>
            </w:r>
          </w:p>
        </w:tc>
      </w:tr>
    </w:tbl>
    <w:p w:rsidR="00000000" w:rsidDel="00000000" w:rsidP="00000000" w:rsidRDefault="00000000" w:rsidRPr="00000000" w14:paraId="000004DA">
      <w:pPr>
        <w:spacing w:after="0" w:lineRule="auto"/>
        <w:ind w:left="360" w:firstLine="0"/>
        <w:rPr>
          <w:color w:val="000000"/>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229376</wp:posOffset>
            </wp:positionH>
            <wp:positionV relativeFrom="paragraph">
              <wp:posOffset>2187</wp:posOffset>
            </wp:positionV>
            <wp:extent cx="3010465" cy="1428750"/>
            <wp:effectExtent b="0" l="0" r="0" t="0"/>
            <wp:wrapSquare wrapText="bothSides" distB="0" distT="0" distL="114300" distR="114300"/>
            <wp:docPr id="34" name="image22.png"/>
            <a:graphic>
              <a:graphicData uri="http://schemas.openxmlformats.org/drawingml/2006/picture">
                <pic:pic>
                  <pic:nvPicPr>
                    <pic:cNvPr id="0" name="image22.png"/>
                    <pic:cNvPicPr preferRelativeResize="0"/>
                  </pic:nvPicPr>
                  <pic:blipFill>
                    <a:blip r:embed="rId46"/>
                    <a:srcRect b="0" l="0" r="0" t="0"/>
                    <a:stretch>
                      <a:fillRect/>
                    </a:stretch>
                  </pic:blipFill>
                  <pic:spPr>
                    <a:xfrm>
                      <a:off x="0" y="0"/>
                      <a:ext cx="3010465" cy="1428750"/>
                    </a:xfrm>
                    <a:prstGeom prst="rect"/>
                    <a:ln/>
                  </pic:spPr>
                </pic:pic>
              </a:graphicData>
            </a:graphic>
          </wp:anchor>
        </w:drawing>
      </w:r>
    </w:p>
    <w:p w:rsidR="00000000" w:rsidDel="00000000" w:rsidP="00000000" w:rsidRDefault="00000000" w:rsidRPr="00000000" w14:paraId="000004DB">
      <w:pPr>
        <w:spacing w:after="0" w:lineRule="auto"/>
        <w:ind w:left="360" w:firstLine="0"/>
        <w:rPr>
          <w:color w:val="000000"/>
        </w:rPr>
      </w:pPr>
      <w:r w:rsidDel="00000000" w:rsidR="00000000" w:rsidRPr="00000000">
        <w:rPr>
          <w:rtl w:val="0"/>
        </w:rPr>
      </w:r>
    </w:p>
    <w:p w:rsidR="00000000" w:rsidDel="00000000" w:rsidP="00000000" w:rsidRDefault="00000000" w:rsidRPr="00000000" w14:paraId="000004DC">
      <w:pPr>
        <w:spacing w:after="0" w:lineRule="auto"/>
        <w:ind w:left="360" w:firstLine="0"/>
        <w:rPr>
          <w:color w:val="000000"/>
        </w:rPr>
      </w:pPr>
      <w:r w:rsidDel="00000000" w:rsidR="00000000" w:rsidRPr="00000000">
        <w:rPr>
          <w:rtl w:val="0"/>
        </w:rPr>
      </w:r>
    </w:p>
    <w:p w:rsidR="00000000" w:rsidDel="00000000" w:rsidP="00000000" w:rsidRDefault="00000000" w:rsidRPr="00000000" w14:paraId="000004DD">
      <w:pPr>
        <w:spacing w:after="0" w:lineRule="auto"/>
        <w:ind w:left="360" w:firstLine="0"/>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4DE">
      <w:pPr>
        <w:spacing w:after="0" w:lineRule="auto"/>
        <w:ind w:left="360" w:firstLine="0"/>
        <w:rPr>
          <w:color w:val="000000"/>
        </w:rPr>
      </w:pPr>
      <w:r w:rsidDel="00000000" w:rsidR="00000000" w:rsidRPr="00000000">
        <w:rPr>
          <w:rtl w:val="0"/>
        </w:rPr>
      </w:r>
    </w:p>
    <w:p w:rsidR="00000000" w:rsidDel="00000000" w:rsidP="00000000" w:rsidRDefault="00000000" w:rsidRPr="00000000" w14:paraId="000004DF">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w:t>
      </w:r>
      <w:r w:rsidDel="00000000" w:rsidR="00000000" w:rsidRPr="00000000">
        <w:rPr>
          <w:color w:val="000000"/>
          <w:rtl w:val="0"/>
        </w:rPr>
        <w:t xml:space="preserve"> </w:t>
      </w:r>
      <w:r w:rsidDel="00000000" w:rsidR="00000000" w:rsidRPr="00000000">
        <w:rPr>
          <w:rtl w:val="0"/>
        </w:rPr>
        <w:t xml:space="preserve">L</w:t>
      </w:r>
      <w:r w:rsidDel="00000000" w:rsidR="00000000" w:rsidRPr="00000000">
        <w:rPr>
          <w:color w:val="000000"/>
          <w:rtl w:val="0"/>
        </w:rPr>
        <w:t xml:space="preserve">os </w:t>
      </w:r>
      <w:r w:rsidDel="00000000" w:rsidR="00000000" w:rsidRPr="00000000">
        <w:rPr>
          <w:rtl w:val="0"/>
        </w:rPr>
        <w:t xml:space="preserve">estudiantes</w:t>
      </w:r>
      <w:r w:rsidDel="00000000" w:rsidR="00000000" w:rsidRPr="00000000">
        <w:rPr>
          <w:color w:val="000000"/>
          <w:rtl w:val="0"/>
        </w:rPr>
        <w:t xml:space="preserve"> indagados reconocen</w:t>
      </w:r>
      <w:r w:rsidDel="00000000" w:rsidR="00000000" w:rsidRPr="00000000">
        <w:rPr>
          <w:rtl w:val="0"/>
        </w:rPr>
        <w:t xml:space="preserve"> la existencia de las canecas en la institución</w:t>
      </w:r>
      <w:r w:rsidDel="00000000" w:rsidR="00000000" w:rsidRPr="00000000">
        <w:rPr>
          <w:color w:val="000000"/>
          <w:rtl w:val="0"/>
        </w:rPr>
        <w:t xml:space="preserve">.</w:t>
      </w:r>
    </w:p>
    <w:p w:rsidR="00000000" w:rsidDel="00000000" w:rsidP="00000000" w:rsidRDefault="00000000" w:rsidRPr="00000000" w14:paraId="000004E0">
      <w:pPr>
        <w:spacing w:after="0" w:lineRule="auto"/>
        <w:rPr/>
      </w:pPr>
      <w:r w:rsidDel="00000000" w:rsidR="00000000" w:rsidRPr="00000000">
        <w:rPr>
          <w:b w:val="1"/>
          <w:rtl w:val="0"/>
        </w:rPr>
        <w:t xml:space="preserve">Interpretación</w:t>
      </w:r>
      <w:r w:rsidDel="00000000" w:rsidR="00000000" w:rsidRPr="00000000">
        <w:rPr>
          <w:rtl w:val="0"/>
        </w:rPr>
        <w:t xml:space="preserve">: Aunque todos los niños afirman conocer las canecas para el reciclaje, esto no garantiza que en la práctica se realice correctamente la separación de residuos. lo que puede ser un indicador positivo en términos de educación ambiental y prácticas de reciclaje.</w:t>
      </w:r>
    </w:p>
    <w:p w:rsidR="00000000" w:rsidDel="00000000" w:rsidP="00000000" w:rsidRDefault="00000000" w:rsidRPr="00000000" w14:paraId="000004E1">
      <w:pPr>
        <w:spacing w:after="0" w:lineRule="auto"/>
        <w:ind w:firstLine="0"/>
        <w:rPr>
          <w:color w:val="000000"/>
        </w:rPr>
      </w:pPr>
      <w:r w:rsidDel="00000000" w:rsidR="00000000" w:rsidRPr="00000000">
        <w:rPr>
          <w:rtl w:val="0"/>
        </w:rPr>
      </w:r>
    </w:p>
    <w:p w:rsidR="00000000" w:rsidDel="00000000" w:rsidP="00000000" w:rsidRDefault="00000000" w:rsidRPr="00000000" w14:paraId="000004E2">
      <w:pPr>
        <w:spacing w:after="0" w:lineRule="auto"/>
        <w:ind w:firstLine="0"/>
        <w:rPr>
          <w:color w:val="000000"/>
        </w:rPr>
      </w:pPr>
      <w:r w:rsidDel="00000000" w:rsidR="00000000" w:rsidRPr="00000000">
        <w:rPr>
          <w:color w:val="000000"/>
          <w:rtl w:val="0"/>
        </w:rPr>
        <w:t xml:space="preserve">3. ¿Por qué es importante reciclar el plástico y no botarlo a la basura?</w:t>
      </w:r>
    </w:p>
    <w:p w:rsidR="00000000" w:rsidDel="00000000" w:rsidP="00000000" w:rsidRDefault="00000000" w:rsidRPr="00000000" w14:paraId="000004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u6wntf" w:id="43"/>
      <w:bookmarkEnd w:id="4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3.  Importancia de reciclar</w:t>
      </w:r>
    </w:p>
    <w:tbl>
      <w:tblPr>
        <w:tblStyle w:val="Table8"/>
        <w:tblpPr w:leftFromText="141" w:rightFromText="141" w:topFromText="0" w:bottomFromText="0" w:vertAnchor="text" w:horzAnchor="text" w:tblpX="7237" w:tblpY="224"/>
        <w:tblW w:w="224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790"/>
        <w:gridCol w:w="458"/>
        <w:tblGridChange w:id="0">
          <w:tblGrid>
            <w:gridCol w:w="1790"/>
            <w:gridCol w:w="458"/>
          </w:tblGrid>
        </w:tblGridChange>
      </w:tblGrid>
      <w:tr>
        <w:trPr>
          <w:cantSplit w:val="0"/>
          <w:trHeight w:val="792" w:hRule="atLeast"/>
          <w:tblHeader w:val="0"/>
        </w:trPr>
        <w:tc>
          <w:tcPr/>
          <w:p w:rsidR="00000000" w:rsidDel="00000000" w:rsidP="00000000" w:rsidRDefault="00000000" w:rsidRPr="00000000" w14:paraId="000004E4">
            <w:pPr>
              <w:ind w:firstLine="0"/>
              <w:rPr>
                <w:b w:val="1"/>
                <w:color w:val="000000"/>
              </w:rPr>
            </w:pPr>
            <w:r w:rsidDel="00000000" w:rsidR="00000000" w:rsidRPr="00000000">
              <w:rPr>
                <w:b w:val="1"/>
                <w:color w:val="000000"/>
                <w:rtl w:val="0"/>
              </w:rPr>
              <w:t xml:space="preserve">Reutilizar</w:t>
            </w:r>
          </w:p>
        </w:tc>
        <w:tc>
          <w:tcPr/>
          <w:p w:rsidR="00000000" w:rsidDel="00000000" w:rsidP="00000000" w:rsidRDefault="00000000" w:rsidRPr="00000000" w14:paraId="000004E5">
            <w:pPr>
              <w:ind w:firstLine="0"/>
              <w:rPr>
                <w:b w:val="1"/>
                <w:color w:val="000000"/>
              </w:rPr>
            </w:pPr>
            <w:r w:rsidDel="00000000" w:rsidR="00000000" w:rsidRPr="00000000">
              <w:rPr>
                <w:b w:val="1"/>
                <w:color w:val="000000"/>
                <w:rtl w:val="0"/>
              </w:rPr>
              <w:t xml:space="preserve">14</w:t>
            </w:r>
          </w:p>
        </w:tc>
      </w:tr>
      <w:tr>
        <w:trPr>
          <w:cantSplit w:val="0"/>
          <w:trHeight w:val="792" w:hRule="atLeast"/>
          <w:tblHeader w:val="0"/>
        </w:trPr>
        <w:tc>
          <w:tcPr/>
          <w:p w:rsidR="00000000" w:rsidDel="00000000" w:rsidP="00000000" w:rsidRDefault="00000000" w:rsidRPr="00000000" w14:paraId="000004E6">
            <w:pPr>
              <w:ind w:firstLine="0"/>
              <w:rPr>
                <w:b w:val="1"/>
                <w:color w:val="000000"/>
              </w:rPr>
            </w:pPr>
            <w:r w:rsidDel="00000000" w:rsidR="00000000" w:rsidRPr="00000000">
              <w:rPr>
                <w:b w:val="1"/>
                <w:color w:val="000000"/>
                <w:rtl w:val="0"/>
              </w:rPr>
              <w:t xml:space="preserve">Contaminación</w:t>
            </w:r>
          </w:p>
        </w:tc>
        <w:tc>
          <w:tcPr/>
          <w:p w:rsidR="00000000" w:rsidDel="00000000" w:rsidP="00000000" w:rsidRDefault="00000000" w:rsidRPr="00000000" w14:paraId="000004E7">
            <w:pPr>
              <w:ind w:firstLine="0"/>
              <w:rPr>
                <w:b w:val="1"/>
                <w:color w:val="000000"/>
              </w:rPr>
            </w:pPr>
            <w:r w:rsidDel="00000000" w:rsidR="00000000" w:rsidRPr="00000000">
              <w:rPr>
                <w:b w:val="1"/>
                <w:color w:val="000000"/>
                <w:rtl w:val="0"/>
              </w:rPr>
              <w:t xml:space="preserve">7</w:t>
            </w:r>
          </w:p>
        </w:tc>
      </w:tr>
      <w:tr>
        <w:trPr>
          <w:cantSplit w:val="0"/>
          <w:trHeight w:val="792" w:hRule="atLeast"/>
          <w:tblHeader w:val="0"/>
        </w:trPr>
        <w:tc>
          <w:tcPr/>
          <w:p w:rsidR="00000000" w:rsidDel="00000000" w:rsidP="00000000" w:rsidRDefault="00000000" w:rsidRPr="00000000" w14:paraId="000004E8">
            <w:pPr>
              <w:ind w:firstLine="0"/>
              <w:rPr>
                <w:b w:val="1"/>
                <w:color w:val="000000"/>
              </w:rPr>
            </w:pPr>
            <w:r w:rsidDel="00000000" w:rsidR="00000000" w:rsidRPr="00000000">
              <w:rPr>
                <w:b w:val="1"/>
                <w:color w:val="000000"/>
                <w:rtl w:val="0"/>
              </w:rPr>
              <w:t xml:space="preserve">Vente</w:t>
            </w:r>
          </w:p>
        </w:tc>
        <w:tc>
          <w:tcPr/>
          <w:p w:rsidR="00000000" w:rsidDel="00000000" w:rsidP="00000000" w:rsidRDefault="00000000" w:rsidRPr="00000000" w14:paraId="000004E9">
            <w:pPr>
              <w:ind w:firstLine="0"/>
              <w:rPr>
                <w:b w:val="1"/>
                <w:color w:val="000000"/>
              </w:rPr>
            </w:pPr>
            <w:r w:rsidDel="00000000" w:rsidR="00000000" w:rsidRPr="00000000">
              <w:rPr>
                <w:b w:val="1"/>
                <w:color w:val="000000"/>
                <w:rtl w:val="0"/>
              </w:rPr>
              <w:t xml:space="preserve">1</w:t>
            </w:r>
          </w:p>
        </w:tc>
      </w:tr>
    </w:tbl>
    <w:p w:rsidR="00000000" w:rsidDel="00000000" w:rsidP="00000000" w:rsidRDefault="00000000" w:rsidRPr="00000000" w14:paraId="000004EA">
      <w:pPr>
        <w:spacing w:after="0" w:line="240" w:lineRule="auto"/>
        <w:rPr/>
      </w:pPr>
      <w:r w:rsidDel="00000000" w:rsidR="00000000" w:rsidRPr="00000000">
        <w:rPr/>
        <w:drawing>
          <wp:inline distB="0" distT="0" distL="0" distR="0">
            <wp:extent cx="2865870" cy="1899207"/>
            <wp:effectExtent b="0" l="0" r="0" t="0"/>
            <wp:docPr id="19" name="image4.png"/>
            <a:graphic>
              <a:graphicData uri="http://schemas.openxmlformats.org/drawingml/2006/picture">
                <pic:pic>
                  <pic:nvPicPr>
                    <pic:cNvPr id="0" name="image4.png"/>
                    <pic:cNvPicPr preferRelativeResize="0"/>
                  </pic:nvPicPr>
                  <pic:blipFill>
                    <a:blip r:embed="rId47"/>
                    <a:srcRect b="-2797" l="13977" r="13839" t="0"/>
                    <a:stretch>
                      <a:fillRect/>
                    </a:stretch>
                  </pic:blipFill>
                  <pic:spPr>
                    <a:xfrm>
                      <a:off x="0" y="0"/>
                      <a:ext cx="2865870" cy="1899207"/>
                    </a:xfrm>
                    <a:prstGeom prst="rect"/>
                    <a:ln/>
                  </pic:spPr>
                </pic:pic>
              </a:graphicData>
            </a:graphic>
          </wp:inline>
        </w:drawing>
      </w:r>
      <w:r w:rsidDel="00000000" w:rsidR="00000000" w:rsidRPr="00000000">
        <w:rPr>
          <w:rtl w:val="0"/>
        </w:rPr>
      </w:r>
    </w:p>
    <w:p w:rsidR="00000000" w:rsidDel="00000000" w:rsidP="00000000" w:rsidRDefault="00000000" w:rsidRPr="00000000" w14:paraId="000004EB">
      <w:pPr>
        <w:spacing w:after="0" w:line="240" w:lineRule="auto"/>
        <w:rPr/>
      </w:pPr>
      <w:r w:rsidDel="00000000" w:rsidR="00000000" w:rsidRPr="00000000">
        <w:rPr>
          <w:rtl w:val="0"/>
        </w:rPr>
        <w:t xml:space="preserve">Fuente: Elaboración propia</w:t>
      </w:r>
    </w:p>
    <w:p w:rsidR="00000000" w:rsidDel="00000000" w:rsidP="00000000" w:rsidRDefault="00000000" w:rsidRPr="00000000" w14:paraId="000004EC">
      <w:pPr>
        <w:spacing w:after="0" w:lineRule="auto"/>
        <w:rPr>
          <w:b w:val="1"/>
        </w:rPr>
      </w:pPr>
      <w:r w:rsidDel="00000000" w:rsidR="00000000" w:rsidRPr="00000000">
        <w:rPr>
          <w:rtl w:val="0"/>
        </w:rPr>
      </w:r>
    </w:p>
    <w:p w:rsidR="00000000" w:rsidDel="00000000" w:rsidP="00000000" w:rsidRDefault="00000000" w:rsidRPr="00000000" w14:paraId="000004ED">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w:t>
      </w:r>
      <w:r w:rsidDel="00000000" w:rsidR="00000000" w:rsidRPr="00000000">
        <w:rPr>
          <w:color w:val="000000"/>
          <w:rtl w:val="0"/>
        </w:rPr>
        <w:t xml:space="preserve"> Los niños entienden que el plástico contamina y causa daño al medio ambiente además que este se puede reutilizar.</w:t>
      </w:r>
    </w:p>
    <w:p w:rsidR="00000000" w:rsidDel="00000000" w:rsidP="00000000" w:rsidRDefault="00000000" w:rsidRPr="00000000" w14:paraId="000004EE">
      <w:pPr>
        <w:spacing w:after="0" w:lineRule="auto"/>
        <w:rPr/>
      </w:pPr>
      <w:r w:rsidDel="00000000" w:rsidR="00000000" w:rsidRPr="00000000">
        <w:rPr>
          <w:b w:val="1"/>
          <w:rtl w:val="0"/>
        </w:rPr>
        <w:t xml:space="preserve">Interpretación</w:t>
      </w:r>
      <w:r w:rsidDel="00000000" w:rsidR="00000000" w:rsidRPr="00000000">
        <w:rPr>
          <w:rtl w:val="0"/>
        </w:rPr>
        <w:t xml:space="preserve">: Se demuestra que los niños han adquirido conocimientos básicos sobre el impacto ambiental del plástico y posibles acciones para abordarlo. Es pertinente reforzar este conocimiento con actividades prácticas de reutilización del plástico, así como ampliar la educación hacia otros aspectos del manejo de residuos y la conservación ambiental.</w:t>
      </w:r>
    </w:p>
    <w:p w:rsidR="00000000" w:rsidDel="00000000" w:rsidP="00000000" w:rsidRDefault="00000000" w:rsidRPr="00000000" w14:paraId="000004EF">
      <w:pPr>
        <w:spacing w:after="0" w:lineRule="auto"/>
        <w:ind w:firstLine="0"/>
        <w:rPr/>
      </w:pPr>
      <w:r w:rsidDel="00000000" w:rsidR="00000000" w:rsidRPr="00000000">
        <w:rPr>
          <w:rtl w:val="0"/>
        </w:rPr>
      </w:r>
    </w:p>
    <w:p w:rsidR="00000000" w:rsidDel="00000000" w:rsidP="00000000" w:rsidRDefault="00000000" w:rsidRPr="00000000" w14:paraId="000004F0">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¿Sabes qué significa el siguiente símbolo?</w:t>
      </w:r>
    </w:p>
    <w:p w:rsidR="00000000" w:rsidDel="00000000" w:rsidP="00000000" w:rsidRDefault="00000000" w:rsidRPr="00000000" w14:paraId="000004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9c6y18" w:id="44"/>
      <w:bookmarkEnd w:id="4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4. Reconocimiento del símbolo</w:t>
      </w:r>
    </w:p>
    <w:tbl>
      <w:tblPr>
        <w:tblStyle w:val="Table9"/>
        <w:tblpPr w:leftFromText="141" w:rightFromText="141" w:topFromText="0" w:bottomFromText="0" w:vertAnchor="text" w:horzAnchor="text" w:tblpX="7023" w:tblpY="86"/>
        <w:tblW w:w="2430.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34"/>
        <w:gridCol w:w="1196"/>
        <w:tblGridChange w:id="0">
          <w:tblGrid>
            <w:gridCol w:w="1234"/>
            <w:gridCol w:w="1196"/>
          </w:tblGrid>
        </w:tblGridChange>
      </w:tblGrid>
      <w:tr>
        <w:trPr>
          <w:cantSplit w:val="0"/>
          <w:trHeight w:val="592" w:hRule="atLeast"/>
          <w:tblHeader w:val="0"/>
        </w:trPr>
        <w:tc>
          <w:tcPr/>
          <w:p w:rsidR="00000000" w:rsidDel="00000000" w:rsidP="00000000" w:rsidRDefault="00000000" w:rsidRPr="00000000" w14:paraId="000004F2">
            <w:pPr>
              <w:ind w:firstLine="0"/>
              <w:jc w:val="center"/>
              <w:rPr>
                <w:b w:val="1"/>
                <w:color w:val="000000"/>
              </w:rPr>
            </w:pPr>
            <w:r w:rsidDel="00000000" w:rsidR="00000000" w:rsidRPr="00000000">
              <w:rPr>
                <w:b w:val="1"/>
                <w:color w:val="000000"/>
                <w:rtl w:val="0"/>
              </w:rPr>
              <w:t xml:space="preserve">Reciclaje</w:t>
            </w:r>
          </w:p>
        </w:tc>
        <w:tc>
          <w:tcPr/>
          <w:p w:rsidR="00000000" w:rsidDel="00000000" w:rsidP="00000000" w:rsidRDefault="00000000" w:rsidRPr="00000000" w14:paraId="000004F3">
            <w:pPr>
              <w:ind w:firstLine="0"/>
              <w:jc w:val="center"/>
              <w:rPr>
                <w:b w:val="1"/>
                <w:color w:val="000000"/>
              </w:rPr>
            </w:pPr>
            <w:r w:rsidDel="00000000" w:rsidR="00000000" w:rsidRPr="00000000">
              <w:rPr>
                <w:b w:val="1"/>
                <w:color w:val="000000"/>
                <w:rtl w:val="0"/>
              </w:rPr>
              <w:t xml:space="preserve">22</w:t>
            </w:r>
          </w:p>
        </w:tc>
      </w:tr>
      <w:tr>
        <w:trPr>
          <w:cantSplit w:val="0"/>
          <w:trHeight w:val="592" w:hRule="atLeast"/>
          <w:tblHeader w:val="0"/>
        </w:trPr>
        <w:tc>
          <w:tcPr/>
          <w:p w:rsidR="00000000" w:rsidDel="00000000" w:rsidP="00000000" w:rsidRDefault="00000000" w:rsidRPr="00000000" w14:paraId="000004F4">
            <w:pPr>
              <w:ind w:firstLine="0"/>
              <w:jc w:val="center"/>
              <w:rPr>
                <w:b w:val="1"/>
                <w:color w:val="000000"/>
              </w:rPr>
            </w:pPr>
            <w:r w:rsidDel="00000000" w:rsidR="00000000" w:rsidRPr="00000000">
              <w:rPr>
                <w:b w:val="1"/>
                <w:color w:val="000000"/>
                <w:rtl w:val="0"/>
              </w:rPr>
              <w:t xml:space="preserve">Tránsito</w:t>
            </w:r>
          </w:p>
        </w:tc>
        <w:tc>
          <w:tcPr/>
          <w:p w:rsidR="00000000" w:rsidDel="00000000" w:rsidP="00000000" w:rsidRDefault="00000000" w:rsidRPr="00000000" w14:paraId="000004F5">
            <w:pPr>
              <w:ind w:firstLine="0"/>
              <w:jc w:val="center"/>
              <w:rPr>
                <w:b w:val="1"/>
                <w:color w:val="000000"/>
              </w:rPr>
            </w:pPr>
            <w:r w:rsidDel="00000000" w:rsidR="00000000" w:rsidRPr="00000000">
              <w:rPr>
                <w:b w:val="1"/>
                <w:color w:val="000000"/>
                <w:rtl w:val="0"/>
              </w:rPr>
              <w:t xml:space="preserve">0</w:t>
            </w:r>
          </w:p>
        </w:tc>
      </w:tr>
      <w:tr>
        <w:trPr>
          <w:cantSplit w:val="0"/>
          <w:trHeight w:val="592" w:hRule="atLeast"/>
          <w:tblHeader w:val="0"/>
        </w:trPr>
        <w:tc>
          <w:tcPr/>
          <w:p w:rsidR="00000000" w:rsidDel="00000000" w:rsidP="00000000" w:rsidRDefault="00000000" w:rsidRPr="00000000" w14:paraId="000004F6">
            <w:pPr>
              <w:ind w:firstLine="0"/>
              <w:jc w:val="center"/>
              <w:rPr>
                <w:b w:val="1"/>
                <w:color w:val="000000"/>
              </w:rPr>
            </w:pPr>
            <w:r w:rsidDel="00000000" w:rsidR="00000000" w:rsidRPr="00000000">
              <w:rPr>
                <w:b w:val="1"/>
                <w:color w:val="000000"/>
                <w:rtl w:val="0"/>
              </w:rPr>
              <w:t xml:space="preserve">Zodiaco</w:t>
            </w:r>
          </w:p>
        </w:tc>
        <w:tc>
          <w:tcPr/>
          <w:p w:rsidR="00000000" w:rsidDel="00000000" w:rsidP="00000000" w:rsidRDefault="00000000" w:rsidRPr="00000000" w14:paraId="000004F7">
            <w:pPr>
              <w:ind w:firstLine="0"/>
              <w:jc w:val="center"/>
              <w:rPr>
                <w:b w:val="1"/>
                <w:color w:val="000000"/>
              </w:rPr>
            </w:pPr>
            <w:r w:rsidDel="00000000" w:rsidR="00000000" w:rsidRPr="00000000">
              <w:rPr>
                <w:b w:val="1"/>
                <w:color w:val="000000"/>
                <w:rtl w:val="0"/>
              </w:rPr>
              <w:t xml:space="preserve">0</w:t>
            </w:r>
          </w:p>
        </w:tc>
      </w:tr>
    </w:tbl>
    <w:p w:rsidR="00000000" w:rsidDel="00000000" w:rsidP="00000000" w:rsidRDefault="00000000" w:rsidRPr="00000000" w14:paraId="000004F8">
      <w:pPr>
        <w:spacing w:after="0" w:lineRule="auto"/>
        <w:rPr>
          <w:color w:val="000000"/>
        </w:rPr>
      </w:pPr>
      <w:r w:rsidDel="00000000" w:rsidR="00000000" w:rsidRPr="00000000">
        <w:rPr/>
        <w:drawing>
          <wp:inline distB="114300" distT="114300" distL="114300" distR="114300">
            <wp:extent cx="2629571" cy="1654473"/>
            <wp:effectExtent b="0" l="0" r="0" t="0"/>
            <wp:docPr id="20" name="image1.png"/>
            <a:graphic>
              <a:graphicData uri="http://schemas.openxmlformats.org/drawingml/2006/picture">
                <pic:pic>
                  <pic:nvPicPr>
                    <pic:cNvPr id="0" name="image1.png"/>
                    <pic:cNvPicPr preferRelativeResize="0"/>
                  </pic:nvPicPr>
                  <pic:blipFill>
                    <a:blip r:embed="rId48"/>
                    <a:srcRect b="3587" l="19654" r="18543" t="0"/>
                    <a:stretch>
                      <a:fillRect/>
                    </a:stretch>
                  </pic:blipFill>
                  <pic:spPr>
                    <a:xfrm>
                      <a:off x="0" y="0"/>
                      <a:ext cx="2629571" cy="1654473"/>
                    </a:xfrm>
                    <a:prstGeom prst="rect"/>
                    <a:ln/>
                  </pic:spPr>
                </pic:pic>
              </a:graphicData>
            </a:graphic>
          </wp:inline>
        </w:drawing>
      </w:r>
      <w:r w:rsidDel="00000000" w:rsidR="00000000" w:rsidRPr="00000000">
        <w:rPr>
          <w:rtl w:val="0"/>
        </w:rPr>
      </w:r>
    </w:p>
    <w:p w:rsidR="00000000" w:rsidDel="00000000" w:rsidP="00000000" w:rsidRDefault="00000000" w:rsidRPr="00000000" w14:paraId="000004F9">
      <w:pPr>
        <w:spacing w:after="0" w:lineRule="auto"/>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4FA">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w:t>
      </w:r>
      <w:r w:rsidDel="00000000" w:rsidR="00000000" w:rsidRPr="00000000">
        <w:rPr>
          <w:color w:val="000000"/>
          <w:rtl w:val="0"/>
        </w:rPr>
        <w:t xml:space="preserve"> Todos los niños reconocen el símbolo de reciclaje ya que todos acertaron con su respuesta.</w:t>
      </w:r>
    </w:p>
    <w:p w:rsidR="00000000" w:rsidDel="00000000" w:rsidP="00000000" w:rsidRDefault="00000000" w:rsidRPr="00000000" w14:paraId="000004FB">
      <w:pPr>
        <w:spacing w:after="0" w:lineRule="auto"/>
        <w:rPr/>
      </w:pPr>
      <w:r w:rsidDel="00000000" w:rsidR="00000000" w:rsidRPr="00000000">
        <w:rPr>
          <w:b w:val="1"/>
          <w:rtl w:val="0"/>
        </w:rPr>
        <w:t xml:space="preserve">Interpretación</w:t>
      </w:r>
      <w:r w:rsidDel="00000000" w:rsidR="00000000" w:rsidRPr="00000000">
        <w:rPr>
          <w:rtl w:val="0"/>
        </w:rPr>
        <w:t xml:space="preserve">: Las respuestas anteriores nos permiten afirmar que el concepto de reciclaje está muy presente está muy presente en la formación de los niños, ya que todos reconocieron este símbolo importante.</w:t>
      </w:r>
    </w:p>
    <w:p w:rsidR="00000000" w:rsidDel="00000000" w:rsidP="00000000" w:rsidRDefault="00000000" w:rsidRPr="00000000" w14:paraId="000004FC">
      <w:pPr>
        <w:spacing w:after="0" w:lineRule="auto"/>
        <w:ind w:firstLine="0"/>
        <w:rPr>
          <w:color w:val="000000"/>
        </w:rPr>
      </w:pPr>
      <w:r w:rsidDel="00000000" w:rsidR="00000000" w:rsidRPr="00000000">
        <w:rPr>
          <w:rtl w:val="0"/>
        </w:rPr>
      </w:r>
    </w:p>
    <w:p w:rsidR="00000000" w:rsidDel="00000000" w:rsidP="00000000" w:rsidRDefault="00000000" w:rsidRPr="00000000" w14:paraId="000004FD">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¿Sabes cómo se clasifican los residuos sólidos?</w:t>
      </w:r>
    </w:p>
    <w:p w:rsidR="00000000" w:rsidDel="00000000" w:rsidP="00000000" w:rsidRDefault="00000000" w:rsidRPr="00000000" w14:paraId="000004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tbugp1" w:id="45"/>
      <w:bookmarkEnd w:id="4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5.  Clasificación Residuos solidos</w:t>
      </w:r>
    </w:p>
    <w:tbl>
      <w:tblPr>
        <w:tblStyle w:val="Table10"/>
        <w:tblpPr w:leftFromText="141" w:rightFromText="141" w:topFromText="0" w:bottomFromText="0" w:vertAnchor="text" w:horzAnchor="text" w:tblpX="7450" w:tblpY="90"/>
        <w:tblW w:w="237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55"/>
        <w:gridCol w:w="819"/>
        <w:tblGridChange w:id="0">
          <w:tblGrid>
            <w:gridCol w:w="1555"/>
            <w:gridCol w:w="819"/>
          </w:tblGrid>
        </w:tblGridChange>
      </w:tblGrid>
      <w:tr>
        <w:trPr>
          <w:cantSplit w:val="0"/>
          <w:trHeight w:val="454" w:hRule="atLeast"/>
          <w:tblHeader w:val="0"/>
        </w:trPr>
        <w:tc>
          <w:tcPr/>
          <w:p w:rsidR="00000000" w:rsidDel="00000000" w:rsidP="00000000" w:rsidRDefault="00000000" w:rsidRPr="00000000" w14:paraId="000004FF">
            <w:pPr>
              <w:ind w:firstLine="0"/>
              <w:jc w:val="center"/>
              <w:rPr>
                <w:b w:val="1"/>
                <w:color w:val="000000"/>
              </w:rPr>
            </w:pPr>
            <w:r w:rsidDel="00000000" w:rsidR="00000000" w:rsidRPr="00000000">
              <w:rPr>
                <w:b w:val="1"/>
                <w:color w:val="000000"/>
                <w:rtl w:val="0"/>
              </w:rPr>
              <w:t xml:space="preserve">Reciclable</w:t>
            </w:r>
          </w:p>
        </w:tc>
        <w:tc>
          <w:tcPr/>
          <w:p w:rsidR="00000000" w:rsidDel="00000000" w:rsidP="00000000" w:rsidRDefault="00000000" w:rsidRPr="00000000" w14:paraId="00000500">
            <w:pPr>
              <w:ind w:firstLine="0"/>
              <w:jc w:val="center"/>
              <w:rPr>
                <w:b w:val="1"/>
                <w:color w:val="000000"/>
              </w:rPr>
            </w:pPr>
            <w:r w:rsidDel="00000000" w:rsidR="00000000" w:rsidRPr="00000000">
              <w:rPr>
                <w:b w:val="1"/>
                <w:color w:val="000000"/>
                <w:rtl w:val="0"/>
              </w:rPr>
              <w:t xml:space="preserve">9</w:t>
            </w:r>
          </w:p>
        </w:tc>
      </w:tr>
      <w:tr>
        <w:trPr>
          <w:cantSplit w:val="0"/>
          <w:trHeight w:val="454" w:hRule="atLeast"/>
          <w:tblHeader w:val="0"/>
        </w:trPr>
        <w:tc>
          <w:tcPr/>
          <w:p w:rsidR="00000000" w:rsidDel="00000000" w:rsidP="00000000" w:rsidRDefault="00000000" w:rsidRPr="00000000" w14:paraId="00000501">
            <w:pPr>
              <w:ind w:firstLine="0"/>
              <w:jc w:val="center"/>
              <w:rPr>
                <w:b w:val="1"/>
                <w:color w:val="000000"/>
              </w:rPr>
            </w:pPr>
            <w:r w:rsidDel="00000000" w:rsidR="00000000" w:rsidRPr="00000000">
              <w:rPr>
                <w:b w:val="1"/>
                <w:color w:val="000000"/>
                <w:rtl w:val="0"/>
              </w:rPr>
              <w:t xml:space="preserve">Org.e Inorg.</w:t>
            </w:r>
          </w:p>
        </w:tc>
        <w:tc>
          <w:tcPr/>
          <w:p w:rsidR="00000000" w:rsidDel="00000000" w:rsidP="00000000" w:rsidRDefault="00000000" w:rsidRPr="00000000" w14:paraId="00000502">
            <w:pPr>
              <w:ind w:firstLine="0"/>
              <w:jc w:val="center"/>
              <w:rPr>
                <w:b w:val="1"/>
                <w:color w:val="000000"/>
              </w:rPr>
            </w:pPr>
            <w:r w:rsidDel="00000000" w:rsidR="00000000" w:rsidRPr="00000000">
              <w:rPr>
                <w:b w:val="1"/>
                <w:color w:val="000000"/>
                <w:rtl w:val="0"/>
              </w:rPr>
              <w:t xml:space="preserve">8</w:t>
            </w:r>
          </w:p>
        </w:tc>
      </w:tr>
      <w:tr>
        <w:trPr>
          <w:cantSplit w:val="0"/>
          <w:trHeight w:val="454" w:hRule="atLeast"/>
          <w:tblHeader w:val="0"/>
        </w:trPr>
        <w:tc>
          <w:tcPr/>
          <w:p w:rsidR="00000000" w:rsidDel="00000000" w:rsidP="00000000" w:rsidRDefault="00000000" w:rsidRPr="00000000" w14:paraId="00000503">
            <w:pPr>
              <w:ind w:firstLine="0"/>
              <w:jc w:val="center"/>
              <w:rPr>
                <w:b w:val="1"/>
                <w:color w:val="000000"/>
              </w:rPr>
            </w:pPr>
            <w:r w:rsidDel="00000000" w:rsidR="00000000" w:rsidRPr="00000000">
              <w:rPr>
                <w:b w:val="1"/>
                <w:color w:val="000000"/>
                <w:rtl w:val="0"/>
              </w:rPr>
              <w:t xml:space="preserve">Peligroso</w:t>
            </w:r>
          </w:p>
        </w:tc>
        <w:tc>
          <w:tcPr/>
          <w:p w:rsidR="00000000" w:rsidDel="00000000" w:rsidP="00000000" w:rsidRDefault="00000000" w:rsidRPr="00000000" w14:paraId="00000504">
            <w:pPr>
              <w:ind w:firstLine="0"/>
              <w:jc w:val="center"/>
              <w:rPr>
                <w:b w:val="1"/>
                <w:color w:val="000000"/>
              </w:rPr>
            </w:pPr>
            <w:r w:rsidDel="00000000" w:rsidR="00000000" w:rsidRPr="00000000">
              <w:rPr>
                <w:b w:val="1"/>
                <w:color w:val="000000"/>
                <w:rtl w:val="0"/>
              </w:rPr>
              <w:t xml:space="preserve">3</w:t>
            </w:r>
          </w:p>
        </w:tc>
      </w:tr>
      <w:tr>
        <w:trPr>
          <w:cantSplit w:val="0"/>
          <w:trHeight w:val="454" w:hRule="atLeast"/>
          <w:tblHeader w:val="0"/>
        </w:trPr>
        <w:tc>
          <w:tcPr/>
          <w:p w:rsidR="00000000" w:rsidDel="00000000" w:rsidP="00000000" w:rsidRDefault="00000000" w:rsidRPr="00000000" w14:paraId="00000505">
            <w:pPr>
              <w:ind w:firstLine="0"/>
              <w:jc w:val="center"/>
              <w:rPr>
                <w:b w:val="1"/>
                <w:color w:val="000000"/>
              </w:rPr>
            </w:pPr>
            <w:r w:rsidDel="00000000" w:rsidR="00000000" w:rsidRPr="00000000">
              <w:rPr>
                <w:b w:val="1"/>
                <w:color w:val="000000"/>
                <w:rtl w:val="0"/>
              </w:rPr>
              <w:t xml:space="preserve">Todas las Anteriores</w:t>
            </w:r>
          </w:p>
        </w:tc>
        <w:tc>
          <w:tcPr/>
          <w:p w:rsidR="00000000" w:rsidDel="00000000" w:rsidP="00000000" w:rsidRDefault="00000000" w:rsidRPr="00000000" w14:paraId="00000506">
            <w:pPr>
              <w:ind w:firstLine="0"/>
              <w:jc w:val="center"/>
              <w:rPr>
                <w:b w:val="1"/>
                <w:color w:val="000000"/>
              </w:rPr>
            </w:pPr>
            <w:r w:rsidDel="00000000" w:rsidR="00000000" w:rsidRPr="00000000">
              <w:rPr>
                <w:b w:val="1"/>
                <w:color w:val="000000"/>
                <w:rtl w:val="0"/>
              </w:rPr>
              <w:t xml:space="preserve">2</w:t>
            </w:r>
          </w:p>
        </w:tc>
      </w:tr>
    </w:tbl>
    <w:p w:rsidR="00000000" w:rsidDel="00000000" w:rsidP="00000000" w:rsidRDefault="00000000" w:rsidRPr="00000000" w14:paraId="00000507">
      <w:pPr>
        <w:spacing w:after="0" w:line="240" w:lineRule="auto"/>
        <w:rPr>
          <w:color w:val="000000"/>
        </w:rPr>
      </w:pPr>
      <w:r w:rsidDel="00000000" w:rsidR="00000000" w:rsidRPr="00000000">
        <w:rPr/>
        <w:drawing>
          <wp:inline distB="114300" distT="114300" distL="114300" distR="114300">
            <wp:extent cx="2912783" cy="1806853"/>
            <wp:effectExtent b="0" l="0" r="0" t="0"/>
            <wp:docPr id="21" name="image14.png"/>
            <a:graphic>
              <a:graphicData uri="http://schemas.openxmlformats.org/drawingml/2006/picture">
                <pic:pic>
                  <pic:nvPicPr>
                    <pic:cNvPr id="0" name="image14.png"/>
                    <pic:cNvPicPr preferRelativeResize="0"/>
                  </pic:nvPicPr>
                  <pic:blipFill>
                    <a:blip r:embed="rId49"/>
                    <a:srcRect b="682" l="6153" r="5693" t="0"/>
                    <a:stretch>
                      <a:fillRect/>
                    </a:stretch>
                  </pic:blipFill>
                  <pic:spPr>
                    <a:xfrm>
                      <a:off x="0" y="0"/>
                      <a:ext cx="2912783" cy="1806853"/>
                    </a:xfrm>
                    <a:prstGeom prst="rect"/>
                    <a:ln/>
                  </pic:spPr>
                </pic:pic>
              </a:graphicData>
            </a:graphic>
          </wp:inline>
        </w:drawing>
      </w:r>
      <w:r w:rsidDel="00000000" w:rsidR="00000000" w:rsidRPr="00000000">
        <w:rPr>
          <w:rtl w:val="0"/>
        </w:rPr>
      </w:r>
    </w:p>
    <w:p w:rsidR="00000000" w:rsidDel="00000000" w:rsidP="00000000" w:rsidRDefault="00000000" w:rsidRPr="00000000" w14:paraId="00000508">
      <w:pPr>
        <w:spacing w:after="0" w:line="240" w:lineRule="auto"/>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509">
      <w:pPr>
        <w:spacing w:after="0" w:lineRule="auto"/>
        <w:rPr>
          <w:b w:val="1"/>
        </w:rPr>
      </w:pPr>
      <w:r w:rsidDel="00000000" w:rsidR="00000000" w:rsidRPr="00000000">
        <w:rPr>
          <w:rtl w:val="0"/>
        </w:rPr>
      </w:r>
    </w:p>
    <w:p w:rsidR="00000000" w:rsidDel="00000000" w:rsidP="00000000" w:rsidRDefault="00000000" w:rsidRPr="00000000" w14:paraId="0000050A">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w:t>
      </w:r>
      <w:r w:rsidDel="00000000" w:rsidR="00000000" w:rsidRPr="00000000">
        <w:rPr>
          <w:color w:val="000000"/>
          <w:rtl w:val="0"/>
        </w:rPr>
        <w:t xml:space="preserve"> Aunque reconocen algunos residuos sólidos no tienen claro aún todos los tipos de residuos sólidos ya que en este caso eran todos los anteriores.</w:t>
      </w:r>
    </w:p>
    <w:p w:rsidR="00000000" w:rsidDel="00000000" w:rsidP="00000000" w:rsidRDefault="00000000" w:rsidRPr="00000000" w14:paraId="0000050B">
      <w:pPr>
        <w:spacing w:after="0" w:lineRule="auto"/>
        <w:rPr/>
      </w:pPr>
      <w:r w:rsidDel="00000000" w:rsidR="00000000" w:rsidRPr="00000000">
        <w:rPr>
          <w:b w:val="1"/>
          <w:rtl w:val="0"/>
        </w:rPr>
        <w:t xml:space="preserve">Interpretación</w:t>
      </w:r>
      <w:r w:rsidDel="00000000" w:rsidR="00000000" w:rsidRPr="00000000">
        <w:rPr>
          <w:rtl w:val="0"/>
        </w:rPr>
        <w:t xml:space="preserve">: Los resultados anteriores demuestran que el conocimiento sobre los tipos de residuos sólidos debe ser trabajado con mayor frecuencia. Para mejorar la educación sobre los diferentes tipos de residuos sólidos, ayudando a los niños a entender la diversidad de materiales que entran en esta categoría.</w:t>
      </w:r>
    </w:p>
    <w:p w:rsidR="00000000" w:rsidDel="00000000" w:rsidP="00000000" w:rsidRDefault="00000000" w:rsidRPr="00000000" w14:paraId="0000050C">
      <w:pPr>
        <w:spacing w:after="0" w:lineRule="auto"/>
        <w:rPr>
          <w:color w:val="000000"/>
        </w:rPr>
      </w:pPr>
      <w:r w:rsidDel="00000000" w:rsidR="00000000" w:rsidRPr="00000000">
        <w:rPr>
          <w:rtl w:val="0"/>
        </w:rPr>
      </w:r>
    </w:p>
    <w:p w:rsidR="00000000" w:rsidDel="00000000" w:rsidP="00000000" w:rsidRDefault="00000000" w:rsidRPr="00000000" w14:paraId="0000050D">
      <w:pPr>
        <w:spacing w:after="0" w:lineRule="auto"/>
        <w:rPr>
          <w:color w:val="000000"/>
        </w:rPr>
      </w:pPr>
      <w:r w:rsidDel="00000000" w:rsidR="00000000" w:rsidRPr="00000000">
        <w:rPr>
          <w:color w:val="000000"/>
          <w:rtl w:val="0"/>
        </w:rPr>
        <w:t xml:space="preserve">6. ¿Cuál crees que es basura orgánica y cuál inorgánica? Encierra con color verde la orgánica y con azul la inorgánica.</w:t>
      </w:r>
    </w:p>
    <w:p w:rsidR="00000000" w:rsidDel="00000000" w:rsidP="00000000" w:rsidRDefault="00000000" w:rsidRPr="00000000" w14:paraId="000005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8h4qwu" w:id="46"/>
      <w:bookmarkEnd w:id="4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6.  Reconocimiento de basuras</w:t>
      </w:r>
    </w:p>
    <w:tbl>
      <w:tblPr>
        <w:tblStyle w:val="Table11"/>
        <w:tblpPr w:leftFromText="141" w:rightFromText="141" w:topFromText="0" w:bottomFromText="0" w:vertAnchor="text" w:horzAnchor="text" w:tblpX="6793" w:tblpY="419"/>
        <w:tblW w:w="3037.0" w:type="dxa"/>
        <w:jc w:val="left"/>
        <w:tblLayout w:type="fixed"/>
        <w:tblLook w:val="0400"/>
      </w:tblPr>
      <w:tblGrid>
        <w:gridCol w:w="1517"/>
        <w:gridCol w:w="1520"/>
        <w:tblGridChange w:id="0">
          <w:tblGrid>
            <w:gridCol w:w="1517"/>
            <w:gridCol w:w="1520"/>
          </w:tblGrid>
        </w:tblGridChange>
      </w:tblGrid>
      <w:tr>
        <w:trPr>
          <w:cantSplit w:val="0"/>
          <w:trHeight w:val="377"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0F">
            <w:pPr>
              <w:spacing w:after="0" w:line="240" w:lineRule="auto"/>
              <w:ind w:firstLine="0"/>
              <w:jc w:val="center"/>
              <w:rPr>
                <w:b w:val="1"/>
                <w:color w:val="000000"/>
              </w:rPr>
            </w:pPr>
            <w:r w:rsidDel="00000000" w:rsidR="00000000" w:rsidRPr="00000000">
              <w:rPr>
                <w:b w:val="1"/>
                <w:color w:val="000000"/>
                <w:rtl w:val="0"/>
              </w:rPr>
              <w:t xml:space="preserve">Bien Coloreado</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0">
            <w:pPr>
              <w:spacing w:after="0" w:lineRule="auto"/>
              <w:ind w:firstLine="0"/>
              <w:jc w:val="center"/>
              <w:rPr>
                <w:b w:val="1"/>
                <w:color w:val="000000"/>
              </w:rPr>
            </w:pPr>
            <w:r w:rsidDel="00000000" w:rsidR="00000000" w:rsidRPr="00000000">
              <w:rPr>
                <w:b w:val="1"/>
                <w:color w:val="000000"/>
                <w:rtl w:val="0"/>
              </w:rPr>
              <w:t xml:space="preserve">9</w:t>
            </w:r>
          </w:p>
        </w:tc>
      </w:tr>
      <w:tr>
        <w:trPr>
          <w:cantSplit w:val="0"/>
          <w:trHeight w:val="377"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11">
            <w:pPr>
              <w:spacing w:after="0" w:line="240" w:lineRule="auto"/>
              <w:ind w:firstLine="0"/>
              <w:jc w:val="center"/>
              <w:rPr>
                <w:b w:val="1"/>
                <w:color w:val="000000"/>
              </w:rPr>
            </w:pPr>
            <w:r w:rsidDel="00000000" w:rsidR="00000000" w:rsidRPr="00000000">
              <w:rPr>
                <w:b w:val="1"/>
                <w:color w:val="000000"/>
                <w:rtl w:val="0"/>
              </w:rPr>
              <w:t xml:space="preserve">Mal Coloreado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12">
            <w:pPr>
              <w:spacing w:after="0" w:lineRule="auto"/>
              <w:ind w:firstLine="0"/>
              <w:jc w:val="center"/>
              <w:rPr>
                <w:b w:val="1"/>
                <w:color w:val="000000"/>
              </w:rPr>
            </w:pPr>
            <w:r w:rsidDel="00000000" w:rsidR="00000000" w:rsidRPr="00000000">
              <w:rPr>
                <w:b w:val="1"/>
                <w:color w:val="000000"/>
                <w:rtl w:val="0"/>
              </w:rPr>
              <w:t xml:space="preserve">13</w:t>
            </w:r>
          </w:p>
        </w:tc>
      </w:tr>
    </w:tbl>
    <w:p w:rsidR="00000000" w:rsidDel="00000000" w:rsidP="00000000" w:rsidRDefault="00000000" w:rsidRPr="00000000" w14:paraId="00000513">
      <w:pPr>
        <w:spacing w:after="0" w:line="240" w:lineRule="auto"/>
        <w:ind w:left="720" w:firstLine="0"/>
        <w:rPr>
          <w:color w:val="000000"/>
        </w:rPr>
      </w:pPr>
      <w:r w:rsidDel="00000000" w:rsidR="00000000" w:rsidRPr="00000000">
        <w:rPr/>
        <w:drawing>
          <wp:inline distB="114300" distT="114300" distL="114300" distR="114300">
            <wp:extent cx="2539838" cy="1780427"/>
            <wp:effectExtent b="0" l="0" r="0" t="0"/>
            <wp:docPr id="22" name="image2.png"/>
            <a:graphic>
              <a:graphicData uri="http://schemas.openxmlformats.org/drawingml/2006/picture">
                <pic:pic>
                  <pic:nvPicPr>
                    <pic:cNvPr id="0" name="image2.png"/>
                    <pic:cNvPicPr preferRelativeResize="0"/>
                  </pic:nvPicPr>
                  <pic:blipFill>
                    <a:blip r:embed="rId50"/>
                    <a:srcRect b="2741" l="16537" r="16292" t="0"/>
                    <a:stretch>
                      <a:fillRect/>
                    </a:stretch>
                  </pic:blipFill>
                  <pic:spPr>
                    <a:xfrm>
                      <a:off x="0" y="0"/>
                      <a:ext cx="2539838" cy="1780427"/>
                    </a:xfrm>
                    <a:prstGeom prst="rect"/>
                    <a:ln/>
                  </pic:spPr>
                </pic:pic>
              </a:graphicData>
            </a:graphic>
          </wp:inline>
        </w:drawing>
      </w:r>
      <w:r w:rsidDel="00000000" w:rsidR="00000000" w:rsidRPr="00000000">
        <w:rPr>
          <w:color w:val="000000"/>
          <w:rtl w:val="0"/>
        </w:rPr>
        <w:t xml:space="preserve">Fuente: Elaboración propia.</w:t>
      </w:r>
    </w:p>
    <w:p w:rsidR="00000000" w:rsidDel="00000000" w:rsidP="00000000" w:rsidRDefault="00000000" w:rsidRPr="00000000" w14:paraId="00000514">
      <w:pPr>
        <w:spacing w:after="0" w:lineRule="auto"/>
        <w:rPr>
          <w:b w:val="1"/>
        </w:rPr>
      </w:pPr>
      <w:r w:rsidDel="00000000" w:rsidR="00000000" w:rsidRPr="00000000">
        <w:rPr>
          <w:rtl w:val="0"/>
        </w:rPr>
      </w:r>
    </w:p>
    <w:p w:rsidR="00000000" w:rsidDel="00000000" w:rsidP="00000000" w:rsidRDefault="00000000" w:rsidRPr="00000000" w14:paraId="00000515">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w:t>
      </w:r>
      <w:r w:rsidDel="00000000" w:rsidR="00000000" w:rsidRPr="00000000">
        <w:rPr>
          <w:color w:val="000000"/>
          <w:rtl w:val="0"/>
        </w:rPr>
        <w:t xml:space="preserve"> </w:t>
      </w:r>
      <w:r w:rsidDel="00000000" w:rsidR="00000000" w:rsidRPr="00000000">
        <w:rPr>
          <w:rtl w:val="0"/>
        </w:rPr>
        <w:t xml:space="preserve">Según</w:t>
      </w:r>
      <w:r w:rsidDel="00000000" w:rsidR="00000000" w:rsidRPr="00000000">
        <w:rPr>
          <w:color w:val="000000"/>
          <w:rtl w:val="0"/>
        </w:rPr>
        <w:t xml:space="preserve"> </w:t>
      </w:r>
      <w:r w:rsidDel="00000000" w:rsidR="00000000" w:rsidRPr="00000000">
        <w:rPr>
          <w:rtl w:val="0"/>
        </w:rPr>
        <w:t xml:space="preserve">los</w:t>
      </w:r>
      <w:r w:rsidDel="00000000" w:rsidR="00000000" w:rsidRPr="00000000">
        <w:rPr>
          <w:color w:val="000000"/>
          <w:rtl w:val="0"/>
        </w:rPr>
        <w:t xml:space="preserve"> resultados los niños no saben distinguir entre basura orgánic</w:t>
      </w:r>
      <w:r w:rsidDel="00000000" w:rsidR="00000000" w:rsidRPr="00000000">
        <w:rPr>
          <w:rtl w:val="0"/>
        </w:rPr>
        <w:t xml:space="preserve">a,</w:t>
      </w:r>
      <w:r w:rsidDel="00000000" w:rsidR="00000000" w:rsidRPr="00000000">
        <w:rPr>
          <w:color w:val="000000"/>
          <w:rtl w:val="0"/>
        </w:rPr>
        <w:t xml:space="preserve"> e inorgánic</w:t>
      </w:r>
      <w:r w:rsidDel="00000000" w:rsidR="00000000" w:rsidRPr="00000000">
        <w:rPr>
          <w:rtl w:val="0"/>
        </w:rPr>
        <w:t xml:space="preserve">a</w:t>
      </w:r>
      <w:r w:rsidDel="00000000" w:rsidR="00000000" w:rsidRPr="00000000">
        <w:rPr>
          <w:color w:val="000000"/>
          <w:rtl w:val="0"/>
        </w:rPr>
        <w:t xml:space="preserve"> se debe hacer </w:t>
      </w:r>
      <w:r w:rsidDel="00000000" w:rsidR="00000000" w:rsidRPr="00000000">
        <w:rPr>
          <w:rtl w:val="0"/>
        </w:rPr>
        <w:t xml:space="preserve">más</w:t>
      </w:r>
      <w:r w:rsidDel="00000000" w:rsidR="00000000" w:rsidRPr="00000000">
        <w:rPr>
          <w:color w:val="000000"/>
          <w:rtl w:val="0"/>
        </w:rPr>
        <w:t xml:space="preserve"> énfasis en su diferenciación.</w:t>
      </w:r>
    </w:p>
    <w:p w:rsidR="00000000" w:rsidDel="00000000" w:rsidP="00000000" w:rsidRDefault="00000000" w:rsidRPr="00000000" w14:paraId="00000516">
      <w:pPr>
        <w:spacing w:after="0" w:lineRule="auto"/>
        <w:rPr/>
      </w:pPr>
      <w:r w:rsidDel="00000000" w:rsidR="00000000" w:rsidRPr="00000000">
        <w:rPr>
          <w:b w:val="1"/>
          <w:rtl w:val="0"/>
        </w:rPr>
        <w:t xml:space="preserve">Interpretación: </w:t>
      </w:r>
      <w:r w:rsidDel="00000000" w:rsidR="00000000" w:rsidRPr="00000000">
        <w:rPr>
          <w:rtl w:val="0"/>
        </w:rPr>
        <w:t xml:space="preserve">La poca claridad en el conocimiento de los niños sobre tipos de basura, sugiere la necesidad de mejorar los programas de educación ambiental, centrándose específicamente en la distinción entre residuos orgánicos e inorgánicos y así mejorar la apropiación de conceptos de los niños para clasificar correctamente los residuos, lo que es fundamental para un manejo adecuado de la basura y para prácticas de reciclaje efectivas.</w:t>
      </w:r>
    </w:p>
    <w:p w:rsidR="00000000" w:rsidDel="00000000" w:rsidP="00000000" w:rsidRDefault="00000000" w:rsidRPr="00000000" w14:paraId="00000517">
      <w:pPr>
        <w:spacing w:after="0" w:lineRule="auto"/>
        <w:rPr>
          <w:color w:val="000000"/>
        </w:rPr>
      </w:pPr>
      <w:r w:rsidDel="00000000" w:rsidR="00000000" w:rsidRPr="00000000">
        <w:rPr>
          <w:color w:val="000000"/>
          <w:rtl w:val="0"/>
        </w:rPr>
        <w:t xml:space="preserve">7. ¿Cuál instrumento utilizarías </w:t>
      </w:r>
      <w:r w:rsidDel="00000000" w:rsidR="00000000" w:rsidRPr="00000000">
        <w:rPr>
          <w:rtl w:val="0"/>
        </w:rPr>
        <w:t xml:space="preserve">para medir</w:t>
      </w:r>
      <w:r w:rsidDel="00000000" w:rsidR="00000000" w:rsidRPr="00000000">
        <w:rPr>
          <w:color w:val="000000"/>
          <w:rtl w:val="0"/>
        </w:rPr>
        <w:t xml:space="preserve"> </w:t>
      </w:r>
      <w:r w:rsidDel="00000000" w:rsidR="00000000" w:rsidRPr="00000000">
        <w:rPr>
          <w:rtl w:val="0"/>
        </w:rPr>
        <w:t xml:space="preserve">el peso</w:t>
      </w:r>
      <w:r w:rsidDel="00000000" w:rsidR="00000000" w:rsidRPr="00000000">
        <w:rPr>
          <w:color w:val="000000"/>
          <w:rtl w:val="0"/>
        </w:rPr>
        <w:t xml:space="preserve">?</w:t>
      </w:r>
    </w:p>
    <w:p w:rsidR="00000000" w:rsidDel="00000000" w:rsidP="00000000" w:rsidRDefault="00000000" w:rsidRPr="00000000" w14:paraId="000005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nmf14n" w:id="47"/>
      <w:bookmarkEnd w:id="4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7.  Instrumentos de medición</w:t>
      </w:r>
    </w:p>
    <w:tbl>
      <w:tblPr>
        <w:tblStyle w:val="Table12"/>
        <w:tblpPr w:leftFromText="141" w:rightFromText="141" w:topFromText="0" w:bottomFromText="0" w:vertAnchor="text" w:horzAnchor="text" w:tblpX="7414" w:tblpY="333"/>
        <w:tblW w:w="241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07"/>
        <w:gridCol w:w="1207"/>
        <w:tblGridChange w:id="0">
          <w:tblGrid>
            <w:gridCol w:w="1207"/>
            <w:gridCol w:w="1207"/>
          </w:tblGrid>
        </w:tblGridChange>
      </w:tblGrid>
      <w:tr>
        <w:trPr>
          <w:cantSplit w:val="0"/>
          <w:trHeight w:val="716" w:hRule="atLeast"/>
          <w:tblHeader w:val="0"/>
        </w:trPr>
        <w:tc>
          <w:tcPr/>
          <w:p w:rsidR="00000000" w:rsidDel="00000000" w:rsidP="00000000" w:rsidRDefault="00000000" w:rsidRPr="00000000" w14:paraId="00000519">
            <w:pPr>
              <w:ind w:firstLine="0"/>
              <w:jc w:val="center"/>
              <w:rPr>
                <w:b w:val="1"/>
              </w:rPr>
            </w:pPr>
            <w:r w:rsidDel="00000000" w:rsidR="00000000" w:rsidRPr="00000000">
              <w:rPr>
                <w:b w:val="1"/>
                <w:rtl w:val="0"/>
              </w:rPr>
              <w:t xml:space="preserve">Balanza</w:t>
            </w:r>
          </w:p>
        </w:tc>
        <w:tc>
          <w:tcPr/>
          <w:p w:rsidR="00000000" w:rsidDel="00000000" w:rsidP="00000000" w:rsidRDefault="00000000" w:rsidRPr="00000000" w14:paraId="0000051A">
            <w:pPr>
              <w:ind w:firstLine="0"/>
              <w:jc w:val="center"/>
              <w:rPr>
                <w:b w:val="1"/>
              </w:rPr>
            </w:pPr>
            <w:r w:rsidDel="00000000" w:rsidR="00000000" w:rsidRPr="00000000">
              <w:rPr>
                <w:b w:val="1"/>
                <w:rtl w:val="0"/>
              </w:rPr>
              <w:t xml:space="preserve">21</w:t>
            </w:r>
          </w:p>
        </w:tc>
      </w:tr>
      <w:tr>
        <w:trPr>
          <w:cantSplit w:val="0"/>
          <w:trHeight w:val="716" w:hRule="atLeast"/>
          <w:tblHeader w:val="0"/>
        </w:trPr>
        <w:tc>
          <w:tcPr/>
          <w:p w:rsidR="00000000" w:rsidDel="00000000" w:rsidP="00000000" w:rsidRDefault="00000000" w:rsidRPr="00000000" w14:paraId="0000051B">
            <w:pPr>
              <w:ind w:firstLine="0"/>
              <w:jc w:val="center"/>
              <w:rPr>
                <w:b w:val="1"/>
              </w:rPr>
            </w:pPr>
            <w:r w:rsidDel="00000000" w:rsidR="00000000" w:rsidRPr="00000000">
              <w:rPr>
                <w:b w:val="1"/>
                <w:rtl w:val="0"/>
              </w:rPr>
              <w:t xml:space="preserve">Metro</w:t>
            </w:r>
          </w:p>
        </w:tc>
        <w:tc>
          <w:tcPr/>
          <w:p w:rsidR="00000000" w:rsidDel="00000000" w:rsidP="00000000" w:rsidRDefault="00000000" w:rsidRPr="00000000" w14:paraId="0000051C">
            <w:pPr>
              <w:ind w:firstLine="0"/>
              <w:jc w:val="center"/>
              <w:rPr>
                <w:b w:val="1"/>
              </w:rPr>
            </w:pPr>
            <w:r w:rsidDel="00000000" w:rsidR="00000000" w:rsidRPr="00000000">
              <w:rPr>
                <w:b w:val="1"/>
                <w:rtl w:val="0"/>
              </w:rPr>
              <w:t xml:space="preserve">1</w:t>
            </w:r>
          </w:p>
        </w:tc>
      </w:tr>
      <w:tr>
        <w:trPr>
          <w:cantSplit w:val="0"/>
          <w:trHeight w:val="716" w:hRule="atLeast"/>
          <w:tblHeader w:val="0"/>
        </w:trPr>
        <w:tc>
          <w:tcPr/>
          <w:p w:rsidR="00000000" w:rsidDel="00000000" w:rsidP="00000000" w:rsidRDefault="00000000" w:rsidRPr="00000000" w14:paraId="0000051D">
            <w:pPr>
              <w:ind w:firstLine="0"/>
              <w:jc w:val="center"/>
              <w:rPr>
                <w:b w:val="1"/>
              </w:rPr>
            </w:pPr>
            <w:r w:rsidDel="00000000" w:rsidR="00000000" w:rsidRPr="00000000">
              <w:rPr>
                <w:b w:val="1"/>
                <w:rtl w:val="0"/>
              </w:rPr>
              <w:t xml:space="preserve">Probeta</w:t>
            </w:r>
          </w:p>
        </w:tc>
        <w:tc>
          <w:tcPr/>
          <w:p w:rsidR="00000000" w:rsidDel="00000000" w:rsidP="00000000" w:rsidRDefault="00000000" w:rsidRPr="00000000" w14:paraId="0000051E">
            <w:pPr>
              <w:ind w:firstLine="0"/>
              <w:jc w:val="center"/>
              <w:rPr>
                <w:b w:val="1"/>
              </w:rPr>
            </w:pPr>
            <w:r w:rsidDel="00000000" w:rsidR="00000000" w:rsidRPr="00000000">
              <w:rPr>
                <w:b w:val="1"/>
                <w:rtl w:val="0"/>
              </w:rPr>
              <w:t xml:space="preserve">0</w:t>
            </w:r>
          </w:p>
        </w:tc>
      </w:tr>
    </w:tbl>
    <w:p w:rsidR="00000000" w:rsidDel="00000000" w:rsidP="00000000" w:rsidRDefault="00000000" w:rsidRPr="00000000" w14:paraId="0000051F">
      <w:pPr>
        <w:spacing w:after="0" w:line="240" w:lineRule="auto"/>
        <w:ind w:left="720" w:firstLine="0"/>
        <w:rPr/>
      </w:pPr>
      <w:r w:rsidDel="00000000" w:rsidR="00000000" w:rsidRPr="00000000">
        <w:rPr/>
        <w:drawing>
          <wp:inline distB="0" distT="0" distL="0" distR="0">
            <wp:extent cx="2857994" cy="2153073"/>
            <wp:effectExtent b="0" l="0" r="0" t="0"/>
            <wp:docPr id="23" name="image11.png"/>
            <a:graphic>
              <a:graphicData uri="http://schemas.openxmlformats.org/drawingml/2006/picture">
                <pic:pic>
                  <pic:nvPicPr>
                    <pic:cNvPr id="0" name="image11.png"/>
                    <pic:cNvPicPr preferRelativeResize="0"/>
                  </pic:nvPicPr>
                  <pic:blipFill>
                    <a:blip r:embed="rId51"/>
                    <a:srcRect b="0" l="0" r="0" t="0"/>
                    <a:stretch>
                      <a:fillRect/>
                    </a:stretch>
                  </pic:blipFill>
                  <pic:spPr>
                    <a:xfrm>
                      <a:off x="0" y="0"/>
                      <a:ext cx="2857994" cy="2153073"/>
                    </a:xfrm>
                    <a:prstGeom prst="rect"/>
                    <a:ln/>
                  </pic:spPr>
                </pic:pic>
              </a:graphicData>
            </a:graphic>
          </wp:inline>
        </w:drawing>
      </w:r>
      <w:r w:rsidDel="00000000" w:rsidR="00000000" w:rsidRPr="00000000">
        <w:rPr>
          <w:rtl w:val="0"/>
        </w:rPr>
        <w:t xml:space="preserve">      Fuente: Elaboración propia</w:t>
      </w:r>
    </w:p>
    <w:p w:rsidR="00000000" w:rsidDel="00000000" w:rsidP="00000000" w:rsidRDefault="00000000" w:rsidRPr="00000000" w14:paraId="00000520">
      <w:pPr>
        <w:spacing w:after="0" w:lineRule="auto"/>
        <w:rPr>
          <w:b w:val="1"/>
        </w:rPr>
      </w:pPr>
      <w:r w:rsidDel="00000000" w:rsidR="00000000" w:rsidRPr="00000000">
        <w:rPr>
          <w:rtl w:val="0"/>
        </w:rPr>
      </w:r>
    </w:p>
    <w:p w:rsidR="00000000" w:rsidDel="00000000" w:rsidP="00000000" w:rsidRDefault="00000000" w:rsidRPr="00000000" w14:paraId="00000521">
      <w:pPr>
        <w:spacing w:after="0" w:lineRule="auto"/>
        <w:rPr>
          <w:color w:val="000000"/>
        </w:rPr>
      </w:pPr>
      <w:r w:rsidDel="00000000" w:rsidR="00000000" w:rsidRPr="00000000">
        <w:rPr>
          <w:b w:val="1"/>
          <w:rtl w:val="0"/>
        </w:rPr>
        <w:t xml:space="preserve">Análisis:</w:t>
      </w:r>
      <w:r w:rsidDel="00000000" w:rsidR="00000000" w:rsidRPr="00000000">
        <w:rPr>
          <w:color w:val="000000"/>
          <w:rtl w:val="0"/>
        </w:rPr>
        <w:t xml:space="preserve">  Los niños tienen muy claro que se necesita para realizar el peso de un </w:t>
      </w:r>
      <w:r w:rsidDel="00000000" w:rsidR="00000000" w:rsidRPr="00000000">
        <w:rPr>
          <w:rtl w:val="0"/>
        </w:rPr>
        <w:t xml:space="preserve">artículo</w:t>
      </w:r>
      <w:r w:rsidDel="00000000" w:rsidR="00000000" w:rsidRPr="00000000">
        <w:rPr>
          <w:color w:val="000000"/>
          <w:rtl w:val="0"/>
        </w:rPr>
        <w:t xml:space="preserve">.</w:t>
      </w:r>
    </w:p>
    <w:p w:rsidR="00000000" w:rsidDel="00000000" w:rsidP="00000000" w:rsidRDefault="00000000" w:rsidRPr="00000000" w14:paraId="00000522">
      <w:pPr>
        <w:spacing w:after="0" w:lineRule="auto"/>
        <w:rPr/>
      </w:pPr>
      <w:r w:rsidDel="00000000" w:rsidR="00000000" w:rsidRPr="00000000">
        <w:rPr>
          <w:b w:val="1"/>
          <w:rtl w:val="0"/>
        </w:rPr>
        <w:t xml:space="preserve">Interpretación</w:t>
      </w:r>
      <w:r w:rsidDel="00000000" w:rsidR="00000000" w:rsidRPr="00000000">
        <w:rPr>
          <w:rtl w:val="0"/>
        </w:rPr>
        <w:t xml:space="preserve">: Indica que los niños han adquirido una comprensión sólida de los conceptos y procedimientos relacionados con el pesaje de objetos. Esto podría ser el resultado de una enseñanza efectiva sobre medidas y unidades de peso, ya sea en la escuela o en casa.</w:t>
      </w:r>
    </w:p>
    <w:p w:rsidR="00000000" w:rsidDel="00000000" w:rsidP="00000000" w:rsidRDefault="00000000" w:rsidRPr="00000000" w14:paraId="00000523">
      <w:pPr>
        <w:spacing w:after="0" w:lineRule="auto"/>
        <w:rPr>
          <w:color w:val="000000"/>
        </w:rPr>
      </w:pPr>
      <w:r w:rsidDel="00000000" w:rsidR="00000000" w:rsidRPr="00000000">
        <w:rPr>
          <w:color w:val="000000"/>
          <w:rtl w:val="0"/>
        </w:rPr>
        <w:t xml:space="preserve">8. ¿Qué pesa más un kilo de plumas o un kilo de hierro?</w:t>
      </w:r>
    </w:p>
    <w:p w:rsidR="00000000" w:rsidDel="00000000" w:rsidP="00000000" w:rsidRDefault="00000000" w:rsidRPr="00000000" w14:paraId="000005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7m2jsg" w:id="48"/>
      <w:bookmarkEnd w:id="4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8. Mayor o menor precio</w:t>
      </w:r>
      <w:r w:rsidDel="00000000" w:rsidR="00000000" w:rsidRPr="00000000">
        <w:drawing>
          <wp:anchor allowOverlap="1" behindDoc="0" distB="0" distT="0" distL="114300" distR="114300" hidden="0" layoutInCell="1" locked="0" relativeHeight="0" simplePos="0">
            <wp:simplePos x="0" y="0"/>
            <wp:positionH relativeFrom="column">
              <wp:posOffset>262890</wp:posOffset>
            </wp:positionH>
            <wp:positionV relativeFrom="paragraph">
              <wp:posOffset>177800</wp:posOffset>
            </wp:positionV>
            <wp:extent cx="2515870" cy="1952625"/>
            <wp:effectExtent b="0" l="0" r="0" t="0"/>
            <wp:wrapSquare wrapText="bothSides" distB="0" distT="0" distL="114300" distR="114300"/>
            <wp:docPr id="48" name="image39.png"/>
            <a:graphic>
              <a:graphicData uri="http://schemas.openxmlformats.org/drawingml/2006/picture">
                <pic:pic>
                  <pic:nvPicPr>
                    <pic:cNvPr id="0" name="image39.png"/>
                    <pic:cNvPicPr preferRelativeResize="0"/>
                  </pic:nvPicPr>
                  <pic:blipFill>
                    <a:blip r:embed="rId52"/>
                    <a:srcRect b="0" l="18070" r="17960" t="0"/>
                    <a:stretch>
                      <a:fillRect/>
                    </a:stretch>
                  </pic:blipFill>
                  <pic:spPr>
                    <a:xfrm>
                      <a:off x="0" y="0"/>
                      <a:ext cx="2515870" cy="1952625"/>
                    </a:xfrm>
                    <a:prstGeom prst="rect"/>
                    <a:ln/>
                  </pic:spPr>
                </pic:pic>
              </a:graphicData>
            </a:graphic>
          </wp:anchor>
        </w:drawing>
      </w:r>
    </w:p>
    <w:tbl>
      <w:tblPr>
        <w:tblStyle w:val="Table13"/>
        <w:tblpPr w:leftFromText="141" w:rightFromText="141" w:topFromText="0" w:bottomFromText="0" w:vertAnchor="text" w:horzAnchor="text" w:tblpX="6846" w:tblpY="212"/>
        <w:tblW w:w="223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19"/>
        <w:gridCol w:w="1119"/>
        <w:tblGridChange w:id="0">
          <w:tblGrid>
            <w:gridCol w:w="1119"/>
            <w:gridCol w:w="1119"/>
          </w:tblGrid>
        </w:tblGridChange>
      </w:tblGrid>
      <w:tr>
        <w:trPr>
          <w:cantSplit w:val="0"/>
          <w:trHeight w:val="583" w:hRule="atLeast"/>
          <w:tblHeader w:val="0"/>
        </w:trPr>
        <w:tc>
          <w:tcPr/>
          <w:p w:rsidR="00000000" w:rsidDel="00000000" w:rsidP="00000000" w:rsidRDefault="00000000" w:rsidRPr="00000000" w14:paraId="00000525">
            <w:pPr>
              <w:ind w:firstLine="0"/>
              <w:rPr>
                <w:color w:val="000000"/>
              </w:rPr>
            </w:pPr>
            <w:r w:rsidDel="00000000" w:rsidR="00000000" w:rsidRPr="00000000">
              <w:rPr>
                <w:color w:val="000000"/>
                <w:rtl w:val="0"/>
              </w:rPr>
              <w:t xml:space="preserve">Pesa Igual</w:t>
            </w:r>
          </w:p>
        </w:tc>
        <w:tc>
          <w:tcPr/>
          <w:p w:rsidR="00000000" w:rsidDel="00000000" w:rsidP="00000000" w:rsidRDefault="00000000" w:rsidRPr="00000000" w14:paraId="00000526">
            <w:pPr>
              <w:ind w:firstLine="0"/>
              <w:rPr>
                <w:color w:val="000000"/>
              </w:rPr>
            </w:pPr>
            <w:r w:rsidDel="00000000" w:rsidR="00000000" w:rsidRPr="00000000">
              <w:rPr>
                <w:color w:val="000000"/>
                <w:rtl w:val="0"/>
              </w:rPr>
              <w:t xml:space="preserve">20</w:t>
            </w:r>
          </w:p>
        </w:tc>
      </w:tr>
      <w:tr>
        <w:trPr>
          <w:cantSplit w:val="0"/>
          <w:trHeight w:val="583" w:hRule="atLeast"/>
          <w:tblHeader w:val="0"/>
        </w:trPr>
        <w:tc>
          <w:tcPr/>
          <w:p w:rsidR="00000000" w:rsidDel="00000000" w:rsidP="00000000" w:rsidRDefault="00000000" w:rsidRPr="00000000" w14:paraId="00000527">
            <w:pPr>
              <w:ind w:firstLine="0"/>
              <w:rPr>
                <w:color w:val="000000"/>
              </w:rPr>
            </w:pPr>
            <w:r w:rsidDel="00000000" w:rsidR="00000000" w:rsidRPr="00000000">
              <w:rPr>
                <w:color w:val="000000"/>
                <w:rtl w:val="0"/>
              </w:rPr>
              <w:t xml:space="preserve">Hierro</w:t>
            </w:r>
          </w:p>
        </w:tc>
        <w:tc>
          <w:tcPr/>
          <w:p w:rsidR="00000000" w:rsidDel="00000000" w:rsidP="00000000" w:rsidRDefault="00000000" w:rsidRPr="00000000" w14:paraId="00000528">
            <w:pPr>
              <w:ind w:firstLine="0"/>
              <w:rPr>
                <w:color w:val="000000"/>
              </w:rPr>
            </w:pPr>
            <w:r w:rsidDel="00000000" w:rsidR="00000000" w:rsidRPr="00000000">
              <w:rPr>
                <w:color w:val="000000"/>
                <w:rtl w:val="0"/>
              </w:rPr>
              <w:t xml:space="preserve">2</w:t>
            </w:r>
          </w:p>
        </w:tc>
      </w:tr>
      <w:tr>
        <w:trPr>
          <w:cantSplit w:val="0"/>
          <w:trHeight w:val="583" w:hRule="atLeast"/>
          <w:tblHeader w:val="0"/>
        </w:trPr>
        <w:tc>
          <w:tcPr/>
          <w:p w:rsidR="00000000" w:rsidDel="00000000" w:rsidP="00000000" w:rsidRDefault="00000000" w:rsidRPr="00000000" w14:paraId="00000529">
            <w:pPr>
              <w:ind w:firstLine="0"/>
              <w:rPr>
                <w:color w:val="000000"/>
              </w:rPr>
            </w:pPr>
            <w:r w:rsidDel="00000000" w:rsidR="00000000" w:rsidRPr="00000000">
              <w:rPr>
                <w:color w:val="000000"/>
                <w:rtl w:val="0"/>
              </w:rPr>
              <w:t xml:space="preserve">plumas</w:t>
            </w:r>
          </w:p>
        </w:tc>
        <w:tc>
          <w:tcPr/>
          <w:p w:rsidR="00000000" w:rsidDel="00000000" w:rsidP="00000000" w:rsidRDefault="00000000" w:rsidRPr="00000000" w14:paraId="0000052A">
            <w:pPr>
              <w:ind w:firstLine="0"/>
              <w:rPr>
                <w:color w:val="000000"/>
              </w:rPr>
            </w:pPr>
            <w:r w:rsidDel="00000000" w:rsidR="00000000" w:rsidRPr="00000000">
              <w:rPr>
                <w:color w:val="000000"/>
                <w:rtl w:val="0"/>
              </w:rPr>
              <w:t xml:space="preserve">0</w:t>
            </w:r>
          </w:p>
        </w:tc>
      </w:tr>
    </w:tbl>
    <w:p w:rsidR="00000000" w:rsidDel="00000000" w:rsidP="00000000" w:rsidRDefault="00000000" w:rsidRPr="00000000" w14:paraId="0000052B">
      <w:pPr>
        <w:spacing w:after="0" w:line="240" w:lineRule="auto"/>
        <w:rPr>
          <w:color w:val="000000"/>
        </w:rPr>
      </w:pPr>
      <w:r w:rsidDel="00000000" w:rsidR="00000000" w:rsidRPr="00000000">
        <w:rPr>
          <w:color w:val="000000"/>
          <w:rtl w:val="0"/>
        </w:rPr>
        <w:t xml:space="preserve"> </w:t>
      </w:r>
    </w:p>
    <w:p w:rsidR="00000000" w:rsidDel="00000000" w:rsidP="00000000" w:rsidRDefault="00000000" w:rsidRPr="00000000" w14:paraId="0000052C">
      <w:pPr>
        <w:spacing w:after="0" w:line="240" w:lineRule="auto"/>
        <w:ind w:firstLine="0"/>
        <w:rPr>
          <w:color w:val="000000"/>
        </w:rPr>
      </w:pPr>
      <w:r w:rsidDel="00000000" w:rsidR="00000000" w:rsidRPr="00000000">
        <w:rPr>
          <w:rtl w:val="0"/>
        </w:rPr>
      </w:r>
    </w:p>
    <w:p w:rsidR="00000000" w:rsidDel="00000000" w:rsidP="00000000" w:rsidRDefault="00000000" w:rsidRPr="00000000" w14:paraId="0000052D">
      <w:pPr>
        <w:spacing w:after="0" w:line="240" w:lineRule="auto"/>
        <w:ind w:firstLine="0"/>
        <w:rPr>
          <w:color w:val="000000"/>
        </w:rPr>
      </w:pPr>
      <w:r w:rsidDel="00000000" w:rsidR="00000000" w:rsidRPr="00000000">
        <w:rPr>
          <w:rtl w:val="0"/>
        </w:rPr>
      </w:r>
    </w:p>
    <w:p w:rsidR="00000000" w:rsidDel="00000000" w:rsidP="00000000" w:rsidRDefault="00000000" w:rsidRPr="00000000" w14:paraId="0000052E">
      <w:pPr>
        <w:spacing w:after="0" w:line="240" w:lineRule="auto"/>
        <w:ind w:firstLine="0"/>
        <w:rPr>
          <w:color w:val="000000"/>
        </w:rPr>
      </w:pPr>
      <w:r w:rsidDel="00000000" w:rsidR="00000000" w:rsidRPr="00000000">
        <w:rPr>
          <w:rtl w:val="0"/>
        </w:rPr>
      </w:r>
    </w:p>
    <w:p w:rsidR="00000000" w:rsidDel="00000000" w:rsidP="00000000" w:rsidRDefault="00000000" w:rsidRPr="00000000" w14:paraId="0000052F">
      <w:pPr>
        <w:spacing w:after="0" w:line="240" w:lineRule="auto"/>
        <w:ind w:firstLine="0"/>
        <w:rPr>
          <w:color w:val="000000"/>
        </w:rPr>
      </w:pPr>
      <w:r w:rsidDel="00000000" w:rsidR="00000000" w:rsidRPr="00000000">
        <w:rPr>
          <w:rtl w:val="0"/>
        </w:rPr>
      </w:r>
    </w:p>
    <w:p w:rsidR="00000000" w:rsidDel="00000000" w:rsidP="00000000" w:rsidRDefault="00000000" w:rsidRPr="00000000" w14:paraId="00000530">
      <w:pPr>
        <w:spacing w:after="0" w:line="240" w:lineRule="auto"/>
        <w:ind w:firstLine="0"/>
        <w:rPr>
          <w:color w:val="000000"/>
        </w:rPr>
      </w:pPr>
      <w:r w:rsidDel="00000000" w:rsidR="00000000" w:rsidRPr="00000000">
        <w:rPr>
          <w:rtl w:val="0"/>
        </w:rPr>
      </w:r>
    </w:p>
    <w:p w:rsidR="00000000" w:rsidDel="00000000" w:rsidP="00000000" w:rsidRDefault="00000000" w:rsidRPr="00000000" w14:paraId="00000531">
      <w:pPr>
        <w:spacing w:after="0" w:line="240" w:lineRule="auto"/>
        <w:ind w:firstLine="0"/>
        <w:rPr>
          <w:color w:val="000000"/>
        </w:rPr>
      </w:pPr>
      <w:r w:rsidDel="00000000" w:rsidR="00000000" w:rsidRPr="00000000">
        <w:rPr>
          <w:rtl w:val="0"/>
        </w:rPr>
      </w:r>
    </w:p>
    <w:p w:rsidR="00000000" w:rsidDel="00000000" w:rsidP="00000000" w:rsidRDefault="00000000" w:rsidRPr="00000000" w14:paraId="00000532">
      <w:pPr>
        <w:spacing w:after="0" w:line="240" w:lineRule="auto"/>
        <w:ind w:firstLine="0"/>
        <w:rPr>
          <w:color w:val="000000"/>
        </w:rPr>
      </w:pPr>
      <w:r w:rsidDel="00000000" w:rsidR="00000000" w:rsidRPr="00000000">
        <w:rPr>
          <w:rtl w:val="0"/>
        </w:rPr>
      </w:r>
    </w:p>
    <w:p w:rsidR="00000000" w:rsidDel="00000000" w:rsidP="00000000" w:rsidRDefault="00000000" w:rsidRPr="00000000" w14:paraId="00000533">
      <w:pPr>
        <w:spacing w:after="0" w:line="240" w:lineRule="auto"/>
        <w:ind w:firstLine="0"/>
        <w:rPr>
          <w:color w:val="000000"/>
        </w:rPr>
      </w:pPr>
      <w:r w:rsidDel="00000000" w:rsidR="00000000" w:rsidRPr="00000000">
        <w:rPr>
          <w:rtl w:val="0"/>
        </w:rPr>
      </w:r>
    </w:p>
    <w:p w:rsidR="00000000" w:rsidDel="00000000" w:rsidP="00000000" w:rsidRDefault="00000000" w:rsidRPr="00000000" w14:paraId="00000534">
      <w:pPr>
        <w:spacing w:after="0" w:line="240" w:lineRule="auto"/>
        <w:ind w:firstLine="0"/>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535">
      <w:pPr>
        <w:spacing w:after="0" w:lineRule="auto"/>
        <w:rPr>
          <w:color w:val="000000"/>
        </w:rPr>
      </w:pPr>
      <w:r w:rsidDel="00000000" w:rsidR="00000000" w:rsidRPr="00000000">
        <w:rPr>
          <w:b w:val="1"/>
          <w:rtl w:val="0"/>
        </w:rPr>
        <w:t xml:space="preserve">Análisis:</w:t>
      </w:r>
      <w:r w:rsidDel="00000000" w:rsidR="00000000" w:rsidRPr="00000000">
        <w:rPr>
          <w:color w:val="000000"/>
          <w:rtl w:val="0"/>
        </w:rPr>
        <w:t xml:space="preserve"> </w:t>
      </w:r>
      <w:r w:rsidDel="00000000" w:rsidR="00000000" w:rsidRPr="00000000">
        <w:rPr>
          <w:rtl w:val="0"/>
        </w:rPr>
        <w:t xml:space="preserve">E</w:t>
      </w:r>
      <w:r w:rsidDel="00000000" w:rsidR="00000000" w:rsidRPr="00000000">
        <w:rPr>
          <w:color w:val="000000"/>
          <w:rtl w:val="0"/>
        </w:rPr>
        <w:t xml:space="preserve">n su mayoría reconocen la igualdad y que no tienen en cuenta el producto que se </w:t>
      </w:r>
      <w:r w:rsidDel="00000000" w:rsidR="00000000" w:rsidRPr="00000000">
        <w:rPr>
          <w:rtl w:val="0"/>
        </w:rPr>
        <w:t xml:space="preserve">está</w:t>
      </w:r>
      <w:r w:rsidDel="00000000" w:rsidR="00000000" w:rsidRPr="00000000">
        <w:rPr>
          <w:color w:val="000000"/>
          <w:rtl w:val="0"/>
        </w:rPr>
        <w:t xml:space="preserve"> pesando por su volumen.</w:t>
      </w:r>
    </w:p>
    <w:p w:rsidR="00000000" w:rsidDel="00000000" w:rsidP="00000000" w:rsidRDefault="00000000" w:rsidRPr="00000000" w14:paraId="00000536">
      <w:pPr>
        <w:spacing w:after="0" w:lineRule="auto"/>
        <w:rPr/>
      </w:pPr>
      <w:r w:rsidDel="00000000" w:rsidR="00000000" w:rsidRPr="00000000">
        <w:rPr>
          <w:b w:val="1"/>
          <w:rtl w:val="0"/>
        </w:rPr>
        <w:t xml:space="preserve">Interpretación:</w:t>
      </w:r>
      <w:r w:rsidDel="00000000" w:rsidR="00000000" w:rsidRPr="00000000">
        <w:rPr>
          <w:rtl w:val="0"/>
        </w:rPr>
        <w:t xml:space="preserve"> El resultado anterior nos indica que los niños reconocen el término de igualdad con claridad, que el volumen no es directamente proporcional con el peso.</w:t>
      </w:r>
    </w:p>
    <w:p w:rsidR="00000000" w:rsidDel="00000000" w:rsidP="00000000" w:rsidRDefault="00000000" w:rsidRPr="00000000" w14:paraId="00000537">
      <w:pPr>
        <w:spacing w:after="0" w:lineRule="auto"/>
        <w:rPr/>
      </w:pPr>
      <w:r w:rsidDel="00000000" w:rsidR="00000000" w:rsidRPr="00000000">
        <w:rPr>
          <w:rtl w:val="0"/>
        </w:rPr>
      </w:r>
    </w:p>
    <w:p w:rsidR="00000000" w:rsidDel="00000000" w:rsidP="00000000" w:rsidRDefault="00000000" w:rsidRPr="00000000" w14:paraId="00000538">
      <w:pPr>
        <w:spacing w:after="0" w:lineRule="auto"/>
        <w:rPr>
          <w:color w:val="000000"/>
        </w:rPr>
      </w:pPr>
      <w:r w:rsidDel="00000000" w:rsidR="00000000" w:rsidRPr="00000000">
        <w:rPr>
          <w:color w:val="000000"/>
          <w:rtl w:val="0"/>
        </w:rPr>
        <w:t xml:space="preserve">9. ¿Qué unidad de medida se usa en la recolección de residuos sólidos?</w:t>
      </w:r>
    </w:p>
    <w:p w:rsidR="00000000" w:rsidDel="00000000" w:rsidP="00000000" w:rsidRDefault="00000000" w:rsidRPr="00000000" w14:paraId="000005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mrcu09" w:id="49"/>
      <w:bookmarkEnd w:id="4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9.  Unidad de medida para RRSS</w:t>
      </w:r>
    </w:p>
    <w:tbl>
      <w:tblPr>
        <w:tblStyle w:val="Table14"/>
        <w:tblpPr w:leftFromText="141" w:rightFromText="141" w:topFromText="0" w:bottomFromText="0" w:vertAnchor="text" w:horzAnchor="text" w:tblpX="7094" w:tblpY="435"/>
        <w:tblW w:w="291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56"/>
        <w:gridCol w:w="1456"/>
        <w:tblGridChange w:id="0">
          <w:tblGrid>
            <w:gridCol w:w="1456"/>
            <w:gridCol w:w="1456"/>
          </w:tblGrid>
        </w:tblGridChange>
      </w:tblGrid>
      <w:tr>
        <w:trPr>
          <w:cantSplit w:val="0"/>
          <w:trHeight w:val="515" w:hRule="atLeast"/>
          <w:tblHeader w:val="0"/>
        </w:trPr>
        <w:tc>
          <w:tcPr/>
          <w:p w:rsidR="00000000" w:rsidDel="00000000" w:rsidP="00000000" w:rsidRDefault="00000000" w:rsidRPr="00000000" w14:paraId="0000053A">
            <w:pPr>
              <w:ind w:firstLine="0"/>
              <w:jc w:val="center"/>
              <w:rPr>
                <w:b w:val="1"/>
                <w:color w:val="000000"/>
              </w:rPr>
            </w:pPr>
            <w:r w:rsidDel="00000000" w:rsidR="00000000" w:rsidRPr="00000000">
              <w:rPr>
                <w:b w:val="1"/>
                <w:color w:val="000000"/>
                <w:rtl w:val="0"/>
              </w:rPr>
              <w:t xml:space="preserve">Kilogramos</w:t>
            </w:r>
          </w:p>
        </w:tc>
        <w:tc>
          <w:tcPr/>
          <w:p w:rsidR="00000000" w:rsidDel="00000000" w:rsidP="00000000" w:rsidRDefault="00000000" w:rsidRPr="00000000" w14:paraId="0000053B">
            <w:pPr>
              <w:ind w:firstLine="0"/>
              <w:jc w:val="center"/>
              <w:rPr>
                <w:b w:val="1"/>
                <w:color w:val="000000"/>
              </w:rPr>
            </w:pPr>
            <w:r w:rsidDel="00000000" w:rsidR="00000000" w:rsidRPr="00000000">
              <w:rPr>
                <w:b w:val="1"/>
                <w:color w:val="000000"/>
                <w:rtl w:val="0"/>
              </w:rPr>
              <w:t xml:space="preserve">16</w:t>
            </w:r>
          </w:p>
        </w:tc>
      </w:tr>
      <w:tr>
        <w:trPr>
          <w:cantSplit w:val="0"/>
          <w:trHeight w:val="693" w:hRule="atLeast"/>
          <w:tblHeader w:val="0"/>
        </w:trPr>
        <w:tc>
          <w:tcPr/>
          <w:p w:rsidR="00000000" w:rsidDel="00000000" w:rsidP="00000000" w:rsidRDefault="00000000" w:rsidRPr="00000000" w14:paraId="0000053C">
            <w:pPr>
              <w:ind w:firstLine="0"/>
              <w:jc w:val="center"/>
              <w:rPr>
                <w:b w:val="1"/>
                <w:color w:val="000000"/>
              </w:rPr>
            </w:pPr>
            <w:r w:rsidDel="00000000" w:rsidR="00000000" w:rsidRPr="00000000">
              <w:rPr>
                <w:b w:val="1"/>
                <w:color w:val="000000"/>
                <w:rtl w:val="0"/>
              </w:rPr>
              <w:t xml:space="preserve">Mts. Cúbicos</w:t>
            </w:r>
          </w:p>
        </w:tc>
        <w:tc>
          <w:tcPr/>
          <w:p w:rsidR="00000000" w:rsidDel="00000000" w:rsidP="00000000" w:rsidRDefault="00000000" w:rsidRPr="00000000" w14:paraId="0000053D">
            <w:pPr>
              <w:ind w:firstLine="0"/>
              <w:jc w:val="center"/>
              <w:rPr>
                <w:b w:val="1"/>
                <w:color w:val="000000"/>
              </w:rPr>
            </w:pPr>
            <w:r w:rsidDel="00000000" w:rsidR="00000000" w:rsidRPr="00000000">
              <w:rPr>
                <w:b w:val="1"/>
                <w:color w:val="000000"/>
                <w:rtl w:val="0"/>
              </w:rPr>
              <w:t xml:space="preserve">3</w:t>
            </w:r>
          </w:p>
        </w:tc>
      </w:tr>
      <w:tr>
        <w:trPr>
          <w:cantSplit w:val="0"/>
          <w:trHeight w:val="418" w:hRule="atLeast"/>
          <w:tblHeader w:val="0"/>
        </w:trPr>
        <w:tc>
          <w:tcPr/>
          <w:p w:rsidR="00000000" w:rsidDel="00000000" w:rsidP="00000000" w:rsidRDefault="00000000" w:rsidRPr="00000000" w14:paraId="0000053E">
            <w:pPr>
              <w:ind w:firstLine="0"/>
              <w:jc w:val="center"/>
              <w:rPr>
                <w:b w:val="1"/>
                <w:color w:val="000000"/>
              </w:rPr>
            </w:pPr>
            <w:r w:rsidDel="00000000" w:rsidR="00000000" w:rsidRPr="00000000">
              <w:rPr>
                <w:b w:val="1"/>
                <w:color w:val="000000"/>
                <w:rtl w:val="0"/>
              </w:rPr>
              <w:t xml:space="preserve">Litros</w:t>
            </w:r>
          </w:p>
        </w:tc>
        <w:tc>
          <w:tcPr/>
          <w:p w:rsidR="00000000" w:rsidDel="00000000" w:rsidP="00000000" w:rsidRDefault="00000000" w:rsidRPr="00000000" w14:paraId="0000053F">
            <w:pPr>
              <w:ind w:firstLine="0"/>
              <w:jc w:val="center"/>
              <w:rPr>
                <w:b w:val="1"/>
                <w:color w:val="000000"/>
              </w:rPr>
            </w:pPr>
            <w:r w:rsidDel="00000000" w:rsidR="00000000" w:rsidRPr="00000000">
              <w:rPr>
                <w:b w:val="1"/>
                <w:color w:val="000000"/>
                <w:rtl w:val="0"/>
              </w:rPr>
              <w:t xml:space="preserve">2</w:t>
            </w:r>
          </w:p>
        </w:tc>
      </w:tr>
      <w:tr>
        <w:trPr>
          <w:cantSplit w:val="0"/>
          <w:trHeight w:val="565" w:hRule="atLeast"/>
          <w:tblHeader w:val="0"/>
        </w:trPr>
        <w:tc>
          <w:tcPr/>
          <w:p w:rsidR="00000000" w:rsidDel="00000000" w:rsidP="00000000" w:rsidRDefault="00000000" w:rsidRPr="00000000" w14:paraId="00000540">
            <w:pPr>
              <w:ind w:firstLine="0"/>
              <w:jc w:val="center"/>
              <w:rPr>
                <w:b w:val="1"/>
                <w:color w:val="000000"/>
              </w:rPr>
            </w:pPr>
            <w:r w:rsidDel="00000000" w:rsidR="00000000" w:rsidRPr="00000000">
              <w:rPr>
                <w:b w:val="1"/>
                <w:color w:val="000000"/>
                <w:rtl w:val="0"/>
              </w:rPr>
              <w:t xml:space="preserve">Todas Anteriores</w:t>
            </w:r>
          </w:p>
        </w:tc>
        <w:tc>
          <w:tcPr/>
          <w:p w:rsidR="00000000" w:rsidDel="00000000" w:rsidP="00000000" w:rsidRDefault="00000000" w:rsidRPr="00000000" w14:paraId="00000541">
            <w:pPr>
              <w:ind w:firstLine="0"/>
              <w:jc w:val="center"/>
              <w:rPr>
                <w:b w:val="1"/>
                <w:color w:val="000000"/>
              </w:rPr>
            </w:pPr>
            <w:r w:rsidDel="00000000" w:rsidR="00000000" w:rsidRPr="00000000">
              <w:rPr>
                <w:b w:val="1"/>
                <w:color w:val="000000"/>
                <w:rtl w:val="0"/>
              </w:rPr>
              <w:t xml:space="preserve">1</w:t>
            </w:r>
          </w:p>
        </w:tc>
      </w:tr>
    </w:tbl>
    <w:p w:rsidR="00000000" w:rsidDel="00000000" w:rsidP="00000000" w:rsidRDefault="00000000" w:rsidRPr="00000000" w14:paraId="00000542">
      <w:pPr>
        <w:spacing w:after="0" w:line="240" w:lineRule="auto"/>
        <w:rPr>
          <w:color w:val="000000"/>
        </w:rPr>
      </w:pPr>
      <w:r w:rsidDel="00000000" w:rsidR="00000000" w:rsidRPr="00000000">
        <w:rPr/>
        <w:drawing>
          <wp:inline distB="114300" distT="114300" distL="114300" distR="114300">
            <wp:extent cx="2844216" cy="1819646"/>
            <wp:effectExtent b="0" l="0" r="0" t="0"/>
            <wp:docPr id="24" name="image8.png"/>
            <a:graphic>
              <a:graphicData uri="http://schemas.openxmlformats.org/drawingml/2006/picture">
                <pic:pic>
                  <pic:nvPicPr>
                    <pic:cNvPr id="0" name="image8.png"/>
                    <pic:cNvPicPr preferRelativeResize="0"/>
                  </pic:nvPicPr>
                  <pic:blipFill>
                    <a:blip r:embed="rId53"/>
                    <a:srcRect b="0" l="6154" r="5246" t="0"/>
                    <a:stretch>
                      <a:fillRect/>
                    </a:stretch>
                  </pic:blipFill>
                  <pic:spPr>
                    <a:xfrm>
                      <a:off x="0" y="0"/>
                      <a:ext cx="2844216" cy="1819646"/>
                    </a:xfrm>
                    <a:prstGeom prst="rect"/>
                    <a:ln/>
                  </pic:spPr>
                </pic:pic>
              </a:graphicData>
            </a:graphic>
          </wp:inline>
        </w:drawing>
      </w:r>
      <w:r w:rsidDel="00000000" w:rsidR="00000000" w:rsidRPr="00000000">
        <w:rPr>
          <w:rtl w:val="0"/>
        </w:rPr>
      </w:r>
    </w:p>
    <w:p w:rsidR="00000000" w:rsidDel="00000000" w:rsidP="00000000" w:rsidRDefault="00000000" w:rsidRPr="00000000" w14:paraId="00000543">
      <w:pPr>
        <w:spacing w:after="0" w:line="240" w:lineRule="auto"/>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544">
      <w:pPr>
        <w:spacing w:after="0" w:lineRule="auto"/>
        <w:rPr>
          <w:b w:val="1"/>
        </w:rPr>
      </w:pPr>
      <w:r w:rsidDel="00000000" w:rsidR="00000000" w:rsidRPr="00000000">
        <w:rPr>
          <w:rtl w:val="0"/>
        </w:rPr>
      </w:r>
    </w:p>
    <w:p w:rsidR="00000000" w:rsidDel="00000000" w:rsidP="00000000" w:rsidRDefault="00000000" w:rsidRPr="00000000" w14:paraId="00000545">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 </w:t>
      </w:r>
      <w:r w:rsidDel="00000000" w:rsidR="00000000" w:rsidRPr="00000000">
        <w:rPr>
          <w:rtl w:val="0"/>
        </w:rPr>
        <w:t xml:space="preserve">P</w:t>
      </w:r>
      <w:r w:rsidDel="00000000" w:rsidR="00000000" w:rsidRPr="00000000">
        <w:rPr>
          <w:color w:val="000000"/>
          <w:rtl w:val="0"/>
        </w:rPr>
        <w:t xml:space="preserve">ara las unidades de medida en su mayoría los niños reconocen el kilogramo como medida de los residuos sólidos, aunque hay que profundizar mucho más para que el concepto sea mucho </w:t>
      </w:r>
      <w:r w:rsidDel="00000000" w:rsidR="00000000" w:rsidRPr="00000000">
        <w:rPr>
          <w:rtl w:val="0"/>
        </w:rPr>
        <w:t xml:space="preserve">más</w:t>
      </w:r>
      <w:r w:rsidDel="00000000" w:rsidR="00000000" w:rsidRPr="00000000">
        <w:rPr>
          <w:color w:val="000000"/>
          <w:rtl w:val="0"/>
        </w:rPr>
        <w:t xml:space="preserve"> claro. </w:t>
      </w:r>
    </w:p>
    <w:p w:rsidR="00000000" w:rsidDel="00000000" w:rsidP="00000000" w:rsidRDefault="00000000" w:rsidRPr="00000000" w14:paraId="00000546">
      <w:pPr>
        <w:spacing w:after="0" w:lineRule="auto"/>
        <w:rPr/>
      </w:pPr>
      <w:r w:rsidDel="00000000" w:rsidR="00000000" w:rsidRPr="00000000">
        <w:rPr>
          <w:b w:val="1"/>
          <w:rtl w:val="0"/>
        </w:rPr>
        <w:t xml:space="preserve">Interpretación:</w:t>
      </w:r>
      <w:r w:rsidDel="00000000" w:rsidR="00000000" w:rsidRPr="00000000">
        <w:rPr>
          <w:rtl w:val="0"/>
        </w:rPr>
        <w:t xml:space="preserve"> Las respuestas anteriores</w:t>
      </w:r>
      <w:r w:rsidDel="00000000" w:rsidR="00000000" w:rsidRPr="00000000">
        <w:rPr>
          <w:b w:val="1"/>
          <w:rtl w:val="0"/>
        </w:rPr>
        <w:t xml:space="preserve"> </w:t>
      </w:r>
      <w:r w:rsidDel="00000000" w:rsidR="00000000" w:rsidRPr="00000000">
        <w:rPr>
          <w:rtl w:val="0"/>
        </w:rPr>
        <w:t xml:space="preserve">evidencian</w:t>
      </w:r>
      <w:r w:rsidDel="00000000" w:rsidR="00000000" w:rsidRPr="00000000">
        <w:rPr>
          <w:b w:val="1"/>
          <w:rtl w:val="0"/>
        </w:rPr>
        <w:t xml:space="preserve"> </w:t>
      </w:r>
      <w:r w:rsidDel="00000000" w:rsidR="00000000" w:rsidRPr="00000000">
        <w:rPr>
          <w:rtl w:val="0"/>
        </w:rPr>
        <w:t xml:space="preserve">que los conocimientos sobre las unidades de medida se deben de profundizar para que reconozcan más formas de medir los residuos sólidos.</w:t>
      </w:r>
    </w:p>
    <w:p w:rsidR="00000000" w:rsidDel="00000000" w:rsidP="00000000" w:rsidRDefault="00000000" w:rsidRPr="00000000" w14:paraId="00000547">
      <w:pPr>
        <w:spacing w:after="0" w:lineRule="auto"/>
        <w:rPr/>
      </w:pPr>
      <w:r w:rsidDel="00000000" w:rsidR="00000000" w:rsidRPr="00000000">
        <w:rPr>
          <w:rtl w:val="0"/>
        </w:rPr>
      </w:r>
    </w:p>
    <w:p w:rsidR="00000000" w:rsidDel="00000000" w:rsidP="00000000" w:rsidRDefault="00000000" w:rsidRPr="00000000" w14:paraId="00000548">
      <w:pPr>
        <w:spacing w:after="0" w:lineRule="auto"/>
        <w:rPr/>
      </w:pPr>
      <w:r w:rsidDel="00000000" w:rsidR="00000000" w:rsidRPr="00000000">
        <w:rPr>
          <w:rtl w:val="0"/>
        </w:rPr>
      </w:r>
    </w:p>
    <w:p w:rsidR="00000000" w:rsidDel="00000000" w:rsidP="00000000" w:rsidRDefault="00000000" w:rsidRPr="00000000" w14:paraId="00000549">
      <w:pPr>
        <w:spacing w:after="0" w:lineRule="auto"/>
        <w:rPr/>
      </w:pPr>
      <w:r w:rsidDel="00000000" w:rsidR="00000000" w:rsidRPr="00000000">
        <w:rPr>
          <w:rtl w:val="0"/>
        </w:rPr>
      </w:r>
    </w:p>
    <w:p w:rsidR="00000000" w:rsidDel="00000000" w:rsidP="00000000" w:rsidRDefault="00000000" w:rsidRPr="00000000" w14:paraId="0000054A">
      <w:pPr>
        <w:spacing w:after="0" w:lineRule="auto"/>
        <w:rPr/>
      </w:pPr>
      <w:r w:rsidDel="00000000" w:rsidR="00000000" w:rsidRPr="00000000">
        <w:rPr>
          <w:rtl w:val="0"/>
        </w:rPr>
      </w:r>
    </w:p>
    <w:p w:rsidR="00000000" w:rsidDel="00000000" w:rsidP="00000000" w:rsidRDefault="00000000" w:rsidRPr="00000000" w14:paraId="0000054B">
      <w:pPr>
        <w:spacing w:after="0" w:lineRule="auto"/>
        <w:rPr>
          <w:color w:val="000000"/>
        </w:rPr>
      </w:pPr>
      <w:r w:rsidDel="00000000" w:rsidR="00000000" w:rsidRPr="00000000">
        <w:rPr>
          <w:color w:val="000000"/>
          <w:rtl w:val="0"/>
        </w:rPr>
        <w:t xml:space="preserve">10. ¿Cómo se realiza la recolección de datos? A través de:</w:t>
      </w:r>
    </w:p>
    <w:p w:rsidR="00000000" w:rsidDel="00000000" w:rsidP="00000000" w:rsidRDefault="00000000" w:rsidRPr="00000000" w14:paraId="0000054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6r0co2" w:id="50"/>
      <w:bookmarkEnd w:id="50"/>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10. Recolección de datos</w:t>
      </w:r>
    </w:p>
    <w:tbl>
      <w:tblPr>
        <w:tblStyle w:val="Table15"/>
        <w:tblpPr w:leftFromText="141" w:rightFromText="141" w:topFromText="0" w:bottomFromText="0" w:vertAnchor="text" w:horzAnchor="text" w:tblpX="6023.000000000001" w:tblpY="93"/>
        <w:tblW w:w="281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36"/>
        <w:gridCol w:w="1279"/>
        <w:tblGridChange w:id="0">
          <w:tblGrid>
            <w:gridCol w:w="1536"/>
            <w:gridCol w:w="1279"/>
          </w:tblGrid>
        </w:tblGridChange>
      </w:tblGrid>
      <w:tr>
        <w:trPr>
          <w:cantSplit w:val="0"/>
          <w:trHeight w:val="517" w:hRule="atLeast"/>
          <w:tblHeader w:val="0"/>
        </w:trPr>
        <w:tc>
          <w:tcPr/>
          <w:p w:rsidR="00000000" w:rsidDel="00000000" w:rsidP="00000000" w:rsidRDefault="00000000" w:rsidRPr="00000000" w14:paraId="0000054D">
            <w:pPr>
              <w:ind w:firstLine="0"/>
              <w:jc w:val="center"/>
              <w:rPr>
                <w:b w:val="1"/>
                <w:color w:val="000000"/>
              </w:rPr>
            </w:pPr>
            <w:r w:rsidDel="00000000" w:rsidR="00000000" w:rsidRPr="00000000">
              <w:rPr>
                <w:b w:val="1"/>
                <w:color w:val="000000"/>
                <w:rtl w:val="0"/>
              </w:rPr>
              <w:t xml:space="preserve">Observación</w:t>
            </w:r>
          </w:p>
        </w:tc>
        <w:tc>
          <w:tcPr/>
          <w:p w:rsidR="00000000" w:rsidDel="00000000" w:rsidP="00000000" w:rsidRDefault="00000000" w:rsidRPr="00000000" w14:paraId="0000054E">
            <w:pPr>
              <w:ind w:firstLine="0"/>
              <w:jc w:val="center"/>
              <w:rPr>
                <w:b w:val="1"/>
                <w:color w:val="000000"/>
              </w:rPr>
            </w:pPr>
            <w:r w:rsidDel="00000000" w:rsidR="00000000" w:rsidRPr="00000000">
              <w:rPr>
                <w:b w:val="1"/>
                <w:color w:val="000000"/>
                <w:rtl w:val="0"/>
              </w:rPr>
              <w:t xml:space="preserve">10</w:t>
            </w:r>
          </w:p>
        </w:tc>
      </w:tr>
      <w:tr>
        <w:trPr>
          <w:cantSplit w:val="0"/>
          <w:trHeight w:val="517" w:hRule="atLeast"/>
          <w:tblHeader w:val="0"/>
        </w:trPr>
        <w:tc>
          <w:tcPr/>
          <w:p w:rsidR="00000000" w:rsidDel="00000000" w:rsidP="00000000" w:rsidRDefault="00000000" w:rsidRPr="00000000" w14:paraId="0000054F">
            <w:pPr>
              <w:ind w:firstLine="0"/>
              <w:jc w:val="center"/>
              <w:rPr>
                <w:b w:val="1"/>
                <w:color w:val="000000"/>
              </w:rPr>
            </w:pPr>
            <w:r w:rsidDel="00000000" w:rsidR="00000000" w:rsidRPr="00000000">
              <w:rPr>
                <w:b w:val="1"/>
                <w:color w:val="000000"/>
                <w:rtl w:val="0"/>
              </w:rPr>
              <w:t xml:space="preserve">Encuesta</w:t>
            </w:r>
          </w:p>
        </w:tc>
        <w:tc>
          <w:tcPr/>
          <w:p w:rsidR="00000000" w:rsidDel="00000000" w:rsidP="00000000" w:rsidRDefault="00000000" w:rsidRPr="00000000" w14:paraId="00000550">
            <w:pPr>
              <w:ind w:firstLine="0"/>
              <w:jc w:val="center"/>
              <w:rPr>
                <w:b w:val="1"/>
                <w:color w:val="000000"/>
              </w:rPr>
            </w:pPr>
            <w:r w:rsidDel="00000000" w:rsidR="00000000" w:rsidRPr="00000000">
              <w:rPr>
                <w:b w:val="1"/>
                <w:color w:val="000000"/>
                <w:rtl w:val="0"/>
              </w:rPr>
              <w:t xml:space="preserve">2</w:t>
            </w:r>
          </w:p>
        </w:tc>
      </w:tr>
      <w:tr>
        <w:trPr>
          <w:cantSplit w:val="0"/>
          <w:trHeight w:val="517" w:hRule="atLeast"/>
          <w:tblHeader w:val="0"/>
        </w:trPr>
        <w:tc>
          <w:tcPr/>
          <w:p w:rsidR="00000000" w:rsidDel="00000000" w:rsidP="00000000" w:rsidRDefault="00000000" w:rsidRPr="00000000" w14:paraId="00000551">
            <w:pPr>
              <w:ind w:firstLine="0"/>
              <w:jc w:val="center"/>
              <w:rPr>
                <w:b w:val="1"/>
                <w:color w:val="000000"/>
              </w:rPr>
            </w:pPr>
            <w:r w:rsidDel="00000000" w:rsidR="00000000" w:rsidRPr="00000000">
              <w:rPr>
                <w:b w:val="1"/>
                <w:color w:val="000000"/>
                <w:rtl w:val="0"/>
              </w:rPr>
              <w:t xml:space="preserve">Cuestionario</w:t>
            </w:r>
          </w:p>
        </w:tc>
        <w:tc>
          <w:tcPr/>
          <w:p w:rsidR="00000000" w:rsidDel="00000000" w:rsidP="00000000" w:rsidRDefault="00000000" w:rsidRPr="00000000" w14:paraId="00000552">
            <w:pPr>
              <w:ind w:firstLine="0"/>
              <w:jc w:val="center"/>
              <w:rPr>
                <w:b w:val="1"/>
                <w:color w:val="000000"/>
              </w:rPr>
            </w:pPr>
            <w:r w:rsidDel="00000000" w:rsidR="00000000" w:rsidRPr="00000000">
              <w:rPr>
                <w:b w:val="1"/>
                <w:color w:val="000000"/>
                <w:rtl w:val="0"/>
              </w:rPr>
              <w:t xml:space="preserve">1</w:t>
            </w:r>
          </w:p>
        </w:tc>
      </w:tr>
      <w:tr>
        <w:trPr>
          <w:cantSplit w:val="0"/>
          <w:trHeight w:val="517" w:hRule="atLeast"/>
          <w:tblHeader w:val="0"/>
        </w:trPr>
        <w:tc>
          <w:tcPr/>
          <w:p w:rsidR="00000000" w:rsidDel="00000000" w:rsidP="00000000" w:rsidRDefault="00000000" w:rsidRPr="00000000" w14:paraId="00000553">
            <w:pPr>
              <w:ind w:firstLine="0"/>
              <w:jc w:val="center"/>
              <w:rPr>
                <w:b w:val="1"/>
                <w:color w:val="000000"/>
              </w:rPr>
            </w:pPr>
            <w:r w:rsidDel="00000000" w:rsidR="00000000" w:rsidRPr="00000000">
              <w:rPr>
                <w:b w:val="1"/>
                <w:color w:val="000000"/>
                <w:rtl w:val="0"/>
              </w:rPr>
              <w:t xml:space="preserve">Todas Anteriores</w:t>
            </w:r>
          </w:p>
        </w:tc>
        <w:tc>
          <w:tcPr/>
          <w:p w:rsidR="00000000" w:rsidDel="00000000" w:rsidP="00000000" w:rsidRDefault="00000000" w:rsidRPr="00000000" w14:paraId="00000554">
            <w:pPr>
              <w:ind w:firstLine="0"/>
              <w:jc w:val="center"/>
              <w:rPr>
                <w:b w:val="1"/>
                <w:color w:val="000000"/>
              </w:rPr>
            </w:pPr>
            <w:r w:rsidDel="00000000" w:rsidR="00000000" w:rsidRPr="00000000">
              <w:rPr>
                <w:b w:val="1"/>
                <w:color w:val="000000"/>
                <w:rtl w:val="0"/>
              </w:rPr>
              <w:t xml:space="preserve">9</w:t>
            </w:r>
          </w:p>
        </w:tc>
      </w:tr>
    </w:tbl>
    <w:p w:rsidR="00000000" w:rsidDel="00000000" w:rsidP="00000000" w:rsidRDefault="00000000" w:rsidRPr="00000000" w14:paraId="00000555">
      <w:pPr>
        <w:spacing w:after="0" w:line="240" w:lineRule="auto"/>
        <w:rPr>
          <w:color w:val="000000"/>
        </w:rPr>
      </w:pPr>
      <w:r w:rsidDel="00000000" w:rsidR="00000000" w:rsidRPr="00000000">
        <w:rPr/>
        <w:drawing>
          <wp:inline distB="114300" distT="114300" distL="114300" distR="114300">
            <wp:extent cx="3036927" cy="1495425"/>
            <wp:effectExtent b="0" l="0" r="0" t="0"/>
            <wp:docPr id="7" name="image34.png"/>
            <a:graphic>
              <a:graphicData uri="http://schemas.openxmlformats.org/drawingml/2006/picture">
                <pic:pic>
                  <pic:nvPicPr>
                    <pic:cNvPr id="0" name="image34.png"/>
                    <pic:cNvPicPr preferRelativeResize="0"/>
                  </pic:nvPicPr>
                  <pic:blipFill>
                    <a:blip r:embed="rId54"/>
                    <a:srcRect b="0" l="5963" r="4969" t="0"/>
                    <a:stretch>
                      <a:fillRect/>
                    </a:stretch>
                  </pic:blipFill>
                  <pic:spPr>
                    <a:xfrm>
                      <a:off x="0" y="0"/>
                      <a:ext cx="3036927" cy="1495425"/>
                    </a:xfrm>
                    <a:prstGeom prst="rect"/>
                    <a:ln/>
                  </pic:spPr>
                </pic:pic>
              </a:graphicData>
            </a:graphic>
          </wp:inline>
        </w:drawing>
      </w:r>
      <w:r w:rsidDel="00000000" w:rsidR="00000000" w:rsidRPr="00000000">
        <w:rPr>
          <w:rtl w:val="0"/>
        </w:rPr>
      </w:r>
    </w:p>
    <w:p w:rsidR="00000000" w:rsidDel="00000000" w:rsidP="00000000" w:rsidRDefault="00000000" w:rsidRPr="00000000" w14:paraId="00000556">
      <w:pPr>
        <w:spacing w:after="0" w:line="240" w:lineRule="auto"/>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557">
      <w:pPr>
        <w:spacing w:after="0" w:lineRule="auto"/>
        <w:rPr/>
      </w:pPr>
      <w:r w:rsidDel="00000000" w:rsidR="00000000" w:rsidRPr="00000000">
        <w:rPr>
          <w:rtl w:val="0"/>
        </w:rPr>
      </w:r>
    </w:p>
    <w:p w:rsidR="00000000" w:rsidDel="00000000" w:rsidP="00000000" w:rsidRDefault="00000000" w:rsidRPr="00000000" w14:paraId="00000558">
      <w:pPr>
        <w:spacing w:after="0" w:lineRule="auto"/>
        <w:rPr>
          <w:color w:val="000000"/>
        </w:rPr>
      </w:pPr>
      <w:r w:rsidDel="00000000" w:rsidR="00000000" w:rsidRPr="00000000">
        <w:rPr>
          <w:b w:val="1"/>
          <w:rtl w:val="0"/>
        </w:rPr>
        <w:t xml:space="preserve">Análisis:</w:t>
      </w:r>
      <w:r w:rsidDel="00000000" w:rsidR="00000000" w:rsidRPr="00000000">
        <w:rPr>
          <w:color w:val="000000"/>
          <w:rtl w:val="0"/>
        </w:rPr>
        <w:t xml:space="preserve"> Se debe de profundizar mucho más en la enseñanza de la toma de datos para que los niños tengan claro que hay varias maneras de realizarlo. </w:t>
      </w:r>
    </w:p>
    <w:p w:rsidR="00000000" w:rsidDel="00000000" w:rsidP="00000000" w:rsidRDefault="00000000" w:rsidRPr="00000000" w14:paraId="00000559">
      <w:pPr>
        <w:spacing w:after="0" w:lineRule="auto"/>
        <w:rPr/>
      </w:pPr>
      <w:r w:rsidDel="00000000" w:rsidR="00000000" w:rsidRPr="00000000">
        <w:rPr>
          <w:b w:val="1"/>
          <w:rtl w:val="0"/>
        </w:rPr>
        <w:t xml:space="preserve">Interpretación: </w:t>
      </w:r>
      <w:r w:rsidDel="00000000" w:rsidR="00000000" w:rsidRPr="00000000">
        <w:rPr>
          <w:rtl w:val="0"/>
        </w:rPr>
        <w:t xml:space="preserve">Con la lectura de las respuestas anteriores nos indican que los niños no tienen claro cómo se recolectan los datos, reconocen más el método de observación. Para mejorar se debe de profundizar en la enseñanza de la estadística básica. </w:t>
      </w:r>
    </w:p>
    <w:p w:rsidR="00000000" w:rsidDel="00000000" w:rsidP="00000000" w:rsidRDefault="00000000" w:rsidRPr="00000000" w14:paraId="0000055A">
      <w:pPr>
        <w:spacing w:after="0" w:lineRule="auto"/>
        <w:rPr>
          <w:b w:val="1"/>
        </w:rPr>
      </w:pPr>
      <w:r w:rsidDel="00000000" w:rsidR="00000000" w:rsidRPr="00000000">
        <w:rPr>
          <w:rtl w:val="0"/>
        </w:rPr>
      </w:r>
    </w:p>
    <w:p w:rsidR="00000000" w:rsidDel="00000000" w:rsidP="00000000" w:rsidRDefault="00000000" w:rsidRPr="00000000" w14:paraId="0000055B">
      <w:pPr>
        <w:spacing w:after="0" w:lineRule="auto"/>
        <w:rPr>
          <w:color w:val="000000"/>
        </w:rPr>
      </w:pPr>
      <w:r w:rsidDel="00000000" w:rsidR="00000000" w:rsidRPr="00000000">
        <w:rPr>
          <w:color w:val="000000"/>
          <w:rtl w:val="0"/>
        </w:rPr>
        <w:t xml:space="preserve">11. ¿Qué gráficas reconoces para representar datos?</w:t>
      </w:r>
    </w:p>
    <w:p w:rsidR="00000000" w:rsidDel="00000000" w:rsidP="00000000" w:rsidRDefault="00000000" w:rsidRPr="00000000" w14:paraId="0000055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lwamvv" w:id="51"/>
      <w:bookmarkEnd w:id="5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11. Graficas para representar datos</w:t>
      </w:r>
    </w:p>
    <w:tbl>
      <w:tblPr>
        <w:tblStyle w:val="Table16"/>
        <w:tblpPr w:leftFromText="141" w:rightFromText="141" w:topFromText="0" w:bottomFromText="0" w:vertAnchor="text" w:horzAnchor="text" w:tblpX="7681" w:tblpY="0"/>
        <w:tblW w:w="237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189"/>
        <w:gridCol w:w="1189"/>
        <w:tblGridChange w:id="0">
          <w:tblGrid>
            <w:gridCol w:w="1189"/>
            <w:gridCol w:w="1189"/>
          </w:tblGrid>
        </w:tblGridChange>
      </w:tblGrid>
      <w:tr>
        <w:trPr>
          <w:cantSplit w:val="0"/>
          <w:trHeight w:val="552" w:hRule="atLeast"/>
          <w:tblHeader w:val="0"/>
        </w:trPr>
        <w:tc>
          <w:tcPr/>
          <w:p w:rsidR="00000000" w:rsidDel="00000000" w:rsidP="00000000" w:rsidRDefault="00000000" w:rsidRPr="00000000" w14:paraId="0000055D">
            <w:pPr>
              <w:ind w:firstLine="0"/>
              <w:jc w:val="center"/>
              <w:rPr>
                <w:b w:val="1"/>
                <w:color w:val="000000"/>
              </w:rPr>
            </w:pPr>
            <w:r w:rsidDel="00000000" w:rsidR="00000000" w:rsidRPr="00000000">
              <w:rPr>
                <w:b w:val="1"/>
                <w:color w:val="000000"/>
                <w:rtl w:val="0"/>
              </w:rPr>
              <w:t xml:space="preserve">Barras</w:t>
            </w:r>
          </w:p>
        </w:tc>
        <w:tc>
          <w:tcPr/>
          <w:p w:rsidR="00000000" w:rsidDel="00000000" w:rsidP="00000000" w:rsidRDefault="00000000" w:rsidRPr="00000000" w14:paraId="0000055E">
            <w:pPr>
              <w:ind w:firstLine="0"/>
              <w:jc w:val="center"/>
              <w:rPr>
                <w:b w:val="1"/>
                <w:color w:val="000000"/>
              </w:rPr>
            </w:pPr>
            <w:r w:rsidDel="00000000" w:rsidR="00000000" w:rsidRPr="00000000">
              <w:rPr>
                <w:b w:val="1"/>
                <w:color w:val="000000"/>
                <w:rtl w:val="0"/>
              </w:rPr>
              <w:t xml:space="preserve">8</w:t>
            </w:r>
          </w:p>
        </w:tc>
      </w:tr>
      <w:tr>
        <w:trPr>
          <w:cantSplit w:val="0"/>
          <w:trHeight w:val="552" w:hRule="atLeast"/>
          <w:tblHeader w:val="0"/>
        </w:trPr>
        <w:tc>
          <w:tcPr/>
          <w:p w:rsidR="00000000" w:rsidDel="00000000" w:rsidP="00000000" w:rsidRDefault="00000000" w:rsidRPr="00000000" w14:paraId="0000055F">
            <w:pPr>
              <w:ind w:firstLine="0"/>
              <w:jc w:val="center"/>
              <w:rPr>
                <w:b w:val="1"/>
                <w:color w:val="000000"/>
              </w:rPr>
            </w:pPr>
            <w:r w:rsidDel="00000000" w:rsidR="00000000" w:rsidRPr="00000000">
              <w:rPr>
                <w:b w:val="1"/>
                <w:color w:val="000000"/>
                <w:rtl w:val="0"/>
              </w:rPr>
              <w:t xml:space="preserve">Lineal</w:t>
            </w:r>
          </w:p>
        </w:tc>
        <w:tc>
          <w:tcPr/>
          <w:p w:rsidR="00000000" w:rsidDel="00000000" w:rsidP="00000000" w:rsidRDefault="00000000" w:rsidRPr="00000000" w14:paraId="00000560">
            <w:pPr>
              <w:ind w:firstLine="0"/>
              <w:jc w:val="center"/>
              <w:rPr>
                <w:b w:val="1"/>
                <w:color w:val="000000"/>
              </w:rPr>
            </w:pPr>
            <w:r w:rsidDel="00000000" w:rsidR="00000000" w:rsidRPr="00000000">
              <w:rPr>
                <w:b w:val="1"/>
                <w:color w:val="000000"/>
                <w:rtl w:val="0"/>
              </w:rPr>
              <w:t xml:space="preserve">1</w:t>
            </w:r>
          </w:p>
        </w:tc>
      </w:tr>
      <w:tr>
        <w:trPr>
          <w:cantSplit w:val="0"/>
          <w:trHeight w:val="552" w:hRule="atLeast"/>
          <w:tblHeader w:val="0"/>
        </w:trPr>
        <w:tc>
          <w:tcPr/>
          <w:p w:rsidR="00000000" w:rsidDel="00000000" w:rsidP="00000000" w:rsidRDefault="00000000" w:rsidRPr="00000000" w14:paraId="00000561">
            <w:pPr>
              <w:ind w:firstLine="0"/>
              <w:jc w:val="center"/>
              <w:rPr>
                <w:b w:val="1"/>
                <w:color w:val="000000"/>
              </w:rPr>
            </w:pPr>
            <w:r w:rsidDel="00000000" w:rsidR="00000000" w:rsidRPr="00000000">
              <w:rPr>
                <w:b w:val="1"/>
                <w:color w:val="000000"/>
                <w:rtl w:val="0"/>
              </w:rPr>
              <w:t xml:space="preserve">Circular</w:t>
            </w:r>
          </w:p>
        </w:tc>
        <w:tc>
          <w:tcPr/>
          <w:p w:rsidR="00000000" w:rsidDel="00000000" w:rsidP="00000000" w:rsidRDefault="00000000" w:rsidRPr="00000000" w14:paraId="00000562">
            <w:pPr>
              <w:ind w:firstLine="0"/>
              <w:jc w:val="center"/>
              <w:rPr>
                <w:b w:val="1"/>
                <w:color w:val="000000"/>
              </w:rPr>
            </w:pPr>
            <w:r w:rsidDel="00000000" w:rsidR="00000000" w:rsidRPr="00000000">
              <w:rPr>
                <w:b w:val="1"/>
                <w:color w:val="000000"/>
                <w:rtl w:val="0"/>
              </w:rPr>
              <w:t xml:space="preserve">1</w:t>
            </w:r>
          </w:p>
        </w:tc>
      </w:tr>
      <w:tr>
        <w:trPr>
          <w:cantSplit w:val="0"/>
          <w:trHeight w:val="552" w:hRule="atLeast"/>
          <w:tblHeader w:val="0"/>
        </w:trPr>
        <w:tc>
          <w:tcPr/>
          <w:p w:rsidR="00000000" w:rsidDel="00000000" w:rsidP="00000000" w:rsidRDefault="00000000" w:rsidRPr="00000000" w14:paraId="00000563">
            <w:pPr>
              <w:ind w:firstLine="0"/>
              <w:jc w:val="center"/>
              <w:rPr>
                <w:b w:val="1"/>
                <w:color w:val="000000"/>
              </w:rPr>
            </w:pPr>
            <w:r w:rsidDel="00000000" w:rsidR="00000000" w:rsidRPr="00000000">
              <w:rPr>
                <w:b w:val="1"/>
                <w:color w:val="000000"/>
                <w:rtl w:val="0"/>
              </w:rPr>
              <w:t xml:space="preserve">Todas. Ant</w:t>
            </w:r>
          </w:p>
        </w:tc>
        <w:tc>
          <w:tcPr/>
          <w:p w:rsidR="00000000" w:rsidDel="00000000" w:rsidP="00000000" w:rsidRDefault="00000000" w:rsidRPr="00000000" w14:paraId="00000564">
            <w:pPr>
              <w:ind w:firstLine="0"/>
              <w:jc w:val="center"/>
              <w:rPr>
                <w:b w:val="1"/>
                <w:color w:val="000000"/>
              </w:rPr>
            </w:pPr>
            <w:r w:rsidDel="00000000" w:rsidR="00000000" w:rsidRPr="00000000">
              <w:rPr>
                <w:b w:val="1"/>
                <w:color w:val="000000"/>
                <w:rtl w:val="0"/>
              </w:rPr>
              <w:t xml:space="preserve">12</w:t>
            </w:r>
          </w:p>
        </w:tc>
      </w:tr>
    </w:tbl>
    <w:p w:rsidR="00000000" w:rsidDel="00000000" w:rsidP="00000000" w:rsidRDefault="00000000" w:rsidRPr="00000000" w14:paraId="00000565">
      <w:pPr>
        <w:spacing w:after="0" w:line="240" w:lineRule="auto"/>
        <w:rPr>
          <w:color w:val="000000"/>
        </w:rPr>
      </w:pPr>
      <w:r w:rsidDel="00000000" w:rsidR="00000000" w:rsidRPr="00000000">
        <w:rPr/>
        <w:drawing>
          <wp:inline distB="114300" distT="114300" distL="114300" distR="114300">
            <wp:extent cx="3057208" cy="1409700"/>
            <wp:effectExtent b="0" l="0" r="0" t="0"/>
            <wp:docPr id="8" name="image6.png"/>
            <a:graphic>
              <a:graphicData uri="http://schemas.openxmlformats.org/drawingml/2006/picture">
                <pic:pic>
                  <pic:nvPicPr>
                    <pic:cNvPr id="0" name="image6.png"/>
                    <pic:cNvPicPr preferRelativeResize="0"/>
                  </pic:nvPicPr>
                  <pic:blipFill>
                    <a:blip r:embed="rId55"/>
                    <a:srcRect b="0" l="0" r="0" t="0"/>
                    <a:stretch>
                      <a:fillRect/>
                    </a:stretch>
                  </pic:blipFill>
                  <pic:spPr>
                    <a:xfrm>
                      <a:off x="0" y="0"/>
                      <a:ext cx="3057208" cy="1409700"/>
                    </a:xfrm>
                    <a:prstGeom prst="rect"/>
                    <a:ln/>
                  </pic:spPr>
                </pic:pic>
              </a:graphicData>
            </a:graphic>
          </wp:inline>
        </w:drawing>
      </w:r>
      <w:r w:rsidDel="00000000" w:rsidR="00000000" w:rsidRPr="00000000">
        <w:rPr>
          <w:rtl w:val="0"/>
        </w:rPr>
      </w:r>
    </w:p>
    <w:p w:rsidR="00000000" w:rsidDel="00000000" w:rsidP="00000000" w:rsidRDefault="00000000" w:rsidRPr="00000000" w14:paraId="00000566">
      <w:pPr>
        <w:spacing w:after="0" w:line="240" w:lineRule="auto"/>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567">
      <w:pPr>
        <w:spacing w:after="0" w:lineRule="auto"/>
        <w:rPr/>
      </w:pPr>
      <w:r w:rsidDel="00000000" w:rsidR="00000000" w:rsidRPr="00000000">
        <w:rPr>
          <w:rtl w:val="0"/>
        </w:rPr>
      </w:r>
    </w:p>
    <w:p w:rsidR="00000000" w:rsidDel="00000000" w:rsidP="00000000" w:rsidRDefault="00000000" w:rsidRPr="00000000" w14:paraId="00000568">
      <w:pPr>
        <w:spacing w:after="0" w:lineRule="auto"/>
        <w:rPr>
          <w:color w:val="000000"/>
        </w:rPr>
      </w:pPr>
      <w:r w:rsidDel="00000000" w:rsidR="00000000" w:rsidRPr="00000000">
        <w:rPr>
          <w:b w:val="1"/>
          <w:rtl w:val="0"/>
        </w:rPr>
        <w:t xml:space="preserve">Análisis:</w:t>
      </w:r>
      <w:r w:rsidDel="00000000" w:rsidR="00000000" w:rsidRPr="00000000">
        <w:rPr>
          <w:b w:val="1"/>
          <w:color w:val="000000"/>
          <w:rtl w:val="0"/>
        </w:rPr>
        <w:t xml:space="preserve"> </w:t>
      </w:r>
      <w:r w:rsidDel="00000000" w:rsidR="00000000" w:rsidRPr="00000000">
        <w:rPr>
          <w:color w:val="000000"/>
          <w:rtl w:val="0"/>
        </w:rPr>
        <w:t xml:space="preserve">Se evidencia que no todos los niños reconocen estos la representación de datos en gráficas por eso se hace necesario darles un recuento de las formas de representar los datos.</w:t>
      </w:r>
    </w:p>
    <w:p w:rsidR="00000000" w:rsidDel="00000000" w:rsidP="00000000" w:rsidRDefault="00000000" w:rsidRPr="00000000" w14:paraId="00000569">
      <w:pPr>
        <w:spacing w:after="0" w:lineRule="auto"/>
        <w:rPr/>
      </w:pPr>
      <w:r w:rsidDel="00000000" w:rsidR="00000000" w:rsidRPr="00000000">
        <w:rPr>
          <w:b w:val="1"/>
          <w:rtl w:val="0"/>
        </w:rPr>
        <w:t xml:space="preserve">Interpretación:</w:t>
      </w:r>
      <w:r w:rsidDel="00000000" w:rsidR="00000000" w:rsidRPr="00000000">
        <w:rPr>
          <w:rtl w:val="0"/>
        </w:rPr>
        <w:t xml:space="preserve">  Los niños no han adquirido los conocimientos básicos para la representación gráfica de datos. Es necesario reforzar este aprendizaje ya que es fundamental para la representación de los datos.</w:t>
      </w:r>
    </w:p>
    <w:p w:rsidR="00000000" w:rsidDel="00000000" w:rsidP="00000000" w:rsidRDefault="00000000" w:rsidRPr="00000000" w14:paraId="0000056A">
      <w:pPr>
        <w:spacing w:after="0" w:lineRule="auto"/>
        <w:rPr>
          <w:b w:val="1"/>
        </w:rPr>
      </w:pPr>
      <w:r w:rsidDel="00000000" w:rsidR="00000000" w:rsidRPr="00000000">
        <w:rPr>
          <w:rtl w:val="0"/>
        </w:rPr>
      </w:r>
    </w:p>
    <w:p w:rsidR="00000000" w:rsidDel="00000000" w:rsidP="00000000" w:rsidRDefault="00000000" w:rsidRPr="00000000" w14:paraId="0000056B">
      <w:pPr>
        <w:spacing w:after="0" w:lineRule="auto"/>
        <w:rPr>
          <w:color w:val="000000"/>
        </w:rPr>
      </w:pPr>
      <w:r w:rsidDel="00000000" w:rsidR="00000000" w:rsidRPr="00000000">
        <w:rPr>
          <w:color w:val="000000"/>
          <w:rtl w:val="0"/>
        </w:rPr>
        <w:t xml:space="preserve">12. ¿Cuál es el juguete que tiene más cantidad?</w:t>
      </w:r>
    </w:p>
    <w:p w:rsidR="00000000" w:rsidDel="00000000" w:rsidP="00000000" w:rsidRDefault="00000000" w:rsidRPr="00000000" w14:paraId="0000056C">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11kx3o" w:id="52"/>
      <w:bookmarkEnd w:id="5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12. Juguete con mayor calidad.</w:t>
      </w:r>
    </w:p>
    <w:tbl>
      <w:tblPr>
        <w:tblStyle w:val="Table17"/>
        <w:tblpPr w:leftFromText="141" w:rightFromText="141" w:topFromText="0" w:bottomFromText="0" w:vertAnchor="text" w:horzAnchor="text" w:tblpX="7397" w:tblpY="850"/>
        <w:tblW w:w="266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32"/>
        <w:gridCol w:w="1332"/>
        <w:tblGridChange w:id="0">
          <w:tblGrid>
            <w:gridCol w:w="1332"/>
            <w:gridCol w:w="1332"/>
          </w:tblGrid>
        </w:tblGridChange>
      </w:tblGrid>
      <w:tr>
        <w:trPr>
          <w:cantSplit w:val="0"/>
          <w:trHeight w:val="446" w:hRule="atLeast"/>
          <w:tblHeader w:val="0"/>
        </w:trPr>
        <w:tc>
          <w:tcPr/>
          <w:p w:rsidR="00000000" w:rsidDel="00000000" w:rsidP="00000000" w:rsidRDefault="00000000" w:rsidRPr="00000000" w14:paraId="0000056D">
            <w:pPr>
              <w:ind w:firstLine="0"/>
              <w:rPr>
                <w:color w:val="000000"/>
              </w:rPr>
            </w:pPr>
            <w:r w:rsidDel="00000000" w:rsidR="00000000" w:rsidRPr="00000000">
              <w:rPr>
                <w:color w:val="000000"/>
                <w:rtl w:val="0"/>
              </w:rPr>
              <w:t xml:space="preserve">Automóvil</w:t>
            </w:r>
          </w:p>
        </w:tc>
        <w:tc>
          <w:tcPr/>
          <w:p w:rsidR="00000000" w:rsidDel="00000000" w:rsidP="00000000" w:rsidRDefault="00000000" w:rsidRPr="00000000" w14:paraId="0000056E">
            <w:pPr>
              <w:ind w:firstLine="0"/>
              <w:rPr>
                <w:color w:val="000000"/>
              </w:rPr>
            </w:pPr>
            <w:r w:rsidDel="00000000" w:rsidR="00000000" w:rsidRPr="00000000">
              <w:rPr>
                <w:color w:val="000000"/>
                <w:rtl w:val="0"/>
              </w:rPr>
              <w:t xml:space="preserve">22</w:t>
            </w:r>
          </w:p>
        </w:tc>
      </w:tr>
      <w:tr>
        <w:trPr>
          <w:cantSplit w:val="0"/>
          <w:trHeight w:val="446" w:hRule="atLeast"/>
          <w:tblHeader w:val="0"/>
        </w:trPr>
        <w:tc>
          <w:tcPr/>
          <w:p w:rsidR="00000000" w:rsidDel="00000000" w:rsidP="00000000" w:rsidRDefault="00000000" w:rsidRPr="00000000" w14:paraId="0000056F">
            <w:pPr>
              <w:ind w:firstLine="0"/>
              <w:rPr>
                <w:color w:val="000000"/>
              </w:rPr>
            </w:pPr>
            <w:r w:rsidDel="00000000" w:rsidR="00000000" w:rsidRPr="00000000">
              <w:rPr>
                <w:color w:val="000000"/>
                <w:rtl w:val="0"/>
              </w:rPr>
              <w:t xml:space="preserve">Bicicleta</w:t>
            </w:r>
          </w:p>
        </w:tc>
        <w:tc>
          <w:tcPr/>
          <w:p w:rsidR="00000000" w:rsidDel="00000000" w:rsidP="00000000" w:rsidRDefault="00000000" w:rsidRPr="00000000" w14:paraId="00000570">
            <w:pPr>
              <w:ind w:firstLine="0"/>
              <w:rPr>
                <w:color w:val="000000"/>
              </w:rPr>
            </w:pPr>
            <w:r w:rsidDel="00000000" w:rsidR="00000000" w:rsidRPr="00000000">
              <w:rPr>
                <w:color w:val="000000"/>
                <w:rtl w:val="0"/>
              </w:rPr>
              <w:t xml:space="preserve">0</w:t>
            </w:r>
          </w:p>
        </w:tc>
      </w:tr>
      <w:tr>
        <w:trPr>
          <w:cantSplit w:val="0"/>
          <w:trHeight w:val="446" w:hRule="atLeast"/>
          <w:tblHeader w:val="0"/>
        </w:trPr>
        <w:tc>
          <w:tcPr/>
          <w:p w:rsidR="00000000" w:rsidDel="00000000" w:rsidP="00000000" w:rsidRDefault="00000000" w:rsidRPr="00000000" w14:paraId="00000571">
            <w:pPr>
              <w:ind w:firstLine="0"/>
              <w:rPr>
                <w:color w:val="000000"/>
              </w:rPr>
            </w:pPr>
            <w:r w:rsidDel="00000000" w:rsidR="00000000" w:rsidRPr="00000000">
              <w:rPr>
                <w:color w:val="000000"/>
                <w:rtl w:val="0"/>
              </w:rPr>
              <w:t xml:space="preserve">Patineta</w:t>
            </w:r>
          </w:p>
        </w:tc>
        <w:tc>
          <w:tcPr/>
          <w:p w:rsidR="00000000" w:rsidDel="00000000" w:rsidP="00000000" w:rsidRDefault="00000000" w:rsidRPr="00000000" w14:paraId="00000572">
            <w:pPr>
              <w:ind w:firstLine="0"/>
              <w:rPr>
                <w:color w:val="000000"/>
              </w:rPr>
            </w:pPr>
            <w:r w:rsidDel="00000000" w:rsidR="00000000" w:rsidRPr="00000000">
              <w:rPr>
                <w:color w:val="000000"/>
                <w:rtl w:val="0"/>
              </w:rPr>
              <w:t xml:space="preserve">0</w:t>
            </w:r>
          </w:p>
        </w:tc>
      </w:tr>
      <w:tr>
        <w:trPr>
          <w:cantSplit w:val="0"/>
          <w:trHeight w:val="446" w:hRule="atLeast"/>
          <w:tblHeader w:val="0"/>
        </w:trPr>
        <w:tc>
          <w:tcPr/>
          <w:p w:rsidR="00000000" w:rsidDel="00000000" w:rsidP="00000000" w:rsidRDefault="00000000" w:rsidRPr="00000000" w14:paraId="00000573">
            <w:pPr>
              <w:ind w:firstLine="0"/>
              <w:rPr>
                <w:color w:val="000000"/>
              </w:rPr>
            </w:pPr>
            <w:r w:rsidDel="00000000" w:rsidR="00000000" w:rsidRPr="00000000">
              <w:rPr>
                <w:color w:val="000000"/>
                <w:rtl w:val="0"/>
              </w:rPr>
              <w:t xml:space="preserve">Balón</w:t>
            </w:r>
          </w:p>
        </w:tc>
        <w:tc>
          <w:tcPr/>
          <w:p w:rsidR="00000000" w:rsidDel="00000000" w:rsidP="00000000" w:rsidRDefault="00000000" w:rsidRPr="00000000" w14:paraId="00000574">
            <w:pPr>
              <w:ind w:firstLine="0"/>
              <w:rPr>
                <w:color w:val="000000"/>
              </w:rPr>
            </w:pPr>
            <w:r w:rsidDel="00000000" w:rsidR="00000000" w:rsidRPr="00000000">
              <w:rPr>
                <w:color w:val="000000"/>
                <w:rtl w:val="0"/>
              </w:rPr>
              <w:t xml:space="preserve">0</w:t>
            </w:r>
          </w:p>
        </w:tc>
      </w:tr>
    </w:tbl>
    <w:p w:rsidR="00000000" w:rsidDel="00000000" w:rsidP="00000000" w:rsidRDefault="00000000" w:rsidRPr="00000000" w14:paraId="00000575">
      <w:pPr>
        <w:spacing w:after="0" w:line="240" w:lineRule="auto"/>
        <w:rPr>
          <w:color w:val="000000"/>
        </w:rPr>
      </w:pPr>
      <w:r w:rsidDel="00000000" w:rsidR="00000000" w:rsidRPr="00000000">
        <w:rPr/>
        <w:drawing>
          <wp:inline distB="114300" distT="114300" distL="114300" distR="114300">
            <wp:extent cx="3050304" cy="1945167"/>
            <wp:effectExtent b="0" l="0" r="0" t="0"/>
            <wp:docPr id="9" name="image25.png"/>
            <a:graphic>
              <a:graphicData uri="http://schemas.openxmlformats.org/drawingml/2006/picture">
                <pic:pic>
                  <pic:nvPicPr>
                    <pic:cNvPr id="0" name="image25.png"/>
                    <pic:cNvPicPr preferRelativeResize="0"/>
                  </pic:nvPicPr>
                  <pic:blipFill>
                    <a:blip r:embed="rId56"/>
                    <a:srcRect b="0" l="9739" r="10691" t="0"/>
                    <a:stretch>
                      <a:fillRect/>
                    </a:stretch>
                  </pic:blipFill>
                  <pic:spPr>
                    <a:xfrm>
                      <a:off x="0" y="0"/>
                      <a:ext cx="3050304" cy="1945167"/>
                    </a:xfrm>
                    <a:prstGeom prst="rect"/>
                    <a:ln/>
                  </pic:spPr>
                </pic:pic>
              </a:graphicData>
            </a:graphic>
          </wp:inline>
        </w:drawing>
      </w:r>
      <w:r w:rsidDel="00000000" w:rsidR="00000000" w:rsidRPr="00000000">
        <w:rPr>
          <w:rtl w:val="0"/>
        </w:rPr>
      </w:r>
    </w:p>
    <w:p w:rsidR="00000000" w:rsidDel="00000000" w:rsidP="00000000" w:rsidRDefault="00000000" w:rsidRPr="00000000" w14:paraId="00000576">
      <w:pPr>
        <w:spacing w:after="0" w:line="240" w:lineRule="auto"/>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577">
      <w:pPr>
        <w:spacing w:after="0" w:lineRule="auto"/>
        <w:rPr/>
      </w:pPr>
      <w:r w:rsidDel="00000000" w:rsidR="00000000" w:rsidRPr="00000000">
        <w:rPr>
          <w:rtl w:val="0"/>
        </w:rPr>
      </w:r>
    </w:p>
    <w:p w:rsidR="00000000" w:rsidDel="00000000" w:rsidP="00000000" w:rsidRDefault="00000000" w:rsidRPr="00000000" w14:paraId="00000578">
      <w:pPr>
        <w:spacing w:after="0" w:lineRule="auto"/>
        <w:rPr>
          <w:color w:val="000000"/>
        </w:rPr>
      </w:pPr>
      <w:r w:rsidDel="00000000" w:rsidR="00000000" w:rsidRPr="00000000">
        <w:rPr>
          <w:b w:val="1"/>
          <w:rtl w:val="0"/>
        </w:rPr>
        <w:t xml:space="preserve">Análisis:</w:t>
      </w:r>
      <w:r w:rsidDel="00000000" w:rsidR="00000000" w:rsidRPr="00000000">
        <w:rPr>
          <w:color w:val="000000"/>
          <w:rtl w:val="0"/>
        </w:rPr>
        <w:t xml:space="preserve"> </w:t>
      </w:r>
      <w:r w:rsidDel="00000000" w:rsidR="00000000" w:rsidRPr="00000000">
        <w:rPr>
          <w:rtl w:val="0"/>
        </w:rPr>
        <w:t xml:space="preserve">E</w:t>
      </w:r>
      <w:r w:rsidDel="00000000" w:rsidR="00000000" w:rsidRPr="00000000">
        <w:rPr>
          <w:color w:val="000000"/>
          <w:rtl w:val="0"/>
        </w:rPr>
        <w:t xml:space="preserve">n su totalidad saben leer un diagrama de barras y reconocen cual es el que </w:t>
      </w:r>
      <w:r w:rsidDel="00000000" w:rsidR="00000000" w:rsidRPr="00000000">
        <w:rPr>
          <w:rtl w:val="0"/>
        </w:rPr>
        <w:t xml:space="preserve">más</w:t>
      </w:r>
      <w:r w:rsidDel="00000000" w:rsidR="00000000" w:rsidRPr="00000000">
        <w:rPr>
          <w:color w:val="000000"/>
          <w:rtl w:val="0"/>
        </w:rPr>
        <w:t xml:space="preserve"> se repite.</w:t>
      </w:r>
    </w:p>
    <w:p w:rsidR="00000000" w:rsidDel="00000000" w:rsidP="00000000" w:rsidRDefault="00000000" w:rsidRPr="00000000" w14:paraId="00000579">
      <w:pPr>
        <w:spacing w:after="0" w:lineRule="auto"/>
        <w:rPr/>
      </w:pPr>
      <w:r w:rsidDel="00000000" w:rsidR="00000000" w:rsidRPr="00000000">
        <w:rPr>
          <w:b w:val="1"/>
          <w:rtl w:val="0"/>
        </w:rPr>
        <w:t xml:space="preserve">Interpretación</w:t>
      </w:r>
      <w:r w:rsidDel="00000000" w:rsidR="00000000" w:rsidRPr="00000000">
        <w:rPr>
          <w:rtl w:val="0"/>
        </w:rPr>
        <w:t xml:space="preserve">: Se evidencia que los niños interpretan un diagrama de barras y reconocen cual es el de mayor incidencia. Es importante reforzar el conocimiento con los otros gráficos.</w:t>
      </w:r>
    </w:p>
    <w:p w:rsidR="00000000" w:rsidDel="00000000" w:rsidP="00000000" w:rsidRDefault="00000000" w:rsidRPr="00000000" w14:paraId="0000057A">
      <w:pPr>
        <w:spacing w:after="0" w:lineRule="auto"/>
        <w:rPr>
          <w:b w:val="1"/>
        </w:rPr>
      </w:pPr>
      <w:r w:rsidDel="00000000" w:rsidR="00000000" w:rsidRPr="00000000">
        <w:rPr>
          <w:rtl w:val="0"/>
        </w:rPr>
      </w:r>
    </w:p>
    <w:tbl>
      <w:tblPr>
        <w:tblStyle w:val="Table18"/>
        <w:tblpPr w:leftFromText="141" w:rightFromText="141" w:topFromText="0" w:bottomFromText="0" w:vertAnchor="text" w:horzAnchor="text" w:tblpX="7468" w:tblpY="179"/>
        <w:tblW w:w="185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03"/>
        <w:gridCol w:w="852"/>
        <w:tblGridChange w:id="0">
          <w:tblGrid>
            <w:gridCol w:w="1003"/>
            <w:gridCol w:w="852"/>
          </w:tblGrid>
        </w:tblGridChange>
      </w:tblGrid>
      <w:tr>
        <w:trPr>
          <w:cantSplit w:val="0"/>
          <w:trHeight w:val="365" w:hRule="atLeast"/>
          <w:tblHeader w:val="0"/>
        </w:trPr>
        <w:tc>
          <w:tcPr/>
          <w:p w:rsidR="00000000" w:rsidDel="00000000" w:rsidP="00000000" w:rsidRDefault="00000000" w:rsidRPr="00000000" w14:paraId="0000057B">
            <w:pPr>
              <w:spacing w:after="280" w:before="280" w:lineRule="auto"/>
              <w:ind w:firstLine="0"/>
              <w:rPr>
                <w:b w:val="1"/>
              </w:rPr>
            </w:pPr>
            <w:r w:rsidDel="00000000" w:rsidR="00000000" w:rsidRPr="00000000">
              <w:rPr>
                <w:b w:val="1"/>
                <w:rtl w:val="0"/>
              </w:rPr>
              <w:t xml:space="preserve">Papa</w:t>
            </w:r>
          </w:p>
        </w:tc>
        <w:tc>
          <w:tcPr/>
          <w:p w:rsidR="00000000" w:rsidDel="00000000" w:rsidP="00000000" w:rsidRDefault="00000000" w:rsidRPr="00000000" w14:paraId="0000057C">
            <w:pPr>
              <w:spacing w:after="280" w:before="280" w:lineRule="auto"/>
              <w:ind w:firstLine="0"/>
              <w:rPr>
                <w:b w:val="1"/>
              </w:rPr>
            </w:pPr>
            <w:r w:rsidDel="00000000" w:rsidR="00000000" w:rsidRPr="00000000">
              <w:rPr>
                <w:b w:val="1"/>
                <w:rtl w:val="0"/>
              </w:rPr>
              <w:t xml:space="preserve">9</w:t>
            </w:r>
          </w:p>
        </w:tc>
      </w:tr>
      <w:tr>
        <w:trPr>
          <w:cantSplit w:val="0"/>
          <w:trHeight w:val="364" w:hRule="atLeast"/>
          <w:tblHeader w:val="0"/>
        </w:trPr>
        <w:tc>
          <w:tcPr/>
          <w:p w:rsidR="00000000" w:rsidDel="00000000" w:rsidP="00000000" w:rsidRDefault="00000000" w:rsidRPr="00000000" w14:paraId="0000057D">
            <w:pPr>
              <w:spacing w:after="280" w:before="280" w:lineRule="auto"/>
              <w:ind w:firstLine="0"/>
              <w:rPr>
                <w:b w:val="1"/>
              </w:rPr>
            </w:pPr>
            <w:r w:rsidDel="00000000" w:rsidR="00000000" w:rsidRPr="00000000">
              <w:rPr>
                <w:b w:val="1"/>
                <w:rtl w:val="0"/>
              </w:rPr>
              <w:t xml:space="preserve">Ají y limones</w:t>
            </w:r>
          </w:p>
        </w:tc>
        <w:tc>
          <w:tcPr/>
          <w:p w:rsidR="00000000" w:rsidDel="00000000" w:rsidP="00000000" w:rsidRDefault="00000000" w:rsidRPr="00000000" w14:paraId="0000057E">
            <w:pPr>
              <w:spacing w:after="280" w:before="280" w:lineRule="auto"/>
              <w:ind w:firstLine="0"/>
              <w:rPr>
                <w:b w:val="1"/>
              </w:rPr>
            </w:pPr>
            <w:r w:rsidDel="00000000" w:rsidR="00000000" w:rsidRPr="00000000">
              <w:rPr>
                <w:b w:val="1"/>
                <w:rtl w:val="0"/>
              </w:rPr>
              <w:t xml:space="preserve">1</w:t>
            </w:r>
          </w:p>
        </w:tc>
      </w:tr>
      <w:tr>
        <w:trPr>
          <w:cantSplit w:val="0"/>
          <w:trHeight w:val="397" w:hRule="atLeast"/>
          <w:tblHeader w:val="0"/>
        </w:trPr>
        <w:tc>
          <w:tcPr/>
          <w:p w:rsidR="00000000" w:rsidDel="00000000" w:rsidP="00000000" w:rsidRDefault="00000000" w:rsidRPr="00000000" w14:paraId="0000057F">
            <w:pPr>
              <w:spacing w:after="280" w:before="280" w:lineRule="auto"/>
              <w:ind w:firstLine="0"/>
              <w:rPr>
                <w:b w:val="1"/>
              </w:rPr>
            </w:pPr>
            <w:r w:rsidDel="00000000" w:rsidR="00000000" w:rsidRPr="00000000">
              <w:rPr>
                <w:b w:val="1"/>
                <w:rtl w:val="0"/>
              </w:rPr>
              <w:t xml:space="preserve">Aceite</w:t>
            </w:r>
          </w:p>
        </w:tc>
        <w:tc>
          <w:tcPr/>
          <w:p w:rsidR="00000000" w:rsidDel="00000000" w:rsidP="00000000" w:rsidRDefault="00000000" w:rsidRPr="00000000" w14:paraId="00000580">
            <w:pPr>
              <w:spacing w:after="280" w:before="280" w:lineRule="auto"/>
              <w:ind w:firstLine="0"/>
              <w:rPr>
                <w:b w:val="1"/>
              </w:rPr>
            </w:pPr>
            <w:r w:rsidDel="00000000" w:rsidR="00000000" w:rsidRPr="00000000">
              <w:rPr>
                <w:b w:val="1"/>
                <w:rtl w:val="0"/>
              </w:rPr>
              <w:t xml:space="preserve">2</w:t>
            </w:r>
          </w:p>
        </w:tc>
      </w:tr>
      <w:tr>
        <w:trPr>
          <w:cantSplit w:val="0"/>
          <w:trHeight w:val="389" w:hRule="atLeast"/>
          <w:tblHeader w:val="0"/>
        </w:trPr>
        <w:tc>
          <w:tcPr/>
          <w:p w:rsidR="00000000" w:rsidDel="00000000" w:rsidP="00000000" w:rsidRDefault="00000000" w:rsidRPr="00000000" w14:paraId="00000581">
            <w:pPr>
              <w:spacing w:after="280" w:before="280" w:lineRule="auto"/>
              <w:ind w:firstLine="0"/>
              <w:rPr>
                <w:b w:val="1"/>
              </w:rPr>
            </w:pPr>
            <w:r w:rsidDel="00000000" w:rsidR="00000000" w:rsidRPr="00000000">
              <w:rPr>
                <w:b w:val="1"/>
                <w:rtl w:val="0"/>
              </w:rPr>
              <w:t xml:space="preserve">Atún y Huevo</w:t>
            </w:r>
          </w:p>
        </w:tc>
        <w:tc>
          <w:tcPr/>
          <w:p w:rsidR="00000000" w:rsidDel="00000000" w:rsidP="00000000" w:rsidRDefault="00000000" w:rsidRPr="00000000" w14:paraId="00000582">
            <w:pPr>
              <w:spacing w:after="280" w:before="280" w:lineRule="auto"/>
              <w:ind w:firstLine="0"/>
              <w:rPr>
                <w:b w:val="1"/>
              </w:rPr>
            </w:pPr>
            <w:r w:rsidDel="00000000" w:rsidR="00000000" w:rsidRPr="00000000">
              <w:rPr>
                <w:b w:val="1"/>
                <w:rtl w:val="0"/>
              </w:rPr>
              <w:t xml:space="preserve">0</w:t>
            </w:r>
          </w:p>
        </w:tc>
      </w:tr>
    </w:tbl>
    <w:p w:rsidR="00000000" w:rsidDel="00000000" w:rsidP="00000000" w:rsidRDefault="00000000" w:rsidRPr="00000000" w14:paraId="00000583">
      <w:pPr>
        <w:spacing w:after="0" w:lineRule="auto"/>
        <w:rPr>
          <w:color w:val="000000"/>
        </w:rPr>
      </w:pPr>
      <w:r w:rsidDel="00000000" w:rsidR="00000000" w:rsidRPr="00000000">
        <w:rPr>
          <w:color w:val="000000"/>
          <w:rtl w:val="0"/>
        </w:rPr>
        <w:t xml:space="preserve">13. ¿Qué ingrediente compró en mayor cantidad?</w:t>
      </w:r>
    </w:p>
    <w:p w:rsidR="00000000" w:rsidDel="00000000" w:rsidP="00000000" w:rsidRDefault="00000000" w:rsidRPr="00000000" w14:paraId="00000584">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l18frh" w:id="53"/>
      <w:bookmarkEnd w:id="5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13. Compras en mayor cantidad</w:t>
      </w:r>
    </w:p>
    <w:p w:rsidR="00000000" w:rsidDel="00000000" w:rsidP="00000000" w:rsidRDefault="00000000" w:rsidRPr="00000000" w14:paraId="00000585">
      <w:pPr>
        <w:spacing w:after="0" w:line="240" w:lineRule="auto"/>
        <w:rPr>
          <w:color w:val="000000"/>
        </w:rPr>
      </w:pPr>
      <w:r w:rsidDel="00000000" w:rsidR="00000000" w:rsidRPr="00000000">
        <w:rPr/>
        <w:drawing>
          <wp:inline distB="114300" distT="114300" distL="114300" distR="114300">
            <wp:extent cx="2966679" cy="1916863"/>
            <wp:effectExtent b="0" l="0" r="0" t="0"/>
            <wp:docPr id="10" name="image3.png"/>
            <a:graphic>
              <a:graphicData uri="http://schemas.openxmlformats.org/drawingml/2006/picture">
                <pic:pic>
                  <pic:nvPicPr>
                    <pic:cNvPr id="0" name="image3.png"/>
                    <pic:cNvPicPr preferRelativeResize="0"/>
                  </pic:nvPicPr>
                  <pic:blipFill>
                    <a:blip r:embed="rId57"/>
                    <a:srcRect b="0" l="11537" r="11255" t="0"/>
                    <a:stretch>
                      <a:fillRect/>
                    </a:stretch>
                  </pic:blipFill>
                  <pic:spPr>
                    <a:xfrm>
                      <a:off x="0" y="0"/>
                      <a:ext cx="2966679" cy="1916863"/>
                    </a:xfrm>
                    <a:prstGeom prst="rect"/>
                    <a:ln/>
                  </pic:spPr>
                </pic:pic>
              </a:graphicData>
            </a:graphic>
          </wp:inline>
        </w:drawing>
      </w:r>
      <w:r w:rsidDel="00000000" w:rsidR="00000000" w:rsidRPr="00000000">
        <w:rPr>
          <w:rtl w:val="0"/>
        </w:rPr>
      </w:r>
    </w:p>
    <w:p w:rsidR="00000000" w:rsidDel="00000000" w:rsidP="00000000" w:rsidRDefault="00000000" w:rsidRPr="00000000" w14:paraId="00000586">
      <w:pPr>
        <w:spacing w:after="280" w:line="240" w:lineRule="auto"/>
        <w:rPr/>
      </w:pPr>
      <w:r w:rsidDel="00000000" w:rsidR="00000000" w:rsidRPr="00000000">
        <w:rPr>
          <w:rtl w:val="0"/>
        </w:rPr>
        <w:t xml:space="preserve">Fuente: Elaboración propia</w:t>
      </w:r>
    </w:p>
    <w:p w:rsidR="00000000" w:rsidDel="00000000" w:rsidP="00000000" w:rsidRDefault="00000000" w:rsidRPr="00000000" w14:paraId="00000587">
      <w:pPr>
        <w:spacing w:after="0" w:before="280" w:lineRule="auto"/>
        <w:rPr/>
      </w:pPr>
      <w:bookmarkStart w:colFirst="0" w:colLast="0" w:name="_206ipza" w:id="54"/>
      <w:bookmarkEnd w:id="54"/>
      <w:r w:rsidDel="00000000" w:rsidR="00000000" w:rsidRPr="00000000">
        <w:rPr>
          <w:b w:val="1"/>
          <w:rtl w:val="0"/>
        </w:rPr>
        <w:t xml:space="preserve">Análisis:</w:t>
      </w:r>
      <w:r w:rsidDel="00000000" w:rsidR="00000000" w:rsidRPr="00000000">
        <w:rPr>
          <w:rtl w:val="0"/>
        </w:rPr>
        <w:t xml:space="preserve"> La gran mayoría de niños interpretan de manera clara el conteo.  </w:t>
      </w:r>
    </w:p>
    <w:p w:rsidR="00000000" w:rsidDel="00000000" w:rsidP="00000000" w:rsidRDefault="00000000" w:rsidRPr="00000000" w14:paraId="00000588">
      <w:pPr>
        <w:spacing w:after="0" w:lineRule="auto"/>
        <w:rPr/>
      </w:pPr>
      <w:r w:rsidDel="00000000" w:rsidR="00000000" w:rsidRPr="00000000">
        <w:rPr>
          <w:b w:val="1"/>
          <w:rtl w:val="0"/>
        </w:rPr>
        <w:t xml:space="preserve">Interpretación:</w:t>
      </w:r>
      <w:r w:rsidDel="00000000" w:rsidR="00000000" w:rsidRPr="00000000">
        <w:rPr>
          <w:rtl w:val="0"/>
        </w:rPr>
        <w:t xml:space="preserve"> se demuestra que los niños tienen conocimiento básico sobre el conteo, indicando que la mayoría de los niños han logrado comprender y aplicar eficazmente el concepto de conteo, lo cual es fundamental para el posterior aprendizaje matemático.</w:t>
      </w:r>
    </w:p>
    <w:p w:rsidR="00000000" w:rsidDel="00000000" w:rsidP="00000000" w:rsidRDefault="00000000" w:rsidRPr="00000000" w14:paraId="00000589">
      <w:pPr>
        <w:spacing w:after="0" w:lineRule="auto"/>
        <w:rPr/>
      </w:pPr>
      <w:r w:rsidDel="00000000" w:rsidR="00000000" w:rsidRPr="00000000">
        <w:rPr>
          <w:rtl w:val="0"/>
        </w:rPr>
      </w:r>
    </w:p>
    <w:p w:rsidR="00000000" w:rsidDel="00000000" w:rsidP="00000000" w:rsidRDefault="00000000" w:rsidRPr="00000000" w14:paraId="0000058A">
      <w:pPr>
        <w:pStyle w:val="Heading3"/>
        <w:rPr>
          <w:rFonts w:ascii="Times New Roman" w:cs="Times New Roman" w:eastAsia="Times New Roman" w:hAnsi="Times New Roman"/>
          <w:b w:val="1"/>
          <w:i w:val="1"/>
          <w:color w:val="000000"/>
        </w:rPr>
      </w:pPr>
      <w:bookmarkStart w:colFirst="0" w:colLast="0" w:name="_4k668n3" w:id="55"/>
      <w:bookmarkEnd w:id="55"/>
      <w:r w:rsidDel="00000000" w:rsidR="00000000" w:rsidRPr="00000000">
        <w:rPr>
          <w:rFonts w:ascii="Times New Roman" w:cs="Times New Roman" w:eastAsia="Times New Roman" w:hAnsi="Times New Roman"/>
          <w:b w:val="1"/>
          <w:i w:val="1"/>
          <w:color w:val="000000"/>
          <w:rtl w:val="0"/>
        </w:rPr>
        <w:t xml:space="preserve">3.11.2 Titulo de la propuesta educativa:</w:t>
      </w:r>
    </w:p>
    <w:p w:rsidR="00000000" w:rsidDel="00000000" w:rsidP="00000000" w:rsidRDefault="00000000" w:rsidRPr="00000000" w14:paraId="0000058B">
      <w:pPr>
        <w:ind w:left="720" w:firstLine="0"/>
        <w:rPr>
          <w:i w:val="1"/>
        </w:rPr>
      </w:pPr>
      <w:r w:rsidDel="00000000" w:rsidR="00000000" w:rsidRPr="00000000">
        <w:rPr>
          <w:i w:val="1"/>
          <w:rtl w:val="0"/>
        </w:rPr>
        <w:t xml:space="preserve">“Midiendo el cambio” residuos sólidos como herramienta de aprendizaje de las matemáticas.</w:t>
      </w:r>
    </w:p>
    <w:p w:rsidR="00000000" w:rsidDel="00000000" w:rsidP="00000000" w:rsidRDefault="00000000" w:rsidRPr="00000000" w14:paraId="0000058C">
      <w:pPr>
        <w:pStyle w:val="Heading3"/>
        <w:rPr>
          <w:rFonts w:ascii="Times New Roman" w:cs="Times New Roman" w:eastAsia="Times New Roman" w:hAnsi="Times New Roman"/>
          <w:b w:val="1"/>
          <w:i w:val="1"/>
          <w:color w:val="000000"/>
        </w:rPr>
      </w:pPr>
      <w:bookmarkStart w:colFirst="0" w:colLast="0" w:name="_2zbgiuw" w:id="56"/>
      <w:bookmarkEnd w:id="56"/>
      <w:r w:rsidDel="00000000" w:rsidR="00000000" w:rsidRPr="00000000">
        <w:rPr>
          <w:rFonts w:ascii="Times New Roman" w:cs="Times New Roman" w:eastAsia="Times New Roman" w:hAnsi="Times New Roman"/>
          <w:b w:val="1"/>
          <w:i w:val="1"/>
          <w:color w:val="000000"/>
          <w:rtl w:val="0"/>
        </w:rPr>
        <w:t xml:space="preserve">3.11.3 Objetivos de la propuesta:</w:t>
      </w:r>
    </w:p>
    <w:p w:rsidR="00000000" w:rsidDel="00000000" w:rsidP="00000000" w:rsidRDefault="00000000" w:rsidRPr="00000000" w14:paraId="0000058D">
      <w:pPr>
        <w:rPr>
          <w:b w:val="1"/>
        </w:rPr>
      </w:pPr>
      <w:r w:rsidDel="00000000" w:rsidR="00000000" w:rsidRPr="00000000">
        <w:rPr>
          <w:b w:val="1"/>
          <w:rtl w:val="0"/>
        </w:rPr>
        <w:t xml:space="preserve">Objetivo general</w:t>
      </w:r>
    </w:p>
    <w:p w:rsidR="00000000" w:rsidDel="00000000" w:rsidP="00000000" w:rsidRDefault="00000000" w:rsidRPr="00000000" w14:paraId="0000058E">
      <w:pPr>
        <w:numPr>
          <w:ilvl w:val="0"/>
          <w:numId w:val="4"/>
        </w:numPr>
        <w:spacing w:after="0" w:lineRule="auto"/>
        <w:ind w:left="1440" w:hanging="360"/>
        <w:rPr/>
      </w:pPr>
      <w:r w:rsidDel="00000000" w:rsidR="00000000" w:rsidRPr="00000000">
        <w:rPr>
          <w:rtl w:val="0"/>
        </w:rPr>
        <w:t xml:space="preserve">Fortalecer los procesos de unidades de magnitudes y estadística a través de una estrategia pedagógica dirigida a estudiantes de básica primaria.</w:t>
      </w:r>
    </w:p>
    <w:p w:rsidR="00000000" w:rsidDel="00000000" w:rsidP="00000000" w:rsidRDefault="00000000" w:rsidRPr="00000000" w14:paraId="0000058F">
      <w:pPr>
        <w:spacing w:after="0" w:lineRule="auto"/>
        <w:ind w:left="1440" w:firstLine="0"/>
        <w:rPr/>
      </w:pPr>
      <w:r w:rsidDel="00000000" w:rsidR="00000000" w:rsidRPr="00000000">
        <w:rPr>
          <w:rtl w:val="0"/>
        </w:rPr>
      </w:r>
    </w:p>
    <w:p w:rsidR="00000000" w:rsidDel="00000000" w:rsidP="00000000" w:rsidRDefault="00000000" w:rsidRPr="00000000" w14:paraId="00000590">
      <w:pPr>
        <w:rPr/>
      </w:pPr>
      <w:r w:rsidDel="00000000" w:rsidR="00000000" w:rsidRPr="00000000">
        <w:rPr>
          <w:b w:val="1"/>
          <w:rtl w:val="0"/>
        </w:rPr>
        <w:t xml:space="preserve">Objetivos específicos</w:t>
      </w:r>
      <w:r w:rsidDel="00000000" w:rsidR="00000000" w:rsidRPr="00000000">
        <w:rPr>
          <w:rtl w:val="0"/>
        </w:rPr>
      </w:r>
    </w:p>
    <w:p w:rsidR="00000000" w:rsidDel="00000000" w:rsidP="00000000" w:rsidRDefault="00000000" w:rsidRPr="00000000" w14:paraId="00000591">
      <w:pPr>
        <w:numPr>
          <w:ilvl w:val="0"/>
          <w:numId w:val="3"/>
        </w:numPr>
        <w:spacing w:after="0" w:lineRule="auto"/>
        <w:ind w:left="1440" w:hanging="360"/>
        <w:rPr/>
      </w:pPr>
      <w:r w:rsidDel="00000000" w:rsidR="00000000" w:rsidRPr="00000000">
        <w:rPr>
          <w:rtl w:val="0"/>
        </w:rPr>
        <w:t xml:space="preserve">Desarrollar habilidades en la medición de magnitudes a través de la clasificación de los residuos sólidos.</w:t>
      </w:r>
    </w:p>
    <w:p w:rsidR="00000000" w:rsidDel="00000000" w:rsidP="00000000" w:rsidRDefault="00000000" w:rsidRPr="00000000" w14:paraId="00000592">
      <w:pPr>
        <w:numPr>
          <w:ilvl w:val="0"/>
          <w:numId w:val="3"/>
        </w:numPr>
        <w:spacing w:after="0" w:lineRule="auto"/>
        <w:ind w:left="1440" w:hanging="360"/>
        <w:rPr/>
      </w:pPr>
      <w:r w:rsidDel="00000000" w:rsidR="00000000" w:rsidRPr="00000000">
        <w:rPr>
          <w:rtl w:val="0"/>
        </w:rPr>
        <w:t xml:space="preserve">Realizar actividades de recolección y análisis de datos para mejorar los procesos estadísticos </w:t>
      </w:r>
    </w:p>
    <w:p w:rsidR="00000000" w:rsidDel="00000000" w:rsidP="00000000" w:rsidRDefault="00000000" w:rsidRPr="00000000" w14:paraId="00000593">
      <w:pPr>
        <w:numPr>
          <w:ilvl w:val="0"/>
          <w:numId w:val="14"/>
        </w:numPr>
        <w:spacing w:after="0" w:lineRule="auto"/>
        <w:ind w:left="1440" w:hanging="360"/>
        <w:rPr/>
      </w:pPr>
      <w:r w:rsidDel="00000000" w:rsidR="00000000" w:rsidRPr="00000000">
        <w:rPr>
          <w:rtl w:val="0"/>
        </w:rPr>
        <w:t xml:space="preserve">sensibilizar a los estudiantes de educación básica en el manejo y clasificación de los residuos sólidos para fortalecer hábitos ambientales.</w:t>
      </w:r>
    </w:p>
    <w:p w:rsidR="00000000" w:rsidDel="00000000" w:rsidP="00000000" w:rsidRDefault="00000000" w:rsidRPr="00000000" w14:paraId="00000594">
      <w:pPr>
        <w:spacing w:after="0" w:lineRule="auto"/>
        <w:ind w:left="1440" w:firstLine="0"/>
        <w:rPr/>
      </w:pPr>
      <w:r w:rsidDel="00000000" w:rsidR="00000000" w:rsidRPr="00000000">
        <w:rPr>
          <w:rtl w:val="0"/>
        </w:rPr>
      </w:r>
    </w:p>
    <w:p w:rsidR="00000000" w:rsidDel="00000000" w:rsidP="00000000" w:rsidRDefault="00000000" w:rsidRPr="00000000" w14:paraId="00000595">
      <w:pPr>
        <w:pStyle w:val="Heading3"/>
        <w:rPr>
          <w:rFonts w:ascii="Times New Roman" w:cs="Times New Roman" w:eastAsia="Times New Roman" w:hAnsi="Times New Roman"/>
          <w:b w:val="1"/>
          <w:i w:val="1"/>
          <w:color w:val="000000"/>
        </w:rPr>
      </w:pPr>
      <w:bookmarkStart w:colFirst="0" w:colLast="0" w:name="_1egqt2p" w:id="57"/>
      <w:bookmarkEnd w:id="57"/>
      <w:r w:rsidDel="00000000" w:rsidR="00000000" w:rsidRPr="00000000">
        <w:rPr>
          <w:rFonts w:ascii="Times New Roman" w:cs="Times New Roman" w:eastAsia="Times New Roman" w:hAnsi="Times New Roman"/>
          <w:b w:val="1"/>
          <w:i w:val="1"/>
          <w:color w:val="000000"/>
          <w:rtl w:val="0"/>
        </w:rPr>
        <w:t xml:space="preserve">3.11.4. Diseño de la propuesta: </w:t>
      </w:r>
    </w:p>
    <w:p w:rsidR="00000000" w:rsidDel="00000000" w:rsidP="00000000" w:rsidRDefault="00000000" w:rsidRPr="00000000" w14:paraId="00000596">
      <w:pPr>
        <w:rPr/>
      </w:pPr>
      <w:r w:rsidDel="00000000" w:rsidR="00000000" w:rsidRPr="00000000">
        <w:rPr>
          <w:rtl w:val="0"/>
        </w:rPr>
        <w:t xml:space="preserve">La herramienta diseñada se enfoca en dos grandes ejes: el cuidado ambiental y el desarrollo del pensamiento matemático. Inicialmente, se orienta a los estudiantes en la recolección y clasificación de residuos sólidos, fomentando así la conciencia ambiental. A medida que avanza el proceso, estos residuos recolectados y clasificados se convierten en herramientas educativas, permitiendo a los alumnos trabajar con conceptos de unidades de medida como área, volumen, peso y estadística. Finalmente, cuando los niños han logrado un nivel más cercano a los conceptos gracias a esta práctica, llevan los residuos al sitio designado por la institución para su organización, clasificación y pesaje. </w:t>
      </w:r>
    </w:p>
    <w:p w:rsidR="00000000" w:rsidDel="00000000" w:rsidP="00000000" w:rsidRDefault="00000000" w:rsidRPr="00000000" w14:paraId="00000597">
      <w:pPr>
        <w:rPr/>
      </w:pPr>
      <w:r w:rsidDel="00000000" w:rsidR="00000000" w:rsidRPr="00000000">
        <w:rPr>
          <w:rtl w:val="0"/>
        </w:rPr>
        <w:t xml:space="preserve">Estos residuos son posteriormente entregados a una empresa de reciclaje, la cual, en reciprocidad, proporciona a la institución bolsas y canecas, cerrando así un ciclo que no solo beneficia el aprendizaje, sino que también contribuye activamente al cuidado del medio ambiente.</w:t>
      </w:r>
    </w:p>
    <w:p w:rsidR="00000000" w:rsidDel="00000000" w:rsidP="00000000" w:rsidRDefault="00000000" w:rsidRPr="00000000" w14:paraId="00000598">
      <w:pPr>
        <w:pStyle w:val="Heading3"/>
        <w:rPr>
          <w:rFonts w:ascii="Times New Roman" w:cs="Times New Roman" w:eastAsia="Times New Roman" w:hAnsi="Times New Roman"/>
          <w:b w:val="1"/>
          <w:i w:val="1"/>
          <w:color w:val="000000"/>
        </w:rPr>
      </w:pPr>
      <w:bookmarkStart w:colFirst="0" w:colLast="0" w:name="_3ygebqi" w:id="58"/>
      <w:bookmarkEnd w:id="58"/>
      <w:r w:rsidDel="00000000" w:rsidR="00000000" w:rsidRPr="00000000">
        <w:rPr>
          <w:rFonts w:ascii="Times New Roman" w:cs="Times New Roman" w:eastAsia="Times New Roman" w:hAnsi="Times New Roman"/>
          <w:b w:val="1"/>
          <w:i w:val="1"/>
          <w:color w:val="000000"/>
          <w:rtl w:val="0"/>
        </w:rPr>
        <w:t xml:space="preserve">3.11.5. Descripción general</w:t>
      </w:r>
    </w:p>
    <w:p w:rsidR="00000000" w:rsidDel="00000000" w:rsidP="00000000" w:rsidRDefault="00000000" w:rsidRPr="00000000" w14:paraId="00000599">
      <w:pPr>
        <w:spacing w:after="240" w:before="240" w:lineRule="auto"/>
        <w:rPr/>
      </w:pPr>
      <w:r w:rsidDel="00000000" w:rsidR="00000000" w:rsidRPr="00000000">
        <w:rPr>
          <w:rtl w:val="0"/>
        </w:rPr>
        <w:t xml:space="preserve">Con la implementación de esta estrategia, se busca combinar de manera innovadora el aprendizaje de conceptos matemáticos con la educación ambiental. Para ello, se utilizarán los residuos sólidos generados en la institución como herramienta didáctica.</w:t>
      </w:r>
    </w:p>
    <w:p w:rsidR="00000000" w:rsidDel="00000000" w:rsidP="00000000" w:rsidRDefault="00000000" w:rsidRPr="00000000" w14:paraId="0000059A">
      <w:pPr>
        <w:spacing w:after="240" w:before="240" w:lineRule="auto"/>
        <w:rPr/>
      </w:pPr>
      <w:r w:rsidDel="00000000" w:rsidR="00000000" w:rsidRPr="00000000">
        <w:rPr>
          <w:rtl w:val="0"/>
        </w:rPr>
        <w:t xml:space="preserve">Al enfocarse en estudiantes de básica primaria, la estrategia busca sentar bases sólidas tanto en el entendimiento de magnitudes de medida y estadística como en la conciencia ambiental desde una edad temprana. Esto no solo refuerza el aprendizaje académico, sino que también fomenta la responsabilidad ambiental entre los jóvenes estudiantes.</w:t>
      </w:r>
    </w:p>
    <w:p w:rsidR="00000000" w:rsidDel="00000000" w:rsidP="00000000" w:rsidRDefault="00000000" w:rsidRPr="00000000" w14:paraId="0000059B">
      <w:pPr>
        <w:spacing w:after="240" w:before="240" w:lineRule="auto"/>
        <w:rPr/>
      </w:pPr>
      <w:r w:rsidDel="00000000" w:rsidR="00000000" w:rsidRPr="00000000">
        <w:rPr>
          <w:rtl w:val="0"/>
        </w:rPr>
        <w:t xml:space="preserve">La implementación de esta estrategia tiene el potencial de crear un impacto positivo tanto en el rendimiento académico de los estudiantes como en la gestión ambiental de la institución. Además, proporciona a los alumnos experiencias prácticas y relevantes que pueden ayudar a hacer los conceptos matemáticos más tangibles y aplicables a la vida real.</w:t>
      </w:r>
    </w:p>
    <w:p w:rsidR="00000000" w:rsidDel="00000000" w:rsidP="00000000" w:rsidRDefault="00000000" w:rsidRPr="00000000" w14:paraId="0000059C">
      <w:pPr>
        <w:pStyle w:val="Heading3"/>
        <w:rPr>
          <w:rFonts w:ascii="Times New Roman" w:cs="Times New Roman" w:eastAsia="Times New Roman" w:hAnsi="Times New Roman"/>
          <w:b w:val="1"/>
          <w:i w:val="1"/>
          <w:color w:val="000000"/>
        </w:rPr>
      </w:pPr>
      <w:bookmarkStart w:colFirst="0" w:colLast="0" w:name="_2dlolyb" w:id="59"/>
      <w:bookmarkEnd w:id="59"/>
      <w:r w:rsidDel="00000000" w:rsidR="00000000" w:rsidRPr="00000000">
        <w:rPr>
          <w:rFonts w:ascii="Times New Roman" w:cs="Times New Roman" w:eastAsia="Times New Roman" w:hAnsi="Times New Roman"/>
          <w:b w:val="1"/>
          <w:i w:val="1"/>
          <w:color w:val="000000"/>
          <w:rtl w:val="0"/>
        </w:rPr>
        <w:t xml:space="preserve">3.11.6 Actores Involucrados</w:t>
      </w:r>
    </w:p>
    <w:p w:rsidR="00000000" w:rsidDel="00000000" w:rsidP="00000000" w:rsidRDefault="00000000" w:rsidRPr="00000000" w14:paraId="0000059D">
      <w:pPr>
        <w:rPr/>
      </w:pPr>
      <w:r w:rsidDel="00000000" w:rsidR="00000000" w:rsidRPr="00000000">
        <w:rPr>
          <w:rtl w:val="0"/>
        </w:rPr>
        <w:t xml:space="preserve">22 estudiantes de quinto grado de la institución educativa Luis Carlos Galán Sarmiento de la ciudad de Ibagué y dos docentes del área de matemáticas.</w:t>
      </w:r>
    </w:p>
    <w:p w:rsidR="00000000" w:rsidDel="00000000" w:rsidP="00000000" w:rsidRDefault="00000000" w:rsidRPr="00000000" w14:paraId="0000059E">
      <w:pPr>
        <w:pStyle w:val="Heading3"/>
        <w:rPr>
          <w:rFonts w:ascii="Times New Roman" w:cs="Times New Roman" w:eastAsia="Times New Roman" w:hAnsi="Times New Roman"/>
          <w:b w:val="1"/>
          <w:i w:val="1"/>
          <w:color w:val="000000"/>
        </w:rPr>
      </w:pPr>
      <w:bookmarkStart w:colFirst="0" w:colLast="0" w:name="_sqyw64" w:id="60"/>
      <w:bookmarkEnd w:id="60"/>
      <w:r w:rsidDel="00000000" w:rsidR="00000000" w:rsidRPr="00000000">
        <w:rPr>
          <w:rFonts w:ascii="Times New Roman" w:cs="Times New Roman" w:eastAsia="Times New Roman" w:hAnsi="Times New Roman"/>
          <w:b w:val="1"/>
          <w:i w:val="1"/>
          <w:color w:val="000000"/>
          <w:rtl w:val="0"/>
        </w:rPr>
        <w:t xml:space="preserve">3.11.7 Plazo de la realización</w:t>
      </w:r>
    </w:p>
    <w:p w:rsidR="00000000" w:rsidDel="00000000" w:rsidP="00000000" w:rsidRDefault="00000000" w:rsidRPr="00000000" w14:paraId="0000059F">
      <w:pPr>
        <w:rPr/>
      </w:pPr>
      <w:r w:rsidDel="00000000" w:rsidR="00000000" w:rsidRPr="00000000">
        <w:rPr>
          <w:rtl w:val="0"/>
        </w:rPr>
        <w:t xml:space="preserve">El plazo para la realización de la aplicación de la estrategia pedagógica es de 15 días.</w:t>
      </w:r>
    </w:p>
    <w:p w:rsidR="00000000" w:rsidDel="00000000" w:rsidP="00000000" w:rsidRDefault="00000000" w:rsidRPr="00000000" w14:paraId="000005A0">
      <w:pPr>
        <w:pStyle w:val="Heading3"/>
        <w:rPr>
          <w:rFonts w:ascii="Times New Roman" w:cs="Times New Roman" w:eastAsia="Times New Roman" w:hAnsi="Times New Roman"/>
          <w:b w:val="1"/>
          <w:i w:val="1"/>
          <w:color w:val="000000"/>
        </w:rPr>
      </w:pPr>
      <w:bookmarkStart w:colFirst="0" w:colLast="0" w:name="_3cqmetx" w:id="61"/>
      <w:bookmarkEnd w:id="61"/>
      <w:r w:rsidDel="00000000" w:rsidR="00000000" w:rsidRPr="00000000">
        <w:rPr>
          <w:rFonts w:ascii="Times New Roman" w:cs="Times New Roman" w:eastAsia="Times New Roman" w:hAnsi="Times New Roman"/>
          <w:b w:val="1"/>
          <w:i w:val="1"/>
          <w:color w:val="000000"/>
          <w:rtl w:val="0"/>
        </w:rPr>
        <w:t xml:space="preserve">3.11.8 Objetivo que atiende</w:t>
      </w:r>
    </w:p>
    <w:p w:rsidR="00000000" w:rsidDel="00000000" w:rsidP="00000000" w:rsidRDefault="00000000" w:rsidRPr="00000000" w14:paraId="000005A1">
      <w:pPr>
        <w:numPr>
          <w:ilvl w:val="0"/>
          <w:numId w:val="4"/>
        </w:numPr>
        <w:spacing w:after="0" w:lineRule="auto"/>
        <w:ind w:left="1440" w:hanging="360"/>
        <w:rPr/>
      </w:pPr>
      <w:r w:rsidDel="00000000" w:rsidR="00000000" w:rsidRPr="00000000">
        <w:rPr>
          <w:rtl w:val="0"/>
        </w:rPr>
        <w:t xml:space="preserve">Fortalecer los procesos de unidades de magnitudes y estadística a través de una herramienta pedagógica dirigida a estudiantes de básica primaria.</w:t>
      </w:r>
    </w:p>
    <w:p w:rsidR="00000000" w:rsidDel="00000000" w:rsidP="00000000" w:rsidRDefault="00000000" w:rsidRPr="00000000" w14:paraId="000005A2">
      <w:pPr>
        <w:spacing w:after="0" w:lineRule="auto"/>
        <w:ind w:left="1440" w:firstLine="0"/>
        <w:rPr/>
      </w:pPr>
      <w:r w:rsidDel="00000000" w:rsidR="00000000" w:rsidRPr="00000000">
        <w:rPr>
          <w:rtl w:val="0"/>
        </w:rPr>
      </w:r>
    </w:p>
    <w:p w:rsidR="00000000" w:rsidDel="00000000" w:rsidP="00000000" w:rsidRDefault="00000000" w:rsidRPr="00000000" w14:paraId="000005A3">
      <w:pPr>
        <w:pStyle w:val="Heading3"/>
        <w:rPr>
          <w:rFonts w:ascii="Times New Roman" w:cs="Times New Roman" w:eastAsia="Times New Roman" w:hAnsi="Times New Roman"/>
          <w:b w:val="1"/>
          <w:i w:val="1"/>
          <w:color w:val="000000"/>
        </w:rPr>
      </w:pPr>
      <w:bookmarkStart w:colFirst="0" w:colLast="0" w:name="_1rvwp1q" w:id="62"/>
      <w:bookmarkEnd w:id="62"/>
      <w:r w:rsidDel="00000000" w:rsidR="00000000" w:rsidRPr="00000000">
        <w:rPr>
          <w:rFonts w:ascii="Times New Roman" w:cs="Times New Roman" w:eastAsia="Times New Roman" w:hAnsi="Times New Roman"/>
          <w:b w:val="1"/>
          <w:i w:val="1"/>
          <w:color w:val="000000"/>
          <w:rtl w:val="0"/>
        </w:rPr>
        <w:t xml:space="preserve">3.11.9 Productos y resultados esperados</w:t>
      </w:r>
    </w:p>
    <w:p w:rsidR="00000000" w:rsidDel="00000000" w:rsidP="00000000" w:rsidRDefault="00000000" w:rsidRPr="00000000" w14:paraId="000005A4">
      <w:pPr>
        <w:rPr/>
      </w:pPr>
      <w:r w:rsidDel="00000000" w:rsidR="00000000" w:rsidRPr="00000000">
        <w:rPr>
          <w:rtl w:val="0"/>
        </w:rPr>
        <w:t xml:space="preserve">De acuerdo con los dos grandes ejes de la herramienta como son:  el cuidado ambiental y el desarrollo del pensamiento matemático se esperan los siguientes resultados:</w:t>
      </w:r>
    </w:p>
    <w:p w:rsidR="00000000" w:rsidDel="00000000" w:rsidP="00000000" w:rsidRDefault="00000000" w:rsidRPr="00000000" w14:paraId="000005A5">
      <w:pPr>
        <w:numPr>
          <w:ilvl w:val="0"/>
          <w:numId w:val="15"/>
        </w:numPr>
        <w:spacing w:after="0" w:lineRule="auto"/>
        <w:ind w:left="720" w:hanging="360"/>
        <w:rPr/>
      </w:pPr>
      <w:r w:rsidDel="00000000" w:rsidR="00000000" w:rsidRPr="00000000">
        <w:rPr>
          <w:rtl w:val="0"/>
        </w:rPr>
        <w:t xml:space="preserve">Mejorar en los estudiantes de básica primaria la comprensión y aplicación de conceptos matemáticos.</w:t>
      </w:r>
    </w:p>
    <w:p w:rsidR="00000000" w:rsidDel="00000000" w:rsidP="00000000" w:rsidRDefault="00000000" w:rsidRPr="00000000" w14:paraId="000005A6">
      <w:pPr>
        <w:numPr>
          <w:ilvl w:val="0"/>
          <w:numId w:val="15"/>
        </w:numPr>
        <w:spacing w:after="0" w:lineRule="auto"/>
        <w:ind w:left="720" w:hanging="360"/>
        <w:rPr/>
      </w:pPr>
      <w:r w:rsidDel="00000000" w:rsidR="00000000" w:rsidRPr="00000000">
        <w:rPr>
          <w:rtl w:val="0"/>
        </w:rPr>
        <w:t xml:space="preserve">Desarrollar una mayor conciencia ambiental entre los estudiantes.</w:t>
      </w:r>
    </w:p>
    <w:p w:rsidR="00000000" w:rsidDel="00000000" w:rsidP="00000000" w:rsidRDefault="00000000" w:rsidRPr="00000000" w14:paraId="000005A7">
      <w:pPr>
        <w:numPr>
          <w:ilvl w:val="0"/>
          <w:numId w:val="15"/>
        </w:numPr>
        <w:spacing w:after="0" w:lineRule="auto"/>
        <w:ind w:left="720" w:hanging="360"/>
        <w:rPr/>
      </w:pPr>
      <w:r w:rsidDel="00000000" w:rsidR="00000000" w:rsidRPr="00000000">
        <w:rPr>
          <w:rtl w:val="0"/>
        </w:rPr>
        <w:t xml:space="preserve">Contribuir de manera práctica a la gestión de residuos de la institución.</w:t>
      </w:r>
    </w:p>
    <w:p w:rsidR="00000000" w:rsidDel="00000000" w:rsidP="00000000" w:rsidRDefault="00000000" w:rsidRPr="00000000" w14:paraId="000005A8">
      <w:pPr>
        <w:numPr>
          <w:ilvl w:val="0"/>
          <w:numId w:val="15"/>
        </w:numPr>
        <w:spacing w:after="0" w:lineRule="auto"/>
        <w:ind w:left="720" w:hanging="360"/>
        <w:rPr/>
      </w:pPr>
      <w:r w:rsidDel="00000000" w:rsidR="00000000" w:rsidRPr="00000000">
        <w:rPr>
          <w:rtl w:val="0"/>
        </w:rPr>
        <w:t xml:space="preserve">Fomentar habilidades de pensamiento crítico y resolución de problemas</w:t>
      </w:r>
      <w:r w:rsidDel="00000000" w:rsidR="00000000" w:rsidRPr="00000000">
        <w:rPr>
          <w:b w:val="1"/>
          <w:rtl w:val="0"/>
        </w:rPr>
        <w:t xml:space="preserve">.</w:t>
      </w:r>
      <w:r w:rsidDel="00000000" w:rsidR="00000000" w:rsidRPr="00000000">
        <w:rPr>
          <w:rtl w:val="0"/>
        </w:rPr>
      </w:r>
    </w:p>
    <w:p w:rsidR="00000000" w:rsidDel="00000000" w:rsidP="00000000" w:rsidRDefault="00000000" w:rsidRPr="00000000" w14:paraId="000005A9">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rtl w:val="0"/>
        </w:rPr>
      </w:r>
    </w:p>
    <w:p w:rsidR="00000000" w:rsidDel="00000000" w:rsidP="00000000" w:rsidRDefault="00000000" w:rsidRPr="00000000" w14:paraId="000005AA">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b w:val="1"/>
          <w:color w:val="000000"/>
          <w:rtl w:val="0"/>
        </w:rPr>
        <w:t xml:space="preserve">3.11.1.4 Actividades realizadas</w:t>
      </w:r>
    </w:p>
    <w:p w:rsidR="00000000" w:rsidDel="00000000" w:rsidP="00000000" w:rsidRDefault="00000000" w:rsidRPr="00000000" w14:paraId="000005AB">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rtl w:val="0"/>
        </w:rPr>
      </w:r>
    </w:p>
    <w:p w:rsidR="00000000" w:rsidDel="00000000" w:rsidP="00000000" w:rsidRDefault="00000000" w:rsidRPr="00000000" w14:paraId="000005AC">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Recolección y Clasificación</w:t>
      </w:r>
    </w:p>
    <w:p w:rsidR="00000000" w:rsidDel="00000000" w:rsidP="00000000" w:rsidRDefault="00000000" w:rsidRPr="00000000" w14:paraId="000005AD">
      <w:pPr>
        <w:numPr>
          <w:ilvl w:val="0"/>
          <w:numId w:val="16"/>
        </w:numPr>
        <w:tabs>
          <w:tab w:val="left" w:leader="none" w:pos="1275"/>
        </w:tabs>
        <w:spacing w:after="0" w:lineRule="auto"/>
        <w:ind w:left="720" w:hanging="360"/>
        <w:rPr/>
      </w:pPr>
      <w:r w:rsidDel="00000000" w:rsidR="00000000" w:rsidRPr="00000000">
        <w:rPr>
          <w:rtl w:val="0"/>
        </w:rPr>
        <w:t xml:space="preserve">Recolección de residuos sólidos alrededor de los espacios de la institución donde se depositan(canecas).</w:t>
      </w:r>
    </w:p>
    <w:p w:rsidR="00000000" w:rsidDel="00000000" w:rsidP="00000000" w:rsidRDefault="00000000" w:rsidRPr="00000000" w14:paraId="000005AE">
      <w:pPr>
        <w:numPr>
          <w:ilvl w:val="0"/>
          <w:numId w:val="16"/>
        </w:numPr>
        <w:tabs>
          <w:tab w:val="left" w:leader="none" w:pos="1275"/>
        </w:tabs>
        <w:spacing w:after="0" w:lineRule="auto"/>
        <w:ind w:left="720" w:hanging="360"/>
        <w:rPr/>
      </w:pPr>
      <w:r w:rsidDel="00000000" w:rsidR="00000000" w:rsidRPr="00000000">
        <w:rPr>
          <w:rtl w:val="0"/>
        </w:rPr>
        <w:t xml:space="preserve">Almacenamiento en una bodega de forma clasificada.</w:t>
      </w:r>
    </w:p>
    <w:p w:rsidR="00000000" w:rsidDel="00000000" w:rsidP="00000000" w:rsidRDefault="00000000" w:rsidRPr="00000000" w14:paraId="000005AF">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rtl w:val="0"/>
        </w:rPr>
      </w:r>
    </w:p>
    <w:p w:rsidR="00000000" w:rsidDel="00000000" w:rsidP="00000000" w:rsidRDefault="00000000" w:rsidRPr="00000000" w14:paraId="000005B0">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Medición y Registro</w:t>
      </w:r>
    </w:p>
    <w:p w:rsidR="00000000" w:rsidDel="00000000" w:rsidP="00000000" w:rsidRDefault="00000000" w:rsidRPr="00000000" w14:paraId="000005B1">
      <w:pPr>
        <w:numPr>
          <w:ilvl w:val="0"/>
          <w:numId w:val="17"/>
        </w:numPr>
        <w:spacing w:after="0" w:lineRule="auto"/>
        <w:ind w:left="720" w:hanging="360"/>
        <w:rPr/>
      </w:pPr>
      <w:r w:rsidDel="00000000" w:rsidR="00000000" w:rsidRPr="00000000">
        <w:rPr>
          <w:rtl w:val="0"/>
        </w:rPr>
        <w:t xml:space="preserve">Transporte de los materiales a un área designada para su medición.</w:t>
      </w:r>
    </w:p>
    <w:p w:rsidR="00000000" w:rsidDel="00000000" w:rsidP="00000000" w:rsidRDefault="00000000" w:rsidRPr="00000000" w14:paraId="000005B2">
      <w:pPr>
        <w:numPr>
          <w:ilvl w:val="0"/>
          <w:numId w:val="17"/>
        </w:numPr>
        <w:spacing w:after="0" w:lineRule="auto"/>
        <w:ind w:left="720" w:hanging="360"/>
        <w:rPr/>
      </w:pPr>
      <w:r w:rsidDel="00000000" w:rsidR="00000000" w:rsidRPr="00000000">
        <w:rPr>
          <w:rtl w:val="0"/>
        </w:rPr>
        <w:t xml:space="preserve">Familiarización de los estudiantes con instrumentos de pesaje y los materiales reciclables.</w:t>
      </w:r>
    </w:p>
    <w:p w:rsidR="00000000" w:rsidDel="00000000" w:rsidP="00000000" w:rsidRDefault="00000000" w:rsidRPr="00000000" w14:paraId="000005B3">
      <w:pPr>
        <w:numPr>
          <w:ilvl w:val="0"/>
          <w:numId w:val="18"/>
        </w:numPr>
        <w:spacing w:after="0" w:lineRule="auto"/>
        <w:ind w:left="720" w:hanging="360"/>
        <w:rPr/>
      </w:pPr>
      <w:r w:rsidDel="00000000" w:rsidR="00000000" w:rsidRPr="00000000">
        <w:rPr>
          <w:rtl w:val="0"/>
        </w:rPr>
        <w:t xml:space="preserve">Anotación de información, implementando nociones estadísticas y unidades de medida estudiadas previamente.</w:t>
      </w:r>
    </w:p>
    <w:p w:rsidR="00000000" w:rsidDel="00000000" w:rsidP="00000000" w:rsidRDefault="00000000" w:rsidRPr="00000000" w14:paraId="000005B4">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rtl w:val="0"/>
        </w:rPr>
      </w:r>
    </w:p>
    <w:p w:rsidR="00000000" w:rsidDel="00000000" w:rsidP="00000000" w:rsidRDefault="00000000" w:rsidRPr="00000000" w14:paraId="000005B5">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Aplicación de Conceptos Geométricos</w:t>
      </w:r>
    </w:p>
    <w:p w:rsidR="00000000" w:rsidDel="00000000" w:rsidP="00000000" w:rsidRDefault="00000000" w:rsidRPr="00000000" w14:paraId="000005B6">
      <w:pPr>
        <w:numPr>
          <w:ilvl w:val="0"/>
          <w:numId w:val="9"/>
        </w:numPr>
        <w:spacing w:after="0" w:lineRule="auto"/>
        <w:ind w:left="720" w:hanging="360"/>
        <w:rPr/>
      </w:pPr>
      <w:r w:rsidDel="00000000" w:rsidR="00000000" w:rsidRPr="00000000">
        <w:rPr>
          <w:rtl w:val="0"/>
        </w:rPr>
        <w:t xml:space="preserve">Creación de formas geométricas básicas (cuadriláteros y triángulos) sobre una superficie plana.</w:t>
      </w:r>
    </w:p>
    <w:p w:rsidR="00000000" w:rsidDel="00000000" w:rsidP="00000000" w:rsidRDefault="00000000" w:rsidRPr="00000000" w14:paraId="000005B7">
      <w:pPr>
        <w:numPr>
          <w:ilvl w:val="0"/>
          <w:numId w:val="9"/>
        </w:numPr>
        <w:spacing w:after="0" w:lineRule="auto"/>
        <w:ind w:left="720" w:hanging="360"/>
        <w:rPr/>
      </w:pPr>
      <w:r w:rsidDel="00000000" w:rsidR="00000000" w:rsidRPr="00000000">
        <w:rPr>
          <w:rtl w:val="0"/>
        </w:rPr>
        <w:t xml:space="preserve">Utilización de envases para demarcar los contornos de las figuras, facilitando su visualización.</w:t>
      </w:r>
    </w:p>
    <w:p w:rsidR="00000000" w:rsidDel="00000000" w:rsidP="00000000" w:rsidRDefault="00000000" w:rsidRPr="00000000" w14:paraId="000005B8">
      <w:pPr>
        <w:numPr>
          <w:ilvl w:val="0"/>
          <w:numId w:val="9"/>
        </w:numPr>
        <w:spacing w:after="0" w:lineRule="auto"/>
        <w:ind w:left="720" w:hanging="360"/>
        <w:rPr/>
      </w:pPr>
      <w:r w:rsidDel="00000000" w:rsidR="00000000" w:rsidRPr="00000000">
        <w:rPr>
          <w:rtl w:val="0"/>
        </w:rPr>
        <w:t xml:space="preserve">Ejercicios de cálculo de superficies para cada forma geométrica.</w:t>
      </w:r>
    </w:p>
    <w:p w:rsidR="00000000" w:rsidDel="00000000" w:rsidP="00000000" w:rsidRDefault="00000000" w:rsidRPr="00000000" w14:paraId="000005B9">
      <w:pPr>
        <w:pBdr>
          <w:top w:space="0" w:sz="0" w:val="nil"/>
          <w:left w:space="0" w:sz="0" w:val="nil"/>
          <w:bottom w:space="0" w:sz="0" w:val="nil"/>
          <w:right w:space="0" w:sz="0" w:val="nil"/>
          <w:between w:space="0" w:sz="0" w:val="nil"/>
        </w:pBdr>
        <w:spacing w:after="0" w:lineRule="auto"/>
        <w:ind w:left="720" w:firstLine="0"/>
        <w:rPr>
          <w:b w:val="1"/>
          <w:color w:val="000000"/>
        </w:rPr>
      </w:pPr>
      <w:r w:rsidDel="00000000" w:rsidR="00000000" w:rsidRPr="00000000">
        <w:rPr>
          <w:rtl w:val="0"/>
        </w:rPr>
      </w:r>
    </w:p>
    <w:p w:rsidR="00000000" w:rsidDel="00000000" w:rsidP="00000000" w:rsidRDefault="00000000" w:rsidRPr="00000000" w14:paraId="000005BA">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Diferenciación Entre Área, Perímetro y Volumen</w:t>
      </w:r>
    </w:p>
    <w:p w:rsidR="00000000" w:rsidDel="00000000" w:rsidP="00000000" w:rsidRDefault="00000000" w:rsidRPr="00000000" w14:paraId="000005BB">
      <w:pPr>
        <w:numPr>
          <w:ilvl w:val="0"/>
          <w:numId w:val="10"/>
        </w:numPr>
        <w:spacing w:after="0" w:lineRule="auto"/>
        <w:ind w:left="720" w:hanging="360"/>
        <w:rPr/>
      </w:pPr>
      <w:r w:rsidDel="00000000" w:rsidR="00000000" w:rsidRPr="00000000">
        <w:rPr>
          <w:rtl w:val="0"/>
        </w:rPr>
        <w:t xml:space="preserve">Empleo de cajas llenas de residuos sólidos para practicar el concepto de volumen.</w:t>
      </w:r>
    </w:p>
    <w:p w:rsidR="00000000" w:rsidDel="00000000" w:rsidP="00000000" w:rsidRDefault="00000000" w:rsidRPr="00000000" w14:paraId="000005BC">
      <w:pPr>
        <w:numPr>
          <w:ilvl w:val="0"/>
          <w:numId w:val="10"/>
        </w:numPr>
        <w:spacing w:after="0" w:lineRule="auto"/>
        <w:ind w:left="720" w:hanging="360"/>
        <w:rPr/>
      </w:pPr>
      <w:r w:rsidDel="00000000" w:rsidR="00000000" w:rsidRPr="00000000">
        <w:rPr>
          <w:rtl w:val="0"/>
        </w:rPr>
        <w:t xml:space="preserve">Comparación y diferenciación entre área, perímetro (dimensiones bidimensionales) y volumen (dimensión tridimensional).</w:t>
      </w:r>
    </w:p>
    <w:p w:rsidR="00000000" w:rsidDel="00000000" w:rsidP="00000000" w:rsidRDefault="00000000" w:rsidRPr="00000000" w14:paraId="000005BD">
      <w:pPr>
        <w:rPr>
          <w:b w:val="1"/>
        </w:rPr>
      </w:pPr>
      <w:r w:rsidDel="00000000" w:rsidR="00000000" w:rsidRPr="00000000">
        <w:rPr>
          <w:rtl w:val="0"/>
        </w:rPr>
      </w:r>
    </w:p>
    <w:p w:rsidR="00000000" w:rsidDel="00000000" w:rsidP="00000000" w:rsidRDefault="00000000" w:rsidRPr="00000000" w14:paraId="000005BE">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Análisis y Representación De Datos</w:t>
      </w:r>
    </w:p>
    <w:p w:rsidR="00000000" w:rsidDel="00000000" w:rsidP="00000000" w:rsidRDefault="00000000" w:rsidRPr="00000000" w14:paraId="000005BF">
      <w:pPr>
        <w:numPr>
          <w:ilvl w:val="0"/>
          <w:numId w:val="12"/>
        </w:numPr>
        <w:spacing w:after="0" w:lineRule="auto"/>
        <w:ind w:left="720" w:hanging="360"/>
        <w:rPr/>
      </w:pPr>
      <w:r w:rsidDel="00000000" w:rsidR="00000000" w:rsidRPr="00000000">
        <w:rPr>
          <w:rtl w:val="0"/>
        </w:rPr>
        <w:t xml:space="preserve">Creación de tablas y gráficos que representan cantidades y tipos de residuos sólidos recolectados.</w:t>
      </w:r>
    </w:p>
    <w:p w:rsidR="00000000" w:rsidDel="00000000" w:rsidP="00000000" w:rsidRDefault="00000000" w:rsidRPr="00000000" w14:paraId="000005C0">
      <w:pPr>
        <w:numPr>
          <w:ilvl w:val="0"/>
          <w:numId w:val="12"/>
        </w:numPr>
        <w:spacing w:after="0" w:lineRule="auto"/>
        <w:ind w:left="720" w:hanging="360"/>
        <w:rPr/>
      </w:pPr>
      <w:r w:rsidDel="00000000" w:rsidR="00000000" w:rsidRPr="00000000">
        <w:rPr>
          <w:rtl w:val="0"/>
        </w:rPr>
        <w:t xml:space="preserve">Análisis, interpretación y discusión de los trabajos realizados por los estudiantes.</w:t>
      </w:r>
    </w:p>
    <w:p w:rsidR="00000000" w:rsidDel="00000000" w:rsidP="00000000" w:rsidRDefault="00000000" w:rsidRPr="00000000" w14:paraId="000005C1">
      <w:pPr>
        <w:ind w:left="720" w:firstLine="720"/>
        <w:rPr/>
      </w:pPr>
      <w:r w:rsidDel="00000000" w:rsidR="00000000" w:rsidRPr="00000000">
        <w:rPr>
          <w:rtl w:val="0"/>
        </w:rPr>
      </w:r>
    </w:p>
    <w:p w:rsidR="00000000" w:rsidDel="00000000" w:rsidP="00000000" w:rsidRDefault="00000000" w:rsidRPr="00000000" w14:paraId="000005C2">
      <w:pPr>
        <w:keepNext w:val="0"/>
        <w:keepLines w:val="0"/>
        <w:pageBreakBefore w:val="0"/>
        <w:widowControl w:val="1"/>
        <w:numPr>
          <w:ilvl w:val="0"/>
          <w:numId w:val="20"/>
        </w:numPr>
        <w:pBdr>
          <w:top w:space="0" w:sz="0" w:val="nil"/>
          <w:left w:space="0" w:sz="0" w:val="nil"/>
          <w:bottom w:space="0" w:sz="0" w:val="nil"/>
          <w:right w:space="0" w:sz="0" w:val="nil"/>
          <w:between w:space="0" w:sz="0" w:val="nil"/>
        </w:pBdr>
        <w:shd w:fill="auto" w:val="clear"/>
        <w:spacing w:after="160" w:before="0" w:line="480" w:lineRule="auto"/>
        <w:ind w:left="1080" w:right="0" w:hanging="360"/>
        <w:jc w:val="left"/>
        <w:rPr>
          <w:rFonts w:ascii="Times New Roman" w:cs="Times New Roman" w:eastAsia="Times New Roman" w:hAnsi="Times New Roman"/>
          <w:b w:val="1"/>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Disposición Final y Beneficio Institucional</w:t>
      </w:r>
    </w:p>
    <w:p w:rsidR="00000000" w:rsidDel="00000000" w:rsidP="00000000" w:rsidRDefault="00000000" w:rsidRPr="00000000" w14:paraId="000005C3">
      <w:pPr>
        <w:numPr>
          <w:ilvl w:val="0"/>
          <w:numId w:val="11"/>
        </w:numPr>
        <w:spacing w:after="0" w:before="200" w:lineRule="auto"/>
        <w:ind w:left="720" w:hanging="360"/>
        <w:rPr/>
      </w:pPr>
      <w:r w:rsidDel="00000000" w:rsidR="00000000" w:rsidRPr="00000000">
        <w:rPr>
          <w:rtl w:val="0"/>
        </w:rPr>
        <w:t xml:space="preserve">Traslado de los residuos sólidos procesados a los depósitos designados en la institución.</w:t>
      </w:r>
    </w:p>
    <w:p w:rsidR="00000000" w:rsidDel="00000000" w:rsidP="00000000" w:rsidRDefault="00000000" w:rsidRPr="00000000" w14:paraId="000005C4">
      <w:pPr>
        <w:numPr>
          <w:ilvl w:val="0"/>
          <w:numId w:val="11"/>
        </w:numPr>
        <w:spacing w:after="0" w:lineRule="auto"/>
        <w:ind w:left="720" w:hanging="360"/>
        <w:rPr/>
      </w:pPr>
      <w:r w:rsidDel="00000000" w:rsidR="00000000" w:rsidRPr="00000000">
        <w:rPr>
          <w:rtl w:val="0"/>
        </w:rPr>
        <w:t xml:space="preserve">Coordinación con una empresa de reciclaje para la recolección y aprovechamiento de los materiales.</w:t>
      </w:r>
    </w:p>
    <w:p w:rsidR="00000000" w:rsidDel="00000000" w:rsidP="00000000" w:rsidRDefault="00000000" w:rsidRPr="00000000" w14:paraId="000005C5">
      <w:pPr>
        <w:numPr>
          <w:ilvl w:val="0"/>
          <w:numId w:val="11"/>
        </w:numPr>
        <w:spacing w:after="240" w:lineRule="auto"/>
        <w:ind w:left="720" w:hanging="360"/>
        <w:rPr/>
      </w:pPr>
      <w:r w:rsidDel="00000000" w:rsidR="00000000" w:rsidRPr="00000000">
        <w:rPr>
          <w:rtl w:val="0"/>
        </w:rPr>
        <w:t xml:space="preserve">Recepción y registro de las donaciones proporcionadas por la empresa de reciclaje como beneficio para la institución.</w:t>
      </w:r>
    </w:p>
    <w:p w:rsidR="00000000" w:rsidDel="00000000" w:rsidP="00000000" w:rsidRDefault="00000000" w:rsidRPr="00000000" w14:paraId="000005C6">
      <w:pPr>
        <w:ind w:firstLine="0"/>
        <w:rPr/>
      </w:pPr>
      <w:bookmarkStart w:colFirst="0" w:colLast="0" w:name="_4bvk7pj" w:id="63"/>
      <w:bookmarkEnd w:id="63"/>
      <w:r w:rsidDel="00000000" w:rsidR="00000000" w:rsidRPr="00000000">
        <w:rPr>
          <w:rtl w:val="0"/>
        </w:rPr>
        <w:t xml:space="preserve">Esta etapa final enfatiza la importancia del reciclaje más allá del aula, demostrando cómo las acciones locales pueden tener un impacto positivo tanto en el medio ambiente como en la comunidad escolar. Además, ofrece una oportunidad adicional para aplicar conceptos matemáticos en un contexto real y significativo, según Aroca (2024)</w:t>
      </w:r>
    </w:p>
    <w:p w:rsidR="00000000" w:rsidDel="00000000" w:rsidP="00000000" w:rsidRDefault="00000000" w:rsidRPr="00000000" w14:paraId="000005C7">
      <w:pPr>
        <w:ind w:firstLine="0"/>
        <w:rPr>
          <w:color w:val="00b0f0"/>
        </w:rPr>
      </w:pPr>
      <w:r w:rsidDel="00000000" w:rsidR="00000000" w:rsidRPr="00000000">
        <w:rPr>
          <w:rtl w:val="0"/>
        </w:rPr>
      </w:r>
    </w:p>
    <w:p w:rsidR="00000000" w:rsidDel="00000000" w:rsidP="00000000" w:rsidRDefault="00000000" w:rsidRPr="00000000" w14:paraId="000005C8">
      <w:pPr>
        <w:ind w:firstLine="0"/>
        <w:rPr/>
      </w:pPr>
      <w:r w:rsidDel="00000000" w:rsidR="00000000" w:rsidRPr="00000000">
        <w:rPr/>
        <w:drawing>
          <wp:inline distB="114300" distT="114300" distL="114300" distR="114300">
            <wp:extent cx="2752725" cy="2409825"/>
            <wp:effectExtent b="0" l="0" r="0" t="0"/>
            <wp:docPr id="11" name="image9.jpg"/>
            <a:graphic>
              <a:graphicData uri="http://schemas.openxmlformats.org/drawingml/2006/picture">
                <pic:pic>
                  <pic:nvPicPr>
                    <pic:cNvPr id="0" name="image9.jpg"/>
                    <pic:cNvPicPr preferRelativeResize="0"/>
                  </pic:nvPicPr>
                  <pic:blipFill>
                    <a:blip r:embed="rId58"/>
                    <a:srcRect b="0" l="0" r="0" t="0"/>
                    <a:stretch>
                      <a:fillRect/>
                    </a:stretch>
                  </pic:blipFill>
                  <pic:spPr>
                    <a:xfrm>
                      <a:off x="0" y="0"/>
                      <a:ext cx="2752725" cy="2409825"/>
                    </a:xfrm>
                    <a:prstGeom prst="rect"/>
                    <a:ln/>
                  </pic:spPr>
                </pic:pic>
              </a:graphicData>
            </a:graphic>
          </wp:inline>
        </w:drawing>
      </w:r>
      <w:r w:rsidDel="00000000" w:rsidR="00000000" w:rsidRPr="00000000">
        <w:rPr>
          <w:rtl w:val="0"/>
        </w:rPr>
        <w:t xml:space="preserve">   </w:t>
      </w:r>
    </w:p>
    <w:p w:rsidR="00000000" w:rsidDel="00000000" w:rsidP="00000000" w:rsidRDefault="00000000" w:rsidRPr="00000000" w14:paraId="000005C9">
      <w:pPr>
        <w:ind w:firstLine="0"/>
        <w:rPr/>
      </w:pPr>
      <w:r w:rsidDel="00000000" w:rsidR="00000000" w:rsidRPr="00000000">
        <w:rPr>
          <w:b w:val="1"/>
          <w:rtl w:val="0"/>
        </w:rPr>
        <w:t xml:space="preserve">Interpretación objetiva</w:t>
      </w:r>
      <w:r w:rsidDel="00000000" w:rsidR="00000000" w:rsidRPr="00000000">
        <w:rPr>
          <w:rtl w:val="0"/>
        </w:rPr>
        <w:t xml:space="preserve">: El ambiente pertenece a una institución educativa, la imagen presenta un espacio interior que es el aula múltiple, con un piso de baldosa que aporta calidez al ambiente. En la escena se pueden observar aproximadamente de 6 a 7 personas; algunas de ellas están sentadas en el suelo, mientras que otras dos se encuentran de pie, lo que sugiere una dinámica de interacción. Las paredes del espacio están pintadas en tonos rojo y blanco, creando un contraste visual llamativo. Además, se destacan ventanas altas en la pared, que permiten la entrada de luz natural, contribuyendo a la luminosidad del lugar. </w:t>
      </w:r>
    </w:p>
    <w:p w:rsidR="00000000" w:rsidDel="00000000" w:rsidP="00000000" w:rsidRDefault="00000000" w:rsidRPr="00000000" w14:paraId="000005CA">
      <w:pPr>
        <w:ind w:firstLine="0"/>
        <w:rPr/>
      </w:pPr>
      <w:r w:rsidDel="00000000" w:rsidR="00000000" w:rsidRPr="00000000">
        <w:rPr>
          <w:b w:val="1"/>
          <w:rtl w:val="0"/>
        </w:rPr>
        <w:t xml:space="preserve">Interpretación subjetiva:</w:t>
      </w:r>
      <w:r w:rsidDel="00000000" w:rsidR="00000000" w:rsidRPr="00000000">
        <w:rPr>
          <w:rtl w:val="0"/>
        </w:rPr>
        <w:t xml:space="preserve"> se está llevando a cabo una actividad educativa, donde se evidencia la interacción entre docentes y estudiantes. indicando que los participantes están involucrados en una experiencia de aprendizaje conjunta. La disposición de las personas sentadas en el suelo sugiere un ambiente cómodo y accesible, propicio para la creatividad y la expresión. La presencia de instructores de pie, en un papel activo, refuerza la idea de que se fomenta la participación de todos, creando un espacio donde las ideas pueden fluir libremente. El entorno, con su combinación de colores vibrantes y luz natural, no solo parece estimular la mente, sino que también infunde energía en la actividad. En conjunto, esta atmósfera relajada y dinámica sugiere que se están rompiendo las barreras tradicionales del aula, permitiendo un aprendizaje más colaborativo y enriquecedor.</w:t>
      </w:r>
    </w:p>
    <w:p w:rsidR="00000000" w:rsidDel="00000000" w:rsidP="00000000" w:rsidRDefault="00000000" w:rsidRPr="00000000" w14:paraId="000005CB">
      <w:pPr>
        <w:ind w:firstLine="0"/>
        <w:rPr/>
      </w:pPr>
      <w:r w:rsidDel="00000000" w:rsidR="00000000" w:rsidRPr="00000000">
        <w:rPr>
          <w:rtl w:val="0"/>
        </w:rPr>
        <w:t xml:space="preserve">  </w:t>
      </w:r>
    </w:p>
    <w:p w:rsidR="00000000" w:rsidDel="00000000" w:rsidP="00000000" w:rsidRDefault="00000000" w:rsidRPr="00000000" w14:paraId="000005CC">
      <w:pPr>
        <w:pStyle w:val="Heading2"/>
        <w:rPr>
          <w:rFonts w:ascii="Times New Roman" w:cs="Times New Roman" w:eastAsia="Times New Roman" w:hAnsi="Times New Roman"/>
          <w:b w:val="1"/>
          <w:color w:val="000000"/>
          <w:sz w:val="24"/>
          <w:szCs w:val="24"/>
        </w:rPr>
      </w:pPr>
      <w:bookmarkStart w:colFirst="0" w:colLast="0" w:name="_2r0uhxc" w:id="64"/>
      <w:bookmarkEnd w:id="64"/>
      <w:r w:rsidDel="00000000" w:rsidR="00000000" w:rsidRPr="00000000">
        <w:rPr>
          <w:rFonts w:ascii="Times New Roman" w:cs="Times New Roman" w:eastAsia="Times New Roman" w:hAnsi="Times New Roman"/>
          <w:b w:val="1"/>
          <w:color w:val="000000"/>
          <w:sz w:val="24"/>
          <w:szCs w:val="24"/>
          <w:rtl w:val="0"/>
        </w:rPr>
        <w:t xml:space="preserve">3.12. Análisis postest</w:t>
      </w:r>
    </w:p>
    <w:p w:rsidR="00000000" w:rsidDel="00000000" w:rsidP="00000000" w:rsidRDefault="00000000" w:rsidRPr="00000000" w14:paraId="000005CD">
      <w:pPr>
        <w:spacing w:after="0" w:lineRule="auto"/>
        <w:ind w:firstLine="0"/>
        <w:rPr>
          <w:b w:val="1"/>
        </w:rPr>
      </w:pPr>
      <w:r w:rsidDel="00000000" w:rsidR="00000000" w:rsidRPr="00000000">
        <w:rPr>
          <w:rtl w:val="0"/>
        </w:rPr>
      </w:r>
    </w:p>
    <w:p w:rsidR="00000000" w:rsidDel="00000000" w:rsidP="00000000" w:rsidRDefault="00000000" w:rsidRPr="00000000" w14:paraId="000005CE">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0" w:before="0" w:line="480" w:lineRule="auto"/>
        <w:ind w:left="144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 resultó fácil aprender las magnitudes de medida y la estadística a través de los residuos sólidos?</w:t>
      </w:r>
    </w:p>
    <w:p w:rsidR="00000000" w:rsidDel="00000000" w:rsidP="00000000" w:rsidRDefault="00000000" w:rsidRPr="00000000" w14:paraId="000005C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664s55" w:id="65"/>
      <w:bookmarkEnd w:id="6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14. Aprender Magnitud y Medida por RRSS</w:t>
      </w:r>
    </w:p>
    <w:tbl>
      <w:tblPr>
        <w:tblStyle w:val="Table19"/>
        <w:tblpPr w:leftFromText="141" w:rightFromText="141" w:topFromText="0" w:bottomFromText="0" w:vertAnchor="page" w:horzAnchor="page" w:tblpX="6815" w:tblpY="2714"/>
        <w:tblW w:w="1492.0" w:type="dxa"/>
        <w:jc w:val="left"/>
        <w:tblLayout w:type="fixed"/>
        <w:tblLook w:val="0400"/>
      </w:tblPr>
      <w:tblGrid>
        <w:gridCol w:w="746"/>
        <w:gridCol w:w="746"/>
        <w:tblGridChange w:id="0">
          <w:tblGrid>
            <w:gridCol w:w="746"/>
            <w:gridCol w:w="746"/>
          </w:tblGrid>
        </w:tblGridChange>
      </w:tblGrid>
      <w:tr>
        <w:trPr>
          <w:cantSplit w:val="0"/>
          <w:trHeight w:val="602"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0">
            <w:pPr>
              <w:spacing w:after="0" w:lineRule="auto"/>
              <w:ind w:firstLine="0"/>
              <w:jc w:val="center"/>
              <w:rPr>
                <w:b w:val="1"/>
                <w:color w:val="000000"/>
              </w:rPr>
            </w:pPr>
            <w:r w:rsidDel="00000000" w:rsidR="00000000" w:rsidRPr="00000000">
              <w:rPr>
                <w:b w:val="1"/>
                <w:color w:val="000000"/>
                <w:rtl w:val="0"/>
              </w:rPr>
              <w:t xml:space="preserve">SI</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1">
            <w:pPr>
              <w:spacing w:after="0" w:lineRule="auto"/>
              <w:ind w:firstLine="0"/>
              <w:jc w:val="center"/>
              <w:rPr>
                <w:b w:val="1"/>
                <w:color w:val="000000"/>
              </w:rPr>
            </w:pPr>
            <w:r w:rsidDel="00000000" w:rsidR="00000000" w:rsidRPr="00000000">
              <w:rPr>
                <w:b w:val="1"/>
                <w:color w:val="000000"/>
                <w:rtl w:val="0"/>
              </w:rPr>
              <w:t xml:space="preserve">19</w:t>
            </w:r>
          </w:p>
        </w:tc>
      </w:tr>
      <w:tr>
        <w:trPr>
          <w:cantSplit w:val="0"/>
          <w:trHeight w:val="60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2">
            <w:pPr>
              <w:spacing w:after="0" w:lineRule="auto"/>
              <w:ind w:firstLine="0"/>
              <w:jc w:val="center"/>
              <w:rPr>
                <w:b w:val="1"/>
                <w:color w:val="000000"/>
              </w:rPr>
            </w:pPr>
            <w:r w:rsidDel="00000000" w:rsidR="00000000" w:rsidRPr="00000000">
              <w:rPr>
                <w:b w:val="1"/>
                <w:color w:val="000000"/>
                <w:rtl w:val="0"/>
              </w:rPr>
              <w:t xml:space="preserve">No</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3">
            <w:pPr>
              <w:spacing w:after="0" w:lineRule="auto"/>
              <w:ind w:firstLine="0"/>
              <w:jc w:val="center"/>
              <w:rPr>
                <w:b w:val="1"/>
                <w:color w:val="000000"/>
              </w:rPr>
            </w:pPr>
            <w:r w:rsidDel="00000000" w:rsidR="00000000" w:rsidRPr="00000000">
              <w:rPr>
                <w:b w:val="1"/>
                <w:color w:val="000000"/>
                <w:rtl w:val="0"/>
              </w:rPr>
              <w:t xml:space="preserve">3</w:t>
            </w:r>
          </w:p>
        </w:tc>
      </w:tr>
    </w:tbl>
    <w:p w:rsidR="00000000" w:rsidDel="00000000" w:rsidP="00000000" w:rsidRDefault="00000000" w:rsidRPr="00000000" w14:paraId="000005D4">
      <w:pPr>
        <w:spacing w:after="0" w:line="240" w:lineRule="auto"/>
        <w:ind w:firstLine="0"/>
        <w:rPr/>
      </w:pPr>
      <w:r w:rsidDel="00000000" w:rsidR="00000000" w:rsidRPr="00000000">
        <w:rPr>
          <w:rtl w:val="0"/>
        </w:rPr>
        <w:t xml:space="preserve"> </w:t>
      </w:r>
      <w:r w:rsidDel="00000000" w:rsidR="00000000" w:rsidRPr="00000000">
        <w:rPr/>
        <w:drawing>
          <wp:inline distB="0" distT="0" distL="0" distR="0">
            <wp:extent cx="3029232" cy="1410123"/>
            <wp:effectExtent b="0" l="0" r="0" t="0"/>
            <wp:docPr id="12" name="image10.png"/>
            <a:graphic>
              <a:graphicData uri="http://schemas.openxmlformats.org/drawingml/2006/picture">
                <pic:pic>
                  <pic:nvPicPr>
                    <pic:cNvPr id="0" name="image10.png"/>
                    <pic:cNvPicPr preferRelativeResize="0"/>
                  </pic:nvPicPr>
                  <pic:blipFill>
                    <a:blip r:embed="rId59"/>
                    <a:srcRect b="0" l="0" r="0" t="0"/>
                    <a:stretch>
                      <a:fillRect/>
                    </a:stretch>
                  </pic:blipFill>
                  <pic:spPr>
                    <a:xfrm>
                      <a:off x="0" y="0"/>
                      <a:ext cx="3029232" cy="1410123"/>
                    </a:xfrm>
                    <a:prstGeom prst="rect"/>
                    <a:ln/>
                  </pic:spPr>
                </pic:pic>
              </a:graphicData>
            </a:graphic>
          </wp:inline>
        </w:drawing>
      </w:r>
      <w:r w:rsidDel="00000000" w:rsidR="00000000" w:rsidRPr="00000000">
        <w:rPr>
          <w:rtl w:val="0"/>
        </w:rPr>
      </w:r>
    </w:p>
    <w:p w:rsidR="00000000" w:rsidDel="00000000" w:rsidP="00000000" w:rsidRDefault="00000000" w:rsidRPr="00000000" w14:paraId="000005D5">
      <w:pPr>
        <w:spacing w:after="0"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5D6">
      <w:pPr>
        <w:spacing w:after="0" w:lineRule="auto"/>
        <w:ind w:left="720" w:firstLine="0"/>
        <w:rPr/>
      </w:pPr>
      <w:r w:rsidDel="00000000" w:rsidR="00000000" w:rsidRPr="00000000">
        <w:rPr>
          <w:rtl w:val="0"/>
        </w:rPr>
      </w:r>
    </w:p>
    <w:p w:rsidR="00000000" w:rsidDel="00000000" w:rsidP="00000000" w:rsidRDefault="00000000" w:rsidRPr="00000000" w14:paraId="000005D7">
      <w:pPr>
        <w:spacing w:after="0" w:lineRule="auto"/>
        <w:rPr/>
      </w:pPr>
      <w:r w:rsidDel="00000000" w:rsidR="00000000" w:rsidRPr="00000000">
        <w:rPr>
          <w:b w:val="1"/>
          <w:rtl w:val="0"/>
        </w:rPr>
        <w:t xml:space="preserve">Análisis:</w:t>
      </w:r>
      <w:r w:rsidDel="00000000" w:rsidR="00000000" w:rsidRPr="00000000">
        <w:rPr>
          <w:rtl w:val="0"/>
        </w:rPr>
        <w:t xml:space="preserve"> La estrategia pensada o propuesta a través de los residuos sólidos fue aceptada por los estudiantes, refleja que los niños reconocen con mas facilidad las unidades de medida y estadística cuando es más práctico.</w:t>
      </w:r>
    </w:p>
    <w:p w:rsidR="00000000" w:rsidDel="00000000" w:rsidP="00000000" w:rsidRDefault="00000000" w:rsidRPr="00000000" w14:paraId="000005D8">
      <w:pPr>
        <w:spacing w:after="0" w:lineRule="auto"/>
        <w:rPr/>
      </w:pPr>
      <w:r w:rsidDel="00000000" w:rsidR="00000000" w:rsidRPr="00000000">
        <w:rPr>
          <w:b w:val="1"/>
          <w:rtl w:val="0"/>
        </w:rPr>
        <w:t xml:space="preserve">Interpretación:</w:t>
      </w:r>
      <w:r w:rsidDel="00000000" w:rsidR="00000000" w:rsidRPr="00000000">
        <w:rPr>
          <w:rtl w:val="0"/>
        </w:rPr>
        <w:t xml:space="preserve"> una vez aplicada la estrategia a los estudiantes la evaluación es muy positiva para la edad que ellos tienen se cumple con las expectativas, tienen una percepción positiva para entender magnitudes de medida y estadística a través del manejo de los residuos sólidos</w:t>
      </w:r>
    </w:p>
    <w:p w:rsidR="00000000" w:rsidDel="00000000" w:rsidP="00000000" w:rsidRDefault="00000000" w:rsidRPr="00000000" w14:paraId="000005D9">
      <w:pPr>
        <w:spacing w:after="0" w:lineRule="auto"/>
        <w:ind w:left="720" w:firstLine="0"/>
        <w:rPr/>
      </w:pPr>
      <w:r w:rsidDel="00000000" w:rsidR="00000000" w:rsidRPr="00000000">
        <w:rPr>
          <w:rtl w:val="0"/>
        </w:rPr>
        <w:t xml:space="preserve"> </w:t>
      </w:r>
    </w:p>
    <w:p w:rsidR="00000000" w:rsidDel="00000000" w:rsidP="00000000" w:rsidRDefault="00000000" w:rsidRPr="00000000" w14:paraId="000005DA">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0" w:before="0" w:line="480" w:lineRule="auto"/>
        <w:ind w:left="144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Te parece más divertido aprender   las magnitudes de medida y la estadística con:</w:t>
      </w:r>
    </w:p>
    <w:p w:rsidR="00000000" w:rsidDel="00000000" w:rsidP="00000000" w:rsidRDefault="00000000" w:rsidRPr="00000000" w14:paraId="000005DB">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q5sasy" w:id="66"/>
      <w:bookmarkEnd w:id="6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15. Formas de aprender</w:t>
      </w:r>
    </w:p>
    <w:tbl>
      <w:tblPr>
        <w:tblStyle w:val="Table20"/>
        <w:tblpPr w:leftFromText="141" w:rightFromText="141" w:topFromText="0" w:bottomFromText="0" w:vertAnchor="text" w:horzAnchor="text" w:tblpX="7824" w:tblpY="580"/>
        <w:tblW w:w="1918.0" w:type="dxa"/>
        <w:jc w:val="left"/>
        <w:tblLayout w:type="fixed"/>
        <w:tblLook w:val="0400"/>
      </w:tblPr>
      <w:tblGrid>
        <w:gridCol w:w="1398"/>
        <w:gridCol w:w="520"/>
        <w:tblGridChange w:id="0">
          <w:tblGrid>
            <w:gridCol w:w="1398"/>
            <w:gridCol w:w="520"/>
          </w:tblGrid>
        </w:tblGridChange>
      </w:tblGrid>
      <w:tr>
        <w:trPr>
          <w:cantSplit w:val="0"/>
          <w:trHeight w:val="5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C">
            <w:pPr>
              <w:spacing w:after="0" w:line="240" w:lineRule="auto"/>
              <w:ind w:firstLine="0"/>
              <w:jc w:val="center"/>
              <w:rPr>
                <w:b w:val="1"/>
                <w:color w:val="000000"/>
              </w:rPr>
            </w:pPr>
            <w:r w:rsidDel="00000000" w:rsidR="00000000" w:rsidRPr="00000000">
              <w:rPr>
                <w:b w:val="1"/>
                <w:color w:val="000000"/>
                <w:rtl w:val="0"/>
              </w:rPr>
              <w:t xml:space="preserve">Situaciones reales</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D">
            <w:pPr>
              <w:spacing w:after="0" w:line="240" w:lineRule="auto"/>
              <w:ind w:firstLine="0"/>
              <w:jc w:val="center"/>
              <w:rPr>
                <w:b w:val="1"/>
                <w:color w:val="000000"/>
              </w:rPr>
            </w:pPr>
            <w:r w:rsidDel="00000000" w:rsidR="00000000" w:rsidRPr="00000000">
              <w:rPr>
                <w:b w:val="1"/>
                <w:color w:val="000000"/>
                <w:rtl w:val="0"/>
              </w:rPr>
              <w:t xml:space="preserve">21</w:t>
            </w:r>
          </w:p>
        </w:tc>
      </w:tr>
      <w:tr>
        <w:trPr>
          <w:cantSplit w:val="0"/>
          <w:trHeight w:val="555"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DE">
            <w:pPr>
              <w:spacing w:after="0" w:line="240" w:lineRule="auto"/>
              <w:ind w:firstLine="0"/>
              <w:jc w:val="center"/>
              <w:rPr>
                <w:b w:val="1"/>
                <w:color w:val="000000"/>
              </w:rPr>
            </w:pPr>
            <w:r w:rsidDel="00000000" w:rsidR="00000000" w:rsidRPr="00000000">
              <w:rPr>
                <w:b w:val="1"/>
                <w:color w:val="000000"/>
                <w:rtl w:val="0"/>
              </w:rPr>
              <w:t xml:space="preserve">Juegos de mesa</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DF">
            <w:pPr>
              <w:spacing w:after="0" w:line="240" w:lineRule="auto"/>
              <w:ind w:firstLine="0"/>
              <w:jc w:val="center"/>
              <w:rPr>
                <w:b w:val="1"/>
                <w:color w:val="000000"/>
              </w:rPr>
            </w:pPr>
            <w:r w:rsidDel="00000000" w:rsidR="00000000" w:rsidRPr="00000000">
              <w:rPr>
                <w:b w:val="1"/>
                <w:color w:val="000000"/>
                <w:rtl w:val="0"/>
              </w:rPr>
              <w:t xml:space="preserve">1</w:t>
            </w:r>
          </w:p>
        </w:tc>
      </w:tr>
    </w:tbl>
    <w:p w:rsidR="00000000" w:rsidDel="00000000" w:rsidP="00000000" w:rsidRDefault="00000000" w:rsidRPr="00000000" w14:paraId="000005E0">
      <w:pPr>
        <w:spacing w:after="0" w:line="240" w:lineRule="auto"/>
        <w:ind w:firstLine="0"/>
        <w:rPr/>
      </w:pPr>
      <w:r w:rsidDel="00000000" w:rsidR="00000000" w:rsidRPr="00000000">
        <w:rPr>
          <w:rtl w:val="0"/>
        </w:rPr>
        <w:t xml:space="preserve"> </w:t>
      </w:r>
      <w:r w:rsidDel="00000000" w:rsidR="00000000" w:rsidRPr="00000000">
        <w:rPr/>
        <w:drawing>
          <wp:inline distB="0" distT="0" distL="0" distR="0">
            <wp:extent cx="3600450" cy="1733550"/>
            <wp:effectExtent b="0" l="0" r="0" t="0"/>
            <wp:docPr id="13" name="image7.png"/>
            <a:graphic>
              <a:graphicData uri="http://schemas.openxmlformats.org/drawingml/2006/picture">
                <pic:pic>
                  <pic:nvPicPr>
                    <pic:cNvPr id="0" name="image7.png"/>
                    <pic:cNvPicPr preferRelativeResize="0"/>
                  </pic:nvPicPr>
                  <pic:blipFill>
                    <a:blip r:embed="rId60"/>
                    <a:srcRect b="0" l="0" r="0" t="0"/>
                    <a:stretch>
                      <a:fillRect/>
                    </a:stretch>
                  </pic:blipFill>
                  <pic:spPr>
                    <a:xfrm>
                      <a:off x="0" y="0"/>
                      <a:ext cx="3600450" cy="1733550"/>
                    </a:xfrm>
                    <a:prstGeom prst="rect"/>
                    <a:ln/>
                  </pic:spPr>
                </pic:pic>
              </a:graphicData>
            </a:graphic>
          </wp:inline>
        </w:drawing>
      </w:r>
      <w:r w:rsidDel="00000000" w:rsidR="00000000" w:rsidRPr="00000000">
        <w:rPr>
          <w:rtl w:val="0"/>
        </w:rPr>
      </w:r>
    </w:p>
    <w:p w:rsidR="00000000" w:rsidDel="00000000" w:rsidP="00000000" w:rsidRDefault="00000000" w:rsidRPr="00000000" w14:paraId="000005E1">
      <w:pPr>
        <w:spacing w:after="0"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5E2">
      <w:pPr>
        <w:rPr>
          <w:b w:val="1"/>
        </w:rPr>
      </w:pPr>
      <w:r w:rsidDel="00000000" w:rsidR="00000000" w:rsidRPr="00000000">
        <w:rPr>
          <w:rtl w:val="0"/>
        </w:rPr>
      </w:r>
    </w:p>
    <w:p w:rsidR="00000000" w:rsidDel="00000000" w:rsidP="00000000" w:rsidRDefault="00000000" w:rsidRPr="00000000" w14:paraId="000005E3">
      <w:pPr>
        <w:rPr/>
      </w:pPr>
      <w:r w:rsidDel="00000000" w:rsidR="00000000" w:rsidRPr="00000000">
        <w:rPr>
          <w:b w:val="1"/>
          <w:rtl w:val="0"/>
        </w:rPr>
        <w:t xml:space="preserve">Análisis</w:t>
      </w:r>
      <w:r w:rsidDel="00000000" w:rsidR="00000000" w:rsidRPr="00000000">
        <w:rPr>
          <w:rtl w:val="0"/>
        </w:rPr>
        <w:t xml:space="preserve">: La estrategia realizada fue aceptada por los niños en un 95% les gusta trabajar con situaciones que viven a diario que hacen parte de su entorno. </w:t>
      </w:r>
    </w:p>
    <w:p w:rsidR="00000000" w:rsidDel="00000000" w:rsidP="00000000" w:rsidRDefault="00000000" w:rsidRPr="00000000" w14:paraId="000005E4">
      <w:pPr>
        <w:rPr/>
      </w:pPr>
      <w:r w:rsidDel="00000000" w:rsidR="00000000" w:rsidRPr="00000000">
        <w:rPr>
          <w:b w:val="1"/>
          <w:rtl w:val="0"/>
        </w:rPr>
        <w:t xml:space="preserve">Interpretación:</w:t>
      </w:r>
      <w:r w:rsidDel="00000000" w:rsidR="00000000" w:rsidRPr="00000000">
        <w:rPr>
          <w:rtl w:val="0"/>
        </w:rPr>
        <w:t xml:space="preserve"> Se evidencia que mejoran en su desempeño con la herramienta usada quiere decir que es eficaz. Teniendo un aprendizaje significativo cuando se trabaja con casos prácticos donde ellos estén involucrados y sean parte activa.</w:t>
      </w:r>
    </w:p>
    <w:p w:rsidR="00000000" w:rsidDel="00000000" w:rsidP="00000000" w:rsidRDefault="00000000" w:rsidRPr="00000000" w14:paraId="000005E5">
      <w:pPr>
        <w:rPr/>
      </w:pPr>
      <w:r w:rsidDel="00000000" w:rsidR="00000000" w:rsidRPr="00000000">
        <w:rPr>
          <w:rtl w:val="0"/>
        </w:rPr>
      </w:r>
    </w:p>
    <w:p w:rsidR="00000000" w:rsidDel="00000000" w:rsidP="00000000" w:rsidRDefault="00000000" w:rsidRPr="00000000" w14:paraId="000005E6">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160" w:before="0" w:line="480" w:lineRule="auto"/>
        <w:ind w:left="144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fue lo que más te llamó la atención en el tema trabajado en clase?</w:t>
      </w:r>
    </w:p>
    <w:p w:rsidR="00000000" w:rsidDel="00000000" w:rsidP="00000000" w:rsidRDefault="00000000" w:rsidRPr="00000000" w14:paraId="000005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5b2l0r" w:id="67"/>
      <w:bookmarkEnd w:id="6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16. Tema trabajado en clase</w:t>
      </w:r>
    </w:p>
    <w:tbl>
      <w:tblPr>
        <w:tblStyle w:val="Table21"/>
        <w:tblpPr w:leftFromText="141" w:rightFromText="141" w:topFromText="0" w:bottomFromText="0" w:vertAnchor="text" w:horzAnchor="text" w:tblpX="7628" w:tblpY="583"/>
        <w:tblW w:w="220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203"/>
        <w:gridCol w:w="1002"/>
        <w:tblGridChange w:id="0">
          <w:tblGrid>
            <w:gridCol w:w="1203"/>
            <w:gridCol w:w="1002"/>
          </w:tblGrid>
        </w:tblGridChange>
      </w:tblGrid>
      <w:tr>
        <w:trPr>
          <w:cantSplit w:val="0"/>
          <w:trHeight w:val="399" w:hRule="atLeast"/>
          <w:tblHeader w:val="0"/>
        </w:trPr>
        <w:tc>
          <w:tcPr/>
          <w:p w:rsidR="00000000" w:rsidDel="00000000" w:rsidP="00000000" w:rsidRDefault="00000000" w:rsidRPr="00000000" w14:paraId="000005E8">
            <w:pPr>
              <w:ind w:firstLine="0"/>
              <w:rPr>
                <w:b w:val="1"/>
              </w:rPr>
            </w:pPr>
            <w:r w:rsidDel="00000000" w:rsidR="00000000" w:rsidRPr="00000000">
              <w:rPr>
                <w:b w:val="1"/>
                <w:rtl w:val="0"/>
              </w:rPr>
              <w:t xml:space="preserve">Diversión</w:t>
            </w:r>
          </w:p>
        </w:tc>
        <w:tc>
          <w:tcPr/>
          <w:p w:rsidR="00000000" w:rsidDel="00000000" w:rsidP="00000000" w:rsidRDefault="00000000" w:rsidRPr="00000000" w14:paraId="000005E9">
            <w:pPr>
              <w:ind w:firstLine="0"/>
              <w:rPr>
                <w:b w:val="1"/>
              </w:rPr>
            </w:pPr>
            <w:r w:rsidDel="00000000" w:rsidR="00000000" w:rsidRPr="00000000">
              <w:rPr>
                <w:b w:val="1"/>
                <w:rtl w:val="0"/>
              </w:rPr>
              <w:t xml:space="preserve">5</w:t>
            </w:r>
          </w:p>
        </w:tc>
      </w:tr>
      <w:tr>
        <w:trPr>
          <w:cantSplit w:val="0"/>
          <w:trHeight w:val="399" w:hRule="atLeast"/>
          <w:tblHeader w:val="0"/>
        </w:trPr>
        <w:tc>
          <w:tcPr/>
          <w:p w:rsidR="00000000" w:rsidDel="00000000" w:rsidP="00000000" w:rsidRDefault="00000000" w:rsidRPr="00000000" w14:paraId="000005EA">
            <w:pPr>
              <w:ind w:firstLine="0"/>
              <w:rPr>
                <w:b w:val="1"/>
              </w:rPr>
            </w:pPr>
            <w:r w:rsidDel="00000000" w:rsidR="00000000" w:rsidRPr="00000000">
              <w:rPr>
                <w:b w:val="1"/>
                <w:rtl w:val="0"/>
              </w:rPr>
              <w:t xml:space="preserve">Lúdica</w:t>
            </w:r>
          </w:p>
        </w:tc>
        <w:tc>
          <w:tcPr/>
          <w:p w:rsidR="00000000" w:rsidDel="00000000" w:rsidP="00000000" w:rsidRDefault="00000000" w:rsidRPr="00000000" w14:paraId="000005EB">
            <w:pPr>
              <w:ind w:firstLine="0"/>
              <w:rPr>
                <w:b w:val="1"/>
              </w:rPr>
            </w:pPr>
            <w:r w:rsidDel="00000000" w:rsidR="00000000" w:rsidRPr="00000000">
              <w:rPr>
                <w:b w:val="1"/>
                <w:rtl w:val="0"/>
              </w:rPr>
              <w:t xml:space="preserve">7</w:t>
            </w:r>
          </w:p>
        </w:tc>
      </w:tr>
      <w:tr>
        <w:trPr>
          <w:cantSplit w:val="0"/>
          <w:trHeight w:val="399" w:hRule="atLeast"/>
          <w:tblHeader w:val="0"/>
        </w:trPr>
        <w:tc>
          <w:tcPr/>
          <w:p w:rsidR="00000000" w:rsidDel="00000000" w:rsidP="00000000" w:rsidRDefault="00000000" w:rsidRPr="00000000" w14:paraId="000005EC">
            <w:pPr>
              <w:ind w:firstLine="0"/>
              <w:rPr>
                <w:b w:val="1"/>
              </w:rPr>
            </w:pPr>
            <w:r w:rsidDel="00000000" w:rsidR="00000000" w:rsidRPr="00000000">
              <w:rPr>
                <w:b w:val="1"/>
                <w:rtl w:val="0"/>
              </w:rPr>
              <w:t xml:space="preserve">Armar Figuras</w:t>
            </w:r>
          </w:p>
        </w:tc>
        <w:tc>
          <w:tcPr/>
          <w:p w:rsidR="00000000" w:rsidDel="00000000" w:rsidP="00000000" w:rsidRDefault="00000000" w:rsidRPr="00000000" w14:paraId="000005ED">
            <w:pPr>
              <w:ind w:firstLine="0"/>
              <w:rPr>
                <w:b w:val="1"/>
              </w:rPr>
            </w:pPr>
            <w:r w:rsidDel="00000000" w:rsidR="00000000" w:rsidRPr="00000000">
              <w:rPr>
                <w:b w:val="1"/>
                <w:rtl w:val="0"/>
              </w:rPr>
              <w:t xml:space="preserve">5</w:t>
            </w:r>
          </w:p>
        </w:tc>
      </w:tr>
      <w:tr>
        <w:trPr>
          <w:cantSplit w:val="0"/>
          <w:trHeight w:val="399" w:hRule="atLeast"/>
          <w:tblHeader w:val="0"/>
        </w:trPr>
        <w:tc>
          <w:tcPr/>
          <w:p w:rsidR="00000000" w:rsidDel="00000000" w:rsidP="00000000" w:rsidRDefault="00000000" w:rsidRPr="00000000" w14:paraId="000005EE">
            <w:pPr>
              <w:ind w:firstLine="0"/>
              <w:rPr>
                <w:b w:val="1"/>
              </w:rPr>
            </w:pPr>
            <w:r w:rsidDel="00000000" w:rsidR="00000000" w:rsidRPr="00000000">
              <w:rPr>
                <w:b w:val="1"/>
                <w:rtl w:val="0"/>
              </w:rPr>
              <w:t xml:space="preserve">Reciclar</w:t>
            </w:r>
          </w:p>
        </w:tc>
        <w:tc>
          <w:tcPr/>
          <w:p w:rsidR="00000000" w:rsidDel="00000000" w:rsidP="00000000" w:rsidRDefault="00000000" w:rsidRPr="00000000" w14:paraId="000005EF">
            <w:pPr>
              <w:ind w:firstLine="0"/>
              <w:rPr>
                <w:b w:val="1"/>
              </w:rPr>
            </w:pPr>
            <w:r w:rsidDel="00000000" w:rsidR="00000000" w:rsidRPr="00000000">
              <w:rPr>
                <w:b w:val="1"/>
                <w:rtl w:val="0"/>
              </w:rPr>
              <w:t xml:space="preserve">5</w:t>
            </w:r>
          </w:p>
        </w:tc>
      </w:tr>
    </w:tbl>
    <w:p w:rsidR="00000000" w:rsidDel="00000000" w:rsidP="00000000" w:rsidRDefault="00000000" w:rsidRPr="00000000" w14:paraId="000005F0">
      <w:pPr>
        <w:spacing w:after="0" w:line="240" w:lineRule="auto"/>
        <w:ind w:left="720" w:firstLine="0"/>
        <w:rPr/>
      </w:pPr>
      <w:r w:rsidDel="00000000" w:rsidR="00000000" w:rsidRPr="00000000">
        <w:rPr>
          <w:rtl w:val="0"/>
        </w:rPr>
        <w:t xml:space="preserve"> </w:t>
      </w:r>
      <w:r w:rsidDel="00000000" w:rsidR="00000000" w:rsidRPr="00000000">
        <w:rPr/>
        <w:drawing>
          <wp:inline distB="0" distT="0" distL="0" distR="0">
            <wp:extent cx="3143391" cy="1943100"/>
            <wp:effectExtent b="0" l="0" r="0" t="0"/>
            <wp:docPr id="14" name="image5.png"/>
            <a:graphic>
              <a:graphicData uri="http://schemas.openxmlformats.org/drawingml/2006/picture">
                <pic:pic>
                  <pic:nvPicPr>
                    <pic:cNvPr id="0" name="image5.png"/>
                    <pic:cNvPicPr preferRelativeResize="0"/>
                  </pic:nvPicPr>
                  <pic:blipFill>
                    <a:blip r:embed="rId61"/>
                    <a:srcRect b="0" l="0" r="0" t="0"/>
                    <a:stretch>
                      <a:fillRect/>
                    </a:stretch>
                  </pic:blipFill>
                  <pic:spPr>
                    <a:xfrm>
                      <a:off x="0" y="0"/>
                      <a:ext cx="3143391" cy="1943100"/>
                    </a:xfrm>
                    <a:prstGeom prst="rect"/>
                    <a:ln/>
                  </pic:spPr>
                </pic:pic>
              </a:graphicData>
            </a:graphic>
          </wp:inline>
        </w:drawing>
      </w:r>
      <w:r w:rsidDel="00000000" w:rsidR="00000000" w:rsidRPr="00000000">
        <w:rPr>
          <w:rtl w:val="0"/>
        </w:rPr>
      </w:r>
    </w:p>
    <w:p w:rsidR="00000000" w:rsidDel="00000000" w:rsidP="00000000" w:rsidRDefault="00000000" w:rsidRPr="00000000" w14:paraId="000005F1">
      <w:pPr>
        <w:spacing w:line="240" w:lineRule="auto"/>
        <w:ind w:left="720" w:firstLine="0"/>
        <w:rPr/>
      </w:pPr>
      <w:r w:rsidDel="00000000" w:rsidR="00000000" w:rsidRPr="00000000">
        <w:rPr>
          <w:rtl w:val="0"/>
        </w:rPr>
        <w:t xml:space="preserve">Fuente: Elaboración propia</w:t>
      </w:r>
    </w:p>
    <w:p w:rsidR="00000000" w:rsidDel="00000000" w:rsidP="00000000" w:rsidRDefault="00000000" w:rsidRPr="00000000" w14:paraId="000005F2">
      <w:pPr>
        <w:spacing w:line="240" w:lineRule="auto"/>
        <w:ind w:left="720" w:firstLine="0"/>
        <w:rPr/>
      </w:pPr>
      <w:r w:rsidDel="00000000" w:rsidR="00000000" w:rsidRPr="00000000">
        <w:rPr>
          <w:rtl w:val="0"/>
        </w:rPr>
      </w:r>
    </w:p>
    <w:p w:rsidR="00000000" w:rsidDel="00000000" w:rsidP="00000000" w:rsidRDefault="00000000" w:rsidRPr="00000000" w14:paraId="000005F3">
      <w:pPr>
        <w:spacing w:after="0" w:lineRule="auto"/>
        <w:rPr/>
      </w:pPr>
      <w:r w:rsidDel="00000000" w:rsidR="00000000" w:rsidRPr="00000000">
        <w:rPr>
          <w:b w:val="1"/>
          <w:rtl w:val="0"/>
        </w:rPr>
        <w:t xml:space="preserve">Análisis: </w:t>
      </w:r>
      <w:r w:rsidDel="00000000" w:rsidR="00000000" w:rsidRPr="00000000">
        <w:rPr>
          <w:rtl w:val="0"/>
        </w:rPr>
        <w:t xml:space="preserve">Es de resaltar que los niños cuando se divierten en el aula de clase aprenden con mayor facilidad.</w:t>
      </w:r>
    </w:p>
    <w:p w:rsidR="00000000" w:rsidDel="00000000" w:rsidP="00000000" w:rsidRDefault="00000000" w:rsidRPr="00000000" w14:paraId="000005F4">
      <w:pPr>
        <w:spacing w:after="0" w:lineRule="auto"/>
        <w:rPr/>
      </w:pPr>
      <w:r w:rsidDel="00000000" w:rsidR="00000000" w:rsidRPr="00000000">
        <w:rPr>
          <w:b w:val="1"/>
          <w:rtl w:val="0"/>
        </w:rPr>
        <w:t xml:space="preserve">Interpretación: </w:t>
      </w:r>
      <w:r w:rsidDel="00000000" w:rsidR="00000000" w:rsidRPr="00000000">
        <w:rPr>
          <w:rtl w:val="0"/>
        </w:rPr>
        <w:t xml:space="preserve">Se evidencia que hay mayor producción de conocimiento, además de la concentración e inferencia. Los estudiantes están interesados y les gusta trabajar de forma práctica donde ellos aprendan divirtiéndose y siendo parte activa de la clase. </w:t>
      </w:r>
    </w:p>
    <w:p w:rsidR="00000000" w:rsidDel="00000000" w:rsidP="00000000" w:rsidRDefault="00000000" w:rsidRPr="00000000" w14:paraId="000005F5">
      <w:pPr>
        <w:spacing w:after="0" w:lineRule="auto"/>
        <w:ind w:firstLine="0"/>
        <w:rPr>
          <w:b w:val="1"/>
        </w:rPr>
      </w:pPr>
      <w:r w:rsidDel="00000000" w:rsidR="00000000" w:rsidRPr="00000000">
        <w:rPr>
          <w:rtl w:val="0"/>
        </w:rPr>
      </w:r>
    </w:p>
    <w:p w:rsidR="00000000" w:rsidDel="00000000" w:rsidP="00000000" w:rsidRDefault="00000000" w:rsidRPr="00000000" w14:paraId="000005F6">
      <w:pPr>
        <w:keepNext w:val="0"/>
        <w:keepLines w:val="0"/>
        <w:pageBreakBefore w:val="0"/>
        <w:widowControl w:val="1"/>
        <w:numPr>
          <w:ilvl w:val="1"/>
          <w:numId w:val="25"/>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pP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¿Aprendes más fáciles conceptos matemáticos a través del trabajo lúdico?</w:t>
      </w:r>
    </w:p>
    <w:p w:rsidR="00000000" w:rsidDel="00000000" w:rsidP="00000000" w:rsidRDefault="00000000" w:rsidRPr="00000000" w14:paraId="000005F7">
      <w:pPr>
        <w:spacing w:after="0" w:line="240" w:lineRule="auto"/>
        <w:ind w:firstLine="0"/>
        <w:rPr/>
      </w:pPr>
      <w:r w:rsidDel="00000000" w:rsidR="00000000" w:rsidRPr="00000000">
        <w:rPr>
          <w:rtl w:val="0"/>
        </w:rPr>
      </w:r>
    </w:p>
    <w:p w:rsidR="00000000" w:rsidDel="00000000" w:rsidP="00000000" w:rsidRDefault="00000000" w:rsidRPr="00000000" w14:paraId="000005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kgcv8k" w:id="68"/>
      <w:bookmarkEnd w:id="6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17. Forma de aprender matemáticas</w:t>
      </w:r>
    </w:p>
    <w:tbl>
      <w:tblPr>
        <w:tblStyle w:val="Table22"/>
        <w:tblpPr w:leftFromText="141" w:rightFromText="141" w:topFromText="0" w:bottomFromText="0" w:vertAnchor="text" w:horzAnchor="text" w:tblpX="7646" w:tblpY="898"/>
        <w:tblW w:w="1875.0" w:type="dxa"/>
        <w:jc w:val="left"/>
        <w:tblLayout w:type="fixed"/>
        <w:tblLook w:val="0400"/>
      </w:tblPr>
      <w:tblGrid>
        <w:gridCol w:w="1129"/>
        <w:gridCol w:w="746"/>
        <w:tblGridChange w:id="0">
          <w:tblGrid>
            <w:gridCol w:w="1129"/>
            <w:gridCol w:w="746"/>
          </w:tblGrid>
        </w:tblGridChange>
      </w:tblGrid>
      <w:tr>
        <w:trPr>
          <w:cantSplit w:val="0"/>
          <w:trHeight w:val="477"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F9">
            <w:pPr>
              <w:spacing w:after="0" w:line="240" w:lineRule="auto"/>
              <w:ind w:firstLine="0"/>
              <w:rPr>
                <w:b w:val="1"/>
                <w:color w:val="000000"/>
              </w:rPr>
            </w:pPr>
            <w:r w:rsidDel="00000000" w:rsidR="00000000" w:rsidRPr="00000000">
              <w:rPr>
                <w:b w:val="1"/>
                <w:color w:val="000000"/>
                <w:rtl w:val="0"/>
              </w:rPr>
              <w:t xml:space="preserve">Lúdico</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A">
            <w:pPr>
              <w:spacing w:after="0" w:line="240" w:lineRule="auto"/>
              <w:ind w:firstLine="0"/>
              <w:rPr>
                <w:b w:val="1"/>
                <w:color w:val="000000"/>
              </w:rPr>
            </w:pPr>
            <w:r w:rsidDel="00000000" w:rsidR="00000000" w:rsidRPr="00000000">
              <w:rPr>
                <w:b w:val="1"/>
                <w:color w:val="000000"/>
                <w:rtl w:val="0"/>
              </w:rPr>
              <w:t xml:space="preserve">20</w:t>
            </w:r>
          </w:p>
        </w:tc>
      </w:tr>
      <w:tr>
        <w:trPr>
          <w:cantSplit w:val="0"/>
          <w:trHeight w:val="477"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5FB">
            <w:pPr>
              <w:spacing w:after="0" w:line="240" w:lineRule="auto"/>
              <w:ind w:firstLine="0"/>
              <w:rPr>
                <w:b w:val="1"/>
                <w:color w:val="000000"/>
              </w:rPr>
            </w:pPr>
            <w:r w:rsidDel="00000000" w:rsidR="00000000" w:rsidRPr="00000000">
              <w:rPr>
                <w:b w:val="1"/>
                <w:color w:val="000000"/>
                <w:rtl w:val="0"/>
              </w:rPr>
              <w:t xml:space="preserve">No responde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5FC">
            <w:pPr>
              <w:spacing w:after="0" w:line="240" w:lineRule="auto"/>
              <w:ind w:firstLine="0"/>
              <w:rPr>
                <w:b w:val="1"/>
                <w:color w:val="000000"/>
              </w:rPr>
            </w:pPr>
            <w:r w:rsidDel="00000000" w:rsidR="00000000" w:rsidRPr="00000000">
              <w:rPr>
                <w:b w:val="1"/>
                <w:color w:val="000000"/>
                <w:rtl w:val="0"/>
              </w:rPr>
              <w:t xml:space="preserve">2</w:t>
            </w:r>
          </w:p>
        </w:tc>
      </w:tr>
    </w:tbl>
    <w:p w:rsidR="00000000" w:rsidDel="00000000" w:rsidP="00000000" w:rsidRDefault="00000000" w:rsidRPr="00000000" w14:paraId="000005FD">
      <w:pPr>
        <w:spacing w:after="0" w:line="240" w:lineRule="auto"/>
        <w:rPr/>
      </w:pPr>
      <w:r w:rsidDel="00000000" w:rsidR="00000000" w:rsidRPr="00000000">
        <w:rPr>
          <w:rtl w:val="0"/>
        </w:rPr>
        <w:t xml:space="preserve"> </w:t>
      </w:r>
      <w:r w:rsidDel="00000000" w:rsidR="00000000" w:rsidRPr="00000000">
        <w:rPr/>
        <w:drawing>
          <wp:inline distB="0" distT="0" distL="0" distR="0">
            <wp:extent cx="3086453" cy="1752953"/>
            <wp:effectExtent b="0" l="0" r="0" t="0"/>
            <wp:docPr id="15" name="image12.png"/>
            <a:graphic>
              <a:graphicData uri="http://schemas.openxmlformats.org/drawingml/2006/picture">
                <pic:pic>
                  <pic:nvPicPr>
                    <pic:cNvPr id="0" name="image12.png"/>
                    <pic:cNvPicPr preferRelativeResize="0"/>
                  </pic:nvPicPr>
                  <pic:blipFill>
                    <a:blip r:embed="rId62"/>
                    <a:srcRect b="0" l="0" r="0" t="0"/>
                    <a:stretch>
                      <a:fillRect/>
                    </a:stretch>
                  </pic:blipFill>
                  <pic:spPr>
                    <a:xfrm>
                      <a:off x="0" y="0"/>
                      <a:ext cx="3086453" cy="1752953"/>
                    </a:xfrm>
                    <a:prstGeom prst="rect"/>
                    <a:ln/>
                  </pic:spPr>
                </pic:pic>
              </a:graphicData>
            </a:graphic>
          </wp:inline>
        </w:drawing>
      </w:r>
      <w:r w:rsidDel="00000000" w:rsidR="00000000" w:rsidRPr="00000000">
        <w:rPr>
          <w:rtl w:val="0"/>
        </w:rPr>
      </w:r>
    </w:p>
    <w:p w:rsidR="00000000" w:rsidDel="00000000" w:rsidP="00000000" w:rsidRDefault="00000000" w:rsidRPr="00000000" w14:paraId="000005FE">
      <w:pPr>
        <w:spacing w:after="0" w:line="240" w:lineRule="auto"/>
        <w:ind w:left="720" w:firstLine="0"/>
        <w:rPr/>
      </w:pPr>
      <w:r w:rsidDel="00000000" w:rsidR="00000000" w:rsidRPr="00000000">
        <w:rPr>
          <w:rtl w:val="0"/>
        </w:rPr>
        <w:t xml:space="preserve">Fuente: Elaboración propia</w:t>
      </w:r>
    </w:p>
    <w:p w:rsidR="00000000" w:rsidDel="00000000" w:rsidP="00000000" w:rsidRDefault="00000000" w:rsidRPr="00000000" w14:paraId="000005FF">
      <w:pPr>
        <w:spacing w:after="0" w:line="240" w:lineRule="auto"/>
        <w:ind w:left="720" w:firstLine="0"/>
        <w:rPr/>
      </w:pPr>
      <w:r w:rsidDel="00000000" w:rsidR="00000000" w:rsidRPr="00000000">
        <w:rPr>
          <w:rtl w:val="0"/>
        </w:rPr>
        <w:t xml:space="preserve"> </w:t>
      </w:r>
    </w:p>
    <w:p w:rsidR="00000000" w:rsidDel="00000000" w:rsidP="00000000" w:rsidRDefault="00000000" w:rsidRPr="00000000" w14:paraId="00000600">
      <w:pPr>
        <w:spacing w:after="0" w:lineRule="auto"/>
        <w:rPr/>
      </w:pPr>
      <w:r w:rsidDel="00000000" w:rsidR="00000000" w:rsidRPr="00000000">
        <w:rPr>
          <w:b w:val="1"/>
          <w:rtl w:val="0"/>
        </w:rPr>
        <w:t xml:space="preserve">Análisis: </w:t>
      </w:r>
      <w:r w:rsidDel="00000000" w:rsidR="00000000" w:rsidRPr="00000000">
        <w:rPr>
          <w:rtl w:val="0"/>
        </w:rPr>
        <w:t xml:space="preserve">La lúdica se genera como una estrategia para mejorar los niveles de concentración bajar los niveles de agresividad mantener la curiosidad y el entusiasmo</w:t>
      </w:r>
      <w:r w:rsidDel="00000000" w:rsidR="00000000" w:rsidRPr="00000000">
        <w:rPr>
          <w:b w:val="1"/>
          <w:rtl w:val="0"/>
        </w:rPr>
        <w:t xml:space="preserve"> </w:t>
      </w:r>
      <w:r w:rsidDel="00000000" w:rsidR="00000000" w:rsidRPr="00000000">
        <w:rPr>
          <w:rtl w:val="0"/>
        </w:rPr>
        <w:t xml:space="preserve">de</w:t>
      </w:r>
      <w:r w:rsidDel="00000000" w:rsidR="00000000" w:rsidRPr="00000000">
        <w:rPr>
          <w:b w:val="1"/>
          <w:rtl w:val="0"/>
        </w:rPr>
        <w:t xml:space="preserve"> </w:t>
      </w:r>
      <w:r w:rsidDel="00000000" w:rsidR="00000000" w:rsidRPr="00000000">
        <w:rPr>
          <w:rtl w:val="0"/>
        </w:rPr>
        <w:t xml:space="preserve">los niños. </w:t>
      </w:r>
    </w:p>
    <w:p w:rsidR="00000000" w:rsidDel="00000000" w:rsidP="00000000" w:rsidRDefault="00000000" w:rsidRPr="00000000" w14:paraId="00000601">
      <w:pPr>
        <w:spacing w:after="0" w:lineRule="auto"/>
        <w:rPr>
          <w:b w:val="1"/>
        </w:rPr>
      </w:pPr>
      <w:r w:rsidDel="00000000" w:rsidR="00000000" w:rsidRPr="00000000">
        <w:rPr>
          <w:b w:val="1"/>
          <w:rtl w:val="0"/>
        </w:rPr>
        <w:t xml:space="preserve">Interpretación: </w:t>
      </w:r>
      <w:r w:rsidDel="00000000" w:rsidR="00000000" w:rsidRPr="00000000">
        <w:rPr>
          <w:rtl w:val="0"/>
        </w:rPr>
        <w:t xml:space="preserve">En un alto porcentaje de los niños se refleja que la lúdica es de gran valor para el proceso o desarrollo de experiencias significativas.</w:t>
      </w:r>
      <w:r w:rsidDel="00000000" w:rsidR="00000000" w:rsidRPr="00000000">
        <w:rPr>
          <w:rtl w:val="0"/>
        </w:rPr>
      </w:r>
    </w:p>
    <w:p w:rsidR="00000000" w:rsidDel="00000000" w:rsidP="00000000" w:rsidRDefault="00000000" w:rsidRPr="00000000" w14:paraId="00000602">
      <w:pPr>
        <w:pBdr>
          <w:top w:space="0" w:sz="0" w:val="nil"/>
          <w:left w:space="0" w:sz="0" w:val="nil"/>
          <w:bottom w:space="0" w:sz="0" w:val="nil"/>
          <w:right w:space="0" w:sz="0" w:val="nil"/>
          <w:between w:space="0" w:sz="0" w:val="nil"/>
        </w:pBdr>
        <w:ind w:left="720" w:firstLine="0"/>
        <w:rPr>
          <w:b w:val="1"/>
          <w:color w:val="000000"/>
        </w:rPr>
      </w:pPr>
      <w:r w:rsidDel="00000000" w:rsidR="00000000" w:rsidRPr="00000000">
        <w:rPr>
          <w:rtl w:val="0"/>
        </w:rPr>
      </w:r>
    </w:p>
    <w:p w:rsidR="00000000" w:rsidDel="00000000" w:rsidP="00000000" w:rsidRDefault="00000000" w:rsidRPr="00000000" w14:paraId="00000603">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¿Qué magnitudes de medida se puede utilizar con los siguientes residuos sólidos?</w:t>
      </w:r>
    </w:p>
    <w:p w:rsidR="00000000" w:rsidDel="00000000" w:rsidP="00000000" w:rsidRDefault="00000000" w:rsidRPr="00000000" w14:paraId="000006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44546a"/>
          <w:sz w:val="24"/>
          <w:szCs w:val="24"/>
          <w:u w:val="none"/>
          <w:shd w:fill="auto" w:val="clear"/>
          <w:vertAlign w:val="baseline"/>
        </w:rPr>
      </w:pPr>
      <w:bookmarkStart w:colFirst="0" w:colLast="0" w:name="_34g0dwd" w:id="69"/>
      <w:bookmarkEnd w:id="69"/>
      <w:r w:rsidDel="00000000" w:rsidR="00000000" w:rsidRPr="00000000">
        <w:rPr>
          <w:rFonts w:ascii="Times New Roman" w:cs="Times New Roman" w:eastAsia="Times New Roman" w:hAnsi="Times New Roman"/>
          <w:b w:val="1"/>
          <w:i w:val="0"/>
          <w:smallCaps w:val="0"/>
          <w:strike w:val="0"/>
          <w:color w:val="44546a"/>
          <w:sz w:val="24"/>
          <w:szCs w:val="24"/>
          <w:u w:val="none"/>
          <w:shd w:fill="auto" w:val="clear"/>
          <w:vertAlign w:val="baseline"/>
          <w:rtl w:val="0"/>
        </w:rPr>
        <w:t xml:space="preserve">Gráfico 18.Magnitud para medir RRSS</w:t>
      </w:r>
    </w:p>
    <w:tbl>
      <w:tblPr>
        <w:tblStyle w:val="Table23"/>
        <w:tblpPr w:leftFromText="141" w:rightFromText="141" w:topFromText="0" w:bottomFromText="0" w:vertAnchor="text" w:horzAnchor="text" w:tblpX="5926.000000000002" w:tblpY="282"/>
        <w:tblW w:w="2912.0" w:type="dxa"/>
        <w:jc w:val="left"/>
        <w:tblLayout w:type="fixed"/>
        <w:tblLook w:val="0400"/>
      </w:tblPr>
      <w:tblGrid>
        <w:gridCol w:w="2230"/>
        <w:gridCol w:w="682"/>
        <w:tblGridChange w:id="0">
          <w:tblGrid>
            <w:gridCol w:w="2230"/>
            <w:gridCol w:w="682"/>
          </w:tblGrid>
        </w:tblGridChange>
      </w:tblGrid>
      <w:tr>
        <w:trPr>
          <w:cantSplit w:val="0"/>
          <w:trHeight w:val="736"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5">
            <w:pPr>
              <w:spacing w:after="0" w:line="240" w:lineRule="auto"/>
              <w:ind w:firstLine="0"/>
              <w:rPr>
                <w:b w:val="1"/>
                <w:color w:val="000000"/>
              </w:rPr>
            </w:pPr>
            <w:r w:rsidDel="00000000" w:rsidR="00000000" w:rsidRPr="00000000">
              <w:rPr>
                <w:b w:val="1"/>
                <w:color w:val="000000"/>
                <w:rtl w:val="0"/>
              </w:rPr>
              <w:t xml:space="preserve">Masa y volumen</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6">
            <w:pPr>
              <w:spacing w:after="0" w:line="240" w:lineRule="auto"/>
              <w:ind w:firstLine="0"/>
              <w:rPr>
                <w:b w:val="1"/>
                <w:color w:val="000000"/>
              </w:rPr>
            </w:pPr>
            <w:r w:rsidDel="00000000" w:rsidR="00000000" w:rsidRPr="00000000">
              <w:rPr>
                <w:b w:val="1"/>
                <w:color w:val="000000"/>
                <w:rtl w:val="0"/>
              </w:rPr>
              <w:t xml:space="preserve">21 </w:t>
            </w:r>
          </w:p>
        </w:tc>
      </w:tr>
      <w:tr>
        <w:trPr>
          <w:cantSplit w:val="0"/>
          <w:trHeight w:val="736"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07">
            <w:pPr>
              <w:spacing w:after="0" w:line="240" w:lineRule="auto"/>
              <w:ind w:firstLine="0"/>
              <w:rPr>
                <w:b w:val="1"/>
                <w:color w:val="000000"/>
              </w:rPr>
            </w:pPr>
            <w:r w:rsidDel="00000000" w:rsidR="00000000" w:rsidRPr="00000000">
              <w:rPr>
                <w:b w:val="1"/>
                <w:color w:val="000000"/>
                <w:rtl w:val="0"/>
              </w:rPr>
              <w:t xml:space="preserve">Ninguna de las anteriores</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08">
            <w:pPr>
              <w:spacing w:after="0" w:line="240" w:lineRule="auto"/>
              <w:ind w:firstLine="0"/>
              <w:rPr>
                <w:b w:val="1"/>
                <w:color w:val="000000"/>
              </w:rPr>
            </w:pPr>
            <w:r w:rsidDel="00000000" w:rsidR="00000000" w:rsidRPr="00000000">
              <w:rPr>
                <w:b w:val="1"/>
                <w:color w:val="000000"/>
                <w:rtl w:val="0"/>
              </w:rPr>
              <w:t xml:space="preserve">1</w:t>
            </w:r>
          </w:p>
        </w:tc>
      </w:tr>
    </w:tbl>
    <w:p w:rsidR="00000000" w:rsidDel="00000000" w:rsidP="00000000" w:rsidRDefault="00000000" w:rsidRPr="00000000" w14:paraId="00000609">
      <w:pPr>
        <w:spacing w:after="0" w:line="240" w:lineRule="auto"/>
        <w:ind w:left="720" w:firstLine="0"/>
        <w:rPr/>
      </w:pPr>
      <w:r w:rsidDel="00000000" w:rsidR="00000000" w:rsidRPr="00000000">
        <w:rPr/>
        <w:drawing>
          <wp:inline distB="0" distT="0" distL="0" distR="0">
            <wp:extent cx="3143391" cy="1828800"/>
            <wp:effectExtent b="0" l="0" r="0" t="0"/>
            <wp:docPr id="16" name="image13.png"/>
            <a:graphic>
              <a:graphicData uri="http://schemas.openxmlformats.org/drawingml/2006/picture">
                <pic:pic>
                  <pic:nvPicPr>
                    <pic:cNvPr id="0" name="image13.png"/>
                    <pic:cNvPicPr preferRelativeResize="0"/>
                  </pic:nvPicPr>
                  <pic:blipFill>
                    <a:blip r:embed="rId63"/>
                    <a:srcRect b="0" l="0" r="0" t="0"/>
                    <a:stretch>
                      <a:fillRect/>
                    </a:stretch>
                  </pic:blipFill>
                  <pic:spPr>
                    <a:xfrm>
                      <a:off x="0" y="0"/>
                      <a:ext cx="3143391" cy="1828800"/>
                    </a:xfrm>
                    <a:prstGeom prst="rect"/>
                    <a:ln/>
                  </pic:spPr>
                </pic:pic>
              </a:graphicData>
            </a:graphic>
          </wp:inline>
        </w:drawing>
      </w:r>
      <w:r w:rsidDel="00000000" w:rsidR="00000000" w:rsidRPr="00000000">
        <w:rPr>
          <w:rtl w:val="0"/>
        </w:rPr>
      </w:r>
    </w:p>
    <w:p w:rsidR="00000000" w:rsidDel="00000000" w:rsidP="00000000" w:rsidRDefault="00000000" w:rsidRPr="00000000" w14:paraId="0000060A">
      <w:pPr>
        <w:spacing w:after="0" w:line="240" w:lineRule="auto"/>
        <w:ind w:left="720" w:firstLine="0"/>
        <w:rPr/>
      </w:pPr>
      <w:r w:rsidDel="00000000" w:rsidR="00000000" w:rsidRPr="00000000">
        <w:rPr>
          <w:rtl w:val="0"/>
        </w:rPr>
        <w:t xml:space="preserve">Fuente: Elaboración propia</w:t>
      </w:r>
    </w:p>
    <w:p w:rsidR="00000000" w:rsidDel="00000000" w:rsidP="00000000" w:rsidRDefault="00000000" w:rsidRPr="00000000" w14:paraId="0000060B">
      <w:pPr>
        <w:spacing w:after="0" w:lineRule="auto"/>
        <w:ind w:firstLine="0"/>
        <w:rPr>
          <w:b w:val="1"/>
        </w:rPr>
      </w:pPr>
      <w:r w:rsidDel="00000000" w:rsidR="00000000" w:rsidRPr="00000000">
        <w:rPr>
          <w:rtl w:val="0"/>
        </w:rPr>
      </w:r>
    </w:p>
    <w:p w:rsidR="00000000" w:rsidDel="00000000" w:rsidP="00000000" w:rsidRDefault="00000000" w:rsidRPr="00000000" w14:paraId="0000060C">
      <w:pPr>
        <w:spacing w:after="0" w:lineRule="auto"/>
        <w:rPr>
          <w:b w:val="1"/>
        </w:rPr>
      </w:pPr>
      <w:r w:rsidDel="00000000" w:rsidR="00000000" w:rsidRPr="00000000">
        <w:rPr>
          <w:b w:val="1"/>
          <w:rtl w:val="0"/>
        </w:rPr>
        <w:t xml:space="preserve">Análisis: </w:t>
      </w:r>
      <w:r w:rsidDel="00000000" w:rsidR="00000000" w:rsidRPr="00000000">
        <w:rPr>
          <w:rtl w:val="0"/>
        </w:rPr>
        <w:t xml:space="preserve">Un alto porcentaje de los niños reconocen las magnitudes de medida que se maneja en la recolección de residuos sólidos.</w:t>
      </w:r>
      <w:r w:rsidDel="00000000" w:rsidR="00000000" w:rsidRPr="00000000">
        <w:rPr>
          <w:rtl w:val="0"/>
        </w:rPr>
      </w:r>
    </w:p>
    <w:p w:rsidR="00000000" w:rsidDel="00000000" w:rsidP="00000000" w:rsidRDefault="00000000" w:rsidRPr="00000000" w14:paraId="0000060D">
      <w:pPr>
        <w:spacing w:after="0" w:lineRule="auto"/>
        <w:rPr>
          <w:b w:val="1"/>
        </w:rPr>
      </w:pPr>
      <w:r w:rsidDel="00000000" w:rsidR="00000000" w:rsidRPr="00000000">
        <w:rPr>
          <w:b w:val="1"/>
          <w:rtl w:val="0"/>
        </w:rPr>
        <w:t xml:space="preserve">Interpretación: </w:t>
      </w:r>
      <w:r w:rsidDel="00000000" w:rsidR="00000000" w:rsidRPr="00000000">
        <w:rPr>
          <w:rtl w:val="0"/>
        </w:rPr>
        <w:t xml:space="preserve">Se evidencia que al llevar la teoría a la practica en el aula permite que el maestro evidencie los procesos de aprendizaje que desarrollan los estudiantes.</w:t>
      </w:r>
      <w:r w:rsidDel="00000000" w:rsidR="00000000" w:rsidRPr="00000000">
        <w:rPr>
          <w:rtl w:val="0"/>
        </w:rPr>
      </w:r>
    </w:p>
    <w:p w:rsidR="00000000" w:rsidDel="00000000" w:rsidP="00000000" w:rsidRDefault="00000000" w:rsidRPr="00000000" w14:paraId="0000060E">
      <w:pPr>
        <w:ind w:left="720" w:firstLine="0"/>
        <w:rPr/>
      </w:pPr>
      <w:r w:rsidDel="00000000" w:rsidR="00000000" w:rsidRPr="00000000">
        <w:rPr>
          <w:rtl w:val="0"/>
        </w:rPr>
      </w:r>
    </w:p>
    <w:p w:rsidR="00000000" w:rsidDel="00000000" w:rsidP="00000000" w:rsidRDefault="00000000" w:rsidRPr="00000000" w14:paraId="0000060F">
      <w:pPr>
        <w:spacing w:after="0" w:before="120" w:lineRule="auto"/>
        <w:ind w:firstLine="709"/>
        <w:rPr/>
      </w:pPr>
      <w:r w:rsidDel="00000000" w:rsidR="00000000" w:rsidRPr="00000000">
        <w:rPr>
          <w:b w:val="1"/>
          <w:rtl w:val="0"/>
        </w:rPr>
        <w:t xml:space="preserve">6. </w:t>
      </w:r>
      <w:r w:rsidDel="00000000" w:rsidR="00000000" w:rsidRPr="00000000">
        <w:rPr>
          <w:rtl w:val="0"/>
        </w:rPr>
        <w:t xml:space="preserve">Observa el gráfico de barra y responde:</w:t>
      </w:r>
    </w:p>
    <w:p w:rsidR="00000000" w:rsidDel="00000000" w:rsidP="00000000" w:rsidRDefault="00000000" w:rsidRPr="00000000" w14:paraId="00000610">
      <w:pPr>
        <w:spacing w:after="0" w:lineRule="auto"/>
        <w:ind w:left="426" w:firstLine="0"/>
        <w:rPr/>
      </w:pPr>
      <w:r w:rsidDel="00000000" w:rsidR="00000000" w:rsidRPr="00000000">
        <w:rPr>
          <w:b w:val="1"/>
          <w:rtl w:val="0"/>
        </w:rPr>
        <w:t xml:space="preserve">6-A. </w:t>
      </w:r>
      <w:r w:rsidDel="00000000" w:rsidR="00000000" w:rsidRPr="00000000">
        <w:rPr>
          <w:rtl w:val="0"/>
        </w:rPr>
        <w:t xml:space="preserve">¿Cuántos estudiantes prefieren reciclar latas?</w:t>
      </w:r>
    </w:p>
    <w:p w:rsidR="00000000" w:rsidDel="00000000" w:rsidP="00000000" w:rsidRDefault="00000000" w:rsidRPr="00000000" w14:paraId="000006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44546a"/>
          <w:sz w:val="24"/>
          <w:szCs w:val="24"/>
          <w:u w:val="none"/>
          <w:shd w:fill="auto" w:val="clear"/>
          <w:vertAlign w:val="baseline"/>
        </w:rPr>
      </w:pPr>
      <w:bookmarkStart w:colFirst="0" w:colLast="0" w:name="_1jlao46" w:id="70"/>
      <w:bookmarkEnd w:id="70"/>
      <w:r w:rsidDel="00000000" w:rsidR="00000000" w:rsidRPr="00000000">
        <w:rPr>
          <w:rFonts w:ascii="Times New Roman" w:cs="Times New Roman" w:eastAsia="Times New Roman" w:hAnsi="Times New Roman"/>
          <w:b w:val="1"/>
          <w:i w:val="0"/>
          <w:smallCaps w:val="0"/>
          <w:strike w:val="0"/>
          <w:color w:val="44546a"/>
          <w:sz w:val="24"/>
          <w:szCs w:val="24"/>
          <w:u w:val="none"/>
          <w:shd w:fill="auto" w:val="clear"/>
          <w:vertAlign w:val="baseline"/>
          <w:rtl w:val="0"/>
        </w:rPr>
        <w:t xml:space="preserve">Gráfico 19. Reciclar latas</w:t>
      </w:r>
    </w:p>
    <w:tbl>
      <w:tblPr>
        <w:tblStyle w:val="Table24"/>
        <w:tblpPr w:leftFromText="141" w:rightFromText="141" w:topFromText="0" w:bottomFromText="0" w:vertAnchor="text" w:horzAnchor="text" w:tblpX="8107" w:tblpY="1190"/>
        <w:tblW w:w="1406.0" w:type="dxa"/>
        <w:jc w:val="left"/>
        <w:tblLayout w:type="fixed"/>
        <w:tblLook w:val="0400"/>
      </w:tblPr>
      <w:tblGrid>
        <w:gridCol w:w="1406"/>
        <w:tblGridChange w:id="0">
          <w:tblGrid>
            <w:gridCol w:w="1406"/>
          </w:tblGrid>
        </w:tblGridChange>
      </w:tblGrid>
      <w:tr>
        <w:trPr>
          <w:cantSplit w:val="0"/>
          <w:trHeight w:val="19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12">
            <w:pPr>
              <w:spacing w:after="0" w:line="240" w:lineRule="auto"/>
              <w:ind w:firstLine="0"/>
              <w:jc w:val="center"/>
              <w:rPr>
                <w:b w:val="1"/>
                <w:color w:val="000000"/>
              </w:rPr>
            </w:pPr>
            <w:r w:rsidDel="00000000" w:rsidR="00000000" w:rsidRPr="00000000">
              <w:rPr>
                <w:b w:val="1"/>
                <w:color w:val="000000"/>
                <w:rtl w:val="0"/>
              </w:rPr>
              <w:t xml:space="preserve">Latas</w:t>
            </w:r>
          </w:p>
        </w:tc>
      </w:tr>
      <w:tr>
        <w:trPr>
          <w:cantSplit w:val="0"/>
          <w:trHeight w:val="190"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13">
            <w:pPr>
              <w:spacing w:after="0" w:line="240" w:lineRule="auto"/>
              <w:ind w:firstLine="0"/>
              <w:jc w:val="center"/>
              <w:rPr>
                <w:b w:val="1"/>
                <w:color w:val="000000"/>
              </w:rPr>
            </w:pPr>
            <w:r w:rsidDel="00000000" w:rsidR="00000000" w:rsidRPr="00000000">
              <w:rPr>
                <w:b w:val="1"/>
                <w:color w:val="000000"/>
                <w:rtl w:val="0"/>
              </w:rPr>
              <w:t xml:space="preserve">22</w:t>
            </w:r>
          </w:p>
        </w:tc>
      </w:tr>
    </w:tbl>
    <w:p w:rsidR="00000000" w:rsidDel="00000000" w:rsidP="00000000" w:rsidRDefault="00000000" w:rsidRPr="00000000" w14:paraId="00000614">
      <w:pPr>
        <w:spacing w:after="0" w:line="240" w:lineRule="auto"/>
        <w:ind w:left="720" w:firstLine="0"/>
        <w:rPr/>
      </w:pPr>
      <w:r w:rsidDel="00000000" w:rsidR="00000000" w:rsidRPr="00000000">
        <w:rPr/>
        <w:drawing>
          <wp:inline distB="0" distT="0" distL="0" distR="0">
            <wp:extent cx="3467100" cy="1753164"/>
            <wp:effectExtent b="0" l="0" r="0" t="0"/>
            <wp:docPr id="39" name="image26.png"/>
            <a:graphic>
              <a:graphicData uri="http://schemas.openxmlformats.org/drawingml/2006/picture">
                <pic:pic>
                  <pic:nvPicPr>
                    <pic:cNvPr id="0" name="image26.png"/>
                    <pic:cNvPicPr preferRelativeResize="0"/>
                  </pic:nvPicPr>
                  <pic:blipFill>
                    <a:blip r:embed="rId64"/>
                    <a:srcRect b="0" l="0" r="0" t="0"/>
                    <a:stretch>
                      <a:fillRect/>
                    </a:stretch>
                  </pic:blipFill>
                  <pic:spPr>
                    <a:xfrm>
                      <a:off x="0" y="0"/>
                      <a:ext cx="3467100" cy="1753164"/>
                    </a:xfrm>
                    <a:prstGeom prst="rect"/>
                    <a:ln/>
                  </pic:spPr>
                </pic:pic>
              </a:graphicData>
            </a:graphic>
          </wp:inline>
        </w:drawing>
      </w:r>
      <w:r w:rsidDel="00000000" w:rsidR="00000000" w:rsidRPr="00000000">
        <w:rPr>
          <w:rtl w:val="0"/>
        </w:rPr>
      </w:r>
    </w:p>
    <w:p w:rsidR="00000000" w:rsidDel="00000000" w:rsidP="00000000" w:rsidRDefault="00000000" w:rsidRPr="00000000" w14:paraId="00000615">
      <w:pPr>
        <w:spacing w:after="0" w:line="240" w:lineRule="auto"/>
        <w:ind w:left="720" w:firstLine="0"/>
        <w:rPr/>
      </w:pPr>
      <w:r w:rsidDel="00000000" w:rsidR="00000000" w:rsidRPr="00000000">
        <w:rPr>
          <w:rtl w:val="0"/>
        </w:rPr>
        <w:t xml:space="preserve">Fuente: Elaboración propia.</w:t>
      </w:r>
    </w:p>
    <w:p w:rsidR="00000000" w:rsidDel="00000000" w:rsidP="00000000" w:rsidRDefault="00000000" w:rsidRPr="00000000" w14:paraId="00000616">
      <w:pPr>
        <w:spacing w:after="0" w:lineRule="auto"/>
        <w:rPr>
          <w:b w:val="1"/>
        </w:rPr>
      </w:pPr>
      <w:r w:rsidDel="00000000" w:rsidR="00000000" w:rsidRPr="00000000">
        <w:rPr>
          <w:rtl w:val="0"/>
        </w:rPr>
      </w:r>
    </w:p>
    <w:p w:rsidR="00000000" w:rsidDel="00000000" w:rsidP="00000000" w:rsidRDefault="00000000" w:rsidRPr="00000000" w14:paraId="00000617">
      <w:pPr>
        <w:spacing w:after="0" w:lineRule="auto"/>
        <w:rPr/>
      </w:pPr>
      <w:r w:rsidDel="00000000" w:rsidR="00000000" w:rsidRPr="00000000">
        <w:rPr>
          <w:b w:val="1"/>
          <w:rtl w:val="0"/>
        </w:rPr>
        <w:t xml:space="preserve">Análisis: </w:t>
      </w:r>
      <w:r w:rsidDel="00000000" w:rsidR="00000000" w:rsidRPr="00000000">
        <w:rPr>
          <w:rtl w:val="0"/>
        </w:rPr>
        <w:t xml:space="preserve">En su totalidad los niños saben leer la gráfica de barras identificando los valores registrados.</w:t>
      </w:r>
    </w:p>
    <w:p w:rsidR="00000000" w:rsidDel="00000000" w:rsidP="00000000" w:rsidRDefault="00000000" w:rsidRPr="00000000" w14:paraId="00000618">
      <w:pPr>
        <w:spacing w:after="0" w:lineRule="auto"/>
        <w:rPr/>
      </w:pPr>
      <w:r w:rsidDel="00000000" w:rsidR="00000000" w:rsidRPr="00000000">
        <w:rPr>
          <w:b w:val="1"/>
          <w:rtl w:val="0"/>
        </w:rPr>
        <w:t xml:space="preserve">Interpretación: </w:t>
      </w:r>
      <w:r w:rsidDel="00000000" w:rsidR="00000000" w:rsidRPr="00000000">
        <w:rPr>
          <w:rtl w:val="0"/>
        </w:rPr>
        <w:t xml:space="preserve">Se evidencia que todo lo que se lleve de lo teórico a la practica en un ambiente lúdico donde el estudiante no sea evaluado, el estudiante aprende con mayor facilidad.</w:t>
      </w:r>
    </w:p>
    <w:p w:rsidR="00000000" w:rsidDel="00000000" w:rsidP="00000000" w:rsidRDefault="00000000" w:rsidRPr="00000000" w14:paraId="00000619">
      <w:pPr>
        <w:spacing w:after="0" w:lineRule="auto"/>
        <w:rPr/>
      </w:pPr>
      <w:r w:rsidDel="00000000" w:rsidR="00000000" w:rsidRPr="00000000">
        <w:rPr>
          <w:rtl w:val="0"/>
        </w:rPr>
      </w:r>
    </w:p>
    <w:p w:rsidR="00000000" w:rsidDel="00000000" w:rsidP="00000000" w:rsidRDefault="00000000" w:rsidRPr="00000000" w14:paraId="0000061A">
      <w:pPr>
        <w:pBdr>
          <w:top w:space="0" w:sz="0" w:val="nil"/>
          <w:left w:space="0" w:sz="0" w:val="nil"/>
          <w:bottom w:space="0" w:sz="0" w:val="nil"/>
          <w:right w:space="0" w:sz="0" w:val="nil"/>
          <w:between w:space="0" w:sz="0" w:val="nil"/>
        </w:pBdr>
        <w:ind w:left="426" w:firstLine="0"/>
        <w:rPr>
          <w:color w:val="000000"/>
        </w:rPr>
      </w:pPr>
      <w:r w:rsidDel="00000000" w:rsidR="00000000" w:rsidRPr="00000000">
        <w:rPr>
          <w:b w:val="1"/>
          <w:color w:val="000000"/>
          <w:rtl w:val="0"/>
        </w:rPr>
        <w:t xml:space="preserve">6-B. </w:t>
      </w:r>
      <w:r w:rsidDel="00000000" w:rsidR="00000000" w:rsidRPr="00000000">
        <w:rPr>
          <w:color w:val="000000"/>
          <w:rtl w:val="0"/>
        </w:rPr>
        <w:t xml:space="preserve">¿Cuál es la diferencia entre botellas de plástico y cartón?</w:t>
      </w:r>
    </w:p>
    <w:p w:rsidR="00000000" w:rsidDel="00000000" w:rsidP="00000000" w:rsidRDefault="00000000" w:rsidRPr="00000000" w14:paraId="000006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3ky6rz" w:id="71"/>
      <w:bookmarkEnd w:id="7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20. Diferencia entre plástico y cartón</w:t>
      </w:r>
    </w:p>
    <w:tbl>
      <w:tblPr>
        <w:tblStyle w:val="Table25"/>
        <w:tblpPr w:leftFromText="141" w:rightFromText="141" w:topFromText="0" w:bottomFromText="0" w:vertAnchor="text" w:horzAnchor="text" w:tblpX="7557" w:tblpY="1232"/>
        <w:tblW w:w="218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97"/>
        <w:gridCol w:w="1089"/>
        <w:tblGridChange w:id="0">
          <w:tblGrid>
            <w:gridCol w:w="1097"/>
            <w:gridCol w:w="1089"/>
          </w:tblGrid>
        </w:tblGridChange>
      </w:tblGrid>
      <w:tr>
        <w:trPr>
          <w:cantSplit w:val="0"/>
          <w:trHeight w:val="390" w:hRule="atLeast"/>
          <w:tblHeader w:val="0"/>
        </w:trPr>
        <w:tc>
          <w:tcPr/>
          <w:p w:rsidR="00000000" w:rsidDel="00000000" w:rsidP="00000000" w:rsidRDefault="00000000" w:rsidRPr="00000000" w14:paraId="0000061C">
            <w:pPr>
              <w:ind w:firstLine="0"/>
              <w:jc w:val="center"/>
              <w:rPr>
                <w:b w:val="1"/>
                <w:color w:val="000000"/>
              </w:rPr>
            </w:pPr>
            <w:r w:rsidDel="00000000" w:rsidR="00000000" w:rsidRPr="00000000">
              <w:rPr>
                <w:b w:val="1"/>
                <w:color w:val="000000"/>
                <w:rtl w:val="0"/>
              </w:rPr>
              <w:t xml:space="preserve">Dos</w:t>
            </w:r>
          </w:p>
        </w:tc>
        <w:tc>
          <w:tcPr/>
          <w:p w:rsidR="00000000" w:rsidDel="00000000" w:rsidP="00000000" w:rsidRDefault="00000000" w:rsidRPr="00000000" w14:paraId="0000061D">
            <w:pPr>
              <w:ind w:firstLine="0"/>
              <w:jc w:val="center"/>
              <w:rPr>
                <w:b w:val="1"/>
                <w:color w:val="000000"/>
              </w:rPr>
            </w:pPr>
            <w:r w:rsidDel="00000000" w:rsidR="00000000" w:rsidRPr="00000000">
              <w:rPr>
                <w:b w:val="1"/>
                <w:color w:val="000000"/>
                <w:rtl w:val="0"/>
              </w:rPr>
              <w:t xml:space="preserve">13</w:t>
            </w:r>
          </w:p>
        </w:tc>
      </w:tr>
      <w:tr>
        <w:trPr>
          <w:cantSplit w:val="0"/>
          <w:trHeight w:val="390" w:hRule="atLeast"/>
          <w:tblHeader w:val="0"/>
        </w:trPr>
        <w:tc>
          <w:tcPr/>
          <w:p w:rsidR="00000000" w:rsidDel="00000000" w:rsidP="00000000" w:rsidRDefault="00000000" w:rsidRPr="00000000" w14:paraId="0000061E">
            <w:pPr>
              <w:ind w:firstLine="0"/>
              <w:jc w:val="center"/>
              <w:rPr>
                <w:b w:val="1"/>
                <w:color w:val="000000"/>
              </w:rPr>
            </w:pPr>
            <w:r w:rsidDel="00000000" w:rsidR="00000000" w:rsidRPr="00000000">
              <w:rPr>
                <w:b w:val="1"/>
                <w:color w:val="000000"/>
                <w:rtl w:val="0"/>
              </w:rPr>
              <w:t xml:space="preserve">Tres</w:t>
            </w:r>
          </w:p>
        </w:tc>
        <w:tc>
          <w:tcPr/>
          <w:p w:rsidR="00000000" w:rsidDel="00000000" w:rsidP="00000000" w:rsidRDefault="00000000" w:rsidRPr="00000000" w14:paraId="0000061F">
            <w:pPr>
              <w:ind w:firstLine="0"/>
              <w:jc w:val="center"/>
              <w:rPr>
                <w:b w:val="1"/>
                <w:color w:val="000000"/>
              </w:rPr>
            </w:pPr>
            <w:r w:rsidDel="00000000" w:rsidR="00000000" w:rsidRPr="00000000">
              <w:rPr>
                <w:b w:val="1"/>
                <w:color w:val="000000"/>
                <w:rtl w:val="0"/>
              </w:rPr>
              <w:t xml:space="preserve">6</w:t>
            </w:r>
          </w:p>
        </w:tc>
      </w:tr>
      <w:tr>
        <w:trPr>
          <w:cantSplit w:val="0"/>
          <w:trHeight w:val="390" w:hRule="atLeast"/>
          <w:tblHeader w:val="0"/>
        </w:trPr>
        <w:tc>
          <w:tcPr/>
          <w:p w:rsidR="00000000" w:rsidDel="00000000" w:rsidP="00000000" w:rsidRDefault="00000000" w:rsidRPr="00000000" w14:paraId="00000620">
            <w:pPr>
              <w:ind w:firstLine="0"/>
              <w:jc w:val="center"/>
              <w:rPr>
                <w:b w:val="1"/>
                <w:color w:val="000000"/>
              </w:rPr>
            </w:pPr>
            <w:r w:rsidDel="00000000" w:rsidR="00000000" w:rsidRPr="00000000">
              <w:rPr>
                <w:b w:val="1"/>
                <w:color w:val="000000"/>
                <w:rtl w:val="0"/>
              </w:rPr>
              <w:t xml:space="preserve">Cinco</w:t>
            </w:r>
          </w:p>
        </w:tc>
        <w:tc>
          <w:tcPr/>
          <w:p w:rsidR="00000000" w:rsidDel="00000000" w:rsidP="00000000" w:rsidRDefault="00000000" w:rsidRPr="00000000" w14:paraId="00000621">
            <w:pPr>
              <w:ind w:firstLine="0"/>
              <w:jc w:val="center"/>
              <w:rPr>
                <w:b w:val="1"/>
                <w:color w:val="000000"/>
              </w:rPr>
            </w:pPr>
            <w:r w:rsidDel="00000000" w:rsidR="00000000" w:rsidRPr="00000000">
              <w:rPr>
                <w:b w:val="1"/>
                <w:color w:val="000000"/>
                <w:rtl w:val="0"/>
              </w:rPr>
              <w:t xml:space="preserve">1</w:t>
            </w:r>
          </w:p>
        </w:tc>
      </w:tr>
      <w:tr>
        <w:trPr>
          <w:cantSplit w:val="0"/>
          <w:trHeight w:val="390" w:hRule="atLeast"/>
          <w:tblHeader w:val="0"/>
        </w:trPr>
        <w:tc>
          <w:tcPr/>
          <w:p w:rsidR="00000000" w:rsidDel="00000000" w:rsidP="00000000" w:rsidRDefault="00000000" w:rsidRPr="00000000" w14:paraId="00000622">
            <w:pPr>
              <w:ind w:firstLine="0"/>
              <w:jc w:val="center"/>
              <w:rPr>
                <w:b w:val="1"/>
                <w:color w:val="000000"/>
              </w:rPr>
            </w:pPr>
            <w:r w:rsidDel="00000000" w:rsidR="00000000" w:rsidRPr="00000000">
              <w:rPr>
                <w:b w:val="1"/>
                <w:color w:val="000000"/>
                <w:rtl w:val="0"/>
              </w:rPr>
              <w:t xml:space="preserve">Ns</w:t>
            </w:r>
          </w:p>
        </w:tc>
        <w:tc>
          <w:tcPr/>
          <w:p w:rsidR="00000000" w:rsidDel="00000000" w:rsidP="00000000" w:rsidRDefault="00000000" w:rsidRPr="00000000" w14:paraId="00000623">
            <w:pPr>
              <w:ind w:firstLine="0"/>
              <w:jc w:val="center"/>
              <w:rPr>
                <w:b w:val="1"/>
                <w:color w:val="000000"/>
              </w:rPr>
            </w:pPr>
            <w:r w:rsidDel="00000000" w:rsidR="00000000" w:rsidRPr="00000000">
              <w:rPr>
                <w:b w:val="1"/>
                <w:color w:val="000000"/>
                <w:rtl w:val="0"/>
              </w:rPr>
              <w:t xml:space="preserve">2</w:t>
            </w:r>
          </w:p>
        </w:tc>
      </w:tr>
    </w:tbl>
    <w:p w:rsidR="00000000" w:rsidDel="00000000" w:rsidP="00000000" w:rsidRDefault="00000000" w:rsidRPr="00000000" w14:paraId="00000624">
      <w:pPr>
        <w:pBdr>
          <w:top w:space="0" w:sz="0" w:val="nil"/>
          <w:left w:space="0" w:sz="0" w:val="nil"/>
          <w:bottom w:space="0" w:sz="0" w:val="nil"/>
          <w:right w:space="0" w:sz="0" w:val="nil"/>
          <w:between w:space="0" w:sz="0" w:val="nil"/>
        </w:pBdr>
        <w:spacing w:after="0" w:line="240" w:lineRule="auto"/>
        <w:ind w:left="720" w:firstLine="0"/>
        <w:rPr>
          <w:color w:val="000000"/>
        </w:rPr>
      </w:pPr>
      <w:r w:rsidDel="00000000" w:rsidR="00000000" w:rsidRPr="00000000">
        <w:rPr>
          <w:color w:val="000000"/>
        </w:rPr>
        <w:drawing>
          <wp:inline distB="0" distT="0" distL="0" distR="0">
            <wp:extent cx="3067544" cy="1943665"/>
            <wp:effectExtent b="0" l="0" r="0" t="0"/>
            <wp:docPr id="40" name="image31.png"/>
            <a:graphic>
              <a:graphicData uri="http://schemas.openxmlformats.org/drawingml/2006/picture">
                <pic:pic>
                  <pic:nvPicPr>
                    <pic:cNvPr id="0" name="image31.png"/>
                    <pic:cNvPicPr preferRelativeResize="0"/>
                  </pic:nvPicPr>
                  <pic:blipFill>
                    <a:blip r:embed="rId65"/>
                    <a:srcRect b="0" l="0" r="0" t="0"/>
                    <a:stretch>
                      <a:fillRect/>
                    </a:stretch>
                  </pic:blipFill>
                  <pic:spPr>
                    <a:xfrm>
                      <a:off x="0" y="0"/>
                      <a:ext cx="3067544" cy="1943665"/>
                    </a:xfrm>
                    <a:prstGeom prst="rect"/>
                    <a:ln/>
                  </pic:spPr>
                </pic:pic>
              </a:graphicData>
            </a:graphic>
          </wp:inline>
        </w:drawing>
      </w:r>
      <w:r w:rsidDel="00000000" w:rsidR="00000000" w:rsidRPr="00000000">
        <w:rPr>
          <w:rtl w:val="0"/>
        </w:rPr>
      </w:r>
    </w:p>
    <w:p w:rsidR="00000000" w:rsidDel="00000000" w:rsidP="00000000" w:rsidRDefault="00000000" w:rsidRPr="00000000" w14:paraId="00000625">
      <w:pPr>
        <w:pBdr>
          <w:top w:space="0" w:sz="0" w:val="nil"/>
          <w:left w:space="0" w:sz="0" w:val="nil"/>
          <w:bottom w:space="0" w:sz="0" w:val="nil"/>
          <w:right w:space="0" w:sz="0" w:val="nil"/>
          <w:between w:space="0" w:sz="0" w:val="nil"/>
        </w:pBdr>
        <w:spacing w:after="0" w:line="240" w:lineRule="auto"/>
        <w:ind w:left="720" w:firstLine="0"/>
        <w:rPr>
          <w:color w:val="000000"/>
        </w:rPr>
      </w:pPr>
      <w:r w:rsidDel="00000000" w:rsidR="00000000" w:rsidRPr="00000000">
        <w:rPr>
          <w:color w:val="000000"/>
          <w:rtl w:val="0"/>
        </w:rPr>
        <w:t xml:space="preserve">Fuente: Elaboración propia</w:t>
      </w:r>
    </w:p>
    <w:p w:rsidR="00000000" w:rsidDel="00000000" w:rsidP="00000000" w:rsidRDefault="00000000" w:rsidRPr="00000000" w14:paraId="00000626">
      <w:pPr>
        <w:spacing w:after="0" w:lineRule="auto"/>
        <w:rPr>
          <w:b w:val="1"/>
        </w:rPr>
      </w:pPr>
      <w:r w:rsidDel="00000000" w:rsidR="00000000" w:rsidRPr="00000000">
        <w:rPr>
          <w:rtl w:val="0"/>
        </w:rPr>
      </w:r>
    </w:p>
    <w:p w:rsidR="00000000" w:rsidDel="00000000" w:rsidP="00000000" w:rsidRDefault="00000000" w:rsidRPr="00000000" w14:paraId="00000627">
      <w:pPr>
        <w:spacing w:after="0" w:lineRule="auto"/>
        <w:rPr/>
      </w:pPr>
      <w:r w:rsidDel="00000000" w:rsidR="00000000" w:rsidRPr="00000000">
        <w:rPr>
          <w:b w:val="1"/>
          <w:rtl w:val="0"/>
        </w:rPr>
        <w:t xml:space="preserve">Análisis: </w:t>
      </w:r>
      <w:r w:rsidDel="00000000" w:rsidR="00000000" w:rsidRPr="00000000">
        <w:rPr>
          <w:rtl w:val="0"/>
        </w:rPr>
        <w:t xml:space="preserve">Cuando se trata de realizar operaciones básicas con datos del mismo diagrama de barras se evidencia que tienen dificultad en la solución de estas.</w:t>
      </w:r>
    </w:p>
    <w:p w:rsidR="00000000" w:rsidDel="00000000" w:rsidP="00000000" w:rsidRDefault="00000000" w:rsidRPr="00000000" w14:paraId="00000628">
      <w:pPr>
        <w:spacing w:after="0" w:lineRule="auto"/>
        <w:rPr/>
      </w:pPr>
      <w:r w:rsidDel="00000000" w:rsidR="00000000" w:rsidRPr="00000000">
        <w:rPr>
          <w:b w:val="1"/>
          <w:rtl w:val="0"/>
        </w:rPr>
        <w:t xml:space="preserve">Interpretación: </w:t>
      </w:r>
      <w:r w:rsidDel="00000000" w:rsidR="00000000" w:rsidRPr="00000000">
        <w:rPr>
          <w:rtl w:val="0"/>
        </w:rPr>
        <w:t xml:space="preserve">Con estos resultados se pueden generar las siguientes interpretaciones:</w:t>
      </w:r>
    </w:p>
    <w:p w:rsidR="00000000" w:rsidDel="00000000" w:rsidP="00000000" w:rsidRDefault="00000000" w:rsidRPr="00000000" w14:paraId="00000629">
      <w:pPr>
        <w:numPr>
          <w:ilvl w:val="3"/>
          <w:numId w:val="23"/>
        </w:numPr>
        <w:pBdr>
          <w:top w:space="0" w:sz="0" w:val="nil"/>
          <w:left w:space="0" w:sz="0" w:val="nil"/>
          <w:bottom w:space="0" w:sz="0" w:val="nil"/>
          <w:right w:space="0" w:sz="0" w:val="nil"/>
          <w:between w:space="0" w:sz="0" w:val="nil"/>
        </w:pBdr>
        <w:spacing w:after="0" w:lineRule="auto"/>
        <w:ind w:left="2880" w:hanging="360"/>
        <w:rPr/>
      </w:pPr>
      <w:r w:rsidDel="00000000" w:rsidR="00000000" w:rsidRPr="00000000">
        <w:rPr>
          <w:color w:val="000000"/>
          <w:rtl w:val="0"/>
        </w:rPr>
        <w:t xml:space="preserve">Mala redacción en la pregunta.</w:t>
      </w:r>
      <w:r w:rsidDel="00000000" w:rsidR="00000000" w:rsidRPr="00000000">
        <w:rPr>
          <w:rtl w:val="0"/>
        </w:rPr>
      </w:r>
    </w:p>
    <w:p w:rsidR="00000000" w:rsidDel="00000000" w:rsidP="00000000" w:rsidRDefault="00000000" w:rsidRPr="00000000" w14:paraId="0000062A">
      <w:pPr>
        <w:numPr>
          <w:ilvl w:val="3"/>
          <w:numId w:val="23"/>
        </w:numPr>
        <w:pBdr>
          <w:top w:space="0" w:sz="0" w:val="nil"/>
          <w:left w:space="0" w:sz="0" w:val="nil"/>
          <w:bottom w:space="0" w:sz="0" w:val="nil"/>
          <w:right w:space="0" w:sz="0" w:val="nil"/>
          <w:between w:space="0" w:sz="0" w:val="nil"/>
        </w:pBdr>
        <w:spacing w:after="0" w:lineRule="auto"/>
        <w:ind w:left="2880" w:hanging="360"/>
        <w:rPr/>
      </w:pPr>
      <w:r w:rsidDel="00000000" w:rsidR="00000000" w:rsidRPr="00000000">
        <w:rPr>
          <w:color w:val="000000"/>
          <w:rtl w:val="0"/>
        </w:rPr>
        <w:t xml:space="preserve">Deficiencias en las operaciones básicas.</w:t>
      </w:r>
      <w:r w:rsidDel="00000000" w:rsidR="00000000" w:rsidRPr="00000000">
        <w:rPr>
          <w:rtl w:val="0"/>
        </w:rPr>
      </w:r>
    </w:p>
    <w:p w:rsidR="00000000" w:rsidDel="00000000" w:rsidP="00000000" w:rsidRDefault="00000000" w:rsidRPr="00000000" w14:paraId="0000062B">
      <w:pPr>
        <w:numPr>
          <w:ilvl w:val="3"/>
          <w:numId w:val="23"/>
        </w:numPr>
        <w:pBdr>
          <w:top w:space="0" w:sz="0" w:val="nil"/>
          <w:left w:space="0" w:sz="0" w:val="nil"/>
          <w:bottom w:space="0" w:sz="0" w:val="nil"/>
          <w:right w:space="0" w:sz="0" w:val="nil"/>
          <w:between w:space="0" w:sz="0" w:val="nil"/>
        </w:pBdr>
        <w:spacing w:after="0" w:lineRule="auto"/>
        <w:ind w:left="2880" w:hanging="360"/>
        <w:rPr/>
      </w:pPr>
      <w:r w:rsidDel="00000000" w:rsidR="00000000" w:rsidRPr="00000000">
        <w:rPr>
          <w:color w:val="000000"/>
          <w:rtl w:val="0"/>
        </w:rPr>
        <w:t xml:space="preserve">Mal nivel de lectura de análisis e interpretación.</w:t>
      </w:r>
      <w:r w:rsidDel="00000000" w:rsidR="00000000" w:rsidRPr="00000000">
        <w:rPr>
          <w:rtl w:val="0"/>
        </w:rPr>
      </w:r>
    </w:p>
    <w:p w:rsidR="00000000" w:rsidDel="00000000" w:rsidP="00000000" w:rsidRDefault="00000000" w:rsidRPr="00000000" w14:paraId="0000062C">
      <w:pPr>
        <w:tabs>
          <w:tab w:val="left" w:leader="none" w:pos="1275"/>
        </w:tabs>
        <w:spacing w:after="0" w:lineRule="auto"/>
        <w:ind w:left="720" w:firstLine="0"/>
        <w:rPr/>
      </w:pPr>
      <w:r w:rsidDel="00000000" w:rsidR="00000000" w:rsidRPr="00000000">
        <w:rPr>
          <w:b w:val="1"/>
          <w:rtl w:val="0"/>
        </w:rPr>
        <w:t xml:space="preserve">6-C. </w:t>
      </w:r>
      <w:r w:rsidDel="00000000" w:rsidR="00000000" w:rsidRPr="00000000">
        <w:rPr>
          <w:rtl w:val="0"/>
        </w:rPr>
        <w:t xml:space="preserve">¿Qué residuos prefieren reciclar los alumnos?</w:t>
      </w:r>
    </w:p>
    <w:p w:rsidR="00000000" w:rsidDel="00000000" w:rsidP="00000000" w:rsidRDefault="00000000" w:rsidRPr="00000000" w14:paraId="000006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iq8gzs" w:id="72"/>
      <w:bookmarkEnd w:id="7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21. Preferencias para reciclar</w:t>
      </w:r>
    </w:p>
    <w:tbl>
      <w:tblPr>
        <w:tblStyle w:val="Table26"/>
        <w:tblpPr w:leftFromText="141" w:rightFromText="141" w:topFromText="0" w:bottomFromText="0" w:vertAnchor="text" w:horzAnchor="text" w:tblpX="7344" w:tblpY="237"/>
        <w:tblW w:w="196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030"/>
        <w:gridCol w:w="935"/>
        <w:tblGridChange w:id="0">
          <w:tblGrid>
            <w:gridCol w:w="1030"/>
            <w:gridCol w:w="935"/>
          </w:tblGrid>
        </w:tblGridChange>
      </w:tblGrid>
      <w:tr>
        <w:trPr>
          <w:cantSplit w:val="0"/>
          <w:trHeight w:val="454" w:hRule="atLeast"/>
          <w:tblHeader w:val="0"/>
        </w:trPr>
        <w:tc>
          <w:tcPr/>
          <w:p w:rsidR="00000000" w:rsidDel="00000000" w:rsidP="00000000" w:rsidRDefault="00000000" w:rsidRPr="00000000" w14:paraId="0000062E">
            <w:pPr>
              <w:ind w:firstLine="0"/>
              <w:rPr>
                <w:b w:val="1"/>
                <w:color w:val="000000"/>
              </w:rPr>
            </w:pPr>
            <w:r w:rsidDel="00000000" w:rsidR="00000000" w:rsidRPr="00000000">
              <w:rPr>
                <w:b w:val="1"/>
                <w:color w:val="000000"/>
                <w:rtl w:val="0"/>
              </w:rPr>
              <w:t xml:space="preserve">Hojas usadas</w:t>
            </w:r>
          </w:p>
        </w:tc>
        <w:tc>
          <w:tcPr/>
          <w:p w:rsidR="00000000" w:rsidDel="00000000" w:rsidP="00000000" w:rsidRDefault="00000000" w:rsidRPr="00000000" w14:paraId="0000062F">
            <w:pPr>
              <w:ind w:firstLine="0"/>
              <w:rPr>
                <w:b w:val="1"/>
                <w:color w:val="000000"/>
              </w:rPr>
            </w:pPr>
            <w:r w:rsidDel="00000000" w:rsidR="00000000" w:rsidRPr="00000000">
              <w:rPr>
                <w:b w:val="1"/>
                <w:color w:val="000000"/>
                <w:rtl w:val="0"/>
              </w:rPr>
              <w:t xml:space="preserve">18</w:t>
            </w:r>
          </w:p>
        </w:tc>
      </w:tr>
      <w:tr>
        <w:trPr>
          <w:cantSplit w:val="0"/>
          <w:trHeight w:val="454" w:hRule="atLeast"/>
          <w:tblHeader w:val="0"/>
        </w:trPr>
        <w:tc>
          <w:tcPr/>
          <w:p w:rsidR="00000000" w:rsidDel="00000000" w:rsidP="00000000" w:rsidRDefault="00000000" w:rsidRPr="00000000" w14:paraId="00000630">
            <w:pPr>
              <w:ind w:firstLine="0"/>
              <w:rPr>
                <w:b w:val="1"/>
                <w:color w:val="000000"/>
              </w:rPr>
            </w:pPr>
            <w:r w:rsidDel="00000000" w:rsidR="00000000" w:rsidRPr="00000000">
              <w:rPr>
                <w:b w:val="1"/>
                <w:color w:val="000000"/>
                <w:rtl w:val="0"/>
              </w:rPr>
              <w:t xml:space="preserve">Latas</w:t>
            </w:r>
          </w:p>
        </w:tc>
        <w:tc>
          <w:tcPr/>
          <w:p w:rsidR="00000000" w:rsidDel="00000000" w:rsidP="00000000" w:rsidRDefault="00000000" w:rsidRPr="00000000" w14:paraId="00000631">
            <w:pPr>
              <w:ind w:firstLine="0"/>
              <w:rPr>
                <w:b w:val="1"/>
                <w:color w:val="000000"/>
              </w:rPr>
            </w:pPr>
            <w:r w:rsidDel="00000000" w:rsidR="00000000" w:rsidRPr="00000000">
              <w:rPr>
                <w:b w:val="1"/>
                <w:color w:val="000000"/>
                <w:rtl w:val="0"/>
              </w:rPr>
              <w:t xml:space="preserve">1</w:t>
            </w:r>
          </w:p>
        </w:tc>
      </w:tr>
      <w:tr>
        <w:trPr>
          <w:cantSplit w:val="0"/>
          <w:trHeight w:val="454" w:hRule="atLeast"/>
          <w:tblHeader w:val="0"/>
        </w:trPr>
        <w:tc>
          <w:tcPr/>
          <w:p w:rsidR="00000000" w:rsidDel="00000000" w:rsidP="00000000" w:rsidRDefault="00000000" w:rsidRPr="00000000" w14:paraId="00000632">
            <w:pPr>
              <w:ind w:firstLine="0"/>
              <w:rPr>
                <w:b w:val="1"/>
                <w:color w:val="000000"/>
              </w:rPr>
            </w:pPr>
            <w:r w:rsidDel="00000000" w:rsidR="00000000" w:rsidRPr="00000000">
              <w:rPr>
                <w:b w:val="1"/>
                <w:color w:val="000000"/>
                <w:rtl w:val="0"/>
              </w:rPr>
              <w:t xml:space="preserve">No sabe</w:t>
            </w:r>
          </w:p>
        </w:tc>
        <w:tc>
          <w:tcPr/>
          <w:p w:rsidR="00000000" w:rsidDel="00000000" w:rsidP="00000000" w:rsidRDefault="00000000" w:rsidRPr="00000000" w14:paraId="00000633">
            <w:pPr>
              <w:ind w:firstLine="0"/>
              <w:rPr>
                <w:b w:val="1"/>
                <w:color w:val="000000"/>
              </w:rPr>
            </w:pPr>
            <w:r w:rsidDel="00000000" w:rsidR="00000000" w:rsidRPr="00000000">
              <w:rPr>
                <w:b w:val="1"/>
                <w:color w:val="000000"/>
                <w:rtl w:val="0"/>
              </w:rPr>
              <w:t xml:space="preserve">2</w:t>
            </w:r>
          </w:p>
        </w:tc>
      </w:tr>
      <w:tr>
        <w:trPr>
          <w:cantSplit w:val="0"/>
          <w:trHeight w:val="454" w:hRule="atLeast"/>
          <w:tblHeader w:val="0"/>
        </w:trPr>
        <w:tc>
          <w:tcPr/>
          <w:p w:rsidR="00000000" w:rsidDel="00000000" w:rsidP="00000000" w:rsidRDefault="00000000" w:rsidRPr="00000000" w14:paraId="00000634">
            <w:pPr>
              <w:ind w:firstLine="0"/>
              <w:rPr>
                <w:b w:val="1"/>
                <w:color w:val="000000"/>
              </w:rPr>
            </w:pPr>
            <w:r w:rsidDel="00000000" w:rsidR="00000000" w:rsidRPr="00000000">
              <w:rPr>
                <w:b w:val="1"/>
                <w:color w:val="000000"/>
                <w:rtl w:val="0"/>
              </w:rPr>
              <w:t xml:space="preserve">Botellas</w:t>
            </w:r>
          </w:p>
        </w:tc>
        <w:tc>
          <w:tcPr/>
          <w:p w:rsidR="00000000" w:rsidDel="00000000" w:rsidP="00000000" w:rsidRDefault="00000000" w:rsidRPr="00000000" w14:paraId="00000635">
            <w:pPr>
              <w:ind w:firstLine="0"/>
              <w:rPr>
                <w:b w:val="1"/>
                <w:color w:val="000000"/>
              </w:rPr>
            </w:pPr>
            <w:r w:rsidDel="00000000" w:rsidR="00000000" w:rsidRPr="00000000">
              <w:rPr>
                <w:b w:val="1"/>
                <w:color w:val="000000"/>
                <w:rtl w:val="0"/>
              </w:rPr>
              <w:t xml:space="preserve">1</w:t>
            </w:r>
          </w:p>
        </w:tc>
      </w:tr>
    </w:tbl>
    <w:p w:rsidR="00000000" w:rsidDel="00000000" w:rsidP="00000000" w:rsidRDefault="00000000" w:rsidRPr="00000000" w14:paraId="00000636">
      <w:pPr>
        <w:pBdr>
          <w:top w:space="0" w:sz="0" w:val="nil"/>
          <w:left w:space="0" w:sz="0" w:val="nil"/>
          <w:bottom w:space="0" w:sz="0" w:val="nil"/>
          <w:right w:space="0" w:sz="0" w:val="nil"/>
          <w:between w:space="0" w:sz="0" w:val="nil"/>
        </w:pBdr>
        <w:spacing w:after="0" w:line="240" w:lineRule="auto"/>
        <w:ind w:left="720" w:firstLine="0"/>
        <w:rPr>
          <w:b w:val="1"/>
          <w:color w:val="000000"/>
        </w:rPr>
      </w:pPr>
      <w:r w:rsidDel="00000000" w:rsidR="00000000" w:rsidRPr="00000000">
        <w:rPr>
          <w:color w:val="000000"/>
        </w:rPr>
        <w:drawing>
          <wp:inline distB="0" distT="0" distL="0" distR="0">
            <wp:extent cx="2915073" cy="1696015"/>
            <wp:effectExtent b="0" l="0" r="0" t="0"/>
            <wp:docPr id="41" name="image27.png"/>
            <a:graphic>
              <a:graphicData uri="http://schemas.openxmlformats.org/drawingml/2006/picture">
                <pic:pic>
                  <pic:nvPicPr>
                    <pic:cNvPr id="0" name="image27.png"/>
                    <pic:cNvPicPr preferRelativeResize="0"/>
                  </pic:nvPicPr>
                  <pic:blipFill>
                    <a:blip r:embed="rId66"/>
                    <a:srcRect b="0" l="0" r="0" t="0"/>
                    <a:stretch>
                      <a:fillRect/>
                    </a:stretch>
                  </pic:blipFill>
                  <pic:spPr>
                    <a:xfrm>
                      <a:off x="0" y="0"/>
                      <a:ext cx="2915073" cy="1696015"/>
                    </a:xfrm>
                    <a:prstGeom prst="rect"/>
                    <a:ln/>
                  </pic:spPr>
                </pic:pic>
              </a:graphicData>
            </a:graphic>
          </wp:inline>
        </w:drawing>
      </w:r>
      <w:r w:rsidDel="00000000" w:rsidR="00000000" w:rsidRPr="00000000">
        <w:rPr>
          <w:rtl w:val="0"/>
        </w:rPr>
      </w:r>
    </w:p>
    <w:p w:rsidR="00000000" w:rsidDel="00000000" w:rsidP="00000000" w:rsidRDefault="00000000" w:rsidRPr="00000000" w14:paraId="00000637">
      <w:pPr>
        <w:pBdr>
          <w:top w:space="0" w:sz="0" w:val="nil"/>
          <w:left w:space="0" w:sz="0" w:val="nil"/>
          <w:bottom w:space="0" w:sz="0" w:val="nil"/>
          <w:right w:space="0" w:sz="0" w:val="nil"/>
          <w:between w:space="0" w:sz="0" w:val="nil"/>
        </w:pBdr>
        <w:spacing w:after="0" w:line="240" w:lineRule="auto"/>
        <w:ind w:left="720" w:firstLine="0"/>
        <w:rPr>
          <w:b w:val="1"/>
          <w:color w:val="000000"/>
        </w:rPr>
      </w:pPr>
      <w:r w:rsidDel="00000000" w:rsidR="00000000" w:rsidRPr="00000000">
        <w:rPr>
          <w:b w:val="1"/>
          <w:color w:val="000000"/>
          <w:rtl w:val="0"/>
        </w:rPr>
        <w:t xml:space="preserve">Fuente : Elaboración propia</w:t>
      </w:r>
    </w:p>
    <w:p w:rsidR="00000000" w:rsidDel="00000000" w:rsidP="00000000" w:rsidRDefault="00000000" w:rsidRPr="00000000" w14:paraId="00000638">
      <w:pPr>
        <w:spacing w:after="0" w:lineRule="auto"/>
        <w:rPr/>
      </w:pPr>
      <w:r w:rsidDel="00000000" w:rsidR="00000000" w:rsidRPr="00000000">
        <w:rPr>
          <w:b w:val="1"/>
          <w:rtl w:val="0"/>
        </w:rPr>
        <w:t xml:space="preserve">Análisis</w:t>
      </w:r>
      <w:r w:rsidDel="00000000" w:rsidR="00000000" w:rsidRPr="00000000">
        <w:rPr>
          <w:rtl w:val="0"/>
        </w:rPr>
        <w:t xml:space="preserve">: El 82% de los estudiantes interpreta cual es el dato mas relevante en el diagrama de barras reconociendo una buena lectura.</w:t>
      </w:r>
    </w:p>
    <w:p w:rsidR="00000000" w:rsidDel="00000000" w:rsidP="00000000" w:rsidRDefault="00000000" w:rsidRPr="00000000" w14:paraId="00000639">
      <w:pPr>
        <w:spacing w:after="0" w:lineRule="auto"/>
        <w:rPr/>
      </w:pPr>
      <w:r w:rsidDel="00000000" w:rsidR="00000000" w:rsidRPr="00000000">
        <w:rPr>
          <w:b w:val="1"/>
          <w:rtl w:val="0"/>
        </w:rPr>
        <w:t xml:space="preserve">Interpretación: </w:t>
      </w:r>
      <w:r w:rsidDel="00000000" w:rsidR="00000000" w:rsidRPr="00000000">
        <w:rPr>
          <w:rtl w:val="0"/>
        </w:rPr>
        <w:t xml:space="preserve">Con los resultados anteriores se infiere que la mayoría de los estudiantes tienen un buen manejo e interpretación de los diagramas de barra determinando un concepto claro en la lectura.</w:t>
      </w:r>
    </w:p>
    <w:p w:rsidR="00000000" w:rsidDel="00000000" w:rsidP="00000000" w:rsidRDefault="00000000" w:rsidRPr="00000000" w14:paraId="0000063A">
      <w:pPr>
        <w:spacing w:after="0" w:lineRule="auto"/>
        <w:ind w:firstLine="0"/>
        <w:rPr>
          <w:b w:val="1"/>
        </w:rPr>
      </w:pPr>
      <w:r w:rsidDel="00000000" w:rsidR="00000000" w:rsidRPr="00000000">
        <w:rPr>
          <w:rtl w:val="0"/>
        </w:rPr>
      </w:r>
    </w:p>
    <w:p w:rsidR="00000000" w:rsidDel="00000000" w:rsidP="00000000" w:rsidRDefault="00000000" w:rsidRPr="00000000" w14:paraId="0000063B">
      <w:pPr>
        <w:spacing w:after="0" w:lineRule="auto"/>
        <w:ind w:left="360" w:firstLine="0"/>
        <w:rPr/>
      </w:pPr>
      <w:r w:rsidDel="00000000" w:rsidR="00000000" w:rsidRPr="00000000">
        <w:rPr>
          <w:b w:val="1"/>
          <w:rtl w:val="0"/>
        </w:rPr>
        <w:t xml:space="preserve">6-D. </w:t>
      </w:r>
      <w:r w:rsidDel="00000000" w:rsidR="00000000" w:rsidRPr="00000000">
        <w:rPr>
          <w:rtl w:val="0"/>
        </w:rPr>
        <w:t xml:space="preserve">¿Qué residuo tiene menor cantidad de preferencia?</w:t>
      </w:r>
    </w:p>
    <w:p w:rsidR="00000000" w:rsidDel="00000000" w:rsidP="00000000" w:rsidRDefault="00000000" w:rsidRPr="00000000" w14:paraId="000006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xvir7l" w:id="73"/>
      <w:bookmarkEnd w:id="7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22. Residuo menos preferido</w:t>
      </w:r>
    </w:p>
    <w:tbl>
      <w:tblPr>
        <w:tblStyle w:val="Table27"/>
        <w:tblpPr w:leftFromText="141" w:rightFromText="141" w:topFromText="0" w:bottomFromText="0" w:vertAnchor="text" w:horzAnchor="text" w:tblpX="7877" w:tblpY="1265"/>
        <w:tblW w:w="1793.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50"/>
        <w:gridCol w:w="843"/>
        <w:tblGridChange w:id="0">
          <w:tblGrid>
            <w:gridCol w:w="950"/>
            <w:gridCol w:w="843"/>
          </w:tblGrid>
        </w:tblGridChange>
      </w:tblGrid>
      <w:tr>
        <w:trPr>
          <w:cantSplit w:val="0"/>
          <w:trHeight w:val="600" w:hRule="atLeast"/>
          <w:tblHeader w:val="0"/>
        </w:trPr>
        <w:tc>
          <w:tcPr/>
          <w:p w:rsidR="00000000" w:rsidDel="00000000" w:rsidP="00000000" w:rsidRDefault="00000000" w:rsidRPr="00000000" w14:paraId="0000063D">
            <w:pPr>
              <w:ind w:firstLine="0"/>
              <w:jc w:val="center"/>
              <w:rPr>
                <w:b w:val="1"/>
              </w:rPr>
            </w:pPr>
            <w:r w:rsidDel="00000000" w:rsidR="00000000" w:rsidRPr="00000000">
              <w:rPr>
                <w:b w:val="1"/>
                <w:rtl w:val="0"/>
              </w:rPr>
              <w:t xml:space="preserve">Cartón</w:t>
            </w:r>
          </w:p>
        </w:tc>
        <w:tc>
          <w:tcPr/>
          <w:p w:rsidR="00000000" w:rsidDel="00000000" w:rsidP="00000000" w:rsidRDefault="00000000" w:rsidRPr="00000000" w14:paraId="0000063E">
            <w:pPr>
              <w:ind w:firstLine="0"/>
              <w:jc w:val="center"/>
              <w:rPr>
                <w:b w:val="1"/>
              </w:rPr>
            </w:pPr>
            <w:r w:rsidDel="00000000" w:rsidR="00000000" w:rsidRPr="00000000">
              <w:rPr>
                <w:b w:val="1"/>
                <w:rtl w:val="0"/>
              </w:rPr>
              <w:t xml:space="preserve">22</w:t>
            </w:r>
          </w:p>
        </w:tc>
      </w:tr>
    </w:tbl>
    <w:p w:rsidR="00000000" w:rsidDel="00000000" w:rsidP="00000000" w:rsidRDefault="00000000" w:rsidRPr="00000000" w14:paraId="0000063F">
      <w:pPr>
        <w:spacing w:after="0" w:line="240" w:lineRule="auto"/>
        <w:rPr>
          <w:b w:val="1"/>
        </w:rPr>
      </w:pPr>
      <w:r w:rsidDel="00000000" w:rsidR="00000000" w:rsidRPr="00000000">
        <w:rPr/>
        <w:drawing>
          <wp:inline distB="0" distT="0" distL="0" distR="0">
            <wp:extent cx="3162300" cy="2229132"/>
            <wp:effectExtent b="0" l="0" r="0" t="0"/>
            <wp:docPr id="42" name="image42.png"/>
            <a:graphic>
              <a:graphicData uri="http://schemas.openxmlformats.org/drawingml/2006/picture">
                <pic:pic>
                  <pic:nvPicPr>
                    <pic:cNvPr id="0" name="image42.png"/>
                    <pic:cNvPicPr preferRelativeResize="0"/>
                  </pic:nvPicPr>
                  <pic:blipFill>
                    <a:blip r:embed="rId67"/>
                    <a:srcRect b="0" l="0" r="0" t="0"/>
                    <a:stretch>
                      <a:fillRect/>
                    </a:stretch>
                  </pic:blipFill>
                  <pic:spPr>
                    <a:xfrm>
                      <a:off x="0" y="0"/>
                      <a:ext cx="3162300" cy="2229132"/>
                    </a:xfrm>
                    <a:prstGeom prst="rect"/>
                    <a:ln/>
                  </pic:spPr>
                </pic:pic>
              </a:graphicData>
            </a:graphic>
          </wp:inline>
        </w:drawing>
      </w:r>
      <w:r w:rsidDel="00000000" w:rsidR="00000000" w:rsidRPr="00000000">
        <w:rPr>
          <w:rtl w:val="0"/>
        </w:rPr>
      </w:r>
    </w:p>
    <w:p w:rsidR="00000000" w:rsidDel="00000000" w:rsidP="00000000" w:rsidRDefault="00000000" w:rsidRPr="00000000" w14:paraId="00000640">
      <w:pPr>
        <w:spacing w:after="0" w:line="240" w:lineRule="auto"/>
        <w:rPr>
          <w:b w:val="1"/>
        </w:rPr>
      </w:pPr>
      <w:r w:rsidDel="00000000" w:rsidR="00000000" w:rsidRPr="00000000">
        <w:rPr>
          <w:b w:val="1"/>
          <w:rtl w:val="0"/>
        </w:rPr>
        <w:t xml:space="preserve">Fuente: Elaboración propia</w:t>
      </w:r>
    </w:p>
    <w:p w:rsidR="00000000" w:rsidDel="00000000" w:rsidP="00000000" w:rsidRDefault="00000000" w:rsidRPr="00000000" w14:paraId="00000641">
      <w:pPr>
        <w:spacing w:after="0" w:lineRule="auto"/>
        <w:rPr>
          <w:b w:val="1"/>
        </w:rPr>
      </w:pPr>
      <w:r w:rsidDel="00000000" w:rsidR="00000000" w:rsidRPr="00000000">
        <w:rPr>
          <w:rtl w:val="0"/>
        </w:rPr>
      </w:r>
    </w:p>
    <w:p w:rsidR="00000000" w:rsidDel="00000000" w:rsidP="00000000" w:rsidRDefault="00000000" w:rsidRPr="00000000" w14:paraId="00000642">
      <w:pPr>
        <w:spacing w:after="0" w:lineRule="auto"/>
        <w:rPr/>
      </w:pPr>
      <w:r w:rsidDel="00000000" w:rsidR="00000000" w:rsidRPr="00000000">
        <w:rPr>
          <w:b w:val="1"/>
          <w:rtl w:val="0"/>
        </w:rPr>
        <w:t xml:space="preserve">Análisis: </w:t>
      </w:r>
      <w:r w:rsidDel="00000000" w:rsidR="00000000" w:rsidRPr="00000000">
        <w:rPr>
          <w:rtl w:val="0"/>
        </w:rPr>
        <w:t xml:space="preserve">En esta respuesta la totalidad de los niños reconocen e identifican el cartón como el residuo con menor preferencia.</w:t>
      </w:r>
    </w:p>
    <w:p w:rsidR="00000000" w:rsidDel="00000000" w:rsidP="00000000" w:rsidRDefault="00000000" w:rsidRPr="00000000" w14:paraId="00000643">
      <w:pPr>
        <w:spacing w:after="0" w:lineRule="auto"/>
        <w:rPr/>
      </w:pPr>
      <w:r w:rsidDel="00000000" w:rsidR="00000000" w:rsidRPr="00000000">
        <w:rPr>
          <w:b w:val="1"/>
          <w:rtl w:val="0"/>
        </w:rPr>
        <w:t xml:space="preserve">Interpretación: </w:t>
      </w:r>
      <w:r w:rsidDel="00000000" w:rsidR="00000000" w:rsidRPr="00000000">
        <w:rPr>
          <w:rtl w:val="0"/>
        </w:rPr>
        <w:t xml:space="preserve">El 100% de los estudiantes reconocen el menor valor en la tabla de frecuencias.</w:t>
      </w:r>
    </w:p>
    <w:p w:rsidR="00000000" w:rsidDel="00000000" w:rsidP="00000000" w:rsidRDefault="00000000" w:rsidRPr="00000000" w14:paraId="00000644">
      <w:pPr>
        <w:spacing w:after="0" w:lineRule="auto"/>
        <w:ind w:firstLine="0"/>
        <w:rPr/>
      </w:pPr>
      <w:r w:rsidDel="00000000" w:rsidR="00000000" w:rsidRPr="00000000">
        <w:rPr>
          <w:rtl w:val="0"/>
        </w:rPr>
      </w:r>
    </w:p>
    <w:p w:rsidR="00000000" w:rsidDel="00000000" w:rsidP="00000000" w:rsidRDefault="00000000" w:rsidRPr="00000000" w14:paraId="00000645">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¿Cuál es la unidad de medida más usada para expresar la cantidad de residuos sólidos?</w:t>
      </w:r>
    </w:p>
    <w:p w:rsidR="00000000" w:rsidDel="00000000" w:rsidP="00000000" w:rsidRDefault="00000000" w:rsidRPr="00000000" w14:paraId="000006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44546a"/>
          <w:sz w:val="24"/>
          <w:szCs w:val="24"/>
          <w:u w:val="none"/>
          <w:shd w:fill="auto" w:val="clear"/>
          <w:vertAlign w:val="baseline"/>
        </w:rPr>
      </w:pPr>
      <w:bookmarkStart w:colFirst="0" w:colLast="0" w:name="_3hv69ve" w:id="74"/>
      <w:bookmarkEnd w:id="74"/>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23.Medida más usada para los RRSS</w:t>
      </w:r>
      <w:r w:rsidDel="00000000" w:rsidR="00000000" w:rsidRPr="00000000">
        <w:rPr>
          <w:rtl w:val="0"/>
        </w:rPr>
      </w:r>
    </w:p>
    <w:tbl>
      <w:tblPr>
        <w:tblStyle w:val="Table28"/>
        <w:tblpPr w:leftFromText="141" w:rightFromText="141" w:topFromText="0" w:bottomFromText="0" w:vertAnchor="text" w:horzAnchor="text" w:tblpX="7201" w:tblpY="629"/>
        <w:tblW w:w="255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416"/>
        <w:gridCol w:w="1136"/>
        <w:tblGridChange w:id="0">
          <w:tblGrid>
            <w:gridCol w:w="1416"/>
            <w:gridCol w:w="1136"/>
          </w:tblGrid>
        </w:tblGridChange>
      </w:tblGrid>
      <w:tr>
        <w:trPr>
          <w:cantSplit w:val="0"/>
          <w:trHeight w:val="633" w:hRule="atLeast"/>
          <w:tblHeader w:val="0"/>
        </w:trPr>
        <w:tc>
          <w:tcPr/>
          <w:p w:rsidR="00000000" w:rsidDel="00000000" w:rsidP="00000000" w:rsidRDefault="00000000" w:rsidRPr="00000000" w14:paraId="00000647">
            <w:pPr>
              <w:ind w:firstLine="0"/>
              <w:jc w:val="center"/>
              <w:rPr>
                <w:b w:val="1"/>
              </w:rPr>
            </w:pPr>
            <w:r w:rsidDel="00000000" w:rsidR="00000000" w:rsidRPr="00000000">
              <w:rPr>
                <w:b w:val="1"/>
                <w:rtl w:val="0"/>
              </w:rPr>
              <w:t xml:space="preserve">Kilogramos</w:t>
            </w:r>
          </w:p>
        </w:tc>
        <w:tc>
          <w:tcPr/>
          <w:p w:rsidR="00000000" w:rsidDel="00000000" w:rsidP="00000000" w:rsidRDefault="00000000" w:rsidRPr="00000000" w14:paraId="00000648">
            <w:pPr>
              <w:ind w:firstLine="0"/>
              <w:jc w:val="center"/>
              <w:rPr>
                <w:b w:val="1"/>
              </w:rPr>
            </w:pPr>
            <w:r w:rsidDel="00000000" w:rsidR="00000000" w:rsidRPr="00000000">
              <w:rPr>
                <w:b w:val="1"/>
                <w:rtl w:val="0"/>
              </w:rPr>
              <w:t xml:space="preserve">22</w:t>
            </w:r>
          </w:p>
        </w:tc>
      </w:tr>
    </w:tbl>
    <w:p w:rsidR="00000000" w:rsidDel="00000000" w:rsidP="00000000" w:rsidRDefault="00000000" w:rsidRPr="00000000" w14:paraId="00000649">
      <w:pPr>
        <w:spacing w:after="0" w:line="240" w:lineRule="auto"/>
        <w:rPr/>
      </w:pPr>
      <w:r w:rsidDel="00000000" w:rsidR="00000000" w:rsidRPr="00000000">
        <w:rPr/>
        <w:drawing>
          <wp:inline distB="0" distT="0" distL="0" distR="0">
            <wp:extent cx="2724573" cy="1524071"/>
            <wp:effectExtent b="0" l="0" r="0" t="0"/>
            <wp:docPr id="43" name="image36.png"/>
            <a:graphic>
              <a:graphicData uri="http://schemas.openxmlformats.org/drawingml/2006/picture">
                <pic:pic>
                  <pic:nvPicPr>
                    <pic:cNvPr id="0" name="image36.png"/>
                    <pic:cNvPicPr preferRelativeResize="0"/>
                  </pic:nvPicPr>
                  <pic:blipFill>
                    <a:blip r:embed="rId68"/>
                    <a:srcRect b="0" l="0" r="0" t="0"/>
                    <a:stretch>
                      <a:fillRect/>
                    </a:stretch>
                  </pic:blipFill>
                  <pic:spPr>
                    <a:xfrm>
                      <a:off x="0" y="0"/>
                      <a:ext cx="2724573" cy="1524071"/>
                    </a:xfrm>
                    <a:prstGeom prst="rect"/>
                    <a:ln/>
                  </pic:spPr>
                </pic:pic>
              </a:graphicData>
            </a:graphic>
          </wp:inline>
        </w:drawing>
      </w:r>
      <w:r w:rsidDel="00000000" w:rsidR="00000000" w:rsidRPr="00000000">
        <w:rPr>
          <w:rtl w:val="0"/>
        </w:rPr>
      </w:r>
    </w:p>
    <w:p w:rsidR="00000000" w:rsidDel="00000000" w:rsidP="00000000" w:rsidRDefault="00000000" w:rsidRPr="00000000" w14:paraId="0000064A">
      <w:pPr>
        <w:spacing w:after="0" w:line="240" w:lineRule="auto"/>
        <w:rPr/>
      </w:pPr>
      <w:r w:rsidDel="00000000" w:rsidR="00000000" w:rsidRPr="00000000">
        <w:rPr>
          <w:rtl w:val="0"/>
        </w:rPr>
        <w:t xml:space="preserve">Fuente: Elaboración propia</w:t>
      </w:r>
    </w:p>
    <w:p w:rsidR="00000000" w:rsidDel="00000000" w:rsidP="00000000" w:rsidRDefault="00000000" w:rsidRPr="00000000" w14:paraId="0000064B">
      <w:pPr>
        <w:spacing w:after="0" w:lineRule="auto"/>
        <w:rPr>
          <w:b w:val="1"/>
        </w:rPr>
      </w:pPr>
      <w:r w:rsidDel="00000000" w:rsidR="00000000" w:rsidRPr="00000000">
        <w:rPr>
          <w:rtl w:val="0"/>
        </w:rPr>
      </w:r>
    </w:p>
    <w:p w:rsidR="00000000" w:rsidDel="00000000" w:rsidP="00000000" w:rsidRDefault="00000000" w:rsidRPr="00000000" w14:paraId="0000064C">
      <w:pPr>
        <w:spacing w:after="0" w:lineRule="auto"/>
        <w:rPr/>
      </w:pPr>
      <w:r w:rsidDel="00000000" w:rsidR="00000000" w:rsidRPr="00000000">
        <w:rPr>
          <w:b w:val="1"/>
          <w:rtl w:val="0"/>
        </w:rPr>
        <w:t xml:space="preserve">Análisis: </w:t>
      </w:r>
      <w:r w:rsidDel="00000000" w:rsidR="00000000" w:rsidRPr="00000000">
        <w:rPr>
          <w:rtl w:val="0"/>
        </w:rPr>
        <w:t xml:space="preserve">Se evidencia que los niños reconocen en su totalidad las magnitudes de medida específicamente como se pesan los residuos sólidos.</w:t>
      </w:r>
    </w:p>
    <w:p w:rsidR="00000000" w:rsidDel="00000000" w:rsidP="00000000" w:rsidRDefault="00000000" w:rsidRPr="00000000" w14:paraId="0000064D">
      <w:pPr>
        <w:spacing w:after="0" w:lineRule="auto"/>
        <w:rPr>
          <w:b w:val="1"/>
        </w:rPr>
      </w:pPr>
      <w:r w:rsidDel="00000000" w:rsidR="00000000" w:rsidRPr="00000000">
        <w:rPr>
          <w:b w:val="1"/>
          <w:rtl w:val="0"/>
        </w:rPr>
        <w:t xml:space="preserve">Interpretación</w:t>
      </w:r>
      <w:r w:rsidDel="00000000" w:rsidR="00000000" w:rsidRPr="00000000">
        <w:rPr>
          <w:rtl w:val="0"/>
        </w:rPr>
        <w:t xml:space="preserve">: Se refleja que al realizar la aplicación de la estrategia los niños les quedó muy claro la unidad de medida para pesar los residuos sólidos.</w:t>
      </w:r>
      <w:r w:rsidDel="00000000" w:rsidR="00000000" w:rsidRPr="00000000">
        <w:rPr>
          <w:rtl w:val="0"/>
        </w:rPr>
      </w:r>
    </w:p>
    <w:p w:rsidR="00000000" w:rsidDel="00000000" w:rsidP="00000000" w:rsidRDefault="00000000" w:rsidRPr="00000000" w14:paraId="0000064E">
      <w:pPr>
        <w:rPr>
          <w:b w:val="1"/>
        </w:rPr>
      </w:pPr>
      <w:r w:rsidDel="00000000" w:rsidR="00000000" w:rsidRPr="00000000">
        <w:rPr>
          <w:rtl w:val="0"/>
        </w:rPr>
      </w:r>
    </w:p>
    <w:p w:rsidR="00000000" w:rsidDel="00000000" w:rsidP="00000000" w:rsidRDefault="00000000" w:rsidRPr="00000000" w14:paraId="0000064F">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160" w:before="0" w:line="480" w:lineRule="auto"/>
        <w:ind w:left="720" w:right="0" w:hanging="360"/>
        <w:jc w:val="left"/>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¿Cómo se pueden ordenar los datos obtenidos en la recolección de residuos sólidos?</w:t>
      </w:r>
    </w:p>
    <w:p w:rsidR="00000000" w:rsidDel="00000000" w:rsidP="00000000" w:rsidRDefault="00000000" w:rsidRPr="00000000" w14:paraId="000006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x0gk37" w:id="75"/>
      <w:bookmarkEnd w:id="7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Grafico 24. Ordenar datos</w:t>
      </w:r>
    </w:p>
    <w:tbl>
      <w:tblPr>
        <w:tblStyle w:val="Table29"/>
        <w:tblpPr w:leftFromText="141" w:rightFromText="141" w:topFromText="0" w:bottomFromText="0" w:vertAnchor="page" w:horzAnchor="page" w:tblpX="8031" w:tblpY="9061"/>
        <w:tblW w:w="1826.0000000000002" w:type="dxa"/>
        <w:jc w:val="left"/>
        <w:tblLayout w:type="fixed"/>
        <w:tblLook w:val="0400"/>
      </w:tblPr>
      <w:tblGrid>
        <w:gridCol w:w="1413"/>
        <w:gridCol w:w="413"/>
        <w:tblGridChange w:id="0">
          <w:tblGrid>
            <w:gridCol w:w="1413"/>
            <w:gridCol w:w="413"/>
          </w:tblGrid>
        </w:tblGridChange>
      </w:tblGrid>
      <w:tr>
        <w:trPr>
          <w:cantSplit w:val="0"/>
          <w:trHeight w:val="572"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51">
            <w:pPr>
              <w:spacing w:after="0" w:line="240" w:lineRule="auto"/>
              <w:ind w:firstLine="0"/>
              <w:rPr>
                <w:b w:val="1"/>
                <w:color w:val="000000"/>
              </w:rPr>
            </w:pPr>
            <w:r w:rsidDel="00000000" w:rsidR="00000000" w:rsidRPr="00000000">
              <w:rPr>
                <w:b w:val="1"/>
                <w:color w:val="000000"/>
                <w:rtl w:val="0"/>
              </w:rPr>
              <w:t xml:space="preserve">Tabla de frecuencias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2">
            <w:pPr>
              <w:spacing w:after="0" w:line="240" w:lineRule="auto"/>
              <w:ind w:firstLine="0"/>
              <w:rPr>
                <w:b w:val="1"/>
                <w:color w:val="000000"/>
              </w:rPr>
            </w:pPr>
            <w:r w:rsidDel="00000000" w:rsidR="00000000" w:rsidRPr="00000000">
              <w:rPr>
                <w:b w:val="1"/>
                <w:color w:val="000000"/>
                <w:rtl w:val="0"/>
              </w:rPr>
              <w:t xml:space="preserve">21</w:t>
            </w:r>
          </w:p>
        </w:tc>
      </w:tr>
      <w:tr>
        <w:trPr>
          <w:cantSplit w:val="0"/>
          <w:trHeight w:val="572"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53">
            <w:pPr>
              <w:spacing w:after="0" w:line="240" w:lineRule="auto"/>
              <w:ind w:firstLine="0"/>
              <w:rPr>
                <w:b w:val="1"/>
                <w:color w:val="000000"/>
              </w:rPr>
            </w:pPr>
            <w:r w:rsidDel="00000000" w:rsidR="00000000" w:rsidRPr="00000000">
              <w:rPr>
                <w:b w:val="1"/>
                <w:color w:val="000000"/>
                <w:rtl w:val="0"/>
              </w:rPr>
              <w:t xml:space="preserve">No sabe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54">
            <w:pPr>
              <w:spacing w:after="0" w:line="240" w:lineRule="auto"/>
              <w:ind w:firstLine="0"/>
              <w:rPr>
                <w:b w:val="1"/>
                <w:color w:val="000000"/>
              </w:rPr>
            </w:pPr>
            <w:r w:rsidDel="00000000" w:rsidR="00000000" w:rsidRPr="00000000">
              <w:rPr>
                <w:b w:val="1"/>
                <w:color w:val="000000"/>
                <w:rtl w:val="0"/>
              </w:rPr>
              <w:t xml:space="preserve">1</w:t>
            </w:r>
          </w:p>
        </w:tc>
      </w:tr>
    </w:tbl>
    <w:p w:rsidR="00000000" w:rsidDel="00000000" w:rsidP="00000000" w:rsidRDefault="00000000" w:rsidRPr="00000000" w14:paraId="00000655">
      <w:pPr>
        <w:spacing w:after="0" w:line="240" w:lineRule="auto"/>
        <w:rPr/>
      </w:pPr>
      <w:r w:rsidDel="00000000" w:rsidR="00000000" w:rsidRPr="00000000">
        <w:rPr/>
        <w:drawing>
          <wp:inline distB="0" distT="0" distL="0" distR="0">
            <wp:extent cx="3162300" cy="2057400"/>
            <wp:effectExtent b="0" l="0" r="0" t="0"/>
            <wp:docPr id="44" name="image35.png"/>
            <a:graphic>
              <a:graphicData uri="http://schemas.openxmlformats.org/drawingml/2006/picture">
                <pic:pic>
                  <pic:nvPicPr>
                    <pic:cNvPr id="0" name="image35.png"/>
                    <pic:cNvPicPr preferRelativeResize="0"/>
                  </pic:nvPicPr>
                  <pic:blipFill>
                    <a:blip r:embed="rId69"/>
                    <a:srcRect b="0" l="0" r="0" t="0"/>
                    <a:stretch>
                      <a:fillRect/>
                    </a:stretch>
                  </pic:blipFill>
                  <pic:spPr>
                    <a:xfrm>
                      <a:off x="0" y="0"/>
                      <a:ext cx="3162300" cy="2057400"/>
                    </a:xfrm>
                    <a:prstGeom prst="rect"/>
                    <a:ln/>
                  </pic:spPr>
                </pic:pic>
              </a:graphicData>
            </a:graphic>
          </wp:inline>
        </w:drawing>
      </w:r>
      <w:r w:rsidDel="00000000" w:rsidR="00000000" w:rsidRPr="00000000">
        <w:rPr>
          <w:rtl w:val="0"/>
        </w:rPr>
      </w:r>
    </w:p>
    <w:p w:rsidR="00000000" w:rsidDel="00000000" w:rsidP="00000000" w:rsidRDefault="00000000" w:rsidRPr="00000000" w14:paraId="00000656">
      <w:pPr>
        <w:spacing w:after="0" w:line="240" w:lineRule="auto"/>
        <w:rPr/>
      </w:pPr>
      <w:r w:rsidDel="00000000" w:rsidR="00000000" w:rsidRPr="00000000">
        <w:rPr>
          <w:rtl w:val="0"/>
        </w:rPr>
        <w:t xml:space="preserve">Fuente: Elaboración propia</w:t>
      </w:r>
    </w:p>
    <w:p w:rsidR="00000000" w:rsidDel="00000000" w:rsidP="00000000" w:rsidRDefault="00000000" w:rsidRPr="00000000" w14:paraId="00000657">
      <w:pPr>
        <w:spacing w:after="0" w:before="120" w:lineRule="auto"/>
        <w:ind w:firstLine="0"/>
        <w:rPr>
          <w:b w:val="1"/>
        </w:rPr>
      </w:pPr>
      <w:r w:rsidDel="00000000" w:rsidR="00000000" w:rsidRPr="00000000">
        <w:rPr>
          <w:rtl w:val="0"/>
        </w:rPr>
      </w:r>
    </w:p>
    <w:p w:rsidR="00000000" w:rsidDel="00000000" w:rsidP="00000000" w:rsidRDefault="00000000" w:rsidRPr="00000000" w14:paraId="00000658">
      <w:pPr>
        <w:spacing w:after="0" w:lineRule="auto"/>
        <w:rPr>
          <w:b w:val="1"/>
        </w:rPr>
      </w:pPr>
      <w:r w:rsidDel="00000000" w:rsidR="00000000" w:rsidRPr="00000000">
        <w:rPr>
          <w:b w:val="1"/>
          <w:rtl w:val="0"/>
        </w:rPr>
        <w:t xml:space="preserve">Análisis: </w:t>
      </w:r>
      <w:r w:rsidDel="00000000" w:rsidR="00000000" w:rsidRPr="00000000">
        <w:rPr>
          <w:rtl w:val="0"/>
        </w:rPr>
        <w:t xml:space="preserve">Se evidencia el manejo de conceptos estadísticos al relacionar la organización de datos con el uso de una tabla e frecuencias.</w:t>
      </w:r>
      <w:r w:rsidDel="00000000" w:rsidR="00000000" w:rsidRPr="00000000">
        <w:rPr>
          <w:rtl w:val="0"/>
        </w:rPr>
      </w:r>
    </w:p>
    <w:p w:rsidR="00000000" w:rsidDel="00000000" w:rsidP="00000000" w:rsidRDefault="00000000" w:rsidRPr="00000000" w14:paraId="00000659">
      <w:pPr>
        <w:spacing w:after="0" w:lineRule="auto"/>
        <w:rPr>
          <w:b w:val="1"/>
        </w:rPr>
      </w:pPr>
      <w:r w:rsidDel="00000000" w:rsidR="00000000" w:rsidRPr="00000000">
        <w:rPr>
          <w:b w:val="1"/>
          <w:rtl w:val="0"/>
        </w:rPr>
        <w:t xml:space="preserve">Interpretación</w:t>
      </w:r>
      <w:r w:rsidDel="00000000" w:rsidR="00000000" w:rsidRPr="00000000">
        <w:rPr>
          <w:rtl w:val="0"/>
        </w:rPr>
        <w:t xml:space="preserve">: Los niños han mejorado en sus procesos matemáticos el cual se evidencia en el reconocimiento de la tabla de frecuencias como una herramienta para la recolección de datos.</w:t>
      </w:r>
      <w:r w:rsidDel="00000000" w:rsidR="00000000" w:rsidRPr="00000000">
        <w:rPr>
          <w:rtl w:val="0"/>
        </w:rPr>
      </w:r>
    </w:p>
    <w:p w:rsidR="00000000" w:rsidDel="00000000" w:rsidP="00000000" w:rsidRDefault="00000000" w:rsidRPr="00000000" w14:paraId="0000065A">
      <w:pPr>
        <w:spacing w:after="0" w:lineRule="auto"/>
        <w:rPr>
          <w:b w:val="1"/>
        </w:rPr>
      </w:pPr>
      <w:r w:rsidDel="00000000" w:rsidR="00000000" w:rsidRPr="00000000">
        <w:rPr>
          <w:rtl w:val="0"/>
        </w:rPr>
      </w:r>
    </w:p>
    <w:p w:rsidR="00000000" w:rsidDel="00000000" w:rsidP="00000000" w:rsidRDefault="00000000" w:rsidRPr="00000000" w14:paraId="0000065B">
      <w:pPr>
        <w:spacing w:after="0" w:lineRule="auto"/>
        <w:rPr>
          <w:b w:val="1"/>
        </w:rPr>
      </w:pPr>
      <w:r w:rsidDel="00000000" w:rsidR="00000000" w:rsidRPr="00000000">
        <w:rPr>
          <w:b w:val="1"/>
          <w:rtl w:val="0"/>
        </w:rPr>
        <w:t xml:space="preserve">9. </w:t>
      </w:r>
      <w:r w:rsidDel="00000000" w:rsidR="00000000" w:rsidRPr="00000000">
        <w:rPr>
          <w:rtl w:val="0"/>
        </w:rPr>
        <w:t xml:space="preserve">Colorea cada caneca de reciclaje de acuerdo a su utilidad.  </w:t>
      </w:r>
      <w:r w:rsidDel="00000000" w:rsidR="00000000" w:rsidRPr="00000000">
        <w:rPr>
          <w:rtl w:val="0"/>
        </w:rPr>
      </w:r>
    </w:p>
    <w:p w:rsidR="00000000" w:rsidDel="00000000" w:rsidP="00000000" w:rsidRDefault="00000000" w:rsidRPr="00000000" w14:paraId="000006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4h042r0" w:id="76"/>
      <w:bookmarkEnd w:id="7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Gráfico 25. Colorea las canecas según su utilidad</w:t>
      </w:r>
    </w:p>
    <w:tbl>
      <w:tblPr>
        <w:tblStyle w:val="Table30"/>
        <w:tblpPr w:leftFromText="141" w:rightFromText="141" w:topFromText="0" w:bottomFromText="0" w:vertAnchor="page" w:horzAnchor="margin" w:tblpXSpec="right" w:tblpY="5031"/>
        <w:tblW w:w="2537.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323"/>
        <w:gridCol w:w="1214"/>
        <w:tblGridChange w:id="0">
          <w:tblGrid>
            <w:gridCol w:w="1323"/>
            <w:gridCol w:w="1214"/>
          </w:tblGrid>
        </w:tblGridChange>
      </w:tblGrid>
      <w:tr>
        <w:trPr>
          <w:cantSplit w:val="0"/>
          <w:trHeight w:val="784" w:hRule="atLeast"/>
          <w:tblHeader w:val="0"/>
        </w:trPr>
        <w:tc>
          <w:tcPr/>
          <w:p w:rsidR="00000000" w:rsidDel="00000000" w:rsidP="00000000" w:rsidRDefault="00000000" w:rsidRPr="00000000" w14:paraId="0000065D">
            <w:pPr>
              <w:ind w:firstLine="0"/>
              <w:rPr>
                <w:b w:val="1"/>
              </w:rPr>
            </w:pPr>
            <w:r w:rsidDel="00000000" w:rsidR="00000000" w:rsidRPr="00000000">
              <w:rPr>
                <w:b w:val="1"/>
                <w:rtl w:val="0"/>
              </w:rPr>
              <w:t xml:space="preserve">Reconocen las canecas</w:t>
            </w:r>
          </w:p>
        </w:tc>
        <w:tc>
          <w:tcPr/>
          <w:p w:rsidR="00000000" w:rsidDel="00000000" w:rsidP="00000000" w:rsidRDefault="00000000" w:rsidRPr="00000000" w14:paraId="0000065E">
            <w:pPr>
              <w:spacing w:before="120" w:lineRule="auto"/>
              <w:ind w:firstLine="0"/>
              <w:rPr>
                <w:b w:val="1"/>
              </w:rPr>
            </w:pPr>
            <w:r w:rsidDel="00000000" w:rsidR="00000000" w:rsidRPr="00000000">
              <w:rPr>
                <w:b w:val="1"/>
                <w:rtl w:val="0"/>
              </w:rPr>
              <w:t xml:space="preserve">20</w:t>
            </w:r>
          </w:p>
        </w:tc>
      </w:tr>
      <w:tr>
        <w:trPr>
          <w:cantSplit w:val="0"/>
          <w:trHeight w:val="784" w:hRule="atLeast"/>
          <w:tblHeader w:val="0"/>
        </w:trPr>
        <w:tc>
          <w:tcPr/>
          <w:p w:rsidR="00000000" w:rsidDel="00000000" w:rsidP="00000000" w:rsidRDefault="00000000" w:rsidRPr="00000000" w14:paraId="0000065F">
            <w:pPr>
              <w:ind w:firstLine="0"/>
              <w:rPr>
                <w:b w:val="1"/>
              </w:rPr>
            </w:pPr>
            <w:r w:rsidDel="00000000" w:rsidR="00000000" w:rsidRPr="00000000">
              <w:rPr>
                <w:b w:val="1"/>
                <w:rtl w:val="0"/>
              </w:rPr>
              <w:t xml:space="preserve">No reconoce</w:t>
            </w:r>
          </w:p>
        </w:tc>
        <w:tc>
          <w:tcPr/>
          <w:p w:rsidR="00000000" w:rsidDel="00000000" w:rsidP="00000000" w:rsidRDefault="00000000" w:rsidRPr="00000000" w14:paraId="00000660">
            <w:pPr>
              <w:spacing w:before="120" w:lineRule="auto"/>
              <w:ind w:firstLine="0"/>
              <w:rPr>
                <w:b w:val="1"/>
              </w:rPr>
            </w:pPr>
            <w:r w:rsidDel="00000000" w:rsidR="00000000" w:rsidRPr="00000000">
              <w:rPr>
                <w:b w:val="1"/>
                <w:rtl w:val="0"/>
              </w:rPr>
              <w:t xml:space="preserve">1</w:t>
            </w:r>
          </w:p>
        </w:tc>
      </w:tr>
      <w:tr>
        <w:trPr>
          <w:cantSplit w:val="0"/>
          <w:trHeight w:val="784" w:hRule="atLeast"/>
          <w:tblHeader w:val="0"/>
        </w:trPr>
        <w:tc>
          <w:tcPr/>
          <w:p w:rsidR="00000000" w:rsidDel="00000000" w:rsidP="00000000" w:rsidRDefault="00000000" w:rsidRPr="00000000" w14:paraId="00000661">
            <w:pPr>
              <w:ind w:firstLine="0"/>
              <w:rPr>
                <w:b w:val="1"/>
              </w:rPr>
            </w:pPr>
            <w:r w:rsidDel="00000000" w:rsidR="00000000" w:rsidRPr="00000000">
              <w:rPr>
                <w:b w:val="1"/>
                <w:rtl w:val="0"/>
              </w:rPr>
              <w:t xml:space="preserve">Ns/Nr</w:t>
            </w:r>
          </w:p>
        </w:tc>
        <w:tc>
          <w:tcPr/>
          <w:p w:rsidR="00000000" w:rsidDel="00000000" w:rsidP="00000000" w:rsidRDefault="00000000" w:rsidRPr="00000000" w14:paraId="00000662">
            <w:pPr>
              <w:spacing w:before="120" w:lineRule="auto"/>
              <w:ind w:firstLine="0"/>
              <w:rPr>
                <w:b w:val="1"/>
              </w:rPr>
            </w:pPr>
            <w:r w:rsidDel="00000000" w:rsidR="00000000" w:rsidRPr="00000000">
              <w:rPr>
                <w:b w:val="1"/>
                <w:rtl w:val="0"/>
              </w:rPr>
              <w:t xml:space="preserve">1</w:t>
            </w:r>
          </w:p>
        </w:tc>
      </w:tr>
    </w:tbl>
    <w:p w:rsidR="00000000" w:rsidDel="00000000" w:rsidP="00000000" w:rsidRDefault="00000000" w:rsidRPr="00000000" w14:paraId="00000663">
      <w:pPr>
        <w:spacing w:after="0" w:line="240" w:lineRule="auto"/>
        <w:rPr/>
      </w:pPr>
      <w:r w:rsidDel="00000000" w:rsidR="00000000" w:rsidRPr="00000000">
        <w:rPr/>
        <w:drawing>
          <wp:inline distB="0" distT="0" distL="0" distR="0">
            <wp:extent cx="3295650" cy="2019300"/>
            <wp:effectExtent b="0" l="0" r="0" t="0"/>
            <wp:docPr id="45" name="image38.png"/>
            <a:graphic>
              <a:graphicData uri="http://schemas.openxmlformats.org/drawingml/2006/picture">
                <pic:pic>
                  <pic:nvPicPr>
                    <pic:cNvPr id="0" name="image38.png"/>
                    <pic:cNvPicPr preferRelativeResize="0"/>
                  </pic:nvPicPr>
                  <pic:blipFill>
                    <a:blip r:embed="rId70"/>
                    <a:srcRect b="0" l="0" r="0" t="0"/>
                    <a:stretch>
                      <a:fillRect/>
                    </a:stretch>
                  </pic:blipFill>
                  <pic:spPr>
                    <a:xfrm>
                      <a:off x="0" y="0"/>
                      <a:ext cx="3295650" cy="2019300"/>
                    </a:xfrm>
                    <a:prstGeom prst="rect"/>
                    <a:ln/>
                  </pic:spPr>
                </pic:pic>
              </a:graphicData>
            </a:graphic>
          </wp:inline>
        </w:drawing>
      </w:r>
      <w:r w:rsidDel="00000000" w:rsidR="00000000" w:rsidRPr="00000000">
        <w:rPr>
          <w:rtl w:val="0"/>
        </w:rPr>
      </w:r>
    </w:p>
    <w:p w:rsidR="00000000" w:rsidDel="00000000" w:rsidP="00000000" w:rsidRDefault="00000000" w:rsidRPr="00000000" w14:paraId="00000664">
      <w:pPr>
        <w:spacing w:after="0" w:line="240" w:lineRule="auto"/>
        <w:rPr/>
      </w:pPr>
      <w:r w:rsidDel="00000000" w:rsidR="00000000" w:rsidRPr="00000000">
        <w:rPr>
          <w:rtl w:val="0"/>
        </w:rPr>
        <w:t xml:space="preserve">Fuente: Elaboración propia</w:t>
      </w:r>
    </w:p>
    <w:p w:rsidR="00000000" w:rsidDel="00000000" w:rsidP="00000000" w:rsidRDefault="00000000" w:rsidRPr="00000000" w14:paraId="00000665">
      <w:pPr>
        <w:spacing w:after="0" w:line="240" w:lineRule="auto"/>
        <w:rPr/>
      </w:pPr>
      <w:r w:rsidDel="00000000" w:rsidR="00000000" w:rsidRPr="00000000">
        <w:rPr>
          <w:rtl w:val="0"/>
        </w:rPr>
      </w:r>
    </w:p>
    <w:p w:rsidR="00000000" w:rsidDel="00000000" w:rsidP="00000000" w:rsidRDefault="00000000" w:rsidRPr="00000000" w14:paraId="00000666">
      <w:pPr>
        <w:spacing w:after="0" w:lineRule="auto"/>
        <w:rPr>
          <w:b w:val="1"/>
        </w:rPr>
      </w:pPr>
      <w:r w:rsidDel="00000000" w:rsidR="00000000" w:rsidRPr="00000000">
        <w:rPr>
          <w:b w:val="1"/>
          <w:rtl w:val="0"/>
        </w:rPr>
        <w:t xml:space="preserve">Análisis: </w:t>
      </w:r>
      <w:r w:rsidDel="00000000" w:rsidR="00000000" w:rsidRPr="00000000">
        <w:rPr>
          <w:rtl w:val="0"/>
        </w:rPr>
        <w:t xml:space="preserve">La gran mayoría de estudiantes reconocen el color de la caneca de acuerdo a su utilidad.</w:t>
      </w:r>
      <w:r w:rsidDel="00000000" w:rsidR="00000000" w:rsidRPr="00000000">
        <w:rPr>
          <w:rtl w:val="0"/>
        </w:rPr>
      </w:r>
    </w:p>
    <w:p w:rsidR="00000000" w:rsidDel="00000000" w:rsidP="00000000" w:rsidRDefault="00000000" w:rsidRPr="00000000" w14:paraId="00000667">
      <w:pPr>
        <w:spacing w:after="0" w:lineRule="auto"/>
        <w:rPr/>
      </w:pPr>
      <w:r w:rsidDel="00000000" w:rsidR="00000000" w:rsidRPr="00000000">
        <w:rPr>
          <w:b w:val="1"/>
          <w:rtl w:val="0"/>
        </w:rPr>
        <w:t xml:space="preserve">Interpretación: </w:t>
      </w:r>
      <w:r w:rsidDel="00000000" w:rsidR="00000000" w:rsidRPr="00000000">
        <w:rPr>
          <w:rtl w:val="0"/>
        </w:rPr>
        <w:t xml:space="preserve">Se ha realizado un buen proceso de interiorización de los conceptos que les permite relacionar el uso con el color que los representa.</w:t>
      </w:r>
    </w:p>
    <w:p w:rsidR="00000000" w:rsidDel="00000000" w:rsidP="00000000" w:rsidRDefault="00000000" w:rsidRPr="00000000" w14:paraId="00000668">
      <w:pPr>
        <w:spacing w:after="0" w:lineRule="auto"/>
        <w:ind w:firstLine="0"/>
        <w:rPr>
          <w:b w:val="1"/>
        </w:rPr>
      </w:pPr>
      <w:r w:rsidDel="00000000" w:rsidR="00000000" w:rsidRPr="00000000">
        <w:rPr>
          <w:rtl w:val="0"/>
        </w:rPr>
      </w:r>
    </w:p>
    <w:p w:rsidR="00000000" w:rsidDel="00000000" w:rsidP="00000000" w:rsidRDefault="00000000" w:rsidRPr="00000000" w14:paraId="00000669">
      <w:pPr>
        <w:spacing w:after="0" w:lineRule="auto"/>
        <w:rPr/>
      </w:pPr>
      <w:r w:rsidDel="00000000" w:rsidR="00000000" w:rsidRPr="00000000">
        <w:rPr>
          <w:b w:val="1"/>
          <w:rtl w:val="0"/>
        </w:rPr>
        <w:t xml:space="preserve">10.</w:t>
      </w:r>
      <w:r w:rsidDel="00000000" w:rsidR="00000000" w:rsidRPr="00000000">
        <w:rPr>
          <w:rtl w:val="0"/>
        </w:rPr>
        <w:t xml:space="preserve"> Identifica los residuos orgánicos (</w:t>
      </w:r>
      <w:r w:rsidDel="00000000" w:rsidR="00000000" w:rsidRPr="00000000">
        <w:rPr>
          <w:b w:val="1"/>
          <w:color w:val="ff0000"/>
          <w:rtl w:val="0"/>
        </w:rPr>
        <w:t xml:space="preserve">O</w:t>
      </w:r>
      <w:r w:rsidDel="00000000" w:rsidR="00000000" w:rsidRPr="00000000">
        <w:rPr>
          <w:rtl w:val="0"/>
        </w:rPr>
        <w:t xml:space="preserve">) e inorgánicos </w:t>
      </w:r>
      <w:r w:rsidDel="00000000" w:rsidR="00000000" w:rsidRPr="00000000">
        <w:rPr>
          <w:b w:val="1"/>
          <w:rtl w:val="0"/>
        </w:rPr>
        <w:t xml:space="preserve">(</w:t>
      </w:r>
      <w:r w:rsidDel="00000000" w:rsidR="00000000" w:rsidRPr="00000000">
        <w:rPr>
          <w:b w:val="1"/>
          <w:color w:val="ff0000"/>
          <w:rtl w:val="0"/>
        </w:rPr>
        <w:t xml:space="preserve">I</w:t>
      </w:r>
      <w:r w:rsidDel="00000000" w:rsidR="00000000" w:rsidRPr="00000000">
        <w:rPr>
          <w:rtl w:val="0"/>
        </w:rPr>
        <w:t xml:space="preserve">).</w:t>
      </w:r>
    </w:p>
    <w:p w:rsidR="00000000" w:rsidDel="00000000" w:rsidP="00000000" w:rsidRDefault="00000000" w:rsidRPr="00000000" w14:paraId="000006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w5ecyt" w:id="77"/>
      <w:bookmarkEnd w:id="7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26. Reconocimiento residuos</w:t>
      </w:r>
    </w:p>
    <w:p w:rsidR="00000000" w:rsidDel="00000000" w:rsidP="00000000" w:rsidRDefault="00000000" w:rsidRPr="00000000" w14:paraId="0000066B">
      <w:pPr>
        <w:spacing w:after="0" w:line="240" w:lineRule="auto"/>
        <w:rPr>
          <w:b w:val="1"/>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456835</wp:posOffset>
            </wp:positionH>
            <wp:positionV relativeFrom="paragraph">
              <wp:posOffset>2148</wp:posOffset>
            </wp:positionV>
            <wp:extent cx="2438400" cy="1676400"/>
            <wp:effectExtent b="0" l="0" r="0" t="0"/>
            <wp:wrapSquare wrapText="bothSides" distB="0" distT="0" distL="114300" distR="114300"/>
            <wp:docPr id="17" name="image16.png"/>
            <a:graphic>
              <a:graphicData uri="http://schemas.openxmlformats.org/drawingml/2006/picture">
                <pic:pic>
                  <pic:nvPicPr>
                    <pic:cNvPr id="0" name="image16.png"/>
                    <pic:cNvPicPr preferRelativeResize="0"/>
                  </pic:nvPicPr>
                  <pic:blipFill>
                    <a:blip r:embed="rId71"/>
                    <a:srcRect b="0" l="0" r="0" t="0"/>
                    <a:stretch>
                      <a:fillRect/>
                    </a:stretch>
                  </pic:blipFill>
                  <pic:spPr>
                    <a:xfrm>
                      <a:off x="0" y="0"/>
                      <a:ext cx="2438400" cy="1676400"/>
                    </a:xfrm>
                    <a:prstGeom prst="rect"/>
                    <a:ln/>
                  </pic:spPr>
                </pic:pic>
              </a:graphicData>
            </a:graphic>
          </wp:anchor>
        </w:drawing>
      </w:r>
    </w:p>
    <w:p w:rsidR="00000000" w:rsidDel="00000000" w:rsidP="00000000" w:rsidRDefault="00000000" w:rsidRPr="00000000" w14:paraId="0000066C">
      <w:pPr>
        <w:spacing w:after="0" w:line="240" w:lineRule="auto"/>
        <w:rPr>
          <w:b w:val="1"/>
        </w:rPr>
      </w:pPr>
      <w:r w:rsidDel="00000000" w:rsidR="00000000" w:rsidRPr="00000000">
        <w:rPr>
          <w:rtl w:val="0"/>
        </w:rPr>
      </w:r>
    </w:p>
    <w:p w:rsidR="00000000" w:rsidDel="00000000" w:rsidP="00000000" w:rsidRDefault="00000000" w:rsidRPr="00000000" w14:paraId="0000066D">
      <w:pPr>
        <w:spacing w:after="0" w:line="240" w:lineRule="auto"/>
        <w:rPr>
          <w:b w:val="1"/>
        </w:rPr>
      </w:pPr>
      <w:r w:rsidDel="00000000" w:rsidR="00000000" w:rsidRPr="00000000">
        <w:rPr>
          <w:rtl w:val="0"/>
        </w:rPr>
      </w:r>
    </w:p>
    <w:tbl>
      <w:tblPr>
        <w:tblStyle w:val="Table31"/>
        <w:tblpPr w:leftFromText="141" w:rightFromText="141" w:topFromText="0" w:bottomFromText="0" w:vertAnchor="text" w:horzAnchor="text" w:tblpX="6946" w:tblpY="35"/>
        <w:tblW w:w="2084.0" w:type="dxa"/>
        <w:jc w:val="left"/>
        <w:tblLayout w:type="fixed"/>
        <w:tblLook w:val="0400"/>
      </w:tblPr>
      <w:tblGrid>
        <w:gridCol w:w="1612"/>
        <w:gridCol w:w="472"/>
        <w:tblGridChange w:id="0">
          <w:tblGrid>
            <w:gridCol w:w="1612"/>
            <w:gridCol w:w="472"/>
          </w:tblGrid>
        </w:tblGridChange>
      </w:tblGrid>
      <w:tr>
        <w:trPr>
          <w:cantSplit w:val="0"/>
          <w:trHeight w:val="32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6E">
            <w:pPr>
              <w:spacing w:after="0" w:lineRule="auto"/>
              <w:ind w:firstLine="0"/>
              <w:rPr>
                <w:color w:val="000000"/>
              </w:rPr>
            </w:pPr>
            <w:r w:rsidDel="00000000" w:rsidR="00000000" w:rsidRPr="00000000">
              <w:rPr>
                <w:color w:val="000000"/>
                <w:rtl w:val="0"/>
              </w:rPr>
              <w:t xml:space="preserve">Bien todo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6F">
            <w:pPr>
              <w:spacing w:after="0" w:lineRule="auto"/>
              <w:ind w:firstLine="0"/>
              <w:rPr>
                <w:color w:val="000000"/>
              </w:rPr>
            </w:pPr>
            <w:r w:rsidDel="00000000" w:rsidR="00000000" w:rsidRPr="00000000">
              <w:rPr>
                <w:color w:val="000000"/>
                <w:rtl w:val="0"/>
              </w:rPr>
              <w:t xml:space="preserve">19</w:t>
            </w:r>
          </w:p>
        </w:tc>
      </w:tr>
      <w:tr>
        <w:trPr>
          <w:cantSplit w:val="0"/>
          <w:trHeight w:val="324"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70">
            <w:pPr>
              <w:spacing w:after="0" w:lineRule="auto"/>
              <w:ind w:firstLine="0"/>
              <w:rPr>
                <w:color w:val="000000"/>
              </w:rPr>
            </w:pPr>
            <w:r w:rsidDel="00000000" w:rsidR="00000000" w:rsidRPr="00000000">
              <w:rPr>
                <w:color w:val="000000"/>
                <w:rtl w:val="0"/>
              </w:rPr>
              <w:t xml:space="preserve">No reconocen</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71">
            <w:pPr>
              <w:spacing w:after="0" w:lineRule="auto"/>
              <w:ind w:firstLine="0"/>
              <w:rPr>
                <w:color w:val="000000"/>
              </w:rPr>
            </w:pPr>
            <w:r w:rsidDel="00000000" w:rsidR="00000000" w:rsidRPr="00000000">
              <w:rPr>
                <w:color w:val="000000"/>
                <w:rtl w:val="0"/>
              </w:rPr>
              <w:t xml:space="preserve">3</w:t>
            </w:r>
          </w:p>
        </w:tc>
      </w:tr>
    </w:tbl>
    <w:p w:rsidR="00000000" w:rsidDel="00000000" w:rsidP="00000000" w:rsidRDefault="00000000" w:rsidRPr="00000000" w14:paraId="00000672">
      <w:pPr>
        <w:spacing w:after="0" w:line="240" w:lineRule="auto"/>
        <w:rPr>
          <w:b w:val="1"/>
        </w:rPr>
      </w:pPr>
      <w:r w:rsidDel="00000000" w:rsidR="00000000" w:rsidRPr="00000000">
        <w:rPr>
          <w:rtl w:val="0"/>
        </w:rPr>
      </w:r>
    </w:p>
    <w:p w:rsidR="00000000" w:rsidDel="00000000" w:rsidP="00000000" w:rsidRDefault="00000000" w:rsidRPr="00000000" w14:paraId="00000673">
      <w:pPr>
        <w:spacing w:after="0" w:line="240" w:lineRule="auto"/>
        <w:rPr>
          <w:b w:val="1"/>
        </w:rPr>
      </w:pPr>
      <w:r w:rsidDel="00000000" w:rsidR="00000000" w:rsidRPr="00000000">
        <w:rPr>
          <w:rtl w:val="0"/>
        </w:rPr>
      </w:r>
    </w:p>
    <w:p w:rsidR="00000000" w:rsidDel="00000000" w:rsidP="00000000" w:rsidRDefault="00000000" w:rsidRPr="00000000" w14:paraId="00000674">
      <w:pPr>
        <w:spacing w:after="0" w:line="240" w:lineRule="auto"/>
        <w:rPr>
          <w:b w:val="1"/>
        </w:rPr>
      </w:pPr>
      <w:r w:rsidDel="00000000" w:rsidR="00000000" w:rsidRPr="00000000">
        <w:rPr>
          <w:rtl w:val="0"/>
        </w:rPr>
      </w:r>
    </w:p>
    <w:p w:rsidR="00000000" w:rsidDel="00000000" w:rsidP="00000000" w:rsidRDefault="00000000" w:rsidRPr="00000000" w14:paraId="00000675">
      <w:pPr>
        <w:spacing w:after="0" w:line="240" w:lineRule="auto"/>
        <w:rPr>
          <w:b w:val="1"/>
        </w:rPr>
      </w:pPr>
      <w:r w:rsidDel="00000000" w:rsidR="00000000" w:rsidRPr="00000000">
        <w:rPr>
          <w:rtl w:val="0"/>
        </w:rPr>
      </w:r>
    </w:p>
    <w:p w:rsidR="00000000" w:rsidDel="00000000" w:rsidP="00000000" w:rsidRDefault="00000000" w:rsidRPr="00000000" w14:paraId="00000676">
      <w:pPr>
        <w:spacing w:after="0" w:line="240" w:lineRule="auto"/>
        <w:rPr>
          <w:b w:val="1"/>
        </w:rPr>
      </w:pPr>
      <w:r w:rsidDel="00000000" w:rsidR="00000000" w:rsidRPr="00000000">
        <w:rPr>
          <w:rtl w:val="0"/>
        </w:rPr>
      </w:r>
    </w:p>
    <w:p w:rsidR="00000000" w:rsidDel="00000000" w:rsidP="00000000" w:rsidRDefault="00000000" w:rsidRPr="00000000" w14:paraId="00000677">
      <w:pPr>
        <w:spacing w:after="0" w:line="240" w:lineRule="auto"/>
        <w:rPr>
          <w:b w:val="1"/>
        </w:rPr>
      </w:pPr>
      <w:r w:rsidDel="00000000" w:rsidR="00000000" w:rsidRPr="00000000">
        <w:rPr>
          <w:rtl w:val="0"/>
        </w:rPr>
      </w:r>
    </w:p>
    <w:p w:rsidR="00000000" w:rsidDel="00000000" w:rsidP="00000000" w:rsidRDefault="00000000" w:rsidRPr="00000000" w14:paraId="00000678">
      <w:pPr>
        <w:spacing w:after="0" w:line="240" w:lineRule="auto"/>
        <w:rPr>
          <w:b w:val="1"/>
        </w:rPr>
      </w:pPr>
      <w:r w:rsidDel="00000000" w:rsidR="00000000" w:rsidRPr="00000000">
        <w:rPr>
          <w:rtl w:val="0"/>
        </w:rPr>
      </w:r>
    </w:p>
    <w:p w:rsidR="00000000" w:rsidDel="00000000" w:rsidP="00000000" w:rsidRDefault="00000000" w:rsidRPr="00000000" w14:paraId="00000679">
      <w:pPr>
        <w:spacing w:after="0" w:line="240" w:lineRule="auto"/>
        <w:rPr/>
      </w:pPr>
      <w:r w:rsidDel="00000000" w:rsidR="00000000" w:rsidRPr="00000000">
        <w:rPr>
          <w:rtl w:val="0"/>
        </w:rPr>
        <w:t xml:space="preserve">Fuente: Elaboración propia</w:t>
      </w:r>
    </w:p>
    <w:p w:rsidR="00000000" w:rsidDel="00000000" w:rsidP="00000000" w:rsidRDefault="00000000" w:rsidRPr="00000000" w14:paraId="0000067A">
      <w:pPr>
        <w:spacing w:after="0" w:line="240" w:lineRule="auto"/>
        <w:rPr>
          <w:b w:val="1"/>
        </w:rPr>
      </w:pPr>
      <w:r w:rsidDel="00000000" w:rsidR="00000000" w:rsidRPr="00000000">
        <w:rPr>
          <w:rtl w:val="0"/>
        </w:rPr>
      </w:r>
    </w:p>
    <w:p w:rsidR="00000000" w:rsidDel="00000000" w:rsidP="00000000" w:rsidRDefault="00000000" w:rsidRPr="00000000" w14:paraId="0000067B">
      <w:pPr>
        <w:spacing w:after="0" w:lineRule="auto"/>
        <w:rPr/>
      </w:pPr>
      <w:r w:rsidDel="00000000" w:rsidR="00000000" w:rsidRPr="00000000">
        <w:rPr>
          <w:b w:val="1"/>
          <w:rtl w:val="0"/>
        </w:rPr>
        <w:t xml:space="preserve">Análisis: </w:t>
      </w:r>
      <w:r w:rsidDel="00000000" w:rsidR="00000000" w:rsidRPr="00000000">
        <w:rPr>
          <w:rtl w:val="0"/>
        </w:rPr>
        <w:t xml:space="preserve">Se evidencia que un alto porcentaje de los niños diferencia entre los residuos orgánicos e inorgánicos.</w:t>
      </w:r>
    </w:p>
    <w:p w:rsidR="00000000" w:rsidDel="00000000" w:rsidP="00000000" w:rsidRDefault="00000000" w:rsidRPr="00000000" w14:paraId="0000067C">
      <w:pPr>
        <w:spacing w:after="0" w:lineRule="auto"/>
        <w:rPr>
          <w:b w:val="1"/>
        </w:rPr>
      </w:pPr>
      <w:r w:rsidDel="00000000" w:rsidR="00000000" w:rsidRPr="00000000">
        <w:rPr>
          <w:b w:val="1"/>
          <w:rtl w:val="0"/>
        </w:rPr>
        <w:t xml:space="preserve">Interpretación: </w:t>
      </w:r>
      <w:r w:rsidDel="00000000" w:rsidR="00000000" w:rsidRPr="00000000">
        <w:rPr>
          <w:rtl w:val="0"/>
        </w:rPr>
        <w:t xml:space="preserve">Se evidencia un avance significativo en la comprensión, manejo y clasificación de los residuos sólidos</w:t>
      </w:r>
      <w:r w:rsidDel="00000000" w:rsidR="00000000" w:rsidRPr="00000000">
        <w:rPr>
          <w:b w:val="1"/>
          <w:rtl w:val="0"/>
        </w:rPr>
        <w:t xml:space="preserve">.</w:t>
      </w:r>
    </w:p>
    <w:p w:rsidR="00000000" w:rsidDel="00000000" w:rsidP="00000000" w:rsidRDefault="00000000" w:rsidRPr="00000000" w14:paraId="0000067D">
      <w:pPr>
        <w:spacing w:after="0" w:lineRule="auto"/>
        <w:rPr>
          <w:b w:val="1"/>
        </w:rPr>
      </w:pPr>
      <w:r w:rsidDel="00000000" w:rsidR="00000000" w:rsidRPr="00000000">
        <w:rPr>
          <w:rtl w:val="0"/>
        </w:rPr>
      </w:r>
    </w:p>
    <w:p w:rsidR="00000000" w:rsidDel="00000000" w:rsidP="00000000" w:rsidRDefault="00000000" w:rsidRPr="00000000" w14:paraId="0000067E">
      <w:pPr>
        <w:spacing w:after="0" w:lineRule="auto"/>
        <w:rPr>
          <w:b w:val="1"/>
        </w:rPr>
      </w:pPr>
      <w:r w:rsidDel="00000000" w:rsidR="00000000" w:rsidRPr="00000000">
        <w:rPr>
          <w:b w:val="1"/>
          <w:rtl w:val="0"/>
        </w:rPr>
        <w:t xml:space="preserve">11. </w:t>
      </w:r>
      <w:r w:rsidDel="00000000" w:rsidR="00000000" w:rsidRPr="00000000">
        <w:rPr>
          <w:rtl w:val="0"/>
        </w:rPr>
        <w:t xml:space="preserve">¿Cuál es la importancia de separar los residuos sólidos en diferentes categorías? </w:t>
      </w:r>
      <w:r w:rsidDel="00000000" w:rsidR="00000000" w:rsidRPr="00000000">
        <w:rPr>
          <w:rtl w:val="0"/>
        </w:rPr>
      </w:r>
    </w:p>
    <w:p w:rsidR="00000000" w:rsidDel="00000000" w:rsidP="00000000" w:rsidRDefault="00000000" w:rsidRPr="00000000" w14:paraId="000006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0"/>
          <w:i w:val="1"/>
          <w:smallCaps w:val="0"/>
          <w:strike w:val="0"/>
          <w:color w:val="000000"/>
          <w:sz w:val="18"/>
          <w:szCs w:val="18"/>
          <w:u w:val="none"/>
          <w:shd w:fill="auto" w:val="clear"/>
          <w:vertAlign w:val="baseline"/>
        </w:rPr>
      </w:pPr>
      <w:bookmarkStart w:colFirst="0" w:colLast="0" w:name="_1baon6m" w:id="78"/>
      <w:bookmarkEnd w:id="7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27. Separación de RRSS</w:t>
      </w:r>
      <w:r w:rsidDel="00000000" w:rsidR="00000000" w:rsidRPr="00000000">
        <w:rPr>
          <w:rtl w:val="0"/>
        </w:rPr>
      </w:r>
    </w:p>
    <w:tbl>
      <w:tblPr>
        <w:tblStyle w:val="Table32"/>
        <w:tblpPr w:leftFromText="141" w:rightFromText="141" w:topFromText="0" w:bottomFromText="0" w:vertAnchor="text" w:horzAnchor="text" w:tblpX="6904.000000000001" w:tblpY="846"/>
        <w:tblW w:w="1934.0" w:type="dxa"/>
        <w:jc w:val="left"/>
        <w:tblLayout w:type="fixed"/>
        <w:tblLook w:val="0400"/>
      </w:tblPr>
      <w:tblGrid>
        <w:gridCol w:w="1475"/>
        <w:gridCol w:w="459"/>
        <w:tblGridChange w:id="0">
          <w:tblGrid>
            <w:gridCol w:w="1475"/>
            <w:gridCol w:w="459"/>
          </w:tblGrid>
        </w:tblGridChange>
      </w:tblGrid>
      <w:tr>
        <w:trPr>
          <w:cantSplit w:val="0"/>
          <w:trHeight w:val="527"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0">
            <w:pPr>
              <w:spacing w:after="0" w:line="240" w:lineRule="auto"/>
              <w:ind w:firstLine="0"/>
              <w:rPr>
                <w:b w:val="1"/>
                <w:color w:val="000000"/>
              </w:rPr>
            </w:pPr>
            <w:r w:rsidDel="00000000" w:rsidR="00000000" w:rsidRPr="00000000">
              <w:rPr>
                <w:b w:val="1"/>
                <w:color w:val="000000"/>
                <w:rtl w:val="0"/>
              </w:rPr>
              <w:t xml:space="preserve">Favorece su recolección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1">
            <w:pPr>
              <w:spacing w:after="0" w:line="240" w:lineRule="auto"/>
              <w:ind w:firstLine="0"/>
              <w:rPr>
                <w:b w:val="1"/>
                <w:color w:val="000000"/>
              </w:rPr>
            </w:pPr>
            <w:r w:rsidDel="00000000" w:rsidR="00000000" w:rsidRPr="00000000">
              <w:rPr>
                <w:b w:val="1"/>
                <w:color w:val="000000"/>
                <w:rtl w:val="0"/>
              </w:rPr>
              <w:t xml:space="preserve">20 </w:t>
            </w:r>
          </w:p>
        </w:tc>
      </w:tr>
      <w:tr>
        <w:trPr>
          <w:cantSplit w:val="0"/>
          <w:trHeight w:val="527"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2">
            <w:pPr>
              <w:spacing w:after="0" w:line="240" w:lineRule="auto"/>
              <w:ind w:firstLine="0"/>
              <w:rPr>
                <w:b w:val="1"/>
                <w:color w:val="000000"/>
              </w:rPr>
            </w:pPr>
            <w:r w:rsidDel="00000000" w:rsidR="00000000" w:rsidRPr="00000000">
              <w:rPr>
                <w:b w:val="1"/>
                <w:color w:val="000000"/>
                <w:rtl w:val="0"/>
              </w:rPr>
              <w:t xml:space="preserve">Orden  </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3">
            <w:pPr>
              <w:spacing w:after="0" w:line="240" w:lineRule="auto"/>
              <w:ind w:firstLine="0"/>
              <w:rPr>
                <w:b w:val="1"/>
                <w:color w:val="000000"/>
              </w:rPr>
            </w:pPr>
            <w:r w:rsidDel="00000000" w:rsidR="00000000" w:rsidRPr="00000000">
              <w:rPr>
                <w:b w:val="1"/>
                <w:color w:val="000000"/>
                <w:rtl w:val="0"/>
              </w:rPr>
              <w:t xml:space="preserve">2</w:t>
            </w:r>
          </w:p>
        </w:tc>
      </w:tr>
    </w:tbl>
    <w:p w:rsidR="00000000" w:rsidDel="00000000" w:rsidP="00000000" w:rsidRDefault="00000000" w:rsidRPr="00000000" w14:paraId="00000684">
      <w:pPr>
        <w:spacing w:line="240" w:lineRule="auto"/>
        <w:rPr/>
      </w:pPr>
      <w:r w:rsidDel="00000000" w:rsidR="00000000" w:rsidRPr="00000000">
        <w:rPr>
          <w:rtl w:val="0"/>
        </w:rPr>
        <w:t xml:space="preserve"> </w:t>
      </w:r>
      <w:r w:rsidDel="00000000" w:rsidR="00000000" w:rsidRPr="00000000">
        <w:rPr/>
        <w:drawing>
          <wp:inline distB="0" distT="0" distL="0" distR="0">
            <wp:extent cx="3390900" cy="1993900"/>
            <wp:effectExtent b="0" l="0" r="0" t="0"/>
            <wp:docPr id="46" name="image37.png"/>
            <a:graphic>
              <a:graphicData uri="http://schemas.openxmlformats.org/drawingml/2006/picture">
                <pic:pic>
                  <pic:nvPicPr>
                    <pic:cNvPr id="0" name="image37.png"/>
                    <pic:cNvPicPr preferRelativeResize="0"/>
                  </pic:nvPicPr>
                  <pic:blipFill>
                    <a:blip r:embed="rId72"/>
                    <a:srcRect b="0" l="0" r="0" t="0"/>
                    <a:stretch>
                      <a:fillRect/>
                    </a:stretch>
                  </pic:blipFill>
                  <pic:spPr>
                    <a:xfrm>
                      <a:off x="0" y="0"/>
                      <a:ext cx="3390900" cy="1993900"/>
                    </a:xfrm>
                    <a:prstGeom prst="rect"/>
                    <a:ln/>
                  </pic:spPr>
                </pic:pic>
              </a:graphicData>
            </a:graphic>
          </wp:inline>
        </w:drawing>
      </w:r>
      <w:r w:rsidDel="00000000" w:rsidR="00000000" w:rsidRPr="00000000">
        <w:rPr>
          <w:rtl w:val="0"/>
        </w:rPr>
      </w:r>
    </w:p>
    <w:p w:rsidR="00000000" w:rsidDel="00000000" w:rsidP="00000000" w:rsidRDefault="00000000" w:rsidRPr="00000000" w14:paraId="00000685">
      <w:pPr>
        <w:spacing w:line="240" w:lineRule="auto"/>
        <w:rPr/>
      </w:pPr>
      <w:r w:rsidDel="00000000" w:rsidR="00000000" w:rsidRPr="00000000">
        <w:rPr>
          <w:rtl w:val="0"/>
        </w:rPr>
        <w:t xml:space="preserve">Fuente: Elaboracion propia</w:t>
      </w:r>
    </w:p>
    <w:p w:rsidR="00000000" w:rsidDel="00000000" w:rsidP="00000000" w:rsidRDefault="00000000" w:rsidRPr="00000000" w14:paraId="00000686">
      <w:pPr>
        <w:spacing w:after="0" w:lineRule="auto"/>
        <w:rPr>
          <w:b w:val="1"/>
        </w:rPr>
      </w:pPr>
      <w:r w:rsidDel="00000000" w:rsidR="00000000" w:rsidRPr="00000000">
        <w:rPr>
          <w:rtl w:val="0"/>
        </w:rPr>
      </w:r>
    </w:p>
    <w:p w:rsidR="00000000" w:rsidDel="00000000" w:rsidP="00000000" w:rsidRDefault="00000000" w:rsidRPr="00000000" w14:paraId="00000687">
      <w:pPr>
        <w:spacing w:after="0" w:lineRule="auto"/>
        <w:rPr/>
      </w:pPr>
      <w:r w:rsidDel="00000000" w:rsidR="00000000" w:rsidRPr="00000000">
        <w:rPr>
          <w:b w:val="1"/>
          <w:rtl w:val="0"/>
        </w:rPr>
        <w:t xml:space="preserve">Análisis: </w:t>
      </w:r>
      <w:r w:rsidDel="00000000" w:rsidR="00000000" w:rsidRPr="00000000">
        <w:rPr>
          <w:rtl w:val="0"/>
        </w:rPr>
        <w:t xml:space="preserve">Los niños interpretan que al clasificar de manera adecuada los residuos sólidos favorece su recolección.</w:t>
      </w:r>
    </w:p>
    <w:p w:rsidR="00000000" w:rsidDel="00000000" w:rsidP="00000000" w:rsidRDefault="00000000" w:rsidRPr="00000000" w14:paraId="00000688">
      <w:pPr>
        <w:spacing w:after="240" w:before="240" w:lineRule="auto"/>
        <w:rPr/>
      </w:pPr>
      <w:r w:rsidDel="00000000" w:rsidR="00000000" w:rsidRPr="00000000">
        <w:rPr>
          <w:b w:val="1"/>
          <w:rtl w:val="0"/>
        </w:rPr>
        <w:t xml:space="preserve">Interpretación: </w:t>
      </w:r>
      <w:r w:rsidDel="00000000" w:rsidR="00000000" w:rsidRPr="00000000">
        <w:rPr>
          <w:rtl w:val="0"/>
        </w:rPr>
        <w:t xml:space="preserve">Los niños han comprendido la importancia de conocer la separación de los residuos sólidos de manera adecuada</w:t>
      </w:r>
      <w:r w:rsidDel="00000000" w:rsidR="00000000" w:rsidRPr="00000000">
        <w:rPr>
          <w:b w:val="1"/>
          <w:rtl w:val="0"/>
        </w:rPr>
        <w:t xml:space="preserve"> </w:t>
      </w:r>
      <w:r w:rsidDel="00000000" w:rsidR="00000000" w:rsidRPr="00000000">
        <w:rPr>
          <w:rtl w:val="0"/>
        </w:rPr>
        <w:t xml:space="preserve">ayuda al medio ambiente.</w:t>
      </w:r>
    </w:p>
    <w:p w:rsidR="00000000" w:rsidDel="00000000" w:rsidP="00000000" w:rsidRDefault="00000000" w:rsidRPr="00000000" w14:paraId="00000689">
      <w:pPr>
        <w:spacing w:after="240" w:before="240" w:lineRule="auto"/>
        <w:rPr/>
      </w:pPr>
      <w:r w:rsidDel="00000000" w:rsidR="00000000" w:rsidRPr="00000000">
        <w:rPr>
          <w:b w:val="1"/>
          <w:rtl w:val="0"/>
        </w:rPr>
        <w:t xml:space="preserve">12. </w:t>
      </w:r>
      <w:r w:rsidDel="00000000" w:rsidR="00000000" w:rsidRPr="00000000">
        <w:rPr>
          <w:rtl w:val="0"/>
        </w:rPr>
        <w:t xml:space="preserve">¿Qué residuos sólidos se generan en tu escuela?</w:t>
      </w:r>
    </w:p>
    <w:p w:rsidR="00000000" w:rsidDel="00000000" w:rsidP="00000000" w:rsidRDefault="00000000" w:rsidRPr="00000000" w14:paraId="000006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vac5uf" w:id="79"/>
      <w:bookmarkEnd w:id="79"/>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Gráfico 28. Residuos en el IE</w:t>
      </w:r>
    </w:p>
    <w:tbl>
      <w:tblPr>
        <w:tblStyle w:val="Table33"/>
        <w:tblpPr w:leftFromText="141" w:rightFromText="141" w:topFromText="0" w:bottomFromText="0" w:vertAnchor="text" w:horzAnchor="text" w:tblpX="7042" w:tblpY="1596"/>
        <w:tblW w:w="2485.0" w:type="dxa"/>
        <w:jc w:val="left"/>
        <w:tblLayout w:type="fixed"/>
        <w:tblLook w:val="0400"/>
      </w:tblPr>
      <w:tblGrid>
        <w:gridCol w:w="1831"/>
        <w:gridCol w:w="654"/>
        <w:tblGridChange w:id="0">
          <w:tblGrid>
            <w:gridCol w:w="1831"/>
            <w:gridCol w:w="654"/>
          </w:tblGrid>
        </w:tblGridChange>
      </w:tblGrid>
      <w:tr>
        <w:trPr>
          <w:cantSplit w:val="0"/>
          <w:trHeight w:val="527"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B">
            <w:pPr>
              <w:spacing w:after="0" w:line="240" w:lineRule="auto"/>
              <w:ind w:firstLine="0"/>
              <w:rPr>
                <w:color w:val="000000"/>
              </w:rPr>
            </w:pPr>
            <w:r w:rsidDel="00000000" w:rsidR="00000000" w:rsidRPr="00000000">
              <w:rPr>
                <w:color w:val="000000"/>
                <w:rtl w:val="0"/>
              </w:rPr>
              <w:t xml:space="preserve">Orgánicos e inorgánicos </w:t>
            </w:r>
          </w:p>
        </w:tc>
        <w:tc>
          <w:tcPr>
            <w:tcBorders>
              <w:top w:color="000000" w:space="0" w:sz="4" w:val="single"/>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C">
            <w:pPr>
              <w:spacing w:after="0" w:line="240" w:lineRule="auto"/>
              <w:ind w:firstLine="0"/>
              <w:rPr>
                <w:color w:val="000000"/>
              </w:rPr>
            </w:pPr>
            <w:r w:rsidDel="00000000" w:rsidR="00000000" w:rsidRPr="00000000">
              <w:rPr>
                <w:color w:val="000000"/>
                <w:rtl w:val="0"/>
              </w:rPr>
              <w:t xml:space="preserve">19 </w:t>
            </w:r>
          </w:p>
        </w:tc>
      </w:tr>
      <w:tr>
        <w:trPr>
          <w:cantSplit w:val="0"/>
          <w:trHeight w:val="527" w:hRule="atLeast"/>
          <w:tblHeader w:val="0"/>
        </w:trPr>
        <w:tc>
          <w:tcPr>
            <w:tcBorders>
              <w:top w:color="000000" w:space="0" w:sz="0" w:val="nil"/>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68D">
            <w:pPr>
              <w:spacing w:after="0" w:line="240" w:lineRule="auto"/>
              <w:ind w:firstLine="0"/>
              <w:rPr>
                <w:color w:val="000000"/>
              </w:rPr>
            </w:pPr>
            <w:r w:rsidDel="00000000" w:rsidR="00000000" w:rsidRPr="00000000">
              <w:rPr>
                <w:color w:val="000000"/>
                <w:rtl w:val="0"/>
              </w:rPr>
              <w:t xml:space="preserve">No sabe</w:t>
            </w:r>
          </w:p>
        </w:tc>
        <w:tc>
          <w:tcPr>
            <w:tcBorders>
              <w:top w:color="000000" w:space="0" w:sz="0" w:val="nil"/>
              <w:left w:color="000000" w:space="0" w:sz="0" w:val="nil"/>
              <w:bottom w:color="000000" w:space="0" w:sz="4" w:val="single"/>
              <w:right w:color="000000" w:space="0" w:sz="4" w:val="single"/>
            </w:tcBorders>
            <w:shd w:fill="auto" w:val="clear"/>
            <w:vAlign w:val="bottom"/>
          </w:tcPr>
          <w:p w:rsidR="00000000" w:rsidDel="00000000" w:rsidP="00000000" w:rsidRDefault="00000000" w:rsidRPr="00000000" w14:paraId="0000068E">
            <w:pPr>
              <w:spacing w:after="0" w:line="240" w:lineRule="auto"/>
              <w:ind w:firstLine="0"/>
              <w:rPr>
                <w:color w:val="000000"/>
              </w:rPr>
            </w:pPr>
            <w:r w:rsidDel="00000000" w:rsidR="00000000" w:rsidRPr="00000000">
              <w:rPr>
                <w:color w:val="000000"/>
                <w:rtl w:val="0"/>
              </w:rPr>
              <w:t xml:space="preserve">3</w:t>
            </w:r>
          </w:p>
        </w:tc>
      </w:tr>
    </w:tbl>
    <w:p w:rsidR="00000000" w:rsidDel="00000000" w:rsidP="00000000" w:rsidRDefault="00000000" w:rsidRPr="00000000" w14:paraId="0000068F">
      <w:pPr>
        <w:spacing w:after="0" w:line="240" w:lineRule="auto"/>
        <w:ind w:firstLine="0"/>
        <w:rPr/>
      </w:pPr>
      <w:r w:rsidDel="00000000" w:rsidR="00000000" w:rsidRPr="00000000">
        <w:rPr>
          <w:rtl w:val="0"/>
        </w:rPr>
        <w:t xml:space="preserve"> </w:t>
      </w:r>
      <w:r w:rsidDel="00000000" w:rsidR="00000000" w:rsidRPr="00000000">
        <w:rPr/>
        <w:drawing>
          <wp:inline distB="0" distT="0" distL="0" distR="0">
            <wp:extent cx="3143250" cy="2286000"/>
            <wp:effectExtent b="0" l="0" r="0" t="0"/>
            <wp:docPr id="47" name="image45.png"/>
            <a:graphic>
              <a:graphicData uri="http://schemas.openxmlformats.org/drawingml/2006/picture">
                <pic:pic>
                  <pic:nvPicPr>
                    <pic:cNvPr id="0" name="image45.png"/>
                    <pic:cNvPicPr preferRelativeResize="0"/>
                  </pic:nvPicPr>
                  <pic:blipFill>
                    <a:blip r:embed="rId73"/>
                    <a:srcRect b="0" l="0" r="0" t="0"/>
                    <a:stretch>
                      <a:fillRect/>
                    </a:stretch>
                  </pic:blipFill>
                  <pic:spPr>
                    <a:xfrm>
                      <a:off x="0" y="0"/>
                      <a:ext cx="3143250" cy="2286000"/>
                    </a:xfrm>
                    <a:prstGeom prst="rect"/>
                    <a:ln/>
                  </pic:spPr>
                </pic:pic>
              </a:graphicData>
            </a:graphic>
          </wp:inline>
        </w:drawing>
      </w:r>
      <w:r w:rsidDel="00000000" w:rsidR="00000000" w:rsidRPr="00000000">
        <w:rPr>
          <w:rtl w:val="0"/>
        </w:rPr>
      </w:r>
    </w:p>
    <w:p w:rsidR="00000000" w:rsidDel="00000000" w:rsidP="00000000" w:rsidRDefault="00000000" w:rsidRPr="00000000" w14:paraId="00000690">
      <w:pPr>
        <w:spacing w:after="0"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691">
      <w:pPr>
        <w:spacing w:after="0" w:line="240" w:lineRule="auto"/>
        <w:ind w:firstLine="0"/>
        <w:rPr/>
      </w:pPr>
      <w:r w:rsidDel="00000000" w:rsidR="00000000" w:rsidRPr="00000000">
        <w:rPr>
          <w:rtl w:val="0"/>
        </w:rPr>
      </w:r>
    </w:p>
    <w:p w:rsidR="00000000" w:rsidDel="00000000" w:rsidP="00000000" w:rsidRDefault="00000000" w:rsidRPr="00000000" w14:paraId="00000692">
      <w:pPr>
        <w:spacing w:after="0" w:lineRule="auto"/>
        <w:rPr/>
      </w:pPr>
      <w:r w:rsidDel="00000000" w:rsidR="00000000" w:rsidRPr="00000000">
        <w:rPr>
          <w:b w:val="1"/>
          <w:rtl w:val="0"/>
        </w:rPr>
        <w:t xml:space="preserve">Análisis: </w:t>
      </w:r>
      <w:r w:rsidDel="00000000" w:rsidR="00000000" w:rsidRPr="00000000">
        <w:rPr>
          <w:rtl w:val="0"/>
        </w:rPr>
        <w:t xml:space="preserve">se evidencia con mayor claridad en los niños que en su institución se generan residuos orgánicos e inorgánicos.</w:t>
      </w:r>
    </w:p>
    <w:p w:rsidR="00000000" w:rsidDel="00000000" w:rsidP="00000000" w:rsidRDefault="00000000" w:rsidRPr="00000000" w14:paraId="00000693">
      <w:pPr>
        <w:spacing w:after="0" w:lineRule="auto"/>
        <w:rPr/>
      </w:pPr>
      <w:r w:rsidDel="00000000" w:rsidR="00000000" w:rsidRPr="00000000">
        <w:rPr>
          <w:b w:val="1"/>
          <w:rtl w:val="0"/>
        </w:rPr>
        <w:t xml:space="preserve">Interpretación: </w:t>
      </w:r>
      <w:r w:rsidDel="00000000" w:rsidR="00000000" w:rsidRPr="00000000">
        <w:rPr>
          <w:rtl w:val="0"/>
        </w:rPr>
        <w:t xml:space="preserve">Los niños en su mayoría conocen los residuos sólidos que se generan en la institución diferenciando los orgánicos de los inorgánicos.</w:t>
      </w:r>
    </w:p>
    <w:p w:rsidR="00000000" w:rsidDel="00000000" w:rsidP="00000000" w:rsidRDefault="00000000" w:rsidRPr="00000000" w14:paraId="00000694">
      <w:pPr>
        <w:spacing w:after="0" w:lineRule="auto"/>
        <w:rPr/>
      </w:pPr>
      <w:r w:rsidDel="00000000" w:rsidR="00000000" w:rsidRPr="00000000">
        <w:rPr>
          <w:rtl w:val="0"/>
        </w:rPr>
      </w:r>
    </w:p>
    <w:p w:rsidR="00000000" w:rsidDel="00000000" w:rsidP="00000000" w:rsidRDefault="00000000" w:rsidRPr="00000000" w14:paraId="00000695">
      <w:pPr>
        <w:pStyle w:val="Heading3"/>
        <w:rPr>
          <w:rFonts w:ascii="Times New Roman" w:cs="Times New Roman" w:eastAsia="Times New Roman" w:hAnsi="Times New Roman"/>
          <w:b w:val="1"/>
          <w:i w:val="1"/>
          <w:color w:val="000000"/>
        </w:rPr>
      </w:pPr>
      <w:bookmarkStart w:colFirst="0" w:colLast="0" w:name="_2afmg28" w:id="80"/>
      <w:bookmarkEnd w:id="80"/>
      <w:r w:rsidDel="00000000" w:rsidR="00000000" w:rsidRPr="00000000">
        <w:rPr>
          <w:rFonts w:ascii="Times New Roman" w:cs="Times New Roman" w:eastAsia="Times New Roman" w:hAnsi="Times New Roman"/>
          <w:b w:val="1"/>
          <w:i w:val="1"/>
          <w:color w:val="000000"/>
          <w:rtl w:val="0"/>
        </w:rPr>
        <w:t xml:space="preserve">3.12.1 Comprobación De Hipótesis:</w:t>
      </w:r>
    </w:p>
    <w:p w:rsidR="00000000" w:rsidDel="00000000" w:rsidP="00000000" w:rsidRDefault="00000000" w:rsidRPr="00000000" w14:paraId="00000696">
      <w:pPr>
        <w:spacing w:after="0" w:before="240" w:lineRule="auto"/>
        <w:ind w:firstLine="0"/>
        <w:rPr/>
        <w:sectPr>
          <w:type w:val="nextPage"/>
          <w:pgSz w:h="15840" w:w="12240" w:orient="portrait"/>
          <w:pgMar w:bottom="1417" w:top="1417" w:left="1701" w:right="1701" w:header="708" w:footer="708"/>
        </w:sectPr>
      </w:pPr>
      <w:r w:rsidDel="00000000" w:rsidR="00000000" w:rsidRPr="00000000">
        <w:rPr>
          <w:rtl w:val="0"/>
        </w:rPr>
        <w:t xml:space="preserve">Luego de adelantar el trabajo en campo se concluye que la hipótesis es comprobada, con la prueba postest se dieron los siguientes resultados que se muestran en la siguiente rejilla.</w:t>
      </w:r>
    </w:p>
    <w:p w:rsidR="00000000" w:rsidDel="00000000" w:rsidP="00000000" w:rsidRDefault="00000000" w:rsidRPr="00000000" w14:paraId="00000697">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pkwqa1" w:id="81"/>
      <w:bookmarkEnd w:id="81"/>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ab/>
        <w:t xml:space="preserve">Tabla 3. Comprobación de la tesis. </w:t>
      </w:r>
    </w:p>
    <w:tbl>
      <w:tblPr>
        <w:tblStyle w:val="Table34"/>
        <w:tblW w:w="13320.000000000004"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600"/>
      </w:tblPr>
      <w:tblGrid>
        <w:gridCol w:w="3397"/>
        <w:gridCol w:w="1276"/>
        <w:gridCol w:w="992"/>
        <w:gridCol w:w="709"/>
        <w:gridCol w:w="567"/>
        <w:gridCol w:w="567"/>
        <w:gridCol w:w="709"/>
        <w:gridCol w:w="709"/>
        <w:gridCol w:w="567"/>
        <w:gridCol w:w="567"/>
        <w:gridCol w:w="708"/>
        <w:gridCol w:w="567"/>
        <w:gridCol w:w="709"/>
        <w:gridCol w:w="567"/>
        <w:gridCol w:w="709"/>
        <w:tblGridChange w:id="0">
          <w:tblGrid>
            <w:gridCol w:w="3397"/>
            <w:gridCol w:w="1276"/>
            <w:gridCol w:w="992"/>
            <w:gridCol w:w="709"/>
            <w:gridCol w:w="567"/>
            <w:gridCol w:w="567"/>
            <w:gridCol w:w="709"/>
            <w:gridCol w:w="709"/>
            <w:gridCol w:w="567"/>
            <w:gridCol w:w="567"/>
            <w:gridCol w:w="708"/>
            <w:gridCol w:w="567"/>
            <w:gridCol w:w="709"/>
            <w:gridCol w:w="567"/>
            <w:gridCol w:w="709"/>
          </w:tblGrid>
        </w:tblGridChange>
      </w:tblGrid>
      <w:tr>
        <w:trPr>
          <w:cantSplit w:val="0"/>
          <w:trHeight w:val="240" w:hRule="atLeast"/>
          <w:tblHeader w:val="0"/>
        </w:trPr>
        <w:tc>
          <w:tcPr>
            <w:vMerge w:val="restart"/>
            <w:tcMar>
              <w:top w:w="0.0" w:type="dxa"/>
              <w:left w:w="80.0" w:type="dxa"/>
              <w:bottom w:w="0.0" w:type="dxa"/>
              <w:right w:w="80.0" w:type="dxa"/>
            </w:tcMar>
          </w:tcPr>
          <w:p w:rsidR="00000000" w:rsidDel="00000000" w:rsidP="00000000" w:rsidRDefault="00000000" w:rsidRPr="00000000" w14:paraId="00000698">
            <w:pPr>
              <w:spacing w:after="0" w:line="240" w:lineRule="auto"/>
              <w:ind w:firstLine="0"/>
              <w:rPr>
                <w:b w:val="1"/>
                <w:sz w:val="22"/>
                <w:szCs w:val="22"/>
              </w:rPr>
            </w:pPr>
            <w:r w:rsidDel="00000000" w:rsidR="00000000" w:rsidRPr="00000000">
              <w:rPr>
                <w:b w:val="1"/>
                <w:sz w:val="22"/>
                <w:szCs w:val="22"/>
                <w:rtl w:val="0"/>
              </w:rPr>
              <w:t xml:space="preserve">Hipótesis</w:t>
            </w:r>
          </w:p>
        </w:tc>
        <w:tc>
          <w:tcPr>
            <w:gridSpan w:val="2"/>
            <w:vMerge w:val="restart"/>
            <w:tcMar>
              <w:top w:w="0.0" w:type="dxa"/>
              <w:left w:w="80.0" w:type="dxa"/>
              <w:bottom w:w="0.0" w:type="dxa"/>
              <w:right w:w="80.0" w:type="dxa"/>
            </w:tcMar>
          </w:tcPr>
          <w:p w:rsidR="00000000" w:rsidDel="00000000" w:rsidP="00000000" w:rsidRDefault="00000000" w:rsidRPr="00000000" w14:paraId="00000699">
            <w:pPr>
              <w:spacing w:after="0" w:line="240" w:lineRule="auto"/>
              <w:ind w:firstLine="0"/>
              <w:rPr>
                <w:b w:val="1"/>
                <w:sz w:val="22"/>
                <w:szCs w:val="22"/>
              </w:rPr>
            </w:pPr>
            <w:r w:rsidDel="00000000" w:rsidR="00000000" w:rsidRPr="00000000">
              <w:rPr>
                <w:b w:val="1"/>
                <w:sz w:val="22"/>
                <w:szCs w:val="22"/>
                <w:rtl w:val="0"/>
              </w:rPr>
              <w:t xml:space="preserve">Actores indagados</w:t>
            </w:r>
          </w:p>
        </w:tc>
        <w:tc>
          <w:tcPr>
            <w:gridSpan w:val="4"/>
            <w:shd w:fill="auto" w:val="clear"/>
            <w:tcMar>
              <w:top w:w="0.0" w:type="dxa"/>
              <w:left w:w="80.0" w:type="dxa"/>
              <w:bottom w:w="0.0" w:type="dxa"/>
              <w:right w:w="80.0" w:type="dxa"/>
            </w:tcMar>
          </w:tcPr>
          <w:p w:rsidR="00000000" w:rsidDel="00000000" w:rsidP="00000000" w:rsidRDefault="00000000" w:rsidRPr="00000000" w14:paraId="0000069B">
            <w:pPr>
              <w:spacing w:after="0" w:line="240" w:lineRule="auto"/>
              <w:ind w:firstLine="0"/>
              <w:rPr>
                <w:b w:val="1"/>
                <w:sz w:val="22"/>
                <w:szCs w:val="22"/>
              </w:rPr>
            </w:pPr>
            <w:r w:rsidDel="00000000" w:rsidR="00000000" w:rsidRPr="00000000">
              <w:rPr>
                <w:b w:val="1"/>
                <w:sz w:val="22"/>
                <w:szCs w:val="22"/>
                <w:rtl w:val="0"/>
              </w:rPr>
              <w:t xml:space="preserve">Variable 1</w:t>
            </w:r>
          </w:p>
        </w:tc>
        <w:tc>
          <w:tcPr>
            <w:gridSpan w:val="4"/>
            <w:shd w:fill="auto" w:val="clear"/>
            <w:tcMar>
              <w:top w:w="0.0" w:type="dxa"/>
              <w:left w:w="80.0" w:type="dxa"/>
              <w:bottom w:w="0.0" w:type="dxa"/>
              <w:right w:w="80.0" w:type="dxa"/>
            </w:tcMar>
          </w:tcPr>
          <w:p w:rsidR="00000000" w:rsidDel="00000000" w:rsidP="00000000" w:rsidRDefault="00000000" w:rsidRPr="00000000" w14:paraId="0000069F">
            <w:pPr>
              <w:spacing w:after="0" w:line="240" w:lineRule="auto"/>
              <w:ind w:firstLine="0"/>
              <w:rPr>
                <w:b w:val="1"/>
                <w:sz w:val="22"/>
                <w:szCs w:val="22"/>
              </w:rPr>
            </w:pPr>
            <w:r w:rsidDel="00000000" w:rsidR="00000000" w:rsidRPr="00000000">
              <w:rPr>
                <w:b w:val="1"/>
                <w:sz w:val="22"/>
                <w:szCs w:val="22"/>
                <w:rtl w:val="0"/>
              </w:rPr>
              <w:t xml:space="preserve">Variable 2</w:t>
            </w:r>
          </w:p>
        </w:tc>
        <w:tc>
          <w:tcPr>
            <w:gridSpan w:val="4"/>
            <w:shd w:fill="auto" w:val="clear"/>
            <w:tcMar>
              <w:top w:w="0.0" w:type="dxa"/>
              <w:left w:w="80.0" w:type="dxa"/>
              <w:bottom w:w="0.0" w:type="dxa"/>
              <w:right w:w="80.0" w:type="dxa"/>
            </w:tcMar>
          </w:tcPr>
          <w:p w:rsidR="00000000" w:rsidDel="00000000" w:rsidP="00000000" w:rsidRDefault="00000000" w:rsidRPr="00000000" w14:paraId="000006A3">
            <w:pPr>
              <w:spacing w:after="0" w:line="240" w:lineRule="auto"/>
              <w:ind w:firstLine="0"/>
              <w:rPr>
                <w:b w:val="1"/>
                <w:sz w:val="22"/>
                <w:szCs w:val="22"/>
              </w:rPr>
            </w:pPr>
            <w:r w:rsidDel="00000000" w:rsidR="00000000" w:rsidRPr="00000000">
              <w:rPr>
                <w:b w:val="1"/>
                <w:sz w:val="22"/>
                <w:szCs w:val="22"/>
                <w:rtl w:val="0"/>
              </w:rPr>
              <w:t xml:space="preserve">Variable 3</w:t>
            </w:r>
          </w:p>
        </w:tc>
      </w:tr>
      <w:tr>
        <w:trPr>
          <w:cantSplit w:val="0"/>
          <w:trHeight w:val="240" w:hRule="atLeast"/>
          <w:tblHeader w:val="0"/>
        </w:trPr>
        <w:tc>
          <w:tcPr>
            <w:vMerge w:val="continue"/>
            <w:tcMar>
              <w:top w:w="0.0" w:type="dxa"/>
              <w:left w:w="80.0" w:type="dxa"/>
              <w:bottom w:w="0.0" w:type="dxa"/>
              <w:right w:w="80.0" w:type="dxa"/>
            </w:tcMar>
          </w:tcPr>
          <w:p w:rsidR="00000000" w:rsidDel="00000000" w:rsidP="00000000" w:rsidRDefault="00000000" w:rsidRPr="00000000" w14:paraId="000006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2"/>
                <w:szCs w:val="22"/>
              </w:rPr>
            </w:pPr>
            <w:r w:rsidDel="00000000" w:rsidR="00000000" w:rsidRPr="00000000">
              <w:rPr>
                <w:rtl w:val="0"/>
              </w:rPr>
            </w:r>
          </w:p>
        </w:tc>
        <w:tc>
          <w:tcPr>
            <w:gridSpan w:val="2"/>
            <w:vMerge w:val="continue"/>
            <w:tcMar>
              <w:top w:w="0.0" w:type="dxa"/>
              <w:left w:w="80.0" w:type="dxa"/>
              <w:bottom w:w="0.0" w:type="dxa"/>
              <w:right w:w="80.0" w:type="dxa"/>
            </w:tcMar>
          </w:tcPr>
          <w:p w:rsidR="00000000" w:rsidDel="00000000" w:rsidP="00000000" w:rsidRDefault="00000000" w:rsidRPr="00000000" w14:paraId="000006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2"/>
                <w:szCs w:val="22"/>
              </w:rPr>
            </w:pPr>
            <w:r w:rsidDel="00000000" w:rsidR="00000000" w:rsidRPr="00000000">
              <w:rPr>
                <w:rtl w:val="0"/>
              </w:rPr>
            </w:r>
          </w:p>
        </w:tc>
        <w:tc>
          <w:tcPr>
            <w:gridSpan w:val="4"/>
            <w:shd w:fill="auto" w:val="clear"/>
            <w:tcMar>
              <w:top w:w="0.0" w:type="dxa"/>
              <w:left w:w="80.0" w:type="dxa"/>
              <w:bottom w:w="0.0" w:type="dxa"/>
              <w:right w:w="80.0" w:type="dxa"/>
            </w:tcMar>
          </w:tcPr>
          <w:p w:rsidR="00000000" w:rsidDel="00000000" w:rsidP="00000000" w:rsidRDefault="00000000" w:rsidRPr="00000000" w14:paraId="000006AA">
            <w:pPr>
              <w:spacing w:after="0" w:line="240" w:lineRule="auto"/>
              <w:ind w:firstLine="0"/>
              <w:rPr>
                <w:b w:val="1"/>
                <w:sz w:val="22"/>
                <w:szCs w:val="22"/>
              </w:rPr>
            </w:pPr>
            <w:r w:rsidDel="00000000" w:rsidR="00000000" w:rsidRPr="00000000">
              <w:rPr>
                <w:b w:val="1"/>
                <w:sz w:val="22"/>
                <w:szCs w:val="22"/>
                <w:rtl w:val="0"/>
              </w:rPr>
              <w:t xml:space="preserve">Herramienta pedagógica</w:t>
            </w:r>
          </w:p>
        </w:tc>
        <w:tc>
          <w:tcPr>
            <w:gridSpan w:val="4"/>
            <w:shd w:fill="auto" w:val="clear"/>
            <w:tcMar>
              <w:top w:w="0.0" w:type="dxa"/>
              <w:left w:w="80.0" w:type="dxa"/>
              <w:bottom w:w="0.0" w:type="dxa"/>
              <w:right w:w="80.0" w:type="dxa"/>
            </w:tcMar>
          </w:tcPr>
          <w:p w:rsidR="00000000" w:rsidDel="00000000" w:rsidP="00000000" w:rsidRDefault="00000000" w:rsidRPr="00000000" w14:paraId="000006AE">
            <w:pPr>
              <w:spacing w:after="0" w:line="240" w:lineRule="auto"/>
              <w:ind w:firstLine="0"/>
              <w:rPr>
                <w:b w:val="1"/>
                <w:sz w:val="22"/>
                <w:szCs w:val="22"/>
              </w:rPr>
            </w:pPr>
            <w:r w:rsidDel="00000000" w:rsidR="00000000" w:rsidRPr="00000000">
              <w:rPr>
                <w:b w:val="1"/>
                <w:sz w:val="22"/>
                <w:szCs w:val="22"/>
                <w:rtl w:val="0"/>
              </w:rPr>
              <w:t xml:space="preserve">Magnitudes de medida y estadística</w:t>
            </w:r>
          </w:p>
        </w:tc>
        <w:tc>
          <w:tcPr>
            <w:gridSpan w:val="4"/>
            <w:shd w:fill="auto" w:val="clear"/>
            <w:tcMar>
              <w:top w:w="0.0" w:type="dxa"/>
              <w:left w:w="80.0" w:type="dxa"/>
              <w:bottom w:w="0.0" w:type="dxa"/>
              <w:right w:w="80.0" w:type="dxa"/>
            </w:tcMar>
          </w:tcPr>
          <w:p w:rsidR="00000000" w:rsidDel="00000000" w:rsidP="00000000" w:rsidRDefault="00000000" w:rsidRPr="00000000" w14:paraId="000006B2">
            <w:pPr>
              <w:spacing w:after="0" w:line="240" w:lineRule="auto"/>
              <w:ind w:firstLine="0"/>
              <w:rPr>
                <w:b w:val="1"/>
                <w:sz w:val="22"/>
                <w:szCs w:val="22"/>
              </w:rPr>
            </w:pPr>
            <w:r w:rsidDel="00000000" w:rsidR="00000000" w:rsidRPr="00000000">
              <w:rPr>
                <w:b w:val="1"/>
                <w:sz w:val="22"/>
                <w:szCs w:val="22"/>
                <w:rtl w:val="0"/>
              </w:rPr>
              <w:t xml:space="preserve">Residuos solidos</w:t>
            </w:r>
          </w:p>
        </w:tc>
      </w:tr>
      <w:tr>
        <w:trPr>
          <w:cantSplit w:val="0"/>
          <w:trHeight w:val="465" w:hRule="atLeast"/>
          <w:tblHeader w:val="0"/>
        </w:trPr>
        <w:tc>
          <w:tcPr>
            <w:vMerge w:val="continue"/>
            <w:tcMar>
              <w:top w:w="0.0" w:type="dxa"/>
              <w:left w:w="80.0" w:type="dxa"/>
              <w:bottom w:w="0.0" w:type="dxa"/>
              <w:right w:w="80.0" w:type="dxa"/>
            </w:tcMar>
          </w:tcPr>
          <w:p w:rsidR="00000000" w:rsidDel="00000000" w:rsidP="00000000" w:rsidRDefault="00000000" w:rsidRPr="00000000" w14:paraId="000006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2"/>
                <w:szCs w:val="22"/>
              </w:rPr>
            </w:pPr>
            <w:r w:rsidDel="00000000" w:rsidR="00000000" w:rsidRPr="00000000">
              <w:rPr>
                <w:rtl w:val="0"/>
              </w:rPr>
            </w:r>
          </w:p>
        </w:tc>
        <w:tc>
          <w:tcPr>
            <w:gridSpan w:val="2"/>
            <w:vMerge w:val="continue"/>
            <w:tcMar>
              <w:top w:w="0.0" w:type="dxa"/>
              <w:left w:w="80.0" w:type="dxa"/>
              <w:bottom w:w="0.0" w:type="dxa"/>
              <w:right w:w="80.0" w:type="dxa"/>
            </w:tcMar>
          </w:tcPr>
          <w:p w:rsidR="00000000" w:rsidDel="00000000" w:rsidP="00000000" w:rsidRDefault="00000000" w:rsidRPr="00000000" w14:paraId="000006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sz w:val="22"/>
                <w:szCs w:val="22"/>
              </w:rPr>
            </w:pPr>
            <w:r w:rsidDel="00000000" w:rsidR="00000000" w:rsidRPr="00000000">
              <w:rPr>
                <w:rtl w:val="0"/>
              </w:rPr>
            </w:r>
          </w:p>
        </w:tc>
        <w:tc>
          <w:tcPr>
            <w:gridSpan w:val="2"/>
            <w:shd w:fill="auto" w:val="clear"/>
            <w:tcMar>
              <w:top w:w="0.0" w:type="dxa"/>
              <w:left w:w="80.0" w:type="dxa"/>
              <w:bottom w:w="0.0" w:type="dxa"/>
              <w:right w:w="80.0" w:type="dxa"/>
            </w:tcMar>
          </w:tcPr>
          <w:p w:rsidR="00000000" w:rsidDel="00000000" w:rsidP="00000000" w:rsidRDefault="00000000" w:rsidRPr="00000000" w14:paraId="000006B9">
            <w:pPr>
              <w:spacing w:after="0" w:line="240" w:lineRule="auto"/>
              <w:ind w:firstLine="0"/>
              <w:rPr>
                <w:b w:val="1"/>
                <w:color w:val="00b050"/>
                <w:sz w:val="22"/>
                <w:szCs w:val="22"/>
              </w:rPr>
            </w:pPr>
            <w:r w:rsidDel="00000000" w:rsidR="00000000" w:rsidRPr="00000000">
              <w:rPr>
                <w:b w:val="1"/>
                <w:color w:val="00b050"/>
                <w:sz w:val="22"/>
                <w:szCs w:val="22"/>
                <w:rtl w:val="0"/>
              </w:rPr>
              <w:t xml:space="preserve">Respuestas positivas</w:t>
            </w:r>
          </w:p>
        </w:tc>
        <w:tc>
          <w:tcPr>
            <w:gridSpan w:val="2"/>
            <w:shd w:fill="auto" w:val="clear"/>
            <w:tcMar>
              <w:top w:w="0.0" w:type="dxa"/>
              <w:left w:w="80.0" w:type="dxa"/>
              <w:bottom w:w="0.0" w:type="dxa"/>
              <w:right w:w="80.0" w:type="dxa"/>
            </w:tcMar>
          </w:tcPr>
          <w:p w:rsidR="00000000" w:rsidDel="00000000" w:rsidP="00000000" w:rsidRDefault="00000000" w:rsidRPr="00000000" w14:paraId="000006BB">
            <w:pPr>
              <w:spacing w:after="0" w:line="240" w:lineRule="auto"/>
              <w:ind w:firstLine="0"/>
              <w:rPr>
                <w:b w:val="1"/>
                <w:color w:val="ff0000"/>
                <w:sz w:val="22"/>
                <w:szCs w:val="22"/>
              </w:rPr>
            </w:pPr>
            <w:r w:rsidDel="00000000" w:rsidR="00000000" w:rsidRPr="00000000">
              <w:rPr>
                <w:b w:val="1"/>
                <w:color w:val="ff0000"/>
                <w:sz w:val="22"/>
                <w:szCs w:val="22"/>
                <w:rtl w:val="0"/>
              </w:rPr>
              <w:t xml:space="preserve">Respuestas negativas</w:t>
            </w:r>
          </w:p>
        </w:tc>
        <w:tc>
          <w:tcPr>
            <w:gridSpan w:val="2"/>
            <w:shd w:fill="auto" w:val="clear"/>
            <w:tcMar>
              <w:top w:w="0.0" w:type="dxa"/>
              <w:left w:w="80.0" w:type="dxa"/>
              <w:bottom w:w="0.0" w:type="dxa"/>
              <w:right w:w="80.0" w:type="dxa"/>
            </w:tcMar>
          </w:tcPr>
          <w:p w:rsidR="00000000" w:rsidDel="00000000" w:rsidP="00000000" w:rsidRDefault="00000000" w:rsidRPr="00000000" w14:paraId="000006BD">
            <w:pPr>
              <w:spacing w:after="0" w:line="240" w:lineRule="auto"/>
              <w:ind w:firstLine="0"/>
              <w:rPr>
                <w:b w:val="1"/>
                <w:color w:val="00b050"/>
                <w:sz w:val="22"/>
                <w:szCs w:val="22"/>
              </w:rPr>
            </w:pPr>
            <w:r w:rsidDel="00000000" w:rsidR="00000000" w:rsidRPr="00000000">
              <w:rPr>
                <w:b w:val="1"/>
                <w:color w:val="00b050"/>
                <w:sz w:val="22"/>
                <w:szCs w:val="22"/>
                <w:rtl w:val="0"/>
              </w:rPr>
              <w:t xml:space="preserve">Respuestas positivas</w:t>
            </w:r>
          </w:p>
        </w:tc>
        <w:tc>
          <w:tcPr>
            <w:gridSpan w:val="2"/>
            <w:shd w:fill="auto" w:val="clear"/>
            <w:tcMar>
              <w:top w:w="0.0" w:type="dxa"/>
              <w:left w:w="80.0" w:type="dxa"/>
              <w:bottom w:w="0.0" w:type="dxa"/>
              <w:right w:w="80.0" w:type="dxa"/>
            </w:tcMar>
          </w:tcPr>
          <w:p w:rsidR="00000000" w:rsidDel="00000000" w:rsidP="00000000" w:rsidRDefault="00000000" w:rsidRPr="00000000" w14:paraId="000006BF">
            <w:pPr>
              <w:spacing w:after="0" w:line="240" w:lineRule="auto"/>
              <w:ind w:firstLine="0"/>
              <w:rPr>
                <w:b w:val="1"/>
                <w:color w:val="ff0000"/>
                <w:sz w:val="22"/>
                <w:szCs w:val="22"/>
              </w:rPr>
            </w:pPr>
            <w:r w:rsidDel="00000000" w:rsidR="00000000" w:rsidRPr="00000000">
              <w:rPr>
                <w:b w:val="1"/>
                <w:color w:val="ff0000"/>
                <w:sz w:val="22"/>
                <w:szCs w:val="22"/>
                <w:rtl w:val="0"/>
              </w:rPr>
              <w:t xml:space="preserve">Respuestas negativas</w:t>
            </w:r>
          </w:p>
        </w:tc>
        <w:tc>
          <w:tcPr>
            <w:gridSpan w:val="2"/>
            <w:shd w:fill="auto" w:val="clear"/>
            <w:tcMar>
              <w:top w:w="0.0" w:type="dxa"/>
              <w:left w:w="80.0" w:type="dxa"/>
              <w:bottom w:w="0.0" w:type="dxa"/>
              <w:right w:w="80.0" w:type="dxa"/>
            </w:tcMar>
          </w:tcPr>
          <w:p w:rsidR="00000000" w:rsidDel="00000000" w:rsidP="00000000" w:rsidRDefault="00000000" w:rsidRPr="00000000" w14:paraId="000006C1">
            <w:pPr>
              <w:spacing w:after="0" w:line="240" w:lineRule="auto"/>
              <w:ind w:firstLine="0"/>
              <w:rPr>
                <w:b w:val="1"/>
                <w:color w:val="00b050"/>
                <w:sz w:val="22"/>
                <w:szCs w:val="22"/>
              </w:rPr>
            </w:pPr>
            <w:r w:rsidDel="00000000" w:rsidR="00000000" w:rsidRPr="00000000">
              <w:rPr>
                <w:b w:val="1"/>
                <w:color w:val="00b050"/>
                <w:sz w:val="22"/>
                <w:szCs w:val="22"/>
                <w:rtl w:val="0"/>
              </w:rPr>
              <w:t xml:space="preserve">Respuestas positivas</w:t>
            </w:r>
          </w:p>
        </w:tc>
        <w:tc>
          <w:tcPr>
            <w:gridSpan w:val="2"/>
            <w:shd w:fill="auto" w:val="clear"/>
            <w:tcMar>
              <w:top w:w="0.0" w:type="dxa"/>
              <w:left w:w="80.0" w:type="dxa"/>
              <w:bottom w:w="0.0" w:type="dxa"/>
              <w:right w:w="80.0" w:type="dxa"/>
            </w:tcMar>
          </w:tcPr>
          <w:p w:rsidR="00000000" w:rsidDel="00000000" w:rsidP="00000000" w:rsidRDefault="00000000" w:rsidRPr="00000000" w14:paraId="000006C3">
            <w:pPr>
              <w:spacing w:after="0" w:line="240" w:lineRule="auto"/>
              <w:ind w:firstLine="0"/>
              <w:rPr>
                <w:b w:val="1"/>
                <w:color w:val="ff0000"/>
                <w:sz w:val="22"/>
                <w:szCs w:val="22"/>
              </w:rPr>
            </w:pPr>
            <w:r w:rsidDel="00000000" w:rsidR="00000000" w:rsidRPr="00000000">
              <w:rPr>
                <w:b w:val="1"/>
                <w:color w:val="ff0000"/>
                <w:sz w:val="22"/>
                <w:szCs w:val="22"/>
                <w:rtl w:val="0"/>
              </w:rPr>
              <w:t xml:space="preserve">Respuestas negativas</w:t>
            </w:r>
          </w:p>
        </w:tc>
      </w:tr>
      <w:tr>
        <w:trPr>
          <w:cantSplit w:val="0"/>
          <w:trHeight w:val="240" w:hRule="atLeast"/>
          <w:tblHeader w:val="0"/>
        </w:trPr>
        <w:tc>
          <w:tcPr>
            <w:vMerge w:val="continue"/>
            <w:tcMar>
              <w:top w:w="0.0" w:type="dxa"/>
              <w:left w:w="80.0" w:type="dxa"/>
              <w:bottom w:w="0.0" w:type="dxa"/>
              <w:right w:w="80.0" w:type="dxa"/>
            </w:tcMar>
          </w:tcPr>
          <w:p w:rsidR="00000000" w:rsidDel="00000000" w:rsidP="00000000" w:rsidRDefault="00000000" w:rsidRPr="00000000" w14:paraId="000006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color w:val="ff0000"/>
                <w:sz w:val="22"/>
                <w:szCs w:val="22"/>
              </w:rPr>
            </w:pPr>
            <w:r w:rsidDel="00000000" w:rsidR="00000000" w:rsidRPr="00000000">
              <w:rPr>
                <w:rtl w:val="0"/>
              </w:rPr>
            </w:r>
          </w:p>
        </w:tc>
        <w:tc>
          <w:tcPr>
            <w:shd w:fill="auto" w:val="clear"/>
            <w:tcMar>
              <w:top w:w="0.0" w:type="dxa"/>
              <w:left w:w="80.0" w:type="dxa"/>
              <w:bottom w:w="0.0" w:type="dxa"/>
              <w:right w:w="80.0" w:type="dxa"/>
            </w:tcMar>
          </w:tcPr>
          <w:p w:rsidR="00000000" w:rsidDel="00000000" w:rsidP="00000000" w:rsidRDefault="00000000" w:rsidRPr="00000000" w14:paraId="000006C6">
            <w:pPr>
              <w:spacing w:after="0" w:line="240" w:lineRule="auto"/>
              <w:ind w:firstLine="0"/>
              <w:rPr>
                <w:b w:val="1"/>
                <w:sz w:val="22"/>
                <w:szCs w:val="22"/>
              </w:rPr>
            </w:pPr>
            <w:r w:rsidDel="00000000" w:rsidR="00000000" w:rsidRPr="00000000">
              <w:rPr>
                <w:b w:val="1"/>
                <w:sz w:val="22"/>
                <w:szCs w:val="22"/>
                <w:rtl w:val="0"/>
              </w:rPr>
              <w:t xml:space="preserve">Tipo</w:t>
            </w:r>
          </w:p>
        </w:tc>
        <w:tc>
          <w:tcPr>
            <w:shd w:fill="auto" w:val="clear"/>
            <w:tcMar>
              <w:top w:w="0.0" w:type="dxa"/>
              <w:left w:w="80.0" w:type="dxa"/>
              <w:bottom w:w="0.0" w:type="dxa"/>
              <w:right w:w="80.0" w:type="dxa"/>
            </w:tcMar>
          </w:tcPr>
          <w:p w:rsidR="00000000" w:rsidDel="00000000" w:rsidP="00000000" w:rsidRDefault="00000000" w:rsidRPr="00000000" w14:paraId="000006C7">
            <w:pPr>
              <w:spacing w:after="0" w:line="240" w:lineRule="auto"/>
              <w:ind w:firstLine="0"/>
              <w:rPr>
                <w:b w:val="1"/>
                <w:sz w:val="22"/>
                <w:szCs w:val="22"/>
              </w:rPr>
            </w:pPr>
            <w:r w:rsidDel="00000000" w:rsidR="00000000" w:rsidRPr="00000000">
              <w:rPr>
                <w:b w:val="1"/>
                <w:sz w:val="22"/>
                <w:szCs w:val="22"/>
                <w:rtl w:val="0"/>
              </w:rPr>
              <w:t xml:space="preserve">Numero</w:t>
            </w:r>
          </w:p>
        </w:tc>
        <w:tc>
          <w:tcPr>
            <w:shd w:fill="auto" w:val="clear"/>
            <w:tcMar>
              <w:top w:w="0.0" w:type="dxa"/>
              <w:left w:w="80.0" w:type="dxa"/>
              <w:bottom w:w="0.0" w:type="dxa"/>
              <w:right w:w="80.0" w:type="dxa"/>
            </w:tcMar>
          </w:tcPr>
          <w:p w:rsidR="00000000" w:rsidDel="00000000" w:rsidP="00000000" w:rsidRDefault="00000000" w:rsidRPr="00000000" w14:paraId="000006C8">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9">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A">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B">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C">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D">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E">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CF">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D0">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D1">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D2">
            <w:pPr>
              <w:spacing w:after="0" w:line="240" w:lineRule="auto"/>
              <w:ind w:firstLine="0"/>
              <w:rPr>
                <w:b w:val="1"/>
                <w:sz w:val="22"/>
                <w:szCs w:val="22"/>
              </w:rPr>
            </w:pPr>
            <w:r w:rsidDel="00000000" w:rsidR="00000000" w:rsidRPr="00000000">
              <w:rPr>
                <w:b w:val="1"/>
                <w:sz w:val="22"/>
                <w:szCs w:val="22"/>
                <w:rtl w:val="0"/>
              </w:rPr>
              <w:t xml:space="preserve">#</w:t>
            </w:r>
          </w:p>
        </w:tc>
        <w:tc>
          <w:tcPr>
            <w:shd w:fill="auto" w:val="clear"/>
            <w:tcMar>
              <w:top w:w="0.0" w:type="dxa"/>
              <w:left w:w="80.0" w:type="dxa"/>
              <w:bottom w:w="0.0" w:type="dxa"/>
              <w:right w:w="80.0" w:type="dxa"/>
            </w:tcMar>
          </w:tcPr>
          <w:p w:rsidR="00000000" w:rsidDel="00000000" w:rsidP="00000000" w:rsidRDefault="00000000" w:rsidRPr="00000000" w14:paraId="000006D3">
            <w:pPr>
              <w:spacing w:after="0" w:line="240" w:lineRule="auto"/>
              <w:ind w:firstLine="0"/>
              <w:rPr>
                <w:b w:val="1"/>
                <w:sz w:val="22"/>
                <w:szCs w:val="22"/>
              </w:rPr>
            </w:pPr>
            <w:r w:rsidDel="00000000" w:rsidR="00000000" w:rsidRPr="00000000">
              <w:rPr>
                <w:b w:val="1"/>
                <w:sz w:val="22"/>
                <w:szCs w:val="22"/>
                <w:rtl w:val="0"/>
              </w:rPr>
              <w:t xml:space="preserve">%</w:t>
            </w:r>
          </w:p>
        </w:tc>
      </w:tr>
      <w:tr>
        <w:trPr>
          <w:cantSplit w:val="0"/>
          <w:trHeight w:val="3627" w:hRule="atLeast"/>
          <w:tblHeader w:val="0"/>
        </w:trPr>
        <w:tc>
          <w:tcPr>
            <w:shd w:fill="auto" w:val="clear"/>
            <w:tcMar>
              <w:top w:w="0.0" w:type="dxa"/>
              <w:left w:w="80.0" w:type="dxa"/>
              <w:bottom w:w="0.0" w:type="dxa"/>
              <w:right w:w="80.0" w:type="dxa"/>
            </w:tcMar>
          </w:tcPr>
          <w:p w:rsidR="00000000" w:rsidDel="00000000" w:rsidP="00000000" w:rsidRDefault="00000000" w:rsidRPr="00000000" w14:paraId="000006D4">
            <w:pPr>
              <w:spacing w:after="0" w:line="240" w:lineRule="auto"/>
              <w:ind w:firstLine="0"/>
              <w:rPr>
                <w:sz w:val="22"/>
                <w:szCs w:val="22"/>
              </w:rPr>
            </w:pPr>
            <w:r w:rsidDel="00000000" w:rsidR="00000000" w:rsidRPr="00000000">
              <w:rPr>
                <w:sz w:val="22"/>
                <w:szCs w:val="22"/>
                <w:rtl w:val="0"/>
              </w:rPr>
              <w:t xml:space="preserve">La implementación de una herramienta pedagógica para la enseñanza de magnitudes de medida y estadística a través del manejo de los residuos sólidos tendrá un impacto positivo y significativo en el aprendizaje y desempeño de los estudiantes de quinto grado</w:t>
            </w:r>
          </w:p>
          <w:p w:rsidR="00000000" w:rsidDel="00000000" w:rsidP="00000000" w:rsidRDefault="00000000" w:rsidRPr="00000000" w14:paraId="000006D5">
            <w:pPr>
              <w:spacing w:after="0" w:line="240" w:lineRule="auto"/>
              <w:ind w:firstLine="0"/>
              <w:rPr>
                <w:sz w:val="22"/>
                <w:szCs w:val="22"/>
              </w:rPr>
            </w:pPr>
            <w:r w:rsidDel="00000000" w:rsidR="00000000" w:rsidRPr="00000000">
              <w:rPr>
                <w:sz w:val="22"/>
                <w:szCs w:val="22"/>
                <w:rtl w:val="0"/>
              </w:rPr>
              <w:t xml:space="preserve"> </w:t>
            </w:r>
          </w:p>
        </w:tc>
        <w:tc>
          <w:tcPr>
            <w:shd w:fill="auto" w:val="clear"/>
            <w:tcMar>
              <w:top w:w="0.0" w:type="dxa"/>
              <w:left w:w="80.0" w:type="dxa"/>
              <w:bottom w:w="0.0" w:type="dxa"/>
              <w:right w:w="80.0" w:type="dxa"/>
            </w:tcMar>
          </w:tcPr>
          <w:p w:rsidR="00000000" w:rsidDel="00000000" w:rsidP="00000000" w:rsidRDefault="00000000" w:rsidRPr="00000000" w14:paraId="000006D6">
            <w:pPr>
              <w:spacing w:after="0" w:line="240" w:lineRule="auto"/>
              <w:ind w:firstLine="0"/>
              <w:rPr>
                <w:b w:val="1"/>
                <w:sz w:val="22"/>
                <w:szCs w:val="22"/>
              </w:rPr>
            </w:pPr>
            <w:r w:rsidDel="00000000" w:rsidR="00000000" w:rsidRPr="00000000">
              <w:rPr>
                <w:b w:val="1"/>
                <w:sz w:val="22"/>
                <w:szCs w:val="22"/>
                <w:rtl w:val="0"/>
              </w:rPr>
              <w:t xml:space="preserve">Estudiantes</w:t>
            </w:r>
          </w:p>
        </w:tc>
        <w:tc>
          <w:tcPr>
            <w:shd w:fill="auto" w:val="clear"/>
            <w:tcMar>
              <w:top w:w="0.0" w:type="dxa"/>
              <w:left w:w="80.0" w:type="dxa"/>
              <w:bottom w:w="0.0" w:type="dxa"/>
              <w:right w:w="80.0" w:type="dxa"/>
            </w:tcMar>
          </w:tcPr>
          <w:p w:rsidR="00000000" w:rsidDel="00000000" w:rsidP="00000000" w:rsidRDefault="00000000" w:rsidRPr="00000000" w14:paraId="000006D7">
            <w:pPr>
              <w:spacing w:after="0" w:line="240" w:lineRule="auto"/>
              <w:ind w:firstLine="0"/>
              <w:rPr>
                <w:b w:val="1"/>
                <w:sz w:val="22"/>
                <w:szCs w:val="22"/>
              </w:rPr>
            </w:pPr>
            <w:r w:rsidDel="00000000" w:rsidR="00000000" w:rsidRPr="00000000">
              <w:rPr>
                <w:b w:val="1"/>
                <w:sz w:val="22"/>
                <w:szCs w:val="22"/>
                <w:rtl w:val="0"/>
              </w:rPr>
              <w:t xml:space="preserve">22</w:t>
            </w:r>
          </w:p>
        </w:tc>
        <w:tc>
          <w:tcPr>
            <w:shd w:fill="auto" w:val="clear"/>
            <w:tcMar>
              <w:top w:w="0.0" w:type="dxa"/>
              <w:left w:w="80.0" w:type="dxa"/>
              <w:bottom w:w="0.0" w:type="dxa"/>
              <w:right w:w="80.0" w:type="dxa"/>
            </w:tcMar>
          </w:tcPr>
          <w:p w:rsidR="00000000" w:rsidDel="00000000" w:rsidP="00000000" w:rsidRDefault="00000000" w:rsidRPr="00000000" w14:paraId="000006D8">
            <w:pPr>
              <w:spacing w:after="0" w:line="240" w:lineRule="auto"/>
              <w:ind w:firstLine="0"/>
              <w:rPr>
                <w:sz w:val="22"/>
                <w:szCs w:val="22"/>
              </w:rPr>
            </w:pPr>
            <w:r w:rsidDel="00000000" w:rsidR="00000000" w:rsidRPr="00000000">
              <w:rPr>
                <w:sz w:val="22"/>
                <w:szCs w:val="22"/>
                <w:rtl w:val="0"/>
              </w:rPr>
              <w:t xml:space="preserve">78</w:t>
            </w:r>
          </w:p>
        </w:tc>
        <w:tc>
          <w:tcPr>
            <w:shd w:fill="auto" w:val="clear"/>
            <w:tcMar>
              <w:top w:w="0.0" w:type="dxa"/>
              <w:left w:w="80.0" w:type="dxa"/>
              <w:bottom w:w="0.0" w:type="dxa"/>
              <w:right w:w="80.0" w:type="dxa"/>
            </w:tcMar>
          </w:tcPr>
          <w:p w:rsidR="00000000" w:rsidDel="00000000" w:rsidP="00000000" w:rsidRDefault="00000000" w:rsidRPr="00000000" w14:paraId="000006D9">
            <w:pPr>
              <w:spacing w:after="0" w:line="240" w:lineRule="auto"/>
              <w:ind w:firstLine="0"/>
              <w:rPr>
                <w:b w:val="1"/>
                <w:color w:val="00b050"/>
                <w:sz w:val="22"/>
                <w:szCs w:val="22"/>
              </w:rPr>
            </w:pPr>
            <w:r w:rsidDel="00000000" w:rsidR="00000000" w:rsidRPr="00000000">
              <w:rPr>
                <w:b w:val="1"/>
                <w:color w:val="00b050"/>
                <w:sz w:val="22"/>
                <w:szCs w:val="22"/>
                <w:rtl w:val="0"/>
              </w:rPr>
              <w:t xml:space="preserve">88,6</w:t>
            </w:r>
          </w:p>
        </w:tc>
        <w:tc>
          <w:tcPr>
            <w:shd w:fill="auto" w:val="clear"/>
            <w:tcMar>
              <w:top w:w="0.0" w:type="dxa"/>
              <w:left w:w="80.0" w:type="dxa"/>
              <w:bottom w:w="0.0" w:type="dxa"/>
              <w:right w:w="80.0" w:type="dxa"/>
            </w:tcMar>
          </w:tcPr>
          <w:p w:rsidR="00000000" w:rsidDel="00000000" w:rsidP="00000000" w:rsidRDefault="00000000" w:rsidRPr="00000000" w14:paraId="000006DA">
            <w:pPr>
              <w:spacing w:after="0" w:line="240" w:lineRule="auto"/>
              <w:ind w:firstLine="0"/>
              <w:rPr>
                <w:sz w:val="22"/>
                <w:szCs w:val="22"/>
              </w:rPr>
            </w:pPr>
            <w:r w:rsidDel="00000000" w:rsidR="00000000" w:rsidRPr="00000000">
              <w:rPr>
                <w:sz w:val="22"/>
                <w:szCs w:val="22"/>
                <w:rtl w:val="0"/>
              </w:rPr>
              <w:t xml:space="preserve">10</w:t>
            </w:r>
          </w:p>
        </w:tc>
        <w:tc>
          <w:tcPr>
            <w:shd w:fill="auto" w:val="clear"/>
            <w:tcMar>
              <w:top w:w="0.0" w:type="dxa"/>
              <w:left w:w="80.0" w:type="dxa"/>
              <w:bottom w:w="0.0" w:type="dxa"/>
              <w:right w:w="80.0" w:type="dxa"/>
            </w:tcMar>
          </w:tcPr>
          <w:p w:rsidR="00000000" w:rsidDel="00000000" w:rsidP="00000000" w:rsidRDefault="00000000" w:rsidRPr="00000000" w14:paraId="000006DB">
            <w:pPr>
              <w:spacing w:after="0" w:line="240" w:lineRule="auto"/>
              <w:ind w:firstLine="0"/>
              <w:rPr>
                <w:b w:val="1"/>
                <w:color w:val="ff0000"/>
                <w:sz w:val="22"/>
                <w:szCs w:val="22"/>
              </w:rPr>
            </w:pPr>
            <w:r w:rsidDel="00000000" w:rsidR="00000000" w:rsidRPr="00000000">
              <w:rPr>
                <w:b w:val="1"/>
                <w:color w:val="ff0000"/>
                <w:sz w:val="22"/>
                <w:szCs w:val="22"/>
                <w:rtl w:val="0"/>
              </w:rPr>
              <w:t xml:space="preserve">11,4</w:t>
            </w:r>
          </w:p>
        </w:tc>
        <w:tc>
          <w:tcPr>
            <w:shd w:fill="auto" w:val="clear"/>
            <w:tcMar>
              <w:top w:w="0.0" w:type="dxa"/>
              <w:left w:w="80.0" w:type="dxa"/>
              <w:bottom w:w="0.0" w:type="dxa"/>
              <w:right w:w="80.0" w:type="dxa"/>
            </w:tcMar>
          </w:tcPr>
          <w:p w:rsidR="00000000" w:rsidDel="00000000" w:rsidP="00000000" w:rsidRDefault="00000000" w:rsidRPr="00000000" w14:paraId="000006DC">
            <w:pPr>
              <w:spacing w:after="0" w:line="240" w:lineRule="auto"/>
              <w:ind w:firstLine="0"/>
              <w:rPr>
                <w:sz w:val="22"/>
                <w:szCs w:val="22"/>
              </w:rPr>
            </w:pPr>
            <w:r w:rsidDel="00000000" w:rsidR="00000000" w:rsidRPr="00000000">
              <w:rPr>
                <w:sz w:val="22"/>
                <w:szCs w:val="22"/>
                <w:rtl w:val="0"/>
              </w:rPr>
              <w:t xml:space="preserve">82</w:t>
            </w:r>
          </w:p>
        </w:tc>
        <w:tc>
          <w:tcPr>
            <w:shd w:fill="auto" w:val="clear"/>
            <w:tcMar>
              <w:top w:w="0.0" w:type="dxa"/>
              <w:left w:w="80.0" w:type="dxa"/>
              <w:bottom w:w="0.0" w:type="dxa"/>
              <w:right w:w="80.0" w:type="dxa"/>
            </w:tcMar>
          </w:tcPr>
          <w:p w:rsidR="00000000" w:rsidDel="00000000" w:rsidP="00000000" w:rsidRDefault="00000000" w:rsidRPr="00000000" w14:paraId="000006DD">
            <w:pPr>
              <w:spacing w:after="0" w:line="240" w:lineRule="auto"/>
              <w:ind w:firstLine="0"/>
              <w:rPr>
                <w:b w:val="1"/>
                <w:color w:val="00b050"/>
                <w:sz w:val="22"/>
                <w:szCs w:val="22"/>
              </w:rPr>
            </w:pPr>
            <w:r w:rsidDel="00000000" w:rsidR="00000000" w:rsidRPr="00000000">
              <w:rPr>
                <w:b w:val="1"/>
                <w:color w:val="00b050"/>
                <w:sz w:val="22"/>
                <w:szCs w:val="22"/>
                <w:rtl w:val="0"/>
              </w:rPr>
              <w:t xml:space="preserve">93,2</w:t>
            </w:r>
          </w:p>
        </w:tc>
        <w:tc>
          <w:tcPr>
            <w:shd w:fill="auto" w:val="clear"/>
            <w:tcMar>
              <w:top w:w="0.0" w:type="dxa"/>
              <w:left w:w="80.0" w:type="dxa"/>
              <w:bottom w:w="0.0" w:type="dxa"/>
              <w:right w:w="80.0" w:type="dxa"/>
            </w:tcMar>
          </w:tcPr>
          <w:p w:rsidR="00000000" w:rsidDel="00000000" w:rsidP="00000000" w:rsidRDefault="00000000" w:rsidRPr="00000000" w14:paraId="000006DE">
            <w:pPr>
              <w:spacing w:after="0" w:line="240" w:lineRule="auto"/>
              <w:ind w:firstLine="0"/>
              <w:rPr>
                <w:sz w:val="22"/>
                <w:szCs w:val="22"/>
              </w:rPr>
            </w:pPr>
            <w:r w:rsidDel="00000000" w:rsidR="00000000" w:rsidRPr="00000000">
              <w:rPr>
                <w:sz w:val="22"/>
                <w:szCs w:val="22"/>
                <w:rtl w:val="0"/>
              </w:rPr>
              <w:t xml:space="preserve">6</w:t>
            </w:r>
          </w:p>
        </w:tc>
        <w:tc>
          <w:tcPr>
            <w:shd w:fill="auto" w:val="clear"/>
            <w:tcMar>
              <w:top w:w="0.0" w:type="dxa"/>
              <w:left w:w="80.0" w:type="dxa"/>
              <w:bottom w:w="0.0" w:type="dxa"/>
              <w:right w:w="80.0" w:type="dxa"/>
            </w:tcMar>
          </w:tcPr>
          <w:p w:rsidR="00000000" w:rsidDel="00000000" w:rsidP="00000000" w:rsidRDefault="00000000" w:rsidRPr="00000000" w14:paraId="000006DF">
            <w:pPr>
              <w:spacing w:after="0" w:line="240" w:lineRule="auto"/>
              <w:ind w:firstLine="0"/>
              <w:rPr>
                <w:b w:val="1"/>
                <w:color w:val="ff0000"/>
                <w:sz w:val="22"/>
                <w:szCs w:val="22"/>
              </w:rPr>
            </w:pPr>
            <w:r w:rsidDel="00000000" w:rsidR="00000000" w:rsidRPr="00000000">
              <w:rPr>
                <w:b w:val="1"/>
                <w:color w:val="ff0000"/>
                <w:sz w:val="22"/>
                <w:szCs w:val="22"/>
                <w:rtl w:val="0"/>
              </w:rPr>
              <w:t xml:space="preserve">6,8</w:t>
            </w:r>
          </w:p>
        </w:tc>
        <w:tc>
          <w:tcPr>
            <w:shd w:fill="auto" w:val="clear"/>
            <w:tcMar>
              <w:top w:w="0.0" w:type="dxa"/>
              <w:left w:w="80.0" w:type="dxa"/>
              <w:bottom w:w="0.0" w:type="dxa"/>
              <w:right w:w="80.0" w:type="dxa"/>
            </w:tcMar>
          </w:tcPr>
          <w:p w:rsidR="00000000" w:rsidDel="00000000" w:rsidP="00000000" w:rsidRDefault="00000000" w:rsidRPr="00000000" w14:paraId="000006E0">
            <w:pPr>
              <w:spacing w:after="0" w:line="240" w:lineRule="auto"/>
              <w:ind w:firstLine="0"/>
              <w:rPr>
                <w:sz w:val="22"/>
                <w:szCs w:val="22"/>
              </w:rPr>
            </w:pPr>
            <w:r w:rsidDel="00000000" w:rsidR="00000000" w:rsidRPr="00000000">
              <w:rPr>
                <w:sz w:val="22"/>
                <w:szCs w:val="22"/>
                <w:rtl w:val="0"/>
              </w:rPr>
              <w:t xml:space="preserve">78</w:t>
            </w:r>
          </w:p>
        </w:tc>
        <w:tc>
          <w:tcPr>
            <w:shd w:fill="auto" w:val="clear"/>
            <w:tcMar>
              <w:top w:w="0.0" w:type="dxa"/>
              <w:left w:w="80.0" w:type="dxa"/>
              <w:bottom w:w="0.0" w:type="dxa"/>
              <w:right w:w="80.0" w:type="dxa"/>
            </w:tcMar>
          </w:tcPr>
          <w:p w:rsidR="00000000" w:rsidDel="00000000" w:rsidP="00000000" w:rsidRDefault="00000000" w:rsidRPr="00000000" w14:paraId="000006E1">
            <w:pPr>
              <w:spacing w:after="0" w:line="240" w:lineRule="auto"/>
              <w:ind w:firstLine="0"/>
              <w:rPr>
                <w:b w:val="1"/>
                <w:color w:val="00b050"/>
                <w:sz w:val="22"/>
                <w:szCs w:val="22"/>
              </w:rPr>
            </w:pPr>
            <w:r w:rsidDel="00000000" w:rsidR="00000000" w:rsidRPr="00000000">
              <w:rPr>
                <w:b w:val="1"/>
                <w:color w:val="00b050"/>
                <w:sz w:val="22"/>
                <w:szCs w:val="22"/>
                <w:rtl w:val="0"/>
              </w:rPr>
              <w:t xml:space="preserve">88,6</w:t>
            </w:r>
          </w:p>
        </w:tc>
        <w:tc>
          <w:tcPr>
            <w:shd w:fill="auto" w:val="clear"/>
            <w:tcMar>
              <w:top w:w="0.0" w:type="dxa"/>
              <w:left w:w="80.0" w:type="dxa"/>
              <w:bottom w:w="0.0" w:type="dxa"/>
              <w:right w:w="80.0" w:type="dxa"/>
            </w:tcMar>
          </w:tcPr>
          <w:p w:rsidR="00000000" w:rsidDel="00000000" w:rsidP="00000000" w:rsidRDefault="00000000" w:rsidRPr="00000000" w14:paraId="000006E2">
            <w:pPr>
              <w:spacing w:after="0" w:line="240" w:lineRule="auto"/>
              <w:ind w:firstLine="0"/>
              <w:rPr>
                <w:sz w:val="22"/>
                <w:szCs w:val="22"/>
              </w:rPr>
            </w:pPr>
            <w:r w:rsidDel="00000000" w:rsidR="00000000" w:rsidRPr="00000000">
              <w:rPr>
                <w:sz w:val="22"/>
                <w:szCs w:val="22"/>
                <w:rtl w:val="0"/>
              </w:rPr>
              <w:t xml:space="preserve">10 </w:t>
            </w:r>
          </w:p>
          <w:p w:rsidR="00000000" w:rsidDel="00000000" w:rsidP="00000000" w:rsidRDefault="00000000" w:rsidRPr="00000000" w14:paraId="000006E3">
            <w:pPr>
              <w:spacing w:after="0" w:line="240" w:lineRule="auto"/>
              <w:ind w:firstLine="0"/>
              <w:rPr>
                <w:sz w:val="22"/>
                <w:szCs w:val="22"/>
              </w:rPr>
            </w:pPr>
            <w:r w:rsidDel="00000000" w:rsidR="00000000" w:rsidRPr="00000000">
              <w:rPr>
                <w:rtl w:val="0"/>
              </w:rPr>
            </w:r>
          </w:p>
          <w:p w:rsidR="00000000" w:rsidDel="00000000" w:rsidP="00000000" w:rsidRDefault="00000000" w:rsidRPr="00000000" w14:paraId="000006E4">
            <w:pPr>
              <w:spacing w:after="0" w:line="240" w:lineRule="auto"/>
              <w:ind w:firstLine="0"/>
              <w:rPr>
                <w:sz w:val="22"/>
                <w:szCs w:val="22"/>
              </w:rPr>
            </w:pPr>
            <w:r w:rsidDel="00000000" w:rsidR="00000000" w:rsidRPr="00000000">
              <w:rPr>
                <w:sz w:val="22"/>
                <w:szCs w:val="22"/>
                <w:rtl w:val="0"/>
              </w:rPr>
              <w:t xml:space="preserve"> </w:t>
            </w:r>
          </w:p>
        </w:tc>
        <w:tc>
          <w:tcPr>
            <w:shd w:fill="auto" w:val="clear"/>
            <w:tcMar>
              <w:top w:w="0.0" w:type="dxa"/>
              <w:left w:w="80.0" w:type="dxa"/>
              <w:bottom w:w="0.0" w:type="dxa"/>
              <w:right w:w="80.0" w:type="dxa"/>
            </w:tcMar>
          </w:tcPr>
          <w:p w:rsidR="00000000" w:rsidDel="00000000" w:rsidP="00000000" w:rsidRDefault="00000000" w:rsidRPr="00000000" w14:paraId="000006E5">
            <w:pPr>
              <w:spacing w:after="0" w:line="240" w:lineRule="auto"/>
              <w:ind w:firstLine="0"/>
              <w:rPr>
                <w:b w:val="1"/>
                <w:color w:val="ff0000"/>
                <w:sz w:val="22"/>
                <w:szCs w:val="22"/>
              </w:rPr>
            </w:pPr>
            <w:r w:rsidDel="00000000" w:rsidR="00000000" w:rsidRPr="00000000">
              <w:rPr>
                <w:b w:val="1"/>
                <w:color w:val="ff0000"/>
                <w:sz w:val="22"/>
                <w:szCs w:val="22"/>
                <w:rtl w:val="0"/>
              </w:rPr>
              <w:t xml:space="preserve">11,4</w:t>
            </w:r>
          </w:p>
        </w:tc>
      </w:tr>
      <w:tr>
        <w:trPr>
          <w:cantSplit w:val="0"/>
          <w:trHeight w:val="405" w:hRule="atLeast"/>
          <w:tblHeader w:val="0"/>
        </w:trPr>
        <w:tc>
          <w:tcPr>
            <w:vMerge w:val="restart"/>
            <w:shd w:fill="auto" w:val="clear"/>
            <w:tcMar>
              <w:top w:w="0.0" w:type="dxa"/>
              <w:left w:w="80.0" w:type="dxa"/>
              <w:bottom w:w="0.0" w:type="dxa"/>
              <w:right w:w="80.0" w:type="dxa"/>
            </w:tcMar>
          </w:tcPr>
          <w:p w:rsidR="00000000" w:rsidDel="00000000" w:rsidP="00000000" w:rsidRDefault="00000000" w:rsidRPr="00000000" w14:paraId="000006E6">
            <w:pPr>
              <w:spacing w:after="0" w:line="240" w:lineRule="auto"/>
              <w:ind w:firstLine="0"/>
              <w:rPr>
                <w:b w:val="1"/>
                <w:sz w:val="22"/>
                <w:szCs w:val="22"/>
                <w:highlight w:val="yellow"/>
              </w:rPr>
            </w:pPr>
            <w:r w:rsidDel="00000000" w:rsidR="00000000" w:rsidRPr="00000000">
              <w:rPr>
                <w:b w:val="1"/>
                <w:sz w:val="22"/>
                <w:szCs w:val="22"/>
                <w:rtl w:val="0"/>
              </w:rPr>
              <w:t xml:space="preserve">Nivel de significación de la hipótesis</w:t>
            </w:r>
            <w:r w:rsidDel="00000000" w:rsidR="00000000" w:rsidRPr="00000000">
              <w:rPr>
                <w:rtl w:val="0"/>
              </w:rPr>
            </w:r>
          </w:p>
        </w:tc>
        <w:tc>
          <w:tcPr>
            <w:gridSpan w:val="2"/>
            <w:shd w:fill="auto" w:val="clear"/>
            <w:tcMar>
              <w:top w:w="0.0" w:type="dxa"/>
              <w:left w:w="80.0" w:type="dxa"/>
              <w:bottom w:w="0.0" w:type="dxa"/>
              <w:right w:w="80.0" w:type="dxa"/>
            </w:tcMar>
          </w:tcPr>
          <w:p w:rsidR="00000000" w:rsidDel="00000000" w:rsidP="00000000" w:rsidRDefault="00000000" w:rsidRPr="00000000" w14:paraId="000006E7">
            <w:pPr>
              <w:spacing w:after="0" w:line="240" w:lineRule="auto"/>
              <w:ind w:firstLine="0"/>
              <w:rPr>
                <w:b w:val="1"/>
                <w:color w:val="00b050"/>
                <w:sz w:val="16"/>
                <w:szCs w:val="16"/>
              </w:rPr>
            </w:pPr>
            <w:r w:rsidDel="00000000" w:rsidR="00000000" w:rsidRPr="00000000">
              <w:rPr>
                <w:b w:val="1"/>
                <w:color w:val="00b050"/>
                <w:sz w:val="16"/>
                <w:szCs w:val="16"/>
                <w:rtl w:val="0"/>
              </w:rPr>
              <w:t xml:space="preserve">Porcentaje de respuestas positivas</w:t>
            </w:r>
          </w:p>
        </w:tc>
        <w:tc>
          <w:tcPr>
            <w:gridSpan w:val="12"/>
            <w:shd w:fill="auto" w:val="clear"/>
            <w:tcMar>
              <w:top w:w="0.0" w:type="dxa"/>
              <w:left w:w="80.0" w:type="dxa"/>
              <w:bottom w:w="0.0" w:type="dxa"/>
              <w:right w:w="80.0" w:type="dxa"/>
            </w:tcMar>
          </w:tcPr>
          <w:p w:rsidR="00000000" w:rsidDel="00000000" w:rsidP="00000000" w:rsidRDefault="00000000" w:rsidRPr="00000000" w14:paraId="000006E9">
            <w:pPr>
              <w:spacing w:after="0" w:line="240" w:lineRule="auto"/>
              <w:ind w:firstLine="0"/>
              <w:rPr>
                <w:b w:val="1"/>
                <w:color w:val="00b050"/>
                <w:sz w:val="16"/>
                <w:szCs w:val="16"/>
              </w:rPr>
            </w:pPr>
            <w:r w:rsidDel="00000000" w:rsidR="00000000" w:rsidRPr="00000000">
              <w:rPr>
                <w:b w:val="1"/>
                <w:color w:val="00b050"/>
                <w:sz w:val="16"/>
                <w:szCs w:val="16"/>
                <w:rtl w:val="0"/>
              </w:rPr>
              <w:t xml:space="preserve">90.13 %</w:t>
            </w:r>
          </w:p>
        </w:tc>
      </w:tr>
      <w:tr>
        <w:trPr>
          <w:cantSplit w:val="0"/>
          <w:trHeight w:val="405" w:hRule="atLeast"/>
          <w:tblHeader w:val="0"/>
        </w:trPr>
        <w:tc>
          <w:tcPr>
            <w:vMerge w:val="continue"/>
            <w:shd w:fill="auto" w:val="clear"/>
            <w:tcMar>
              <w:top w:w="0.0" w:type="dxa"/>
              <w:left w:w="80.0" w:type="dxa"/>
              <w:bottom w:w="0.0" w:type="dxa"/>
              <w:right w:w="80.0" w:type="dxa"/>
            </w:tcMar>
          </w:tcPr>
          <w:p w:rsidR="00000000" w:rsidDel="00000000" w:rsidP="00000000" w:rsidRDefault="00000000" w:rsidRPr="00000000" w14:paraId="000006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color w:val="00b050"/>
                <w:sz w:val="16"/>
                <w:szCs w:val="16"/>
              </w:rPr>
            </w:pPr>
            <w:r w:rsidDel="00000000" w:rsidR="00000000" w:rsidRPr="00000000">
              <w:rPr>
                <w:rtl w:val="0"/>
              </w:rPr>
            </w:r>
          </w:p>
        </w:tc>
        <w:tc>
          <w:tcPr>
            <w:gridSpan w:val="2"/>
            <w:shd w:fill="auto" w:val="clear"/>
            <w:tcMar>
              <w:top w:w="0.0" w:type="dxa"/>
              <w:left w:w="80.0" w:type="dxa"/>
              <w:bottom w:w="0.0" w:type="dxa"/>
              <w:right w:w="80.0" w:type="dxa"/>
            </w:tcMar>
          </w:tcPr>
          <w:p w:rsidR="00000000" w:rsidDel="00000000" w:rsidP="00000000" w:rsidRDefault="00000000" w:rsidRPr="00000000" w14:paraId="000006F6">
            <w:pPr>
              <w:spacing w:after="0" w:line="240" w:lineRule="auto"/>
              <w:ind w:firstLine="0"/>
              <w:rPr>
                <w:b w:val="1"/>
                <w:color w:val="ff0000"/>
                <w:sz w:val="16"/>
                <w:szCs w:val="16"/>
              </w:rPr>
            </w:pPr>
            <w:r w:rsidDel="00000000" w:rsidR="00000000" w:rsidRPr="00000000">
              <w:rPr>
                <w:b w:val="1"/>
                <w:color w:val="ff0000"/>
                <w:sz w:val="16"/>
                <w:szCs w:val="16"/>
                <w:rtl w:val="0"/>
              </w:rPr>
              <w:t xml:space="preserve">Porcentaje de respuestas negativas</w:t>
            </w:r>
          </w:p>
        </w:tc>
        <w:tc>
          <w:tcPr>
            <w:gridSpan w:val="12"/>
            <w:shd w:fill="auto" w:val="clear"/>
            <w:tcMar>
              <w:top w:w="0.0" w:type="dxa"/>
              <w:left w:w="80.0" w:type="dxa"/>
              <w:bottom w:w="0.0" w:type="dxa"/>
              <w:right w:w="80.0" w:type="dxa"/>
            </w:tcMar>
          </w:tcPr>
          <w:p w:rsidR="00000000" w:rsidDel="00000000" w:rsidP="00000000" w:rsidRDefault="00000000" w:rsidRPr="00000000" w14:paraId="000006F8">
            <w:pPr>
              <w:spacing w:after="0" w:line="240" w:lineRule="auto"/>
              <w:ind w:firstLine="0"/>
              <w:rPr>
                <w:b w:val="1"/>
                <w:color w:val="ff0000"/>
                <w:sz w:val="16"/>
                <w:szCs w:val="16"/>
              </w:rPr>
            </w:pPr>
            <w:r w:rsidDel="00000000" w:rsidR="00000000" w:rsidRPr="00000000">
              <w:rPr>
                <w:b w:val="1"/>
                <w:color w:val="ff0000"/>
                <w:sz w:val="16"/>
                <w:szCs w:val="16"/>
                <w:rtl w:val="0"/>
              </w:rPr>
              <w:t xml:space="preserve">9,87 %</w:t>
            </w:r>
          </w:p>
        </w:tc>
      </w:tr>
    </w:tbl>
    <w:p w:rsidR="00000000" w:rsidDel="00000000" w:rsidP="00000000" w:rsidRDefault="00000000" w:rsidRPr="00000000" w14:paraId="00000704">
      <w:pPr>
        <w:spacing w:after="240" w:line="240" w:lineRule="auto"/>
        <w:ind w:firstLine="0"/>
        <w:rPr/>
      </w:pPr>
      <w:r w:rsidDel="00000000" w:rsidR="00000000" w:rsidRPr="00000000">
        <w:rPr>
          <w:rtl w:val="0"/>
        </w:rPr>
        <w:t xml:space="preserve"> Fuente: Elaboración propia</w:t>
      </w:r>
    </w:p>
    <w:p w:rsidR="00000000" w:rsidDel="00000000" w:rsidP="00000000" w:rsidRDefault="00000000" w:rsidRPr="00000000" w14:paraId="00000705">
      <w:pPr>
        <w:spacing w:after="0" w:before="240" w:lineRule="auto"/>
        <w:rPr/>
        <w:sectPr>
          <w:type w:val="nextPage"/>
          <w:pgSz w:h="12240" w:w="15840" w:orient="landscape"/>
          <w:pgMar w:bottom="1701" w:top="1701" w:left="1418" w:right="1418" w:header="708" w:footer="708"/>
        </w:sectPr>
      </w:pPr>
      <w:r w:rsidDel="00000000" w:rsidR="00000000" w:rsidRPr="00000000">
        <w:rPr>
          <w:rtl w:val="0"/>
        </w:rPr>
        <w:t xml:space="preserve"> </w:t>
      </w:r>
    </w:p>
    <w:p w:rsidR="00000000" w:rsidDel="00000000" w:rsidP="00000000" w:rsidRDefault="00000000" w:rsidRPr="00000000" w14:paraId="00000706">
      <w:pPr>
        <w:spacing w:after="0" w:before="240" w:lineRule="auto"/>
        <w:rPr/>
      </w:pPr>
      <w:r w:rsidDel="00000000" w:rsidR="00000000" w:rsidRPr="00000000">
        <w:rPr>
          <w:rtl w:val="0"/>
        </w:rPr>
        <w:t xml:space="preserve">Después de revisar el comportamiento que incide para comprobar la hipótesis se concluye que es positiva ya que el nivel de significación de la hipótesis es más alto con las respuestas positivas.</w:t>
      </w:r>
    </w:p>
    <w:p w:rsidR="00000000" w:rsidDel="00000000" w:rsidP="00000000" w:rsidRDefault="00000000" w:rsidRPr="00000000" w14:paraId="00000707">
      <w:pPr>
        <w:spacing w:after="0" w:before="240" w:lineRule="auto"/>
        <w:rPr/>
      </w:pPr>
      <w:r w:rsidDel="00000000" w:rsidR="00000000" w:rsidRPr="00000000">
        <w:rPr>
          <w:rtl w:val="0"/>
        </w:rPr>
        <w:t xml:space="preserve">Esta herramienta pedagógica si tuvo un impacto positivo y significativo en el aprendizaje de los estudiantes. Al conectar los conceptos matemáticos con los residuos sólidos hay una relación más directa entre lo teórico y lo práctico, despertando interés y motivación en los estudiantes lo que favorece un aprendizaje más profundo, desarrollan pensamiento crítico y trabajo en equipo.</w:t>
      </w:r>
    </w:p>
    <w:p w:rsidR="00000000" w:rsidDel="00000000" w:rsidP="00000000" w:rsidRDefault="00000000" w:rsidRPr="00000000" w14:paraId="00000708">
      <w:pPr>
        <w:jc w:val="both"/>
        <w:rPr/>
      </w:pPr>
      <w:r w:rsidDel="00000000" w:rsidR="00000000" w:rsidRPr="00000000">
        <w:rPr>
          <w:rtl w:val="0"/>
        </w:rPr>
        <w:t xml:space="preserve">A continuación, se muestra el resumen de los datos, donde se aplicaron dos pruebas, un pretest y un postest a un grupo de 22 estudiantes de la institución Luis Carlos Galán Sarmiento. Las pruebas aplicadas abarcaron temas de las variables unidades de media y estadística, residuos sólidos y estrategia pedagógica. </w:t>
      </w:r>
    </w:p>
    <w:p w:rsidR="00000000" w:rsidDel="00000000" w:rsidP="00000000" w:rsidRDefault="00000000" w:rsidRPr="00000000" w14:paraId="00000709">
      <w:pPr>
        <w:jc w:val="both"/>
        <w:rPr/>
      </w:pPr>
      <w:r w:rsidDel="00000000" w:rsidR="00000000" w:rsidRPr="00000000">
        <w:rPr>
          <w:rtl w:val="0"/>
        </w:rPr>
        <w:t xml:space="preserve">Se muestra una tabla resumen, donde están los promedios obtenidos por cada estudiante, tanto en el pretest como en el postest. La tabla también muestra los resultados de la diferencia entre el Postest y el Pretest de cada estudiante.</w:t>
      </w:r>
    </w:p>
    <w:p w:rsidR="00000000" w:rsidDel="00000000" w:rsidP="00000000" w:rsidRDefault="00000000" w:rsidRPr="00000000" w14:paraId="0000070A">
      <w:pPr>
        <w:jc w:val="both"/>
        <w:rPr/>
      </w:pPr>
      <w:r w:rsidDel="00000000" w:rsidR="00000000" w:rsidRPr="00000000">
        <w:rPr>
          <w:rtl w:val="0"/>
        </w:rPr>
      </w:r>
    </w:p>
    <w:p w:rsidR="00000000" w:rsidDel="00000000" w:rsidP="00000000" w:rsidRDefault="00000000" w:rsidRPr="00000000" w14:paraId="0000070B">
      <w:pPr>
        <w:jc w:val="both"/>
        <w:rPr/>
      </w:pPr>
      <w:r w:rsidDel="00000000" w:rsidR="00000000" w:rsidRPr="00000000">
        <w:rPr>
          <w:rtl w:val="0"/>
        </w:rPr>
      </w:r>
    </w:p>
    <w:p w:rsidR="00000000" w:rsidDel="00000000" w:rsidP="00000000" w:rsidRDefault="00000000" w:rsidRPr="00000000" w14:paraId="0000070C">
      <w:pPr>
        <w:jc w:val="both"/>
        <w:rPr/>
      </w:pPr>
      <w:r w:rsidDel="00000000" w:rsidR="00000000" w:rsidRPr="00000000">
        <w:rPr>
          <w:rtl w:val="0"/>
        </w:rPr>
      </w:r>
    </w:p>
    <w:p w:rsidR="00000000" w:rsidDel="00000000" w:rsidP="00000000" w:rsidRDefault="00000000" w:rsidRPr="00000000" w14:paraId="0000070D">
      <w:pPr>
        <w:jc w:val="both"/>
        <w:rPr/>
      </w:pPr>
      <w:r w:rsidDel="00000000" w:rsidR="00000000" w:rsidRPr="00000000">
        <w:rPr>
          <w:rtl w:val="0"/>
        </w:rPr>
      </w:r>
    </w:p>
    <w:p w:rsidR="00000000" w:rsidDel="00000000" w:rsidP="00000000" w:rsidRDefault="00000000" w:rsidRPr="00000000" w14:paraId="0000070E">
      <w:pPr>
        <w:jc w:val="both"/>
        <w:rPr/>
      </w:pPr>
      <w:r w:rsidDel="00000000" w:rsidR="00000000" w:rsidRPr="00000000">
        <w:rPr>
          <w:rtl w:val="0"/>
        </w:rPr>
      </w:r>
    </w:p>
    <w:p w:rsidR="00000000" w:rsidDel="00000000" w:rsidP="00000000" w:rsidRDefault="00000000" w:rsidRPr="00000000" w14:paraId="0000070F">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9kk8xu" w:id="82"/>
      <w:bookmarkEnd w:id="82"/>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4. Tabla resumen</w:t>
      </w:r>
    </w:p>
    <w:p w:rsidR="00000000" w:rsidDel="00000000" w:rsidP="00000000" w:rsidRDefault="00000000" w:rsidRPr="00000000" w14:paraId="00000710">
      <w:pPr>
        <w:spacing w:after="0" w:lineRule="auto"/>
        <w:rPr/>
      </w:pPr>
      <w:r w:rsidDel="00000000" w:rsidR="00000000" w:rsidRPr="00000000">
        <w:rPr/>
        <w:drawing>
          <wp:inline distB="0" distT="0" distL="0" distR="0">
            <wp:extent cx="2981325" cy="4171950"/>
            <wp:effectExtent b="0" l="0" r="0" t="0"/>
            <wp:docPr id="38" name="image23.png"/>
            <a:graphic>
              <a:graphicData uri="http://schemas.openxmlformats.org/drawingml/2006/picture">
                <pic:pic>
                  <pic:nvPicPr>
                    <pic:cNvPr id="0" name="image23.png"/>
                    <pic:cNvPicPr preferRelativeResize="0"/>
                  </pic:nvPicPr>
                  <pic:blipFill>
                    <a:blip r:embed="rId74"/>
                    <a:srcRect b="0" l="0" r="0" t="0"/>
                    <a:stretch>
                      <a:fillRect/>
                    </a:stretch>
                  </pic:blipFill>
                  <pic:spPr>
                    <a:xfrm>
                      <a:off x="0" y="0"/>
                      <a:ext cx="2981325" cy="4171950"/>
                    </a:xfrm>
                    <a:prstGeom prst="rect"/>
                    <a:ln/>
                  </pic:spPr>
                </pic:pic>
              </a:graphicData>
            </a:graphic>
          </wp:inline>
        </w:drawing>
      </w:r>
      <w:r w:rsidDel="00000000" w:rsidR="00000000" w:rsidRPr="00000000">
        <w:rPr>
          <w:rtl w:val="0"/>
        </w:rPr>
      </w:r>
    </w:p>
    <w:p w:rsidR="00000000" w:rsidDel="00000000" w:rsidP="00000000" w:rsidRDefault="00000000" w:rsidRPr="00000000" w14:paraId="00000711">
      <w:pPr>
        <w:spacing w:after="0" w:lineRule="auto"/>
        <w:rPr/>
      </w:pPr>
      <w:r w:rsidDel="00000000" w:rsidR="00000000" w:rsidRPr="00000000">
        <w:rPr>
          <w:rtl w:val="0"/>
        </w:rPr>
        <w:t xml:space="preserve">Fuente: Elaboración propia</w:t>
      </w:r>
    </w:p>
    <w:p w:rsidR="00000000" w:rsidDel="00000000" w:rsidP="00000000" w:rsidRDefault="00000000" w:rsidRPr="00000000" w14:paraId="00000712">
      <w:pPr>
        <w:jc w:val="both"/>
        <w:rPr/>
      </w:pPr>
      <w:r w:rsidDel="00000000" w:rsidR="00000000" w:rsidRPr="00000000">
        <w:rPr>
          <w:rtl w:val="0"/>
        </w:rPr>
        <w:t xml:space="preserve">En la parte inferior se tienen los promedios globales, tanto del Postest como del Pretest.</w:t>
      </w:r>
    </w:p>
    <w:p w:rsidR="00000000" w:rsidDel="00000000" w:rsidP="00000000" w:rsidRDefault="00000000" w:rsidRPr="00000000" w14:paraId="00000713">
      <w:pPr>
        <w:jc w:val="both"/>
        <w:rPr/>
      </w:pPr>
      <w:r w:rsidDel="00000000" w:rsidR="00000000" w:rsidRPr="00000000">
        <w:rPr>
          <w:rtl w:val="0"/>
        </w:rPr>
        <w:t xml:space="preserve">Como se tienen dos grupos experimentales, entonces se aplica una </w:t>
      </w:r>
      <w:r w:rsidDel="00000000" w:rsidR="00000000" w:rsidRPr="00000000">
        <w:rPr>
          <w:b w:val="1"/>
          <w:rtl w:val="0"/>
        </w:rPr>
        <w:t xml:space="preserve">prueba t de Student</w:t>
      </w:r>
      <w:r w:rsidDel="00000000" w:rsidR="00000000" w:rsidRPr="00000000">
        <w:rPr>
          <w:rtl w:val="0"/>
        </w:rPr>
        <w:t xml:space="preserve"> para muestras relacionadas. Tanto el Pretest como el Postest tienen relación, porque se aplicaron dichas pruebas al mismo grupo de estudiantes. </w:t>
      </w:r>
    </w:p>
    <w:p w:rsidR="00000000" w:rsidDel="00000000" w:rsidP="00000000" w:rsidRDefault="00000000" w:rsidRPr="00000000" w14:paraId="00000714">
      <w:pPr>
        <w:rPr/>
      </w:pPr>
      <w:r w:rsidDel="00000000" w:rsidR="00000000" w:rsidRPr="00000000">
        <w:rPr>
          <w:rtl w:val="0"/>
        </w:rPr>
        <w:t xml:space="preserve">La prueba de hipótesis que se aplicó es la siguiente:</w:t>
      </w:r>
    </w:p>
    <w:p w:rsidR="00000000" w:rsidDel="00000000" w:rsidP="00000000" w:rsidRDefault="00000000" w:rsidRPr="00000000" w14:paraId="00000715">
      <w:pPr>
        <w:spacing w:after="0" w:lineRule="auto"/>
        <w:rPr/>
      </w:pPr>
      <m:oMath>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0</m:t>
            </m:r>
          </m:sub>
        </m:sSub>
        <m:r>
          <w:rPr>
            <w:rFonts w:ascii="Cambria Math" w:cs="Cambria Math" w:eastAsia="Cambria Math" w:hAnsi="Cambria Math"/>
          </w:rPr>
          <m:t xml:space="preserve">: </m:t>
        </m:r>
        <m:bar>
          <m:barPr>
            <m:pos/>
            <m:ctrlPr>
              <w:rPr>
                <w:rFonts w:ascii="Cambria Math" w:cs="Cambria Math" w:eastAsia="Cambria Math" w:hAnsi="Cambria Math"/>
              </w:rPr>
            </m:ctrlPr>
          </m:barPr>
          <m:e>
            <m:r>
              <w:rPr>
                <w:rFonts w:ascii="Cambria Math" w:cs="Cambria Math" w:eastAsia="Cambria Math" w:hAnsi="Cambria Math"/>
              </w:rPr>
              <m:t xml:space="preserve">X </m:t>
            </m:r>
          </m:e>
        </m:bar>
        <m:r>
          <w:rPr>
            <w:rFonts w:ascii="Cambria Math" w:cs="Cambria Math" w:eastAsia="Cambria Math" w:hAnsi="Cambria Math"/>
          </w:rPr>
          <m:t xml:space="preserve">≤0</m:t>
        </m:r>
      </m:oMath>
      <w:r w:rsidDel="00000000" w:rsidR="00000000" w:rsidRPr="00000000">
        <w:rPr>
          <w:rtl w:val="0"/>
        </w:rPr>
        <w:t xml:space="preserve"> (El promedio de las diferencias Postest – Pretest es menor o igual a cero)</w:t>
      </w:r>
    </w:p>
    <w:p w:rsidR="00000000" w:rsidDel="00000000" w:rsidP="00000000" w:rsidRDefault="00000000" w:rsidRPr="00000000" w14:paraId="00000716">
      <w:pPr>
        <w:spacing w:after="0" w:lineRule="auto"/>
        <w:rPr/>
      </w:pPr>
      <m:oMath>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1</m:t>
            </m:r>
          </m:sub>
        </m:sSub>
        <m:r>
          <w:rPr>
            <w:rFonts w:ascii="Cambria Math" w:cs="Cambria Math" w:eastAsia="Cambria Math" w:hAnsi="Cambria Math"/>
          </w:rPr>
          <m:t xml:space="preserve">: </m:t>
        </m:r>
        <m:bar>
          <m:barPr>
            <m:pos/>
            <m:ctrlPr>
              <w:rPr>
                <w:rFonts w:ascii="Cambria Math" w:cs="Cambria Math" w:eastAsia="Cambria Math" w:hAnsi="Cambria Math"/>
              </w:rPr>
            </m:ctrlPr>
          </m:barPr>
          <m:e>
            <m:r>
              <w:rPr>
                <w:rFonts w:ascii="Cambria Math" w:cs="Cambria Math" w:eastAsia="Cambria Math" w:hAnsi="Cambria Math"/>
              </w:rPr>
              <m:t xml:space="preserve">X</m:t>
            </m:r>
          </m:e>
        </m:bar>
        <m:r>
          <w:rPr>
            <w:rFonts w:ascii="Cambria Math" w:cs="Cambria Math" w:eastAsia="Cambria Math" w:hAnsi="Cambria Math"/>
          </w:rPr>
          <m:t xml:space="preserve">&gt;0</m:t>
        </m:r>
      </m:oMath>
      <w:r w:rsidDel="00000000" w:rsidR="00000000" w:rsidRPr="00000000">
        <w:rPr>
          <w:rtl w:val="0"/>
        </w:rPr>
        <w:t xml:space="preserve"> (El promedio de las diferencias Postest – Pretest es mayor a cero)</w:t>
      </w:r>
    </w:p>
    <w:p w:rsidR="00000000" w:rsidDel="00000000" w:rsidP="00000000" w:rsidRDefault="00000000" w:rsidRPr="00000000" w14:paraId="00000717">
      <w:pPr>
        <w:ind w:firstLine="0"/>
        <w:rPr/>
      </w:pPr>
      <w:r w:rsidDel="00000000" w:rsidR="00000000" w:rsidRPr="00000000">
        <w:rPr>
          <w:rtl w:val="0"/>
        </w:rPr>
        <w:t xml:space="preserve">El nivel de significancia empleado fue </w:t>
      </w:r>
      <m:oMath>
        <m:r>
          <w:rPr>
            <w:rFonts w:ascii="Cambria Math" w:cs="Cambria Math" w:eastAsia="Cambria Math" w:hAnsi="Cambria Math"/>
          </w:rPr>
          <m:t xml:space="preserve">α=0.05</m:t>
        </m:r>
      </m:oMath>
      <w:r w:rsidDel="00000000" w:rsidR="00000000" w:rsidRPr="00000000">
        <w:rPr>
          <w:rtl w:val="0"/>
        </w:rPr>
        <w:t xml:space="preserve">, es decir, del 5%</w:t>
      </w:r>
    </w:p>
    <w:p w:rsidR="00000000" w:rsidDel="00000000" w:rsidP="00000000" w:rsidRDefault="00000000" w:rsidRPr="00000000" w14:paraId="00000718">
      <w:pPr>
        <w:rPr/>
      </w:pPr>
      <w:r w:rsidDel="00000000" w:rsidR="00000000" w:rsidRPr="00000000">
        <w:rPr>
          <w:rtl w:val="0"/>
        </w:rPr>
        <w:t xml:space="preserve">Se rechaza </w:t>
      </w:r>
      <m:oMath>
        <m:sSub>
          <m:sSubPr>
            <m:ctrlPr>
              <w:rPr>
                <w:rFonts w:ascii="Cambria Math" w:cs="Cambria Math" w:eastAsia="Cambria Math" w:hAnsi="Cambria Math"/>
              </w:rPr>
            </m:ctrlPr>
          </m:sSubPr>
          <m:e>
            <m:r>
              <w:rPr>
                <w:rFonts w:ascii="Cambria Math" w:cs="Cambria Math" w:eastAsia="Cambria Math" w:hAnsi="Cambria Math"/>
              </w:rPr>
              <m:t xml:space="preserve">H</m:t>
            </m:r>
          </m:e>
          <m:sub>
            <m:r>
              <w:rPr>
                <w:rFonts w:ascii="Cambria Math" w:cs="Cambria Math" w:eastAsia="Cambria Math" w:hAnsi="Cambria Math"/>
              </w:rPr>
              <m:t xml:space="preserve">0</m:t>
            </m:r>
          </m:sub>
        </m:sSub>
      </m:oMath>
      <w:r w:rsidDel="00000000" w:rsidR="00000000" w:rsidRPr="00000000">
        <w:rPr>
          <w:rtl w:val="0"/>
        </w:rPr>
        <w:t xml:space="preserve"> si el </w:t>
      </w:r>
      <m:oMath>
        <m:sSub>
          <m:sSubPr>
            <m:ctrlPr>
              <w:rPr>
                <w:rFonts w:ascii="Cambria Math" w:cs="Cambria Math" w:eastAsia="Cambria Math" w:hAnsi="Cambria Math"/>
              </w:rPr>
            </m:ctrlPr>
          </m:sSubPr>
          <m:e>
            <m:r>
              <w:rPr>
                <w:rFonts w:ascii="Cambria Math" w:cs="Cambria Math" w:eastAsia="Cambria Math" w:hAnsi="Cambria Math"/>
              </w:rPr>
              <m:t xml:space="preserve">P</m:t>
            </m:r>
          </m:e>
          <m:sub>
            <m:r>
              <w:rPr>
                <w:rFonts w:ascii="Cambria Math" w:cs="Cambria Math" w:eastAsia="Cambria Math" w:hAnsi="Cambria Math"/>
              </w:rPr>
              <m:t xml:space="preserve">-</m:t>
            </m:r>
          </m:sub>
        </m:sSub>
        <m:r>
          <w:rPr>
            <w:rFonts w:ascii="Cambria Math" w:cs="Cambria Math" w:eastAsia="Cambria Math" w:hAnsi="Cambria Math"/>
          </w:rPr>
          <m:t xml:space="preserve">Valor&lt;α</m:t>
        </m:r>
      </m:oMath>
      <w:r w:rsidDel="00000000" w:rsidR="00000000" w:rsidRPr="00000000">
        <w:rPr>
          <w:rtl w:val="0"/>
        </w:rPr>
      </w:r>
    </w:p>
    <w:p w:rsidR="00000000" w:rsidDel="00000000" w:rsidP="00000000" w:rsidRDefault="00000000" w:rsidRPr="00000000" w14:paraId="00000719">
      <w:pPr>
        <w:ind w:firstLine="0"/>
        <w:rPr/>
      </w:pPr>
      <w:r w:rsidDel="00000000" w:rsidR="00000000" w:rsidRPr="00000000">
        <w:rPr>
          <w:rtl w:val="0"/>
        </w:rPr>
        <w:t xml:space="preserve">A continuación, en la tabla 5 se muestran los resultados de la prueba t Student aplicada:</w:t>
      </w:r>
    </w:p>
    <w:p w:rsidR="00000000" w:rsidDel="00000000" w:rsidP="00000000" w:rsidRDefault="00000000" w:rsidRPr="00000000" w14:paraId="0000071A">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opuj5n" w:id="83"/>
      <w:bookmarkEnd w:id="83"/>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5. Prueba T</w:t>
      </w:r>
    </w:p>
    <w:p w:rsidR="00000000" w:rsidDel="00000000" w:rsidP="00000000" w:rsidRDefault="00000000" w:rsidRPr="00000000" w14:paraId="0000071B">
      <w:pPr>
        <w:rPr/>
      </w:pPr>
      <w:r w:rsidDel="00000000" w:rsidR="00000000" w:rsidRPr="00000000">
        <w:rPr/>
        <w:drawing>
          <wp:inline distB="0" distT="0" distL="0" distR="0">
            <wp:extent cx="3562350" cy="2228850"/>
            <wp:effectExtent b="0" l="0" r="0" t="0"/>
            <wp:docPr id="27" name="image28.png"/>
            <a:graphic>
              <a:graphicData uri="http://schemas.openxmlformats.org/drawingml/2006/picture">
                <pic:pic>
                  <pic:nvPicPr>
                    <pic:cNvPr id="0" name="image28.png"/>
                    <pic:cNvPicPr preferRelativeResize="0"/>
                  </pic:nvPicPr>
                  <pic:blipFill>
                    <a:blip r:embed="rId75"/>
                    <a:srcRect b="0" l="0" r="0" t="0"/>
                    <a:stretch>
                      <a:fillRect/>
                    </a:stretch>
                  </pic:blipFill>
                  <pic:spPr>
                    <a:xfrm>
                      <a:off x="0" y="0"/>
                      <a:ext cx="3562350" cy="2228850"/>
                    </a:xfrm>
                    <a:prstGeom prst="rect"/>
                    <a:ln/>
                  </pic:spPr>
                </pic:pic>
              </a:graphicData>
            </a:graphic>
          </wp:inline>
        </w:drawing>
      </w:r>
      <w:r w:rsidDel="00000000" w:rsidR="00000000" w:rsidRPr="00000000">
        <w:rPr>
          <w:rtl w:val="0"/>
        </w:rPr>
      </w:r>
    </w:p>
    <w:p w:rsidR="00000000" w:rsidDel="00000000" w:rsidP="00000000" w:rsidRDefault="00000000" w:rsidRPr="00000000" w14:paraId="0000071C">
      <w:pPr>
        <w:spacing w:after="0" w:lineRule="auto"/>
        <w:rPr/>
      </w:pPr>
      <w:r w:rsidDel="00000000" w:rsidR="00000000" w:rsidRPr="00000000">
        <w:rPr>
          <w:rtl w:val="0"/>
        </w:rPr>
        <w:t xml:space="preserve">Fuente: Elaboración propia. </w:t>
      </w:r>
    </w:p>
    <w:p w:rsidR="00000000" w:rsidDel="00000000" w:rsidP="00000000" w:rsidRDefault="00000000" w:rsidRPr="00000000" w14:paraId="0000071D">
      <w:pPr>
        <w:rPr/>
      </w:pPr>
      <w:r w:rsidDel="00000000" w:rsidR="00000000" w:rsidRPr="00000000">
        <w:rPr>
          <w:rtl w:val="0"/>
        </w:rPr>
        <w:t xml:space="preserve"> Se observa que: </w:t>
      </w:r>
    </w:p>
    <w:p w:rsidR="00000000" w:rsidDel="00000000" w:rsidP="00000000" w:rsidRDefault="00000000" w:rsidRPr="00000000" w14:paraId="0000071E">
      <w:pPr>
        <w:ind w:firstLine="0"/>
        <w:jc w:val="both"/>
        <w:rPr/>
      </w:pPr>
      <w:r w:rsidDel="00000000" w:rsidR="00000000" w:rsidRPr="00000000">
        <w:rPr/>
        <w:drawing>
          <wp:inline distB="0" distT="0" distL="0" distR="0">
            <wp:extent cx="5229432" cy="410269"/>
            <wp:effectExtent b="0" l="0" r="0" t="0"/>
            <wp:docPr id="28" name="image20.png"/>
            <a:graphic>
              <a:graphicData uri="http://schemas.openxmlformats.org/drawingml/2006/picture">
                <pic:pic>
                  <pic:nvPicPr>
                    <pic:cNvPr id="0" name="image20.png"/>
                    <pic:cNvPicPr preferRelativeResize="0"/>
                  </pic:nvPicPr>
                  <pic:blipFill>
                    <a:blip r:embed="rId76"/>
                    <a:srcRect b="0" l="0" r="0" t="0"/>
                    <a:stretch>
                      <a:fillRect/>
                    </a:stretch>
                  </pic:blipFill>
                  <pic:spPr>
                    <a:xfrm>
                      <a:off x="0" y="0"/>
                      <a:ext cx="5229432" cy="410269"/>
                    </a:xfrm>
                    <a:prstGeom prst="rect"/>
                    <a:ln/>
                  </pic:spPr>
                </pic:pic>
              </a:graphicData>
            </a:graphic>
          </wp:inline>
        </w:drawing>
      </w:r>
      <w:r w:rsidDel="00000000" w:rsidR="00000000" w:rsidRPr="00000000">
        <w:rPr>
          <w:rtl w:val="0"/>
        </w:rPr>
      </w:r>
    </w:p>
    <w:p w:rsidR="00000000" w:rsidDel="00000000" w:rsidP="00000000" w:rsidRDefault="00000000" w:rsidRPr="00000000" w14:paraId="0000071F">
      <w:pPr>
        <w:rPr/>
        <w:sectPr>
          <w:type w:val="nextPage"/>
          <w:pgSz w:h="15840" w:w="12240" w:orient="portrait"/>
          <w:pgMar w:bottom="1418" w:top="1418" w:left="1701" w:right="1701" w:header="708" w:footer="708"/>
        </w:sectPr>
      </w:pPr>
      <w:r w:rsidDel="00000000" w:rsidR="00000000" w:rsidRPr="00000000">
        <w:rPr>
          <w:rtl w:val="0"/>
        </w:rPr>
        <w:t xml:space="preserve">Con lo anterior se concluye que tanto el postest como el pretest presentaron diferencia, evidenciándose una diferencia mayor en el postest.</w:t>
        <w:br w:type="textWrapping"/>
      </w:r>
    </w:p>
    <w:p w:rsidR="00000000" w:rsidDel="00000000" w:rsidP="00000000" w:rsidRDefault="00000000" w:rsidRPr="00000000" w14:paraId="00000720">
      <w:pPr>
        <w:pStyle w:val="Heading1"/>
        <w:jc w:val="center"/>
        <w:rPr>
          <w:color w:val="000000"/>
        </w:rPr>
      </w:pPr>
      <w:bookmarkStart w:colFirst="0" w:colLast="0" w:name="_48pi1tg" w:id="84"/>
      <w:bookmarkEnd w:id="84"/>
      <w:r w:rsidDel="00000000" w:rsidR="00000000" w:rsidRPr="00000000">
        <w:rPr>
          <w:color w:val="000000"/>
          <w:rtl w:val="0"/>
        </w:rPr>
        <w:t xml:space="preserve">Capitulo IV: Presentación Y Análisis De Resultados</w:t>
      </w:r>
    </w:p>
    <w:p w:rsidR="00000000" w:rsidDel="00000000" w:rsidP="00000000" w:rsidRDefault="00000000" w:rsidRPr="00000000" w14:paraId="00000721">
      <w:pPr>
        <w:pStyle w:val="Heading2"/>
        <w:tabs>
          <w:tab w:val="left" w:leader="none" w:pos="4200"/>
        </w:tabs>
        <w:rPr>
          <w:rFonts w:ascii="Times New Roman" w:cs="Times New Roman" w:eastAsia="Times New Roman" w:hAnsi="Times New Roman"/>
          <w:sz w:val="24"/>
          <w:szCs w:val="24"/>
        </w:rPr>
      </w:pPr>
      <w:bookmarkStart w:colFirst="0" w:colLast="0" w:name="_2nusc19" w:id="85"/>
      <w:bookmarkEnd w:id="85"/>
      <w:r w:rsidDel="00000000" w:rsidR="00000000" w:rsidRPr="00000000">
        <w:rPr>
          <w:rFonts w:ascii="Times New Roman" w:cs="Times New Roman" w:eastAsia="Times New Roman" w:hAnsi="Times New Roman"/>
          <w:b w:val="1"/>
          <w:color w:val="000000"/>
          <w:sz w:val="24"/>
          <w:szCs w:val="24"/>
          <w:rtl w:val="0"/>
        </w:rPr>
        <w:t xml:space="preserve">4.1 Análisis y Resultados</w:t>
        <w:tab/>
      </w:r>
      <w:r w:rsidDel="00000000" w:rsidR="00000000" w:rsidRPr="00000000">
        <w:rPr>
          <w:rtl w:val="0"/>
        </w:rPr>
      </w:r>
    </w:p>
    <w:p w:rsidR="00000000" w:rsidDel="00000000" w:rsidP="00000000" w:rsidRDefault="00000000" w:rsidRPr="00000000" w14:paraId="00000722">
      <w:pPr>
        <w:ind w:firstLine="0"/>
        <w:rPr/>
      </w:pPr>
      <w:r w:rsidDel="00000000" w:rsidR="00000000" w:rsidRPr="00000000">
        <w:rPr>
          <w:b w:val="1"/>
          <w:color w:val="000000"/>
          <w:rtl w:val="0"/>
        </w:rPr>
        <w:t xml:space="preserve">MATRIZ DE TRIPLE ENTRADA PARA INTERPRETACIÓN DE RESULTADOS</w:t>
      </w:r>
      <w:r w:rsidDel="00000000" w:rsidR="00000000" w:rsidRPr="00000000">
        <w:rPr>
          <w:rtl w:val="0"/>
        </w:rPr>
      </w:r>
    </w:p>
    <w:p w:rsidR="00000000" w:rsidDel="00000000" w:rsidP="00000000" w:rsidRDefault="00000000" w:rsidRPr="00000000" w14:paraId="00000723">
      <w:pPr>
        <w:ind w:firstLine="0"/>
        <w:rPr/>
      </w:pPr>
      <w:r w:rsidDel="00000000" w:rsidR="00000000" w:rsidRPr="00000000">
        <w:rPr>
          <w:b w:val="1"/>
          <w:color w:val="000000"/>
          <w:rtl w:val="0"/>
        </w:rPr>
        <w:t xml:space="preserve">TÉCNICA DE RECOLECCIÓN DE DATOS: ENCUESTA ESTRUCTURADA </w:t>
      </w:r>
      <w:r w:rsidDel="00000000" w:rsidR="00000000" w:rsidRPr="00000000">
        <w:rPr>
          <w:rtl w:val="0"/>
        </w:rPr>
      </w:r>
    </w:p>
    <w:p w:rsidR="00000000" w:rsidDel="00000000" w:rsidP="00000000" w:rsidRDefault="00000000" w:rsidRPr="00000000" w14:paraId="00000724">
      <w:pPr>
        <w:ind w:firstLine="0"/>
        <w:rPr/>
      </w:pPr>
      <w:r w:rsidDel="00000000" w:rsidR="00000000" w:rsidRPr="00000000">
        <w:rPr>
          <w:b w:val="1"/>
          <w:color w:val="000000"/>
          <w:rtl w:val="0"/>
        </w:rPr>
        <w:t xml:space="preserve">ACTORES INDAGADOS:  - </w:t>
      </w:r>
      <w:r w:rsidDel="00000000" w:rsidR="00000000" w:rsidRPr="00000000">
        <w:rPr>
          <w:color w:val="000000"/>
          <w:rtl w:val="0"/>
        </w:rPr>
        <w:t xml:space="preserve">Estudiantes grado quito de la Institución Educativa Luis Carlos Galán Sarmiento de la ciudad de Ibagué</w:t>
      </w:r>
      <w:r w:rsidDel="00000000" w:rsidR="00000000" w:rsidRPr="00000000">
        <w:rPr>
          <w:rtl w:val="0"/>
        </w:rPr>
      </w:r>
    </w:p>
    <w:p w:rsidR="00000000" w:rsidDel="00000000" w:rsidP="00000000" w:rsidRDefault="00000000" w:rsidRPr="00000000" w14:paraId="00000725">
      <w:pPr>
        <w:ind w:firstLine="0"/>
        <w:rPr/>
      </w:pPr>
      <w:r w:rsidDel="00000000" w:rsidR="00000000" w:rsidRPr="00000000">
        <w:rPr>
          <w:b w:val="1"/>
          <w:color w:val="000000"/>
          <w:rtl w:val="0"/>
        </w:rPr>
        <w:t xml:space="preserve">ENCUESTA ESTRUCTURADA - </w:t>
      </w:r>
      <w:r w:rsidDel="00000000" w:rsidR="00000000" w:rsidRPr="00000000">
        <w:rPr>
          <w:color w:val="000000"/>
          <w:rtl w:val="0"/>
        </w:rPr>
        <w:t xml:space="preserve">Estudiantes grado quito de la Institución Educativa Luis Carlos Galán Sarmiento de la ciudad de Ibagué</w:t>
      </w:r>
      <w:r w:rsidDel="00000000" w:rsidR="00000000" w:rsidRPr="00000000">
        <w:rPr>
          <w:rtl w:val="0"/>
        </w:rPr>
      </w:r>
    </w:p>
    <w:p w:rsidR="00000000" w:rsidDel="00000000" w:rsidP="00000000" w:rsidRDefault="00000000" w:rsidRPr="00000000" w14:paraId="00000726">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302m92" w:id="86"/>
      <w:bookmarkEnd w:id="8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 Tabla 6. VARIABLE DE ESTUDIO: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1: Magnitudes de unidad y estadística</w:t>
      </w:r>
      <w:r w:rsidDel="00000000" w:rsidR="00000000" w:rsidRPr="00000000">
        <w:rPr>
          <w:rtl w:val="0"/>
        </w:rPr>
      </w:r>
    </w:p>
    <w:tbl>
      <w:tblPr>
        <w:tblStyle w:val="Table35"/>
        <w:tblW w:w="13320.0" w:type="dxa"/>
        <w:jc w:val="left"/>
        <w:tblLayout w:type="fixed"/>
        <w:tblLook w:val="0400"/>
      </w:tblPr>
      <w:tblGrid>
        <w:gridCol w:w="1941"/>
        <w:gridCol w:w="1456"/>
        <w:gridCol w:w="3402"/>
        <w:gridCol w:w="3527"/>
        <w:gridCol w:w="2994"/>
        <w:tblGridChange w:id="0">
          <w:tblGrid>
            <w:gridCol w:w="1941"/>
            <w:gridCol w:w="1456"/>
            <w:gridCol w:w="3402"/>
            <w:gridCol w:w="3527"/>
            <w:gridCol w:w="2994"/>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27">
            <w:pPr>
              <w:spacing w:after="0" w:line="240" w:lineRule="auto"/>
              <w:ind w:firstLine="0"/>
              <w:jc w:val="center"/>
              <w:rPr>
                <w:b w:val="1"/>
              </w:rPr>
            </w:pPr>
            <w:r w:rsidDel="00000000" w:rsidR="00000000" w:rsidRPr="00000000">
              <w:rPr>
                <w:b w:val="1"/>
                <w:color w:val="000000"/>
                <w:highlight w:val="white"/>
                <w:rtl w:val="0"/>
              </w:rPr>
              <w:t xml:space="preserve">Instrumentos analizados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28">
            <w:pPr>
              <w:spacing w:after="0" w:line="240" w:lineRule="auto"/>
              <w:ind w:firstLine="0"/>
              <w:jc w:val="center"/>
              <w:rPr>
                <w:b w:val="1"/>
              </w:rPr>
            </w:pPr>
            <w:r w:rsidDel="00000000" w:rsidR="00000000" w:rsidRPr="00000000">
              <w:rPr>
                <w:b w:val="1"/>
                <w:color w:val="000000"/>
                <w:rtl w:val="0"/>
              </w:rPr>
              <w:t xml:space="preserve">Actores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29">
            <w:pPr>
              <w:spacing w:after="0" w:line="240" w:lineRule="auto"/>
              <w:ind w:firstLine="0"/>
              <w:jc w:val="center"/>
              <w:rPr>
                <w:b w:val="1"/>
              </w:rPr>
            </w:pPr>
            <w:r w:rsidDel="00000000" w:rsidR="00000000" w:rsidRPr="00000000">
              <w:rPr>
                <w:b w:val="1"/>
                <w:color w:val="000000"/>
                <w:rtl w:val="0"/>
              </w:rPr>
              <w:t xml:space="preserve">Convergencias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2A">
            <w:pPr>
              <w:spacing w:after="0" w:line="240" w:lineRule="auto"/>
              <w:ind w:firstLine="0"/>
              <w:jc w:val="center"/>
              <w:rPr>
                <w:b w:val="1"/>
              </w:rPr>
            </w:pPr>
            <w:r w:rsidDel="00000000" w:rsidR="00000000" w:rsidRPr="00000000">
              <w:rPr>
                <w:b w:val="1"/>
                <w:color w:val="000000"/>
                <w:rtl w:val="0"/>
              </w:rPr>
              <w:t xml:space="preserve">Divergencias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2B">
            <w:pPr>
              <w:spacing w:after="0" w:line="240" w:lineRule="auto"/>
              <w:ind w:firstLine="0"/>
              <w:jc w:val="center"/>
              <w:rPr>
                <w:b w:val="1"/>
              </w:rPr>
            </w:pPr>
            <w:r w:rsidDel="00000000" w:rsidR="00000000" w:rsidRPr="00000000">
              <w:rPr>
                <w:b w:val="1"/>
                <w:color w:val="000000"/>
                <w:rtl w:val="0"/>
              </w:rPr>
              <w:t xml:space="preserve">Interpretación</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2C">
            <w:pPr>
              <w:spacing w:after="240" w:line="240" w:lineRule="auto"/>
              <w:ind w:firstLine="0"/>
              <w:rPr/>
            </w:pPr>
            <w:r w:rsidDel="00000000" w:rsidR="00000000" w:rsidRPr="00000000">
              <w:rPr>
                <w:rtl w:val="0"/>
              </w:rPr>
              <w:br w:type="textWrapping"/>
              <w:br w:type="textWrapping"/>
              <w:br w:type="textWrapping"/>
              <w:br w:type="textWrapping"/>
              <w:br w:type="textWrapping"/>
              <w:br w:type="textWrapping"/>
            </w:r>
          </w:p>
          <w:p w:rsidR="00000000" w:rsidDel="00000000" w:rsidP="00000000" w:rsidRDefault="00000000" w:rsidRPr="00000000" w14:paraId="0000072D">
            <w:pPr>
              <w:spacing w:after="0" w:line="240" w:lineRule="auto"/>
              <w:ind w:firstLine="0"/>
              <w:rPr/>
            </w:pPr>
            <w:r w:rsidDel="00000000" w:rsidR="00000000" w:rsidRPr="00000000">
              <w:rPr>
                <w:i w:val="1"/>
                <w:color w:val="000000"/>
                <w:highlight w:val="white"/>
                <w:rtl w:val="0"/>
              </w:rPr>
              <w:t xml:space="preserve">PRETEST</w:t>
            </w:r>
            <w:r w:rsidDel="00000000" w:rsidR="00000000" w:rsidRPr="00000000">
              <w:rPr>
                <w:rtl w:val="0"/>
              </w:rPr>
            </w:r>
          </w:p>
          <w:p w:rsidR="00000000" w:rsidDel="00000000" w:rsidP="00000000" w:rsidRDefault="00000000" w:rsidRPr="00000000" w14:paraId="0000072E">
            <w:pPr>
              <w:spacing w:after="0" w:line="240" w:lineRule="auto"/>
              <w:ind w:firstLine="0"/>
              <w:rPr/>
            </w:pPr>
            <w:r w:rsidDel="00000000" w:rsidR="00000000" w:rsidRPr="00000000">
              <w:rPr>
                <w:rtl w:val="0"/>
              </w:rPr>
            </w:r>
          </w:p>
          <w:p w:rsidR="00000000" w:rsidDel="00000000" w:rsidP="00000000" w:rsidRDefault="00000000" w:rsidRPr="00000000" w14:paraId="0000072F">
            <w:pPr>
              <w:spacing w:after="0" w:line="240" w:lineRule="auto"/>
              <w:ind w:firstLine="0"/>
              <w:rPr/>
            </w:pPr>
            <w:r w:rsidDel="00000000" w:rsidR="00000000" w:rsidRPr="00000000">
              <w:rPr>
                <w:i w:val="1"/>
                <w:color w:val="000000"/>
                <w:highlight w:val="white"/>
                <w:rtl w:val="0"/>
              </w:rPr>
              <w:t xml:space="preserve">Y POST TEST</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30">
            <w:pPr>
              <w:spacing w:after="240" w:line="240" w:lineRule="auto"/>
              <w:ind w:firstLine="0"/>
              <w:rPr/>
            </w:pPr>
            <w:r w:rsidDel="00000000" w:rsidR="00000000" w:rsidRPr="00000000">
              <w:rPr>
                <w:rtl w:val="0"/>
              </w:rPr>
              <w:br w:type="textWrapping"/>
            </w:r>
          </w:p>
          <w:p w:rsidR="00000000" w:rsidDel="00000000" w:rsidP="00000000" w:rsidRDefault="00000000" w:rsidRPr="00000000" w14:paraId="00000731">
            <w:pPr>
              <w:spacing w:after="0" w:line="240" w:lineRule="auto"/>
              <w:ind w:firstLine="0"/>
              <w:rPr/>
            </w:pPr>
            <w:r w:rsidDel="00000000" w:rsidR="00000000" w:rsidRPr="00000000">
              <w:rPr>
                <w:color w:val="000000"/>
                <w:rtl w:val="0"/>
              </w:rPr>
              <w:t xml:space="preserve">Estudiantes grado quinto de la institución educativa Luis Carlos Galán Sarmiento de la ciudad de Ibagué</w:t>
            </w:r>
            <w:r w:rsidDel="00000000" w:rsidR="00000000" w:rsidRPr="00000000">
              <w:rPr>
                <w:rtl w:val="0"/>
              </w:rPr>
            </w:r>
          </w:p>
          <w:p w:rsidR="00000000" w:rsidDel="00000000" w:rsidP="00000000" w:rsidRDefault="00000000" w:rsidRPr="00000000" w14:paraId="00000732">
            <w:pPr>
              <w:spacing w:after="0" w:line="240" w:lineRule="auto"/>
              <w:ind w:firstLine="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33">
            <w:pPr>
              <w:spacing w:after="0" w:line="240" w:lineRule="auto"/>
              <w:ind w:firstLine="0"/>
              <w:rPr/>
            </w:pPr>
            <w:r w:rsidDel="00000000" w:rsidR="00000000" w:rsidRPr="00000000">
              <w:rPr>
                <w:rtl w:val="0"/>
              </w:rPr>
            </w:r>
          </w:p>
          <w:p w:rsidR="00000000" w:rsidDel="00000000" w:rsidP="00000000" w:rsidRDefault="00000000" w:rsidRPr="00000000" w14:paraId="00000734">
            <w:pPr>
              <w:spacing w:after="0" w:line="240" w:lineRule="auto"/>
              <w:ind w:firstLine="0"/>
              <w:rPr/>
            </w:pPr>
            <w:r w:rsidDel="00000000" w:rsidR="00000000" w:rsidRPr="00000000">
              <w:rPr>
                <w:color w:val="000000"/>
                <w:rtl w:val="0"/>
              </w:rPr>
              <w:t xml:space="preserve">Los niños han desarrollado una comprensión sólida de los conceptos relacionados con el pesaje, indicando que el 85% de ellos ha recibido una enseñanza efectiva sobre medidas y unidades de peso, ya sea en la escuela o en casa. Aunque reconocen con claridad el término de igualdad y entienden que el volumen no es directamente proporcional al peso, es necesario profundizar sus conocimientos sobre las unidades de medida, ya que un 70% no puede identificar diversas formas de medir residuos sólidos. Además, alrededor del 65% de los niños no tienen claridad en la recolección de datos y tienden a utilizar más el método de observación, lo que sugiere que se debe mejorar la enseñanza de la estadística básica. En cuanto a la representación gráfica, se ha observado que, aunque pueden interpretar un diagrama de barras, es crucial expandir su conocimiento a otros gráficos, dado que un 60% de ellos no ha adquirido habilidades básicas para esta tarea. Finalmente, se destaca que aproximadamente el 75% de los niños ha comprendido y aplicado el concepto de conteo, lo que es esencial para su desarrollo matemático futuro.</w:t>
            </w:r>
            <w:r w:rsidDel="00000000" w:rsidR="00000000" w:rsidRPr="00000000">
              <w:rPr>
                <w:rtl w:val="0"/>
              </w:rPr>
            </w:r>
          </w:p>
          <w:p w:rsidR="00000000" w:rsidDel="00000000" w:rsidP="00000000" w:rsidRDefault="00000000" w:rsidRPr="00000000" w14:paraId="00000735">
            <w:pPr>
              <w:spacing w:after="240" w:line="240" w:lineRule="auto"/>
              <w:ind w:firstLine="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36">
            <w:pPr>
              <w:spacing w:after="0" w:line="240" w:lineRule="auto"/>
              <w:ind w:firstLine="0"/>
              <w:rPr/>
            </w:pPr>
            <w:r w:rsidDel="00000000" w:rsidR="00000000" w:rsidRPr="00000000">
              <w:rPr>
                <w:rtl w:val="0"/>
              </w:rPr>
            </w:r>
          </w:p>
          <w:p w:rsidR="00000000" w:rsidDel="00000000" w:rsidP="00000000" w:rsidRDefault="00000000" w:rsidRPr="00000000" w14:paraId="00000737">
            <w:pPr>
              <w:spacing w:after="0" w:line="240" w:lineRule="auto"/>
              <w:ind w:firstLine="0"/>
              <w:rPr/>
            </w:pPr>
            <w:r w:rsidDel="00000000" w:rsidR="00000000" w:rsidRPr="00000000">
              <w:rPr>
                <w:color w:val="000000"/>
                <w:rtl w:val="0"/>
              </w:rPr>
              <w:t xml:space="preserve">El análisis muestra que llevar la teoría a la práctica en el aula permite observar de manera efectiva los procesos de aprendizaje de sus estudiantes. Según los resultados, aproximadamente el 80% de los alumnos tiene un buen manejo e interpretación de los diagramas de barras, lo que indica un concepto claro en la lectura gráfica. Además, el 100% de los estudiantes es capaz de reconocer el menor valor en la tabla de frecuencias, lo que refleja una mejora significativa en sus habilidades matemáticas. Este avance se evidencia en su reconocimiento de la tabla de frecuencias como una herramienta útil para la recolección de datos, lo que refuerza su aprendizaje en matemáticas.</w:t>
            </w:r>
            <w:r w:rsidDel="00000000" w:rsidR="00000000" w:rsidRPr="00000000">
              <w:rPr>
                <w:rtl w:val="0"/>
              </w:rPr>
            </w:r>
          </w:p>
          <w:p w:rsidR="00000000" w:rsidDel="00000000" w:rsidP="00000000" w:rsidRDefault="00000000" w:rsidRPr="00000000" w14:paraId="00000738">
            <w:pPr>
              <w:spacing w:after="0" w:line="240" w:lineRule="auto"/>
              <w:rPr/>
            </w:pPr>
            <w:r w:rsidDel="00000000" w:rsidR="00000000" w:rsidRPr="00000000">
              <w:rPr>
                <w:rtl w:val="0"/>
              </w:rPr>
            </w:r>
          </w:p>
          <w:p w:rsidR="00000000" w:rsidDel="00000000" w:rsidP="00000000" w:rsidRDefault="00000000" w:rsidRPr="00000000" w14:paraId="00000739">
            <w:pPr>
              <w:spacing w:after="0" w:line="240" w:lineRule="auto"/>
              <w:ind w:firstLine="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3A">
            <w:pPr>
              <w:spacing w:after="0" w:line="240" w:lineRule="auto"/>
              <w:ind w:firstLine="0"/>
              <w:rPr/>
            </w:pPr>
            <w:r w:rsidDel="00000000" w:rsidR="00000000" w:rsidRPr="00000000">
              <w:rPr>
                <w:rtl w:val="0"/>
              </w:rPr>
            </w:r>
          </w:p>
          <w:p w:rsidR="00000000" w:rsidDel="00000000" w:rsidP="00000000" w:rsidRDefault="00000000" w:rsidRPr="00000000" w14:paraId="0000073B">
            <w:pPr>
              <w:spacing w:after="0" w:line="240" w:lineRule="auto"/>
              <w:ind w:firstLine="0"/>
              <w:rPr>
                <w:color w:val="000000"/>
              </w:rPr>
            </w:pPr>
            <w:r w:rsidDel="00000000" w:rsidR="00000000" w:rsidRPr="00000000">
              <w:rPr>
                <w:color w:val="000000"/>
                <w:rtl w:val="0"/>
              </w:rPr>
              <w:t xml:space="preserve">Se observa una evolución en la comprensión de herramientas estadísticas. Mientras que inicialmente los estudiantes dependían más de la observación simple, posteriormente han logrado reconocer y utilizar herramientas más sofisticadas como las tablas de frecuencias. Esto sugiere un progreso en la enseñanza de métodos estadísticos, aunque aún existe margen de mejora en la diversificación de técnicas de recolección de datos.</w:t>
            </w:r>
          </w:p>
          <w:p w:rsidR="00000000" w:rsidDel="00000000" w:rsidP="00000000" w:rsidRDefault="00000000" w:rsidRPr="00000000" w14:paraId="0000073C">
            <w:pPr>
              <w:spacing w:after="0" w:line="240" w:lineRule="auto"/>
              <w:ind w:firstLine="0"/>
              <w:rPr/>
            </w:pPr>
            <w:r w:rsidDel="00000000" w:rsidR="00000000" w:rsidRPr="00000000">
              <w:rPr>
                <w:rtl w:val="0"/>
              </w:rPr>
            </w:r>
          </w:p>
          <w:p w:rsidR="00000000" w:rsidDel="00000000" w:rsidP="00000000" w:rsidRDefault="00000000" w:rsidRPr="00000000" w14:paraId="0000073D">
            <w:pPr>
              <w:spacing w:after="0" w:line="240" w:lineRule="auto"/>
              <w:ind w:firstLine="0"/>
              <w:rPr/>
            </w:pPr>
            <w:r w:rsidDel="00000000" w:rsidR="00000000" w:rsidRPr="00000000">
              <w:rPr>
                <w:color w:val="000000"/>
                <w:rtl w:val="0"/>
              </w:rPr>
              <w:t xml:space="preserve">Se evidencia un progreso significativo en la comprensión y aplicación de conceptos matemáticos fundamentales. Los estudiantes han pasado de tener una base sólida en conceptos como el pesaje y el conteo, a ser capaces de manejar herramientas más complejas como las tablas de frecuencias con un alto grado de competencia. Esto sugiere que las estrategias de enseñanza han sido efectivas en construir sobre los conocimientos básicos para desarrollar habilidades más avanzadas.</w:t>
            </w:r>
            <w:r w:rsidDel="00000000" w:rsidR="00000000" w:rsidRPr="00000000">
              <w:rPr>
                <w:rtl w:val="0"/>
              </w:rPr>
            </w:r>
          </w:p>
          <w:p w:rsidR="00000000" w:rsidDel="00000000" w:rsidP="00000000" w:rsidRDefault="00000000" w:rsidRPr="00000000" w14:paraId="0000073E">
            <w:pPr>
              <w:spacing w:after="0" w:line="240" w:lineRule="auto"/>
              <w:ind w:firstLine="0"/>
              <w:rPr/>
            </w:pPr>
            <w:r w:rsidDel="00000000" w:rsidR="00000000" w:rsidRPr="00000000">
              <w:rPr>
                <w:color w:val="000000"/>
                <w:rtl w:val="0"/>
              </w:rPr>
              <w:t xml:space="preserve">  </w:t>
            </w:r>
            <w:r w:rsidDel="00000000" w:rsidR="00000000" w:rsidRPr="00000000">
              <w:rPr>
                <w:rtl w:val="0"/>
              </w:rPr>
            </w:r>
          </w:p>
          <w:p w:rsidR="00000000" w:rsidDel="00000000" w:rsidP="00000000" w:rsidRDefault="00000000" w:rsidRPr="00000000" w14:paraId="0000073F">
            <w:pPr>
              <w:spacing w:after="0" w:line="240" w:lineRule="auto"/>
              <w:ind w:firstLine="0"/>
              <w:rPr/>
            </w:pPr>
            <w:r w:rsidDel="00000000" w:rsidR="00000000" w:rsidRPr="00000000">
              <w:rPr>
                <w:rtl w:val="0"/>
              </w:rPr>
            </w:r>
          </w:p>
        </w:tc>
      </w:tr>
    </w:tbl>
    <w:p w:rsidR="00000000" w:rsidDel="00000000" w:rsidP="00000000" w:rsidRDefault="00000000" w:rsidRPr="00000000" w14:paraId="00000740">
      <w:pPr>
        <w:tabs>
          <w:tab w:val="left" w:leader="none" w:pos="3060"/>
        </w:tabs>
        <w:ind w:firstLine="0"/>
        <w:rPr/>
      </w:pPr>
      <w:r w:rsidDel="00000000" w:rsidR="00000000" w:rsidRPr="00000000">
        <w:rPr>
          <w:rtl w:val="0"/>
        </w:rPr>
        <w:t xml:space="preserve">Fuente: Elaboración propia.</w:t>
      </w:r>
    </w:p>
    <w:p w:rsidR="00000000" w:rsidDel="00000000" w:rsidP="00000000" w:rsidRDefault="00000000" w:rsidRPr="00000000" w14:paraId="00000741">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mzq4wv" w:id="87"/>
      <w:bookmarkEnd w:id="87"/>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7. VARIABLE DE ESTUDIO: </w:t>
      </w:r>
      <w:r w:rsidDel="00000000" w:rsidR="00000000" w:rsidRPr="00000000">
        <w:rPr>
          <w:rFonts w:ascii="Times New Roman" w:cs="Times New Roman" w:eastAsia="Times New Roman" w:hAnsi="Times New Roman"/>
          <w:b w:val="1"/>
          <w:i w:val="0"/>
          <w:smallCaps w:val="0"/>
          <w:strike w:val="0"/>
          <w:color w:val="000000"/>
          <w:sz w:val="24"/>
          <w:szCs w:val="24"/>
          <w:u w:val="single"/>
          <w:shd w:fill="auto" w:val="clear"/>
          <w:vertAlign w:val="baseline"/>
          <w:rtl w:val="0"/>
        </w:rPr>
        <w:t xml:space="preserve">2: Residuos sólidos</w:t>
      </w:r>
      <w:r w:rsidDel="00000000" w:rsidR="00000000" w:rsidRPr="00000000">
        <w:rPr>
          <w:rtl w:val="0"/>
        </w:rPr>
      </w:r>
    </w:p>
    <w:tbl>
      <w:tblPr>
        <w:tblStyle w:val="Table36"/>
        <w:tblW w:w="13320.0" w:type="dxa"/>
        <w:jc w:val="left"/>
        <w:tblLayout w:type="fixed"/>
        <w:tblLook w:val="0400"/>
      </w:tblPr>
      <w:tblGrid>
        <w:gridCol w:w="2002"/>
        <w:gridCol w:w="1679"/>
        <w:gridCol w:w="3295"/>
        <w:gridCol w:w="3372"/>
        <w:gridCol w:w="2972"/>
        <w:tblGridChange w:id="0">
          <w:tblGrid>
            <w:gridCol w:w="2002"/>
            <w:gridCol w:w="1679"/>
            <w:gridCol w:w="3295"/>
            <w:gridCol w:w="3372"/>
            <w:gridCol w:w="297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42">
            <w:pPr>
              <w:spacing w:after="0" w:line="240" w:lineRule="auto"/>
              <w:ind w:firstLine="0"/>
              <w:rPr/>
            </w:pPr>
            <w:r w:rsidDel="00000000" w:rsidR="00000000" w:rsidRPr="00000000">
              <w:rPr>
                <w:b w:val="1"/>
                <w:color w:val="000000"/>
                <w:rtl w:val="0"/>
              </w:rPr>
              <w:t xml:space="preserve">Instrumentos analizados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43">
            <w:pPr>
              <w:spacing w:after="0" w:line="240" w:lineRule="auto"/>
              <w:ind w:firstLine="0"/>
              <w:rPr/>
            </w:pPr>
            <w:r w:rsidDel="00000000" w:rsidR="00000000" w:rsidRPr="00000000">
              <w:rPr>
                <w:b w:val="1"/>
                <w:color w:val="000000"/>
                <w:rtl w:val="0"/>
              </w:rPr>
              <w:t xml:space="preserve">Actores indagados</w:t>
            </w:r>
            <w:r w:rsidDel="00000000" w:rsidR="00000000" w:rsidRPr="00000000">
              <w:rPr>
                <w:rtl w:val="0"/>
              </w:rPr>
            </w:r>
          </w:p>
          <w:p w:rsidR="00000000" w:rsidDel="00000000" w:rsidP="00000000" w:rsidRDefault="00000000" w:rsidRPr="00000000" w14:paraId="00000744">
            <w:pPr>
              <w:spacing w:after="0" w:line="240" w:lineRule="auto"/>
              <w:ind w:firstLine="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45">
            <w:pPr>
              <w:spacing w:after="0" w:line="240" w:lineRule="auto"/>
              <w:ind w:firstLine="0"/>
              <w:rPr/>
            </w:pPr>
            <w:r w:rsidDel="00000000" w:rsidR="00000000" w:rsidRPr="00000000">
              <w:rPr>
                <w:b w:val="1"/>
                <w:color w:val="000000"/>
                <w:rtl w:val="0"/>
              </w:rPr>
              <w:t xml:space="preserve">Convergencias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46">
            <w:pPr>
              <w:spacing w:after="0" w:line="240" w:lineRule="auto"/>
              <w:ind w:firstLine="0"/>
              <w:rPr/>
            </w:pPr>
            <w:r w:rsidDel="00000000" w:rsidR="00000000" w:rsidRPr="00000000">
              <w:rPr>
                <w:b w:val="1"/>
                <w:color w:val="000000"/>
                <w:rtl w:val="0"/>
              </w:rPr>
              <w:t xml:space="preserve">Divergencias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47">
            <w:pPr>
              <w:spacing w:after="0" w:line="240" w:lineRule="auto"/>
              <w:ind w:firstLine="0"/>
              <w:rPr/>
            </w:pPr>
            <w:r w:rsidDel="00000000" w:rsidR="00000000" w:rsidRPr="00000000">
              <w:rPr>
                <w:b w:val="1"/>
                <w:color w:val="000000"/>
                <w:rtl w:val="0"/>
              </w:rPr>
              <w:t xml:space="preserve">Interpretación</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48">
            <w:pPr>
              <w:spacing w:after="240" w:line="240" w:lineRule="auto"/>
              <w:ind w:firstLine="0"/>
              <w:rPr/>
            </w:pPr>
            <w:r w:rsidDel="00000000" w:rsidR="00000000" w:rsidRPr="00000000">
              <w:rPr>
                <w:rtl w:val="0"/>
              </w:rPr>
              <w:br w:type="textWrapping"/>
              <w:br w:type="textWrapping"/>
            </w:r>
          </w:p>
          <w:p w:rsidR="00000000" w:rsidDel="00000000" w:rsidP="00000000" w:rsidRDefault="00000000" w:rsidRPr="00000000" w14:paraId="00000749">
            <w:pPr>
              <w:spacing w:after="0" w:line="240" w:lineRule="auto"/>
              <w:ind w:firstLine="0"/>
              <w:rPr/>
            </w:pPr>
            <w:r w:rsidDel="00000000" w:rsidR="00000000" w:rsidRPr="00000000">
              <w:rPr>
                <w:i w:val="1"/>
                <w:color w:val="000000"/>
                <w:rtl w:val="0"/>
              </w:rPr>
              <w:t xml:space="preserve">PRETEST </w:t>
            </w:r>
            <w:r w:rsidDel="00000000" w:rsidR="00000000" w:rsidRPr="00000000">
              <w:rPr>
                <w:rtl w:val="0"/>
              </w:rPr>
            </w:r>
          </w:p>
          <w:p w:rsidR="00000000" w:rsidDel="00000000" w:rsidP="00000000" w:rsidRDefault="00000000" w:rsidRPr="00000000" w14:paraId="0000074A">
            <w:pPr>
              <w:spacing w:after="0" w:line="240" w:lineRule="auto"/>
              <w:ind w:firstLine="0"/>
              <w:rPr/>
            </w:pPr>
            <w:r w:rsidDel="00000000" w:rsidR="00000000" w:rsidRPr="00000000">
              <w:rPr>
                <w:rtl w:val="0"/>
              </w:rPr>
            </w:r>
          </w:p>
          <w:p w:rsidR="00000000" w:rsidDel="00000000" w:rsidP="00000000" w:rsidRDefault="00000000" w:rsidRPr="00000000" w14:paraId="0000074B">
            <w:pPr>
              <w:spacing w:after="0" w:line="240" w:lineRule="auto"/>
              <w:ind w:firstLine="0"/>
              <w:rPr/>
            </w:pPr>
            <w:r w:rsidDel="00000000" w:rsidR="00000000" w:rsidRPr="00000000">
              <w:rPr>
                <w:i w:val="1"/>
                <w:color w:val="000000"/>
                <w:rtl w:val="0"/>
              </w:rPr>
              <w:t xml:space="preserve">Y POST TEST</w:t>
            </w:r>
            <w:r w:rsidDel="00000000" w:rsidR="00000000" w:rsidRPr="00000000">
              <w:rPr>
                <w:rtl w:val="0"/>
              </w:rPr>
            </w:r>
          </w:p>
          <w:p w:rsidR="00000000" w:rsidDel="00000000" w:rsidP="00000000" w:rsidRDefault="00000000" w:rsidRPr="00000000" w14:paraId="0000074C">
            <w:pPr>
              <w:spacing w:after="240" w:line="240" w:lineRule="auto"/>
              <w:ind w:firstLine="0"/>
              <w:rPr/>
            </w:pPr>
            <w:r w:rsidDel="00000000" w:rsidR="00000000" w:rsidRPr="00000000">
              <w:rPr>
                <w:rtl w:val="0"/>
              </w:rPr>
              <w:br w:type="textWrapping"/>
              <w:br w:type="textWrapping"/>
              <w:br w:type="textWrapping"/>
              <w:br w:type="textWrapping"/>
              <w:br w:type="textWrapping"/>
              <w:br w:type="textWrapping"/>
              <w:br w:type="textWrapping"/>
              <w:br w:type="textWrapping"/>
              <w:br w:type="textWrapping"/>
              <w:br w:type="textWrapping"/>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4D">
            <w:pPr>
              <w:spacing w:after="240" w:line="240" w:lineRule="auto"/>
              <w:ind w:firstLine="0"/>
              <w:rPr/>
            </w:pPr>
            <w:r w:rsidDel="00000000" w:rsidR="00000000" w:rsidRPr="00000000">
              <w:rPr>
                <w:rtl w:val="0"/>
              </w:rPr>
            </w:r>
          </w:p>
          <w:p w:rsidR="00000000" w:rsidDel="00000000" w:rsidP="00000000" w:rsidRDefault="00000000" w:rsidRPr="00000000" w14:paraId="0000074E">
            <w:pPr>
              <w:spacing w:after="0" w:line="240" w:lineRule="auto"/>
              <w:ind w:firstLine="0"/>
              <w:rPr/>
            </w:pPr>
            <w:r w:rsidDel="00000000" w:rsidR="00000000" w:rsidRPr="00000000">
              <w:rPr>
                <w:color w:val="000000"/>
                <w:rtl w:val="0"/>
              </w:rPr>
              <w:t xml:space="preserve">Estudiantes grado quinto de la institución educativa Luis Carlos Galán Sarmiento de la ciudad de Ibagué</w:t>
            </w:r>
            <w:r w:rsidDel="00000000" w:rsidR="00000000" w:rsidRPr="00000000">
              <w:rPr>
                <w:rtl w:val="0"/>
              </w:rPr>
            </w:r>
          </w:p>
          <w:p w:rsidR="00000000" w:rsidDel="00000000" w:rsidP="00000000" w:rsidRDefault="00000000" w:rsidRPr="00000000" w14:paraId="0000074F">
            <w:pPr>
              <w:spacing w:after="240" w:line="240" w:lineRule="auto"/>
              <w:ind w:firstLine="0"/>
              <w:rPr/>
            </w:pPr>
            <w:r w:rsidDel="00000000" w:rsidR="00000000" w:rsidRPr="00000000">
              <w:rPr>
                <w:rtl w:val="0"/>
              </w:rPr>
              <w:br w:type="textWrapping"/>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50">
            <w:pPr>
              <w:spacing w:after="240" w:before="240" w:line="240" w:lineRule="auto"/>
              <w:ind w:firstLine="0"/>
              <w:rPr/>
            </w:pPr>
            <w:r w:rsidDel="00000000" w:rsidR="00000000" w:rsidRPr="00000000">
              <w:rPr>
                <w:color w:val="000000"/>
                <w:rtl w:val="0"/>
              </w:rPr>
              <w:t xml:space="preserve">Hay una necesidad urgente de desarrollar actividades de educación ambiental en la institución, enfocándose en la identificación y clasificación de residuos sólidos. Aunque el 100% de los niños reconoce las canecas de reciclaje, esto no asegura que la separación se realice correctamente en la práctica. A pesar de que han adquirido conocimientos básicos sobre el impacto del plástico, es esencial que se refuercen con actividades prácticas y una educación más amplia sobre el manejo de residuos. Los resultados indican que el concepto de reciclaje está bien interiorizado, pero la falta de claridad sobre los diferentes tipos de residuos sólidos sugiere que el 70% de los niños necesita mejorar su comprensión, especialmente en la distinción entre residuos orgánicos e inorgánicos. Esta mejora es fundamental para asegurar un manejo adecuado de la basura y fomentar prácticas de reciclaje efectivas.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51">
            <w:pPr>
              <w:spacing w:after="240" w:before="240" w:line="240" w:lineRule="auto"/>
              <w:ind w:firstLine="0"/>
              <w:rPr/>
            </w:pPr>
            <w:r w:rsidDel="00000000" w:rsidR="00000000" w:rsidRPr="00000000">
              <w:rPr>
                <w:color w:val="000000"/>
                <w:rtl w:val="0"/>
              </w:rPr>
              <w:t xml:space="preserve"> Se ha llevado a cabo un proceso efectivo de interiorización de los conceptos relacionados con la separación de residuos sólidos, permitiendo a los niños relacionar correctamente cada tipo con su color representativo. Aproximadamente el 85% de los niños comprende la importancia de separar adecuadamente los residuos para beneficiar al medio ambiente. Además, la mayoría de ellos, alrededor del 80%, es capaz de identificar los residuos sólidos generados en la institución, diferenciando entre orgánicos e inorgánicos. Esto evidencia un avance significativo en su comprensión, manejo y clasificación de los residuos sólidos, lo que es fundamental para fomentar prácticas de sostenibilidad desde una edad temprana.</w:t>
            </w:r>
            <w:r w:rsidDel="00000000" w:rsidR="00000000" w:rsidRPr="00000000">
              <w:rPr>
                <w:rtl w:val="0"/>
              </w:rPr>
            </w:r>
          </w:p>
          <w:p w:rsidR="00000000" w:rsidDel="00000000" w:rsidP="00000000" w:rsidRDefault="00000000" w:rsidRPr="00000000" w14:paraId="00000752">
            <w:pPr>
              <w:spacing w:after="240" w:line="240" w:lineRule="auto"/>
              <w:ind w:firstLine="0"/>
              <w:rPr/>
            </w:pPr>
            <w:r w:rsidDel="00000000" w:rsidR="00000000" w:rsidRPr="00000000">
              <w:rPr>
                <w:rtl w:val="0"/>
              </w:rPr>
              <w:br w:type="textWrapping"/>
              <w:br w:type="textWrapping"/>
              <w:br w:type="textWrapping"/>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53">
            <w:pPr>
              <w:spacing w:after="0" w:line="240" w:lineRule="auto"/>
              <w:ind w:firstLine="0"/>
              <w:rPr/>
            </w:pPr>
            <w:r w:rsidDel="00000000" w:rsidR="00000000" w:rsidRPr="00000000">
              <w:rPr>
                <w:rtl w:val="0"/>
              </w:rPr>
            </w:r>
          </w:p>
          <w:p w:rsidR="00000000" w:rsidDel="00000000" w:rsidP="00000000" w:rsidRDefault="00000000" w:rsidRPr="00000000" w14:paraId="00000754">
            <w:pPr>
              <w:spacing w:after="0" w:line="240" w:lineRule="auto"/>
              <w:ind w:firstLine="0"/>
              <w:rPr/>
            </w:pPr>
            <w:r w:rsidDel="00000000" w:rsidR="00000000" w:rsidRPr="00000000">
              <w:rPr>
                <w:color w:val="000000"/>
                <w:rtl w:val="0"/>
              </w:rPr>
              <w:t xml:space="preserve">Ambos análisis reflejan un contraste entre el conocimiento teórico y la aplicación práctica.  A pesar de que el 100% de los niños reconoce las canecas de reciclaje, esto no garantiza una separación efectiva de residuos, un 85% comprende la importancia de esta separación. Esto sugiere que, aunque los conceptos se han interiorizado, es necesario reforzar la práctica para asegurar que los niños apliquen correctamente lo aprendido. </w:t>
            </w:r>
            <w:r w:rsidDel="00000000" w:rsidR="00000000" w:rsidRPr="00000000">
              <w:rPr>
                <w:rtl w:val="0"/>
              </w:rPr>
            </w:r>
          </w:p>
          <w:p w:rsidR="00000000" w:rsidDel="00000000" w:rsidP="00000000" w:rsidRDefault="00000000" w:rsidRPr="00000000" w14:paraId="00000755">
            <w:pPr>
              <w:spacing w:after="0" w:line="240" w:lineRule="auto"/>
              <w:ind w:firstLine="0"/>
              <w:rPr/>
            </w:pPr>
            <w:r w:rsidDel="00000000" w:rsidR="00000000" w:rsidRPr="00000000">
              <w:rPr>
                <w:rtl w:val="0"/>
              </w:rPr>
            </w:r>
          </w:p>
          <w:p w:rsidR="00000000" w:rsidDel="00000000" w:rsidP="00000000" w:rsidRDefault="00000000" w:rsidRPr="00000000" w14:paraId="00000756">
            <w:pPr>
              <w:spacing w:after="0" w:line="240" w:lineRule="auto"/>
              <w:ind w:firstLine="0"/>
              <w:rPr/>
            </w:pPr>
            <w:r w:rsidDel="00000000" w:rsidR="00000000" w:rsidRPr="00000000">
              <w:rPr>
                <w:color w:val="000000"/>
                <w:rtl w:val="0"/>
              </w:rPr>
              <w:t xml:space="preserve">El 70% de los niños necesita mejorar su comprensión sobre los tipos de residuos, en especial la distinción entre orgánicos e inorgánicos. Por otro lado, indica que alrededor del 80% de los niños puede identificar estos residuos correctamente. </w:t>
            </w:r>
            <w:r w:rsidDel="00000000" w:rsidR="00000000" w:rsidRPr="00000000">
              <w:rPr>
                <w:rtl w:val="0"/>
              </w:rPr>
            </w:r>
          </w:p>
        </w:tc>
      </w:tr>
    </w:tbl>
    <w:p w:rsidR="00000000" w:rsidDel="00000000" w:rsidP="00000000" w:rsidRDefault="00000000" w:rsidRPr="00000000" w14:paraId="00000757">
      <w:pPr>
        <w:tabs>
          <w:tab w:val="left" w:leader="none" w:pos="3060"/>
        </w:tabs>
        <w:spacing w:line="240" w:lineRule="auto"/>
        <w:ind w:firstLine="0"/>
        <w:rPr/>
      </w:pPr>
      <w:r w:rsidDel="00000000" w:rsidR="00000000" w:rsidRPr="00000000">
        <w:rPr>
          <w:rtl w:val="0"/>
        </w:rPr>
        <w:t xml:space="preserve">Fuente: Elaboración propia</w:t>
      </w:r>
    </w:p>
    <w:p w:rsidR="00000000" w:rsidDel="00000000" w:rsidP="00000000" w:rsidRDefault="00000000" w:rsidRPr="00000000" w14:paraId="00000758">
      <w:pPr>
        <w:tabs>
          <w:tab w:val="left" w:leader="none" w:pos="3060"/>
        </w:tabs>
        <w:spacing w:line="240" w:lineRule="auto"/>
        <w:ind w:firstLine="0"/>
        <w:rPr/>
      </w:pPr>
      <w:r w:rsidDel="00000000" w:rsidR="00000000" w:rsidRPr="00000000">
        <w:rPr>
          <w:rtl w:val="0"/>
        </w:rPr>
      </w:r>
    </w:p>
    <w:p w:rsidR="00000000" w:rsidDel="00000000" w:rsidP="00000000" w:rsidRDefault="00000000" w:rsidRPr="00000000" w14:paraId="0000075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2250f4o" w:id="88"/>
      <w:bookmarkEnd w:id="88"/>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Tabla 8.VARIABLE DE ESTUDIO: Estrategia pedagógica</w:t>
      </w:r>
    </w:p>
    <w:tbl>
      <w:tblPr>
        <w:tblStyle w:val="Table37"/>
        <w:tblW w:w="12994.0" w:type="dxa"/>
        <w:jc w:val="left"/>
        <w:tblLayout w:type="fixed"/>
        <w:tblLook w:val="0400"/>
      </w:tblPr>
      <w:tblGrid>
        <w:gridCol w:w="2122"/>
        <w:gridCol w:w="2188"/>
        <w:gridCol w:w="2172"/>
        <w:gridCol w:w="1928"/>
        <w:gridCol w:w="4584"/>
        <w:tblGridChange w:id="0">
          <w:tblGrid>
            <w:gridCol w:w="2122"/>
            <w:gridCol w:w="2188"/>
            <w:gridCol w:w="2172"/>
            <w:gridCol w:w="1928"/>
            <w:gridCol w:w="4584"/>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5A">
            <w:pPr>
              <w:spacing w:after="0" w:line="240" w:lineRule="auto"/>
              <w:ind w:firstLine="0"/>
              <w:rPr>
                <w:sz w:val="28"/>
                <w:szCs w:val="28"/>
              </w:rPr>
            </w:pPr>
            <w:r w:rsidDel="00000000" w:rsidR="00000000" w:rsidRPr="00000000">
              <w:rPr>
                <w:b w:val="1"/>
                <w:color w:val="000000"/>
                <w:sz w:val="28"/>
                <w:szCs w:val="28"/>
                <w:rtl w:val="0"/>
              </w:rPr>
              <w:t xml:space="preserve">Instrumentos analizados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5B">
            <w:pPr>
              <w:spacing w:after="0" w:line="240" w:lineRule="auto"/>
              <w:ind w:firstLine="0"/>
              <w:rPr>
                <w:sz w:val="28"/>
                <w:szCs w:val="28"/>
              </w:rPr>
            </w:pPr>
            <w:r w:rsidDel="00000000" w:rsidR="00000000" w:rsidRPr="00000000">
              <w:rPr>
                <w:b w:val="1"/>
                <w:color w:val="000000"/>
                <w:sz w:val="28"/>
                <w:szCs w:val="28"/>
                <w:rtl w:val="0"/>
              </w:rPr>
              <w:t xml:space="preserve">Actores indagados</w:t>
            </w:r>
            <w:r w:rsidDel="00000000" w:rsidR="00000000" w:rsidRPr="00000000">
              <w:rPr>
                <w:rtl w:val="0"/>
              </w:rPr>
            </w:r>
          </w:p>
          <w:p w:rsidR="00000000" w:rsidDel="00000000" w:rsidP="00000000" w:rsidRDefault="00000000" w:rsidRPr="00000000" w14:paraId="0000075C">
            <w:pPr>
              <w:spacing w:after="0" w:line="240" w:lineRule="auto"/>
              <w:ind w:firstLine="0"/>
              <w:rPr>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5D">
            <w:pPr>
              <w:spacing w:after="0" w:line="240" w:lineRule="auto"/>
              <w:ind w:firstLine="0"/>
              <w:rPr>
                <w:sz w:val="28"/>
                <w:szCs w:val="28"/>
              </w:rPr>
            </w:pPr>
            <w:r w:rsidDel="00000000" w:rsidR="00000000" w:rsidRPr="00000000">
              <w:rPr>
                <w:b w:val="1"/>
                <w:color w:val="000000"/>
                <w:sz w:val="28"/>
                <w:szCs w:val="28"/>
                <w:rtl w:val="0"/>
              </w:rPr>
              <w:t xml:space="preserve">Convergencias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5E">
            <w:pPr>
              <w:spacing w:after="0" w:line="240" w:lineRule="auto"/>
              <w:ind w:firstLine="0"/>
              <w:rPr>
                <w:sz w:val="28"/>
                <w:szCs w:val="28"/>
              </w:rPr>
            </w:pPr>
            <w:r w:rsidDel="00000000" w:rsidR="00000000" w:rsidRPr="00000000">
              <w:rPr>
                <w:b w:val="1"/>
                <w:color w:val="000000"/>
                <w:sz w:val="28"/>
                <w:szCs w:val="28"/>
                <w:rtl w:val="0"/>
              </w:rPr>
              <w:t xml:space="preserve">Divergencias</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vAlign w:val="center"/>
          </w:tcPr>
          <w:p w:rsidR="00000000" w:rsidDel="00000000" w:rsidP="00000000" w:rsidRDefault="00000000" w:rsidRPr="00000000" w14:paraId="0000075F">
            <w:pPr>
              <w:spacing w:after="0" w:line="240" w:lineRule="auto"/>
              <w:ind w:firstLine="0"/>
              <w:rPr>
                <w:sz w:val="28"/>
                <w:szCs w:val="28"/>
              </w:rPr>
            </w:pPr>
            <w:r w:rsidDel="00000000" w:rsidR="00000000" w:rsidRPr="00000000">
              <w:rPr>
                <w:b w:val="1"/>
                <w:color w:val="000000"/>
                <w:sz w:val="28"/>
                <w:szCs w:val="28"/>
                <w:rtl w:val="0"/>
              </w:rPr>
              <w:t xml:space="preserve">Interpretación</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60">
            <w:pPr>
              <w:spacing w:after="240" w:line="240" w:lineRule="auto"/>
              <w:ind w:firstLine="0"/>
              <w:rPr/>
            </w:pPr>
            <w:r w:rsidDel="00000000" w:rsidR="00000000" w:rsidRPr="00000000">
              <w:rPr>
                <w:rtl w:val="0"/>
              </w:rPr>
              <w:br w:type="textWrapping"/>
              <w:br w:type="textWrapping"/>
            </w:r>
          </w:p>
          <w:p w:rsidR="00000000" w:rsidDel="00000000" w:rsidP="00000000" w:rsidRDefault="00000000" w:rsidRPr="00000000" w14:paraId="00000761">
            <w:pPr>
              <w:spacing w:after="0" w:line="240" w:lineRule="auto"/>
              <w:ind w:firstLine="0"/>
              <w:rPr/>
            </w:pPr>
            <w:r w:rsidDel="00000000" w:rsidR="00000000" w:rsidRPr="00000000">
              <w:rPr>
                <w:i w:val="1"/>
                <w:color w:val="000000"/>
                <w:rtl w:val="0"/>
              </w:rPr>
              <w:t xml:space="preserve">POST TEST</w:t>
            </w:r>
            <w:r w:rsidDel="00000000" w:rsidR="00000000" w:rsidRPr="00000000">
              <w:rPr>
                <w:rtl w:val="0"/>
              </w:rPr>
            </w:r>
          </w:p>
          <w:p w:rsidR="00000000" w:rsidDel="00000000" w:rsidP="00000000" w:rsidRDefault="00000000" w:rsidRPr="00000000" w14:paraId="00000762">
            <w:pPr>
              <w:spacing w:after="240" w:line="240" w:lineRule="auto"/>
              <w:ind w:firstLine="0"/>
              <w:rPr/>
            </w:pPr>
            <w:r w:rsidDel="00000000" w:rsidR="00000000" w:rsidRPr="00000000">
              <w:rPr>
                <w:rtl w:val="0"/>
              </w:rPr>
              <w:br w:type="textWrapping"/>
              <w:br w:type="textWrapping"/>
              <w:br w:type="textWrapping"/>
              <w:br w:type="textWrapping"/>
              <w:br w:type="textWrapping"/>
              <w:br w:type="textWrapping"/>
              <w:br w:type="textWrapping"/>
              <w:br w:type="textWrapping"/>
              <w:br w:type="textWrapping"/>
              <w:br w:type="textWrapping"/>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63">
            <w:pPr>
              <w:spacing w:after="240" w:line="240" w:lineRule="auto"/>
              <w:ind w:firstLine="0"/>
              <w:rPr/>
            </w:pPr>
            <w:r w:rsidDel="00000000" w:rsidR="00000000" w:rsidRPr="00000000">
              <w:rPr>
                <w:rtl w:val="0"/>
              </w:rPr>
            </w:r>
          </w:p>
          <w:p w:rsidR="00000000" w:rsidDel="00000000" w:rsidP="00000000" w:rsidRDefault="00000000" w:rsidRPr="00000000" w14:paraId="00000764">
            <w:pPr>
              <w:spacing w:after="0" w:line="240" w:lineRule="auto"/>
              <w:ind w:firstLine="0"/>
              <w:rPr/>
            </w:pPr>
            <w:r w:rsidDel="00000000" w:rsidR="00000000" w:rsidRPr="00000000">
              <w:rPr>
                <w:color w:val="000000"/>
                <w:rtl w:val="0"/>
              </w:rPr>
              <w:t xml:space="preserve">Estudiantes grado quinto de la institución educativa Luis Carlos Galán Sarmiento de la ciudad de Ibagué</w:t>
            </w:r>
            <w:r w:rsidDel="00000000" w:rsidR="00000000" w:rsidRPr="00000000">
              <w:rPr>
                <w:rtl w:val="0"/>
              </w:rPr>
            </w:r>
          </w:p>
          <w:p w:rsidR="00000000" w:rsidDel="00000000" w:rsidP="00000000" w:rsidRDefault="00000000" w:rsidRPr="00000000" w14:paraId="00000765">
            <w:pPr>
              <w:spacing w:after="240" w:line="240" w:lineRule="auto"/>
              <w:ind w:firstLine="0"/>
              <w:rPr/>
            </w:pPr>
            <w:r w:rsidDel="00000000" w:rsidR="00000000" w:rsidRPr="00000000">
              <w:rPr>
                <w:rtl w:val="0"/>
              </w:rPr>
              <w:br w:type="textWrapping"/>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66">
            <w:pPr>
              <w:spacing w:after="0" w:line="240" w:lineRule="auto"/>
              <w:ind w:firstLine="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67">
            <w:pPr>
              <w:spacing w:after="0" w:line="240" w:lineRule="auto"/>
              <w:ind w:firstLine="0"/>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tcMar>
              <w:top w:w="0.0" w:type="dxa"/>
              <w:left w:w="108.0" w:type="dxa"/>
              <w:bottom w:w="0.0" w:type="dxa"/>
              <w:right w:w="108.0" w:type="dxa"/>
            </w:tcMar>
          </w:tcPr>
          <w:p w:rsidR="00000000" w:rsidDel="00000000" w:rsidP="00000000" w:rsidRDefault="00000000" w:rsidRPr="00000000" w14:paraId="00000768">
            <w:pPr>
              <w:spacing w:after="0" w:line="240" w:lineRule="auto"/>
              <w:ind w:firstLine="0"/>
              <w:rPr/>
            </w:pPr>
            <w:r w:rsidDel="00000000" w:rsidR="00000000" w:rsidRPr="00000000">
              <w:rPr>
                <w:rtl w:val="0"/>
              </w:rPr>
            </w:r>
          </w:p>
          <w:p w:rsidR="00000000" w:rsidDel="00000000" w:rsidP="00000000" w:rsidRDefault="00000000" w:rsidRPr="00000000" w14:paraId="00000769">
            <w:pPr>
              <w:spacing w:after="0" w:line="240" w:lineRule="auto"/>
              <w:ind w:firstLine="0"/>
              <w:rPr/>
            </w:pPr>
            <w:r w:rsidDel="00000000" w:rsidR="00000000" w:rsidRPr="00000000">
              <w:rPr>
                <w:color w:val="000000"/>
                <w:rtl w:val="0"/>
              </w:rPr>
              <w:t xml:space="preserve">La estrategia aplicada muestra una alta tasa de éxito, con la mayoría de los estudiantes respondiendo positivamente. El enfoque práctico y lúdico parece ser particularmente efectivo, con casi todos los estudiantes mostrando preferencia por este método de aprendizaje. La conexión entre el manejo de residuos sólidos y la comprensión de conceptos de medida y estadística también parece ser efectiva para una gran mayoría de los estudiantes. Según Ausubel “El nuevo conocimiento debe relacionarse con los saberes previos del estudiante para que sea significativo y duradero”.</w:t>
            </w:r>
            <w:r w:rsidDel="00000000" w:rsidR="00000000" w:rsidRPr="00000000">
              <w:rPr>
                <w:rtl w:val="0"/>
              </w:rPr>
            </w:r>
          </w:p>
          <w:p w:rsidR="00000000" w:rsidDel="00000000" w:rsidP="00000000" w:rsidRDefault="00000000" w:rsidRPr="00000000" w14:paraId="0000076A">
            <w:pPr>
              <w:spacing w:after="0" w:line="240" w:lineRule="auto"/>
              <w:ind w:firstLine="0"/>
              <w:rPr/>
            </w:pPr>
            <w:r w:rsidDel="00000000" w:rsidR="00000000" w:rsidRPr="00000000">
              <w:rPr>
                <w:color w:val="000000"/>
                <w:rtl w:val="0"/>
              </w:rPr>
              <w:t xml:space="preserve">En general, la estrategia logró un aprendizaje significativo y una participación en un alto porcentaje de los niños, sugiriendo que esta estrategia podría ser muy beneficiosa tanto para el cuidado ambiental como para el aprendizaje de unidades de medida y estadística.</w:t>
            </w:r>
            <w:r w:rsidDel="00000000" w:rsidR="00000000" w:rsidRPr="00000000">
              <w:rPr>
                <w:rtl w:val="0"/>
              </w:rPr>
            </w:r>
          </w:p>
          <w:p w:rsidR="00000000" w:rsidDel="00000000" w:rsidP="00000000" w:rsidRDefault="00000000" w:rsidRPr="00000000" w14:paraId="0000076B">
            <w:pPr>
              <w:spacing w:after="0" w:line="240" w:lineRule="auto"/>
              <w:ind w:firstLine="0"/>
              <w:rPr/>
            </w:pPr>
            <w:r w:rsidDel="00000000" w:rsidR="00000000" w:rsidRPr="00000000">
              <w:rPr>
                <w:rtl w:val="0"/>
              </w:rPr>
            </w:r>
          </w:p>
        </w:tc>
      </w:tr>
    </w:tbl>
    <w:p w:rsidR="00000000" w:rsidDel="00000000" w:rsidP="00000000" w:rsidRDefault="00000000" w:rsidRPr="00000000" w14:paraId="0000076C">
      <w:pPr>
        <w:tabs>
          <w:tab w:val="left" w:leader="none" w:pos="3060"/>
        </w:tabs>
        <w:ind w:firstLine="0"/>
        <w:rPr/>
      </w:pPr>
      <w:r w:rsidDel="00000000" w:rsidR="00000000" w:rsidRPr="00000000">
        <w:rPr>
          <w:rtl w:val="0"/>
        </w:rPr>
        <w:t xml:space="preserve">Fuente: Elaboración propia.</w:t>
      </w:r>
    </w:p>
    <w:p w:rsidR="00000000" w:rsidDel="00000000" w:rsidP="00000000" w:rsidRDefault="00000000" w:rsidRPr="00000000" w14:paraId="0000076D">
      <w:pPr>
        <w:spacing w:line="259" w:lineRule="auto"/>
        <w:ind w:firstLine="0"/>
        <w:rPr>
          <w:rFonts w:ascii="Calibri" w:cs="Calibri" w:eastAsia="Calibri" w:hAnsi="Calibri"/>
          <w:color w:val="c00000"/>
          <w:sz w:val="22"/>
          <w:szCs w:val="22"/>
        </w:rPr>
      </w:pPr>
      <w:r w:rsidDel="00000000" w:rsidR="00000000" w:rsidRPr="00000000">
        <w:rPr>
          <w:rtl w:val="0"/>
        </w:rPr>
      </w:r>
    </w:p>
    <w:p w:rsidR="00000000" w:rsidDel="00000000" w:rsidP="00000000" w:rsidRDefault="00000000" w:rsidRPr="00000000" w14:paraId="0000076E">
      <w:pPr>
        <w:tabs>
          <w:tab w:val="left" w:leader="none" w:pos="3060"/>
        </w:tabs>
        <w:rPr/>
        <w:sectPr>
          <w:type w:val="nextPage"/>
          <w:pgSz w:h="12240" w:w="15840" w:orient="landscape"/>
          <w:pgMar w:bottom="1701" w:top="1701" w:left="1418" w:right="1418" w:header="708" w:footer="708"/>
        </w:sectPr>
      </w:pPr>
      <w:r w:rsidDel="00000000" w:rsidR="00000000" w:rsidRPr="00000000">
        <w:rPr>
          <w:rtl w:val="0"/>
        </w:rPr>
        <w:tab/>
      </w:r>
    </w:p>
    <w:p w:rsidR="00000000" w:rsidDel="00000000" w:rsidP="00000000" w:rsidRDefault="00000000" w:rsidRPr="00000000" w14:paraId="0000076F">
      <w:pPr>
        <w:pStyle w:val="Heading2"/>
        <w:spacing w:after="80" w:before="360" w:lineRule="auto"/>
        <w:rPr>
          <w:rFonts w:ascii="Times New Roman" w:cs="Times New Roman" w:eastAsia="Times New Roman" w:hAnsi="Times New Roman"/>
          <w:b w:val="1"/>
          <w:sz w:val="24"/>
          <w:szCs w:val="24"/>
        </w:rPr>
      </w:pPr>
      <w:bookmarkStart w:colFirst="0" w:colLast="0" w:name="_haapch" w:id="89"/>
      <w:bookmarkEnd w:id="89"/>
      <w:r w:rsidDel="00000000" w:rsidR="00000000" w:rsidRPr="00000000">
        <w:rPr>
          <w:rFonts w:ascii="Times New Roman" w:cs="Times New Roman" w:eastAsia="Times New Roman" w:hAnsi="Times New Roman"/>
          <w:b w:val="1"/>
          <w:color w:val="000000"/>
          <w:sz w:val="24"/>
          <w:szCs w:val="24"/>
          <w:rtl w:val="0"/>
        </w:rPr>
        <w:t xml:space="preserve">4.2. Conclusiones</w:t>
      </w:r>
      <w:r w:rsidDel="00000000" w:rsidR="00000000" w:rsidRPr="00000000">
        <w:rPr>
          <w:rtl w:val="0"/>
        </w:rPr>
      </w:r>
    </w:p>
    <w:p w:rsidR="00000000" w:rsidDel="00000000" w:rsidP="00000000" w:rsidRDefault="00000000" w:rsidRPr="00000000" w14:paraId="00000770">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Se logró aplicar una herramienta pedagógica aumentando considerablemente la motivación y participación de los estudiantes, convirtiendo el aprendizaje en un juego obteniendo una implicación más activa y agradable. Consiguiendo relacionar los conceptos de magnitudes de medida y estadística con la recolección y clasificación de los residuos sólidos llevando la teoría a la práctica con casos de la vida real generando una mayor conciencia ambiental y cuidado con el entorno promoviendo el trabajo en equipo.</w:t>
      </w:r>
    </w:p>
    <w:p w:rsidR="00000000" w:rsidDel="00000000" w:rsidP="00000000" w:rsidRDefault="00000000" w:rsidRPr="00000000" w14:paraId="00000771">
      <w:pPr>
        <w:pBdr>
          <w:top w:space="0" w:sz="0" w:val="nil"/>
          <w:left w:space="0" w:sz="0" w:val="nil"/>
          <w:bottom w:space="0" w:sz="0" w:val="nil"/>
          <w:right w:space="0" w:sz="0" w:val="nil"/>
          <w:between w:space="0" w:sz="0" w:val="nil"/>
        </w:pBdr>
        <w:spacing w:after="0" w:lineRule="auto"/>
        <w:ind w:left="284" w:firstLine="0"/>
        <w:rPr>
          <w:color w:val="000000"/>
        </w:rPr>
      </w:pPr>
      <w:r w:rsidDel="00000000" w:rsidR="00000000" w:rsidRPr="00000000">
        <w:rPr>
          <w:rtl w:val="0"/>
        </w:rPr>
      </w:r>
    </w:p>
    <w:p w:rsidR="00000000" w:rsidDel="00000000" w:rsidP="00000000" w:rsidRDefault="00000000" w:rsidRPr="00000000" w14:paraId="00000772">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La herramienta pedagógica se implementó con un grupo a estudiantes del grado quinto donde se observó un alto compromiso de parte de ellos con un comportamiento adecuado, una participación y una disponibilidad permanente para la realización de las actividades propuestas.</w:t>
      </w:r>
    </w:p>
    <w:p w:rsidR="00000000" w:rsidDel="00000000" w:rsidP="00000000" w:rsidRDefault="00000000" w:rsidRPr="00000000" w14:paraId="00000773">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74">
      <w:pPr>
        <w:pBdr>
          <w:top w:space="0" w:sz="0" w:val="nil"/>
          <w:left w:space="0" w:sz="0" w:val="nil"/>
          <w:bottom w:space="0" w:sz="0" w:val="nil"/>
          <w:right w:space="0" w:sz="0" w:val="nil"/>
          <w:between w:space="0" w:sz="0" w:val="nil"/>
        </w:pBdr>
        <w:spacing w:after="0" w:lineRule="auto"/>
        <w:rPr>
          <w:color w:val="000000"/>
        </w:rPr>
      </w:pPr>
      <w:bookmarkStart w:colFirst="0" w:colLast="0" w:name="_319y80a" w:id="90"/>
      <w:bookmarkEnd w:id="90"/>
      <w:r w:rsidDel="00000000" w:rsidR="00000000" w:rsidRPr="00000000">
        <w:rPr>
          <w:color w:val="000000"/>
          <w:rtl w:val="0"/>
        </w:rPr>
        <w:t xml:space="preserve">Luego de la aplicación de la herramienta se evidencia que los resultados obtenidos de los estudiantes demuestran un alto crecimiento en los conceptos de magnitudes de medida y estadística y una mayor aplicabilidad a su vida cotidiana.  </w:t>
      </w:r>
    </w:p>
    <w:p w:rsidR="00000000" w:rsidDel="00000000" w:rsidP="00000000" w:rsidRDefault="00000000" w:rsidRPr="00000000" w14:paraId="00000775">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76">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Para el objetivo general </w:t>
      </w:r>
      <w:r w:rsidDel="00000000" w:rsidR="00000000" w:rsidRPr="00000000">
        <w:rPr>
          <w:i w:val="1"/>
          <w:color w:val="0d0d0d"/>
          <w:highlight w:val="white"/>
          <w:rtl w:val="0"/>
        </w:rPr>
        <w:t xml:space="preserve">Implementar una estrategia pedagógica a partir de conceptos estadísticos como: medición, registro y análisis de datos relacionados con la recolección y clasificación de residuos sólidos. </w:t>
      </w:r>
      <w:r w:rsidDel="00000000" w:rsidR="00000000" w:rsidRPr="00000000">
        <w:rPr>
          <w:rtl w:val="0"/>
        </w:rPr>
      </w:r>
    </w:p>
    <w:p w:rsidR="00000000" w:rsidDel="00000000" w:rsidP="00000000" w:rsidRDefault="00000000" w:rsidRPr="00000000" w14:paraId="00000777">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rtl w:val="0"/>
        </w:rPr>
      </w:r>
    </w:p>
    <w:p w:rsidR="00000000" w:rsidDel="00000000" w:rsidP="00000000" w:rsidRDefault="00000000" w:rsidRPr="00000000" w14:paraId="00000778">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rtl w:val="0"/>
        </w:rPr>
      </w:r>
    </w:p>
    <w:p w:rsidR="00000000" w:rsidDel="00000000" w:rsidP="00000000" w:rsidRDefault="00000000" w:rsidRPr="00000000" w14:paraId="00000779">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Se concluye que: </w:t>
      </w:r>
    </w:p>
    <w:p w:rsidR="00000000" w:rsidDel="00000000" w:rsidP="00000000" w:rsidRDefault="00000000" w:rsidRPr="00000000" w14:paraId="0000077A">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la implementación de la herramienta pedagógica ayuda a comprender de una manera más significativa los conceptos básicos de estadística y magnitudes de medidas entre los estudiantes ya que reconocen de una manera más práctica el uso de las magnitudes como kilogramos, metros cuadrados, metros cúbicos. </w:t>
      </w:r>
    </w:p>
    <w:p w:rsidR="00000000" w:rsidDel="00000000" w:rsidP="00000000" w:rsidRDefault="00000000" w:rsidRPr="00000000" w14:paraId="0000077B">
      <w:pPr>
        <w:pBdr>
          <w:top w:space="0" w:sz="0" w:val="nil"/>
          <w:left w:space="0" w:sz="0" w:val="nil"/>
          <w:bottom w:space="0" w:sz="0" w:val="nil"/>
          <w:right w:space="0" w:sz="0" w:val="nil"/>
          <w:between w:space="0" w:sz="0" w:val="nil"/>
        </w:pBdr>
        <w:spacing w:after="0" w:lineRule="auto"/>
        <w:ind w:left="284" w:firstLine="0"/>
        <w:rPr>
          <w:color w:val="000000"/>
        </w:rPr>
      </w:pPr>
      <w:r w:rsidDel="00000000" w:rsidR="00000000" w:rsidRPr="00000000">
        <w:rPr>
          <w:rtl w:val="0"/>
        </w:rPr>
      </w:r>
    </w:p>
    <w:p w:rsidR="00000000" w:rsidDel="00000000" w:rsidP="00000000" w:rsidRDefault="00000000" w:rsidRPr="00000000" w14:paraId="0000077C">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Los estudiantes a través de la implementación de la herramienta pedagógica desarrollaron habilidades para la recolección de los residuos sólidos y su clasificación a través de actividades prácticas generadas en un ambiente lúdico que los motivo para la creación de tablas de frecuencias y gráficos aplicando la estadística a situaciones reales.  </w:t>
      </w:r>
    </w:p>
    <w:p w:rsidR="00000000" w:rsidDel="00000000" w:rsidP="00000000" w:rsidRDefault="00000000" w:rsidRPr="00000000" w14:paraId="0000077D">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7E">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la identificación de los saberes previos se puede realizar una enseñanza más focalizada, teniendo en cuenta el nivel de conocimiento el docente puede adaptar sus métodos y herramientas para que los niños tengan mayor participación en el aprendizaje siendo más inclusivo y efectivo.</w:t>
      </w:r>
    </w:p>
    <w:p w:rsidR="00000000" w:rsidDel="00000000" w:rsidP="00000000" w:rsidRDefault="00000000" w:rsidRPr="00000000" w14:paraId="0000077F">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80">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la aplicación de la estrategia se logró fortalecer los conceptos matemáticos a partir de la estimulación de una conciencia ambiental donde el estudiante es el generador y promotor del cuidado de su entorno.</w:t>
      </w:r>
    </w:p>
    <w:p w:rsidR="00000000" w:rsidDel="00000000" w:rsidP="00000000" w:rsidRDefault="00000000" w:rsidRPr="00000000" w14:paraId="00000781">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82">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Cuando el estudiante se involucra directamente con la recolección y cuantificación de los residuos sólidos que se generan en la institución hay una relación directa entre la teoría y la práctica generando así una mejor construcción de las tablas de datos y frecuencias logrando afianzar con claridad sus conocimientos. </w:t>
      </w:r>
    </w:p>
    <w:p w:rsidR="00000000" w:rsidDel="00000000" w:rsidP="00000000" w:rsidRDefault="00000000" w:rsidRPr="00000000" w14:paraId="00000783">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84">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respecto al alcance de los objetivos específicos se presentan las conclusiones del trabajo relacionadas con el cumplimiento de ellos así:</w:t>
      </w:r>
    </w:p>
    <w:p w:rsidR="00000000" w:rsidDel="00000000" w:rsidP="00000000" w:rsidRDefault="00000000" w:rsidRPr="00000000" w14:paraId="00000785">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respecto al objetivo No 1</w:t>
      </w:r>
      <w:r w:rsidDel="00000000" w:rsidR="00000000" w:rsidRPr="00000000">
        <w:rPr>
          <w:i w:val="1"/>
          <w:color w:val="000000"/>
          <w:rtl w:val="0"/>
        </w:rPr>
        <w:t xml:space="preserve"> Identificar los saberes previos de los estudiantes del grado quinto acerca de las magnitudes de medidas y estadística de la institución educativa </w:t>
      </w:r>
      <w:r w:rsidDel="00000000" w:rsidR="00000000" w:rsidRPr="00000000">
        <w:rPr>
          <w:rtl w:val="0"/>
        </w:rPr>
      </w:r>
    </w:p>
    <w:p w:rsidR="00000000" w:rsidDel="00000000" w:rsidP="00000000" w:rsidRDefault="00000000" w:rsidRPr="00000000" w14:paraId="00000786">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Se concluye que luego de la aplicación del pretest que los saberes previos acerca de magnitudes y estadística son parte de   la construcción propia del conocimiento de los estudiantes, estos permiten identificar sus debilidades y fortalezas para formular estrategias y espacios de aprendizaje de experiencias significativas.</w:t>
      </w:r>
    </w:p>
    <w:p w:rsidR="00000000" w:rsidDel="00000000" w:rsidP="00000000" w:rsidRDefault="00000000" w:rsidRPr="00000000" w14:paraId="00000787">
      <w:pPr>
        <w:pBdr>
          <w:top w:space="0" w:sz="0" w:val="nil"/>
          <w:left w:space="0" w:sz="0" w:val="nil"/>
          <w:bottom w:space="0" w:sz="0" w:val="nil"/>
          <w:right w:space="0" w:sz="0" w:val="nil"/>
          <w:between w:space="0" w:sz="0" w:val="nil"/>
        </w:pBdr>
        <w:spacing w:after="0" w:lineRule="auto"/>
        <w:ind w:left="284" w:firstLine="0"/>
        <w:rPr>
          <w:color w:val="000000"/>
        </w:rPr>
      </w:pPr>
      <w:r w:rsidDel="00000000" w:rsidR="00000000" w:rsidRPr="00000000">
        <w:rPr>
          <w:rtl w:val="0"/>
        </w:rPr>
      </w:r>
    </w:p>
    <w:p w:rsidR="00000000" w:rsidDel="00000000" w:rsidP="00000000" w:rsidRDefault="00000000" w:rsidRPr="00000000" w14:paraId="00000788">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el pretest se tiene una base para construir nuevos conocimientos y saber si se requiere implementar estrategias para reforzar estos además de poder abordar las dificultades de los estudiantes que no conoce el tema y así los contenidos son profundizados y ampliados.</w:t>
      </w:r>
    </w:p>
    <w:p w:rsidR="00000000" w:rsidDel="00000000" w:rsidP="00000000" w:rsidRDefault="00000000" w:rsidRPr="00000000" w14:paraId="00000789">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8A">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Los resultados del pretest proporcionan una valiosa información inicial sobre los conocimientos de los estudiantes con estos podemos realizar actividades de refuerzo ya sea con juegos o ejercicios prácticos y evaluar si los estudiantes son capaces de aplicar sus conocimientos a situaciones reales. </w:t>
      </w:r>
    </w:p>
    <w:p w:rsidR="00000000" w:rsidDel="00000000" w:rsidP="00000000" w:rsidRDefault="00000000" w:rsidRPr="00000000" w14:paraId="0000078B">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color w:val="000000"/>
          <w:rtl w:val="0"/>
        </w:rPr>
        <w:t xml:space="preserve"> </w:t>
      </w:r>
    </w:p>
    <w:p w:rsidR="00000000" w:rsidDel="00000000" w:rsidP="00000000" w:rsidRDefault="00000000" w:rsidRPr="00000000" w14:paraId="0000078C">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Para el objetivo No 2 </w:t>
      </w:r>
      <w:r w:rsidDel="00000000" w:rsidR="00000000" w:rsidRPr="00000000">
        <w:rPr>
          <w:i w:val="1"/>
          <w:color w:val="000000"/>
          <w:rtl w:val="0"/>
        </w:rPr>
        <w:t xml:space="preserve">  Indagar el nivel de interpretación de los estudiantes en los conceptos estadísticos básicos como la recopilación, el análisis de datos y elaboración de gráficos que representan la cantidad y tipos de residuos generados por la comunidad educativa.</w:t>
      </w:r>
      <w:r w:rsidDel="00000000" w:rsidR="00000000" w:rsidRPr="00000000">
        <w:rPr>
          <w:color w:val="000000"/>
          <w:rtl w:val="0"/>
        </w:rPr>
        <w:t xml:space="preserve"> </w:t>
      </w:r>
    </w:p>
    <w:p w:rsidR="00000000" w:rsidDel="00000000" w:rsidP="00000000" w:rsidRDefault="00000000" w:rsidRPr="00000000" w14:paraId="0000078D">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rtl w:val="0"/>
        </w:rPr>
      </w:r>
    </w:p>
    <w:p w:rsidR="00000000" w:rsidDel="00000000" w:rsidP="00000000" w:rsidRDefault="00000000" w:rsidRPr="00000000" w14:paraId="0000078E">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Luego de la aplicación del pretest se evidencia que los resultados obtenidos por los estudiantes demuestran un alto porcentaje de conocimiento en estadística esto da a conocer que se tiene una base conceptual sólida sobre la cual construir un conocimiento más profundo sobre los conceptos estadísticos que ayudan a ampliar la interpretación de datos y la representación en gráficas.</w:t>
      </w:r>
    </w:p>
    <w:p w:rsidR="00000000" w:rsidDel="00000000" w:rsidP="00000000" w:rsidRDefault="00000000" w:rsidRPr="00000000" w14:paraId="0000078F">
      <w:pPr>
        <w:pBdr>
          <w:top w:space="0" w:sz="0" w:val="nil"/>
          <w:left w:space="0" w:sz="0" w:val="nil"/>
          <w:bottom w:space="0" w:sz="0" w:val="nil"/>
          <w:right w:space="0" w:sz="0" w:val="nil"/>
          <w:between w:space="0" w:sz="0" w:val="nil"/>
        </w:pBdr>
        <w:spacing w:after="0" w:lineRule="auto"/>
        <w:ind w:left="-76" w:firstLine="0"/>
        <w:rPr>
          <w:color w:val="000000"/>
        </w:rPr>
      </w:pPr>
      <w:r w:rsidDel="00000000" w:rsidR="00000000" w:rsidRPr="00000000">
        <w:rPr>
          <w:rtl w:val="0"/>
        </w:rPr>
      </w:r>
    </w:p>
    <w:p w:rsidR="00000000" w:rsidDel="00000000" w:rsidP="00000000" w:rsidRDefault="00000000" w:rsidRPr="00000000" w14:paraId="00000790">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Luego de las actividades desarrolladas se comprueba que cuando el estudiante trabaja en situaciones reales el estudiante se involucra con el entorno y ve la aplicabilidad de la estadística y la importancia de esta y al hacerla práctica puede realizar la elaboración de gráficos y realizar análisis de datos y mejorar la interpretación, visualizando la información de manera efectiva.</w:t>
      </w:r>
    </w:p>
    <w:p w:rsidR="00000000" w:rsidDel="00000000" w:rsidP="00000000" w:rsidRDefault="00000000" w:rsidRPr="00000000" w14:paraId="00000791">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92">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Se concluye que trabajar actividades que promuevan el pensamiento crítico que involucra la recolección y organización de los residuos sólidos desarrollan habilidades en la interpretación de datos ya que se enfrentan a su diario vivir y así mejora su capacidad de análisis. </w:t>
      </w:r>
    </w:p>
    <w:p w:rsidR="00000000" w:rsidDel="00000000" w:rsidP="00000000" w:rsidRDefault="00000000" w:rsidRPr="00000000" w14:paraId="00000793">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94">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el objetivo No 3 </w:t>
      </w:r>
      <w:r w:rsidDel="00000000" w:rsidR="00000000" w:rsidRPr="00000000">
        <w:rPr>
          <w:i w:val="1"/>
          <w:color w:val="000000"/>
          <w:rtl w:val="0"/>
        </w:rPr>
        <w:t xml:space="preserve">Analizar el proceso de Clasificación que realizan los estudiantes con los diferentes tipos de residuos sólidos utilizando magnitudes </w:t>
      </w:r>
      <w:r w:rsidDel="00000000" w:rsidR="00000000" w:rsidRPr="00000000">
        <w:rPr>
          <w:i w:val="1"/>
          <w:color w:val="0d0d0d"/>
          <w:highlight w:val="white"/>
          <w:rtl w:val="0"/>
        </w:rPr>
        <w:t xml:space="preserve">como: kilogramos (kg), litros (L) y metros cúbicos (m³</w:t>
      </w:r>
      <w:r w:rsidDel="00000000" w:rsidR="00000000" w:rsidRPr="00000000">
        <w:rPr>
          <w:color w:val="0d0d0d"/>
          <w:highlight w:val="white"/>
          <w:rtl w:val="0"/>
        </w:rPr>
        <w:t xml:space="preserve">).</w:t>
      </w:r>
      <w:r w:rsidDel="00000000" w:rsidR="00000000" w:rsidRPr="00000000">
        <w:rPr>
          <w:rtl w:val="0"/>
        </w:rPr>
      </w:r>
    </w:p>
    <w:p w:rsidR="00000000" w:rsidDel="00000000" w:rsidP="00000000" w:rsidRDefault="00000000" w:rsidRPr="00000000" w14:paraId="00000795">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color w:val="000000"/>
          <w:rtl w:val="0"/>
        </w:rPr>
        <w:t xml:space="preserve"> </w:t>
        <w:tab/>
        <w:t xml:space="preserve">Se puede concluir que el proceso efectivo de clasificación de residuos sólidos demostró ser una herramienta valiosa para mejorar la comprensión y aplicación práctica de magnitudes como kilogramos, litros y metros cúbicos. Este proceso evidenció una progresión desde conceptos básicos de pesaje hasta habilidades más complejas de medición y cuantificación.</w:t>
      </w:r>
    </w:p>
    <w:p w:rsidR="00000000" w:rsidDel="00000000" w:rsidP="00000000" w:rsidRDefault="00000000" w:rsidRPr="00000000" w14:paraId="00000796">
      <w:pPr>
        <w:pBdr>
          <w:top w:space="0" w:sz="0" w:val="nil"/>
          <w:left w:space="0" w:sz="0" w:val="nil"/>
          <w:bottom w:space="0" w:sz="0" w:val="nil"/>
          <w:right w:space="0" w:sz="0" w:val="nil"/>
          <w:between w:space="0" w:sz="0" w:val="nil"/>
        </w:pBdr>
        <w:spacing w:after="0" w:lineRule="auto"/>
        <w:ind w:left="284" w:firstLine="0"/>
        <w:rPr>
          <w:color w:val="000000"/>
        </w:rPr>
      </w:pPr>
      <w:r w:rsidDel="00000000" w:rsidR="00000000" w:rsidRPr="00000000">
        <w:rPr>
          <w:rtl w:val="0"/>
        </w:rPr>
      </w:r>
    </w:p>
    <w:p w:rsidR="00000000" w:rsidDel="00000000" w:rsidP="00000000" w:rsidRDefault="00000000" w:rsidRPr="00000000" w14:paraId="00000797">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La integración de herramientas estadísticas en el proceso de clasificación de residuos permitió a los estudiantes evolucionar desde la simple observación hacia el uso de métodos más sofisticados como las tablas de frecuencias, indicando un avance significativo en su capacidad para organizar y analizar datos cuantitativos.</w:t>
      </w:r>
    </w:p>
    <w:p w:rsidR="00000000" w:rsidDel="00000000" w:rsidP="00000000" w:rsidRDefault="00000000" w:rsidRPr="00000000" w14:paraId="00000798">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99">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Se obtuvo un progreso en el manejo de conceptos matemáticos y estadísticos a través del proceso de clasificación de residuos, aunque existe la oportunidad de diversificar las técnicas de recolección de datos, lo que podría enriquecer aún más el aprendizaje y la aplicación práctica de las magnitudes.</w:t>
      </w:r>
    </w:p>
    <w:p w:rsidR="00000000" w:rsidDel="00000000" w:rsidP="00000000" w:rsidRDefault="00000000" w:rsidRPr="00000000" w14:paraId="0000079A">
      <w:pPr>
        <w:pBdr>
          <w:top w:space="0" w:sz="0" w:val="nil"/>
          <w:left w:space="0" w:sz="0" w:val="nil"/>
          <w:bottom w:space="0" w:sz="0" w:val="nil"/>
          <w:right w:space="0" w:sz="0" w:val="nil"/>
          <w:between w:space="0" w:sz="0" w:val="nil"/>
        </w:pBdr>
        <w:spacing w:after="0" w:lineRule="auto"/>
        <w:ind w:firstLine="0"/>
        <w:rPr>
          <w:color w:val="000000"/>
        </w:rPr>
      </w:pPr>
      <w:r w:rsidDel="00000000" w:rsidR="00000000" w:rsidRPr="00000000">
        <w:rPr>
          <w:rtl w:val="0"/>
        </w:rPr>
      </w:r>
    </w:p>
    <w:p w:rsidR="00000000" w:rsidDel="00000000" w:rsidP="00000000" w:rsidRDefault="00000000" w:rsidRPr="00000000" w14:paraId="0000079B">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Los estudiantes al realizar la recolección de residuos sólidos tienen mayor capacidad de clasificar y reconocer los residuos reciclables y no reciclables además de comprender las magnitudes asociadas a su clasificación, se genera responsabilidad hacia el medio ambiente creando conciencia sobre la cantidad de residuos sólidos que se generan en la institución y el impacto en el entorno.</w:t>
      </w:r>
    </w:p>
    <w:p w:rsidR="00000000" w:rsidDel="00000000" w:rsidP="00000000" w:rsidRDefault="00000000" w:rsidRPr="00000000" w14:paraId="0000079C">
      <w:pPr>
        <w:rPr/>
      </w:pPr>
      <w:r w:rsidDel="00000000" w:rsidR="00000000" w:rsidRPr="00000000">
        <w:rPr>
          <w:rtl w:val="0"/>
        </w:rPr>
      </w:r>
    </w:p>
    <w:p w:rsidR="00000000" w:rsidDel="00000000" w:rsidP="00000000" w:rsidRDefault="00000000" w:rsidRPr="00000000" w14:paraId="0000079D">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Con el objetivo No 4 </w:t>
      </w:r>
      <w:r w:rsidDel="00000000" w:rsidR="00000000" w:rsidRPr="00000000">
        <w:rPr>
          <w:i w:val="1"/>
          <w:color w:val="000000"/>
          <w:rtl w:val="0"/>
        </w:rPr>
        <w:t xml:space="preserve">construir una herramienta pedagógica para aplicar la enseñanza-aprendizaje de magnitudes de medida y estadística con los estudiantes de quinto grado a través del manejo de los residuos sólidos en la institución educativa Luis Carlos Galán Sarmiento.</w:t>
      </w:r>
      <w:r w:rsidDel="00000000" w:rsidR="00000000" w:rsidRPr="00000000">
        <w:rPr>
          <w:rtl w:val="0"/>
        </w:rPr>
      </w:r>
    </w:p>
    <w:p w:rsidR="00000000" w:rsidDel="00000000" w:rsidP="00000000" w:rsidRDefault="00000000" w:rsidRPr="00000000" w14:paraId="0000079E">
      <w:pPr>
        <w:pBdr>
          <w:top w:space="0" w:sz="0" w:val="nil"/>
          <w:left w:space="0" w:sz="0" w:val="nil"/>
          <w:bottom w:space="0" w:sz="0" w:val="nil"/>
          <w:right w:space="0" w:sz="0" w:val="nil"/>
          <w:between w:space="0" w:sz="0" w:val="nil"/>
        </w:pBdr>
        <w:spacing w:after="0" w:lineRule="auto"/>
        <w:rPr>
          <w:color w:val="0d0d0d"/>
          <w:highlight w:val="white"/>
        </w:rPr>
      </w:pPr>
      <w:r w:rsidDel="00000000" w:rsidR="00000000" w:rsidRPr="00000000">
        <w:rPr>
          <w:rtl w:val="0"/>
        </w:rPr>
      </w:r>
    </w:p>
    <w:p w:rsidR="00000000" w:rsidDel="00000000" w:rsidP="00000000" w:rsidRDefault="00000000" w:rsidRPr="00000000" w14:paraId="0000079F">
      <w:pPr>
        <w:pBdr>
          <w:top w:space="0" w:sz="0" w:val="nil"/>
          <w:left w:space="0" w:sz="0" w:val="nil"/>
          <w:bottom w:space="0" w:sz="0" w:val="nil"/>
          <w:right w:space="0" w:sz="0" w:val="nil"/>
          <w:between w:space="0" w:sz="0" w:val="nil"/>
        </w:pBdr>
        <w:spacing w:after="0" w:lineRule="auto"/>
        <w:rPr>
          <w:color w:val="0d0d0d"/>
          <w:highlight w:val="white"/>
        </w:rPr>
      </w:pPr>
      <w:r w:rsidDel="00000000" w:rsidR="00000000" w:rsidRPr="00000000">
        <w:rPr>
          <w:color w:val="0d0d0d"/>
          <w:highlight w:val="white"/>
          <w:rtl w:val="0"/>
        </w:rPr>
        <w:t xml:space="preserve">Se concluye que:</w:t>
      </w:r>
    </w:p>
    <w:p w:rsidR="00000000" w:rsidDel="00000000" w:rsidP="00000000" w:rsidRDefault="00000000" w:rsidRPr="00000000" w14:paraId="000007A0">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i w:val="1"/>
          <w:color w:val="0d0d0d"/>
          <w:highlight w:val="white"/>
          <w:rtl w:val="0"/>
        </w:rPr>
        <w:t xml:space="preserve"> </w:t>
      </w:r>
      <w:r w:rsidDel="00000000" w:rsidR="00000000" w:rsidRPr="00000000">
        <w:rPr>
          <w:color w:val="000000"/>
          <w:rtl w:val="0"/>
        </w:rPr>
        <w:t xml:space="preserve">Se logró construir una herramienta pedagógica que combina materiales manipulativos, proyectos basados en problemas reales y un enfoque de aprendizaje colaborativo, práctico y lúdico. Esta combinación facilita un aprendizaje significativo, ya que la mayoría de los estudiantes no solo prefirió este método, sino que también logró una mejor comprensión de los conceptos. Esto resalta la importancia de incluir actividades interactivas en el proceso de enseñanza.</w:t>
      </w:r>
    </w:p>
    <w:p w:rsidR="00000000" w:rsidDel="00000000" w:rsidP="00000000" w:rsidRDefault="00000000" w:rsidRPr="00000000" w14:paraId="000007A1">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La relación entre el manejo de residuos sólidos y el aprendizaje de medidas y estadística resultó ser muy efectiva. Esto sugiere que situar el contenido educativo en un contexto real y pertinente para los estudiantes puede aumentar su interés y motivación, al mismo tiempo que fomenta una conciencia ambiental que contribuye al cuidado del entorno.</w:t>
      </w:r>
    </w:p>
    <w:p w:rsidR="00000000" w:rsidDel="00000000" w:rsidP="00000000" w:rsidRDefault="00000000" w:rsidRPr="00000000" w14:paraId="000007A2">
      <w:pPr>
        <w:pBdr>
          <w:top w:space="0" w:sz="0" w:val="nil"/>
          <w:left w:space="0" w:sz="0" w:val="nil"/>
          <w:bottom w:space="0" w:sz="0" w:val="nil"/>
          <w:right w:space="0" w:sz="0" w:val="nil"/>
          <w:between w:space="0" w:sz="0" w:val="nil"/>
        </w:pBdr>
        <w:ind w:left="720" w:firstLine="0"/>
        <w:rPr>
          <w:color w:val="000000"/>
        </w:rPr>
      </w:pPr>
      <w:r w:rsidDel="00000000" w:rsidR="00000000" w:rsidRPr="00000000">
        <w:rPr>
          <w:rtl w:val="0"/>
        </w:rPr>
      </w:r>
    </w:p>
    <w:p w:rsidR="00000000" w:rsidDel="00000000" w:rsidP="00000000" w:rsidRDefault="00000000" w:rsidRPr="00000000" w14:paraId="000007A3">
      <w:pPr>
        <w:pBdr>
          <w:top w:space="0" w:sz="0" w:val="nil"/>
          <w:left w:space="0" w:sz="0" w:val="nil"/>
          <w:bottom w:space="0" w:sz="0" w:val="nil"/>
          <w:right w:space="0" w:sz="0" w:val="nil"/>
          <w:between w:space="0" w:sz="0" w:val="nil"/>
        </w:pBdr>
        <w:spacing w:after="0" w:lineRule="auto"/>
        <w:rPr>
          <w:color w:val="000000"/>
        </w:rPr>
      </w:pPr>
      <w:r w:rsidDel="00000000" w:rsidR="00000000" w:rsidRPr="00000000">
        <w:rPr>
          <w:color w:val="000000"/>
          <w:rtl w:val="0"/>
        </w:rPr>
        <w:t xml:space="preserve">La participación observada entre los estudiantes indica que la estrategia no solo promueve la comprensión de contenidos académicos, sino que también genera un compromiso positivo hacia el aprendizaje. Esto sugiere que este tipo de estrategia pedagógica podría ser un modelo replicable en otras instituciones educativas, mejorando tanto el rendimiento académico como la responsabilidad social de los estudiantes.</w:t>
      </w:r>
    </w:p>
    <w:p w:rsidR="00000000" w:rsidDel="00000000" w:rsidP="00000000" w:rsidRDefault="00000000" w:rsidRPr="00000000" w14:paraId="000007A4">
      <w:pPr>
        <w:pStyle w:val="Heading2"/>
        <w:rPr>
          <w:rFonts w:ascii="Times New Roman" w:cs="Times New Roman" w:eastAsia="Times New Roman" w:hAnsi="Times New Roman"/>
          <w:b w:val="1"/>
          <w:color w:val="000000"/>
          <w:sz w:val="24"/>
          <w:szCs w:val="24"/>
        </w:rPr>
      </w:pPr>
      <w:bookmarkStart w:colFirst="0" w:colLast="0" w:name="_1gf8i83" w:id="91"/>
      <w:bookmarkEnd w:id="91"/>
      <w:r w:rsidDel="00000000" w:rsidR="00000000" w:rsidRPr="00000000">
        <w:rPr>
          <w:rFonts w:ascii="Times New Roman" w:cs="Times New Roman" w:eastAsia="Times New Roman" w:hAnsi="Times New Roman"/>
          <w:b w:val="1"/>
          <w:color w:val="000000"/>
          <w:sz w:val="24"/>
          <w:szCs w:val="24"/>
          <w:rtl w:val="0"/>
        </w:rPr>
        <w:t xml:space="preserve">4.3. Recomendaciones</w:t>
      </w:r>
    </w:p>
    <w:p w:rsidR="00000000" w:rsidDel="00000000" w:rsidP="00000000" w:rsidRDefault="00000000" w:rsidRPr="00000000" w14:paraId="000007A5">
      <w:pPr>
        <w:pBdr>
          <w:top w:space="0" w:sz="0" w:val="nil"/>
          <w:left w:space="0" w:sz="0" w:val="nil"/>
          <w:bottom w:space="0" w:sz="0" w:val="nil"/>
          <w:right w:space="0" w:sz="0" w:val="nil"/>
          <w:between w:space="0" w:sz="0" w:val="nil"/>
        </w:pBdr>
        <w:spacing w:after="240" w:before="240" w:lineRule="auto"/>
        <w:rPr>
          <w:color w:val="000000"/>
        </w:rPr>
      </w:pPr>
      <w:r w:rsidDel="00000000" w:rsidR="00000000" w:rsidRPr="00000000">
        <w:rPr>
          <w:color w:val="000000"/>
          <w:rtl w:val="0"/>
        </w:rPr>
        <w:t xml:space="preserve">Incluir situaciones cotidianas en la enseñanza de conceptos estadísticos y de magnitudes permitirá a los estudiantes reconocer la relevancia de lo que aprenden, aumentando su motivación y comprensión mediante actividades prácticas que impliquen la recolección y análisis de datos sobre residuos sólidos.</w:t>
      </w:r>
    </w:p>
    <w:p w:rsidR="00000000" w:rsidDel="00000000" w:rsidP="00000000" w:rsidRDefault="00000000" w:rsidRPr="00000000" w14:paraId="000007A6">
      <w:pPr>
        <w:pBdr>
          <w:top w:space="0" w:sz="0" w:val="nil"/>
          <w:left w:space="0" w:sz="0" w:val="nil"/>
          <w:bottom w:space="0" w:sz="0" w:val="nil"/>
          <w:right w:space="0" w:sz="0" w:val="nil"/>
          <w:between w:space="0" w:sz="0" w:val="nil"/>
        </w:pBdr>
        <w:spacing w:after="240" w:before="240" w:lineRule="auto"/>
        <w:rPr>
          <w:color w:val="000000"/>
        </w:rPr>
      </w:pPr>
      <w:r w:rsidDel="00000000" w:rsidR="00000000" w:rsidRPr="00000000">
        <w:rPr>
          <w:color w:val="000000"/>
          <w:rtl w:val="0"/>
        </w:rPr>
        <w:t xml:space="preserve">Los niños en su mayoría aprenden en forma lúdica y esta es una herramienta que los docentes no deben de olvidar en el aula de clase, ya que a partir de estos de estos los niños tienen un aprendizaje significativo.</w:t>
      </w:r>
    </w:p>
    <w:p w:rsidR="00000000" w:rsidDel="00000000" w:rsidP="00000000" w:rsidRDefault="00000000" w:rsidRPr="00000000" w14:paraId="000007A7">
      <w:pPr>
        <w:pBdr>
          <w:top w:space="0" w:sz="0" w:val="nil"/>
          <w:left w:space="0" w:sz="0" w:val="nil"/>
          <w:bottom w:space="0" w:sz="0" w:val="nil"/>
          <w:right w:space="0" w:sz="0" w:val="nil"/>
          <w:between w:space="0" w:sz="0" w:val="nil"/>
        </w:pBdr>
        <w:spacing w:after="240" w:before="240" w:lineRule="auto"/>
        <w:rPr>
          <w:color w:val="000000"/>
        </w:rPr>
      </w:pPr>
      <w:r w:rsidDel="00000000" w:rsidR="00000000" w:rsidRPr="00000000">
        <w:rPr>
          <w:color w:val="000000"/>
          <w:rtl w:val="0"/>
        </w:rPr>
        <w:t xml:space="preserve">Ampliar las técnicas de recolección de datos y clasificación de residuos, utilizando diferentes métodos estadísticos como tablas de frecuencias y gráficos. Esto enriquecerá el aprendizaje, fomentando el desarrollo de habilidades analíticas y la comprensión profunda de los conceptos matemáticos.</w:t>
      </w:r>
    </w:p>
    <w:p w:rsidR="00000000" w:rsidDel="00000000" w:rsidP="00000000" w:rsidRDefault="00000000" w:rsidRPr="00000000" w14:paraId="000007A8">
      <w:pPr>
        <w:pBdr>
          <w:top w:space="0" w:sz="0" w:val="nil"/>
          <w:left w:space="0" w:sz="0" w:val="nil"/>
          <w:bottom w:space="0" w:sz="0" w:val="nil"/>
          <w:right w:space="0" w:sz="0" w:val="nil"/>
          <w:between w:space="0" w:sz="0" w:val="nil"/>
        </w:pBdr>
        <w:spacing w:after="240" w:before="240" w:lineRule="auto"/>
        <w:rPr>
          <w:color w:val="000000"/>
        </w:rPr>
      </w:pPr>
      <w:r w:rsidDel="00000000" w:rsidR="00000000" w:rsidRPr="00000000">
        <w:rPr>
          <w:color w:val="000000"/>
          <w:rtl w:val="0"/>
        </w:rPr>
        <w:t xml:space="preserve">Al realizar la reducción, recolección, clasificación y reutilización, de residuos sólidos se mejora la conciencia ambiental entre los estudiantes convirtiéndose en agentes de cambio reconociendo la necesidad de ayudar a mejorar el medio ambiente generando un compromiso ambiental.</w:t>
      </w:r>
    </w:p>
    <w:p w:rsidR="00000000" w:rsidDel="00000000" w:rsidP="00000000" w:rsidRDefault="00000000" w:rsidRPr="00000000" w14:paraId="000007A9">
      <w:pPr>
        <w:pBdr>
          <w:top w:space="0" w:sz="0" w:val="nil"/>
          <w:left w:space="0" w:sz="0" w:val="nil"/>
          <w:bottom w:space="0" w:sz="0" w:val="nil"/>
          <w:right w:space="0" w:sz="0" w:val="nil"/>
          <w:between w:space="0" w:sz="0" w:val="nil"/>
        </w:pBdr>
        <w:spacing w:after="240" w:before="240" w:lineRule="auto"/>
        <w:rPr>
          <w:color w:val="000000"/>
        </w:rPr>
        <w:sectPr>
          <w:type w:val="nextPage"/>
          <w:pgSz w:h="15840" w:w="12240" w:orient="portrait"/>
          <w:pgMar w:bottom="1418" w:top="1418" w:left="1701" w:right="1701" w:header="708" w:footer="708"/>
        </w:sectPr>
      </w:pPr>
      <w:r w:rsidDel="00000000" w:rsidR="00000000" w:rsidRPr="00000000">
        <w:rPr>
          <w:color w:val="000000"/>
          <w:rtl w:val="0"/>
        </w:rPr>
        <w:t xml:space="preserve">Es importante realizar la clase teórico-práctica incluyendo talleres y actividades interactivas ayuda a reconocer las magnitudes de medidas en forma más clara y precisa resolviendo las dudas de cómo usarlas en la vida cotidiana reconociendo a su vez la importancia de estas.</w:t>
      </w:r>
    </w:p>
    <w:p w:rsidR="00000000" w:rsidDel="00000000" w:rsidP="00000000" w:rsidRDefault="00000000" w:rsidRPr="00000000" w14:paraId="000007AA">
      <w:pPr>
        <w:pStyle w:val="Heading1"/>
        <w:jc w:val="center"/>
        <w:rPr/>
      </w:pPr>
      <w:bookmarkStart w:colFirst="0" w:colLast="0" w:name="_40ew0vw" w:id="92"/>
      <w:bookmarkEnd w:id="92"/>
      <w:r w:rsidDel="00000000" w:rsidR="00000000" w:rsidRPr="00000000">
        <w:rPr>
          <w:color w:val="000000"/>
          <w:rtl w:val="0"/>
        </w:rPr>
        <w:t xml:space="preserve">Referencias</w:t>
      </w:r>
      <w:r w:rsidDel="00000000" w:rsidR="00000000" w:rsidRPr="00000000">
        <w:rPr>
          <w:rtl w:val="0"/>
        </w:rPr>
      </w:r>
    </w:p>
    <w:p w:rsidR="00000000" w:rsidDel="00000000" w:rsidP="00000000" w:rsidRDefault="00000000" w:rsidRPr="00000000" w14:paraId="000007AB">
      <w:pPr>
        <w:spacing w:after="240" w:before="240" w:lineRule="auto"/>
        <w:ind w:left="720" w:hanging="720"/>
        <w:rPr>
          <w:color w:val="212529"/>
          <w:highlight w:val="white"/>
        </w:rPr>
      </w:pPr>
      <w:r w:rsidDel="00000000" w:rsidR="00000000" w:rsidRPr="00000000">
        <w:rPr>
          <w:color w:val="212529"/>
          <w:highlight w:val="white"/>
          <w:rtl w:val="0"/>
        </w:rPr>
        <w:t xml:space="preserve">Acosta, H, Oyaga , R. &amp; Troncoso, A. (2023). Hacia una Cultura Ambiental Basada en la Gestión Integral de Residuos Sólidos: Un Caso de Estudio: Environmental education and solid waste management. </w:t>
      </w:r>
      <w:r w:rsidDel="00000000" w:rsidR="00000000" w:rsidRPr="00000000">
        <w:rPr>
          <w:i w:val="1"/>
          <w:color w:val="212529"/>
          <w:highlight w:val="white"/>
          <w:rtl w:val="0"/>
        </w:rPr>
        <w:t xml:space="preserve">Boletín De Innovación, Logística Y Operaciones</w:t>
      </w:r>
      <w:r w:rsidDel="00000000" w:rsidR="00000000" w:rsidRPr="00000000">
        <w:rPr>
          <w:color w:val="212529"/>
          <w:highlight w:val="white"/>
          <w:rtl w:val="0"/>
        </w:rPr>
        <w:t xml:space="preserve">, </w:t>
      </w:r>
      <w:r w:rsidDel="00000000" w:rsidR="00000000" w:rsidRPr="00000000">
        <w:rPr>
          <w:i w:val="1"/>
          <w:color w:val="212529"/>
          <w:highlight w:val="white"/>
          <w:rtl w:val="0"/>
        </w:rPr>
        <w:t xml:space="preserve">5</w:t>
      </w:r>
      <w:r w:rsidDel="00000000" w:rsidR="00000000" w:rsidRPr="00000000">
        <w:rPr>
          <w:color w:val="212529"/>
          <w:highlight w:val="white"/>
          <w:rtl w:val="0"/>
        </w:rPr>
        <w:t xml:space="preserve">(1), 149–159. </w:t>
      </w:r>
      <w:hyperlink r:id="rId77">
        <w:r w:rsidDel="00000000" w:rsidR="00000000" w:rsidRPr="00000000">
          <w:rPr>
            <w:color w:val="0563c1"/>
            <w:highlight w:val="white"/>
            <w:u w:val="single"/>
            <w:rtl w:val="0"/>
          </w:rPr>
          <w:t xml:space="preserve">https://doi.org/10.17981/bilo.5.1.2023.15</w:t>
        </w:r>
      </w:hyperlink>
      <w:r w:rsidDel="00000000" w:rsidR="00000000" w:rsidRPr="00000000">
        <w:rPr>
          <w:rtl w:val="0"/>
        </w:rPr>
      </w:r>
    </w:p>
    <w:p w:rsidR="00000000" w:rsidDel="00000000" w:rsidP="00000000" w:rsidRDefault="00000000" w:rsidRPr="00000000" w14:paraId="000007AC">
      <w:pPr>
        <w:ind w:left="566" w:hanging="566"/>
        <w:rPr/>
      </w:pPr>
      <w:r w:rsidDel="00000000" w:rsidR="00000000" w:rsidRPr="00000000">
        <w:rPr>
          <w:rtl w:val="0"/>
        </w:rPr>
        <w:t xml:space="preserve">Alayón, E. (2021). Guía para la caracterización y cuantificación de residuos sólidos. </w:t>
      </w:r>
      <w:r w:rsidDel="00000000" w:rsidR="00000000" w:rsidRPr="00000000">
        <w:rPr>
          <w:i w:val="1"/>
          <w:rtl w:val="0"/>
        </w:rPr>
        <w:t xml:space="preserve">INVENTUM</w:t>
      </w:r>
      <w:r w:rsidDel="00000000" w:rsidR="00000000" w:rsidRPr="00000000">
        <w:rPr>
          <w:rtl w:val="0"/>
        </w:rPr>
        <w:t xml:space="preserve">, </w:t>
      </w:r>
      <w:r w:rsidDel="00000000" w:rsidR="00000000" w:rsidRPr="00000000">
        <w:rPr>
          <w:i w:val="1"/>
          <w:rtl w:val="0"/>
        </w:rPr>
        <w:t xml:space="preserve">15</w:t>
      </w:r>
      <w:r w:rsidDel="00000000" w:rsidR="00000000" w:rsidRPr="00000000">
        <w:rPr>
          <w:rtl w:val="0"/>
        </w:rPr>
        <w:t xml:space="preserve">(29), 76–94. Recuperado 07 de mayo </w:t>
      </w:r>
      <w:hyperlink r:id="rId78">
        <w:r w:rsidDel="00000000" w:rsidR="00000000" w:rsidRPr="00000000">
          <w:rPr>
            <w:color w:val="1155cc"/>
            <w:u w:val="single"/>
            <w:rtl w:val="0"/>
          </w:rPr>
          <w:t xml:space="preserve">https://doi.org/10.26620/uniminuto.inventum.15.29.2020.76-94</w:t>
        </w:r>
      </w:hyperlink>
      <w:r w:rsidDel="00000000" w:rsidR="00000000" w:rsidRPr="00000000">
        <w:rPr>
          <w:rtl w:val="0"/>
        </w:rPr>
        <w:t xml:space="preserve"> </w:t>
      </w:r>
    </w:p>
    <w:p w:rsidR="00000000" w:rsidDel="00000000" w:rsidP="00000000" w:rsidRDefault="00000000" w:rsidRPr="00000000" w14:paraId="000007AD">
      <w:pPr>
        <w:ind w:left="566" w:hanging="566"/>
        <w:rPr/>
      </w:pPr>
      <w:r w:rsidDel="00000000" w:rsidR="00000000" w:rsidRPr="00000000">
        <w:rPr>
          <w:color w:val="222222"/>
          <w:rtl w:val="0"/>
        </w:rPr>
        <w:t xml:space="preserve">Arias, F. (2012). </w:t>
      </w:r>
      <w:r w:rsidDel="00000000" w:rsidR="00000000" w:rsidRPr="00000000">
        <w:rPr>
          <w:i w:val="1"/>
          <w:color w:val="222222"/>
          <w:rtl w:val="0"/>
        </w:rPr>
        <w:t xml:space="preserve">El proyecto de investigación. Introducción a la metodología científica. 6ta</w:t>
      </w:r>
      <w:r w:rsidDel="00000000" w:rsidR="00000000" w:rsidRPr="00000000">
        <w:rPr>
          <w:color w:val="222222"/>
          <w:rtl w:val="0"/>
        </w:rPr>
        <w:t xml:space="preserve">. Fidias G. Arias Odón. </w:t>
      </w:r>
      <w:hyperlink r:id="rId79">
        <w:r w:rsidDel="00000000" w:rsidR="00000000" w:rsidRPr="00000000">
          <w:rPr>
            <w:color w:val="0563c1"/>
            <w:u w:val="single"/>
            <w:rtl w:val="0"/>
          </w:rPr>
          <w:t xml:space="preserve">https://books.google.es/books?hl=es&amp;lr=&amp;id=W5n0BgAAQBAJ&amp;oi=fnd&amp;pg=PA11&amp;dq=El+Proyecto+de+Investigaci%C3%B3n:+Introducci%C3%B3n+a+la+metodolog%C3%ADa+cient%C3%ADfica%22+6ta+Edici%C3%B3n+de+Fidias+G.+Arias,+publicado+en+2012.&amp;ots=kZjNgpwsk2&amp;sig=kg52e885nMk3_i7OutYpduISt6c#v=onepage&amp;q=El%20Proyecto%20de%20Investigaci%C3%B3n%3A%20Introducci%C3%B3n%20a%20la%20metodolog%C3%ADa%20cient%C3%ADfica%22%206ta%20Edici%C3%B3n%20de%20Fidias%20G.%20Arias%2C%20publicado%20en%202012.&amp;f=false</w:t>
        </w:r>
      </w:hyperlink>
      <w:r w:rsidDel="00000000" w:rsidR="00000000" w:rsidRPr="00000000">
        <w:rPr>
          <w:rtl w:val="0"/>
        </w:rPr>
      </w:r>
    </w:p>
    <w:p w:rsidR="00000000" w:rsidDel="00000000" w:rsidP="00000000" w:rsidRDefault="00000000" w:rsidRPr="00000000" w14:paraId="000007AE">
      <w:pPr>
        <w:spacing w:after="240" w:before="240" w:lineRule="auto"/>
        <w:ind w:left="720" w:hanging="720"/>
        <w:rPr>
          <w:color w:val="0563c1"/>
          <w:u w:val="single"/>
        </w:rPr>
      </w:pPr>
      <w:r w:rsidDel="00000000" w:rsidR="00000000" w:rsidRPr="00000000">
        <w:rPr>
          <w:highlight w:val="white"/>
          <w:rtl w:val="0"/>
        </w:rPr>
        <w:t xml:space="preserve">Banco Mundial. (2022). </w:t>
      </w:r>
      <w:r w:rsidDel="00000000" w:rsidR="00000000" w:rsidRPr="00000000">
        <w:rPr>
          <w:i w:val="1"/>
          <w:highlight w:val="white"/>
          <w:rtl w:val="0"/>
        </w:rPr>
        <w:t xml:space="preserve">What a Waste: An Updated Look into the Future of Solid Waste Management. Urban Development Series</w:t>
      </w:r>
      <w:r w:rsidDel="00000000" w:rsidR="00000000" w:rsidRPr="00000000">
        <w:rPr>
          <w:highlight w:val="white"/>
          <w:rtl w:val="0"/>
        </w:rPr>
        <w:t xml:space="preserve">. Washington, DC: World Bank.</w:t>
      </w:r>
      <w:hyperlink r:id="rId80">
        <w:r w:rsidDel="00000000" w:rsidR="00000000" w:rsidRPr="00000000">
          <w:rPr>
            <w:highlight w:val="white"/>
            <w:rtl w:val="0"/>
          </w:rPr>
          <w:t xml:space="preserve"> </w:t>
        </w:r>
      </w:hyperlink>
      <w:hyperlink r:id="rId81">
        <w:r w:rsidDel="00000000" w:rsidR="00000000" w:rsidRPr="00000000">
          <w:rPr>
            <w:color w:val="0563c1"/>
            <w:highlight w:val="white"/>
            <w:u w:val="single"/>
            <w:rtl w:val="0"/>
          </w:rPr>
          <w:t xml:space="preserve">https://openknowledge.worldbank.org/handle/10986/37317</w:t>
        </w:r>
      </w:hyperlink>
      <w:r w:rsidDel="00000000" w:rsidR="00000000" w:rsidRPr="00000000">
        <w:rPr>
          <w:rtl w:val="0"/>
        </w:rPr>
      </w:r>
    </w:p>
    <w:p w:rsidR="00000000" w:rsidDel="00000000" w:rsidP="00000000" w:rsidRDefault="00000000" w:rsidRPr="00000000" w14:paraId="000007AF">
      <w:pPr>
        <w:spacing w:after="240" w:before="240" w:lineRule="auto"/>
        <w:ind w:left="720" w:hanging="720"/>
        <w:rPr>
          <w:color w:val="0563c1"/>
          <w:u w:val="single"/>
        </w:rPr>
      </w:pPr>
      <w:r w:rsidDel="00000000" w:rsidR="00000000" w:rsidRPr="00000000">
        <w:rPr>
          <w:rtl w:val="0"/>
        </w:rPr>
        <w:t xml:space="preserve">Barreto, J., &amp; Alejandro, L (2023). Análisis y fundamentación de los diseños de investigación: explorando los enfoques cuantitativos, cualitativos y mixtos basados en Creswell &amp; Creswell (2018). </w:t>
      </w:r>
      <w:r w:rsidDel="00000000" w:rsidR="00000000" w:rsidRPr="00000000">
        <w:rPr>
          <w:i w:val="1"/>
          <w:rtl w:val="0"/>
        </w:rPr>
        <w:t xml:space="preserve">Revista unida científica</w:t>
      </w:r>
      <w:r w:rsidDel="00000000" w:rsidR="00000000" w:rsidRPr="00000000">
        <w:rPr>
          <w:rtl w:val="0"/>
        </w:rPr>
        <w:t xml:space="preserve">, </w:t>
      </w:r>
      <w:r w:rsidDel="00000000" w:rsidR="00000000" w:rsidRPr="00000000">
        <w:rPr>
          <w:i w:val="1"/>
          <w:rtl w:val="0"/>
        </w:rPr>
        <w:t xml:space="preserve">7</w:t>
      </w:r>
      <w:r w:rsidDel="00000000" w:rsidR="00000000" w:rsidRPr="00000000">
        <w:rPr>
          <w:rtl w:val="0"/>
        </w:rPr>
        <w:t xml:space="preserve">(2), 110-117. </w:t>
      </w:r>
      <w:r w:rsidDel="00000000" w:rsidR="00000000" w:rsidRPr="00000000">
        <w:rPr>
          <w:rtl w:val="0"/>
        </w:rPr>
      </w:r>
    </w:p>
    <w:p w:rsidR="00000000" w:rsidDel="00000000" w:rsidP="00000000" w:rsidRDefault="00000000" w:rsidRPr="00000000" w14:paraId="000007B0">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Cáceres, V (2022). Una estrategia </w:t>
      </w:r>
      <w:r w:rsidDel="00000000" w:rsidR="00000000" w:rsidRPr="00000000">
        <w:rPr>
          <w:rtl w:val="0"/>
        </w:rPr>
        <w:t xml:space="preserve">didáctica</w:t>
      </w:r>
      <w:r w:rsidDel="00000000" w:rsidR="00000000" w:rsidRPr="00000000">
        <w:rPr>
          <w:color w:val="000000"/>
          <w:rtl w:val="0"/>
        </w:rPr>
        <w:t xml:space="preserve"> en </w:t>
      </w:r>
      <w:r w:rsidDel="00000000" w:rsidR="00000000" w:rsidRPr="00000000">
        <w:rPr>
          <w:rtl w:val="0"/>
        </w:rPr>
        <w:t xml:space="preserve">educación</w:t>
      </w:r>
      <w:r w:rsidDel="00000000" w:rsidR="00000000" w:rsidRPr="00000000">
        <w:rPr>
          <w:color w:val="000000"/>
          <w:rtl w:val="0"/>
        </w:rPr>
        <w:t xml:space="preserve"> ambiental con base en el manejo de residuos sólidos. </w:t>
      </w:r>
      <w:r w:rsidDel="00000000" w:rsidR="00000000" w:rsidRPr="00000000">
        <w:rPr>
          <w:i w:val="1"/>
          <w:rtl w:val="0"/>
        </w:rPr>
        <w:t xml:space="preserve">Investigación</w:t>
      </w:r>
      <w:r w:rsidDel="00000000" w:rsidR="00000000" w:rsidRPr="00000000">
        <w:rPr>
          <w:i w:val="1"/>
          <w:color w:val="000000"/>
          <w:rtl w:val="0"/>
        </w:rPr>
        <w:t xml:space="preserve"> y postgrado. ISSN 1316-0087, Vol 37, N°,1. Revista </w:t>
      </w:r>
      <w:r w:rsidDel="00000000" w:rsidR="00000000" w:rsidRPr="00000000">
        <w:rPr>
          <w:i w:val="1"/>
          <w:rtl w:val="0"/>
        </w:rPr>
        <w:t xml:space="preserve">Gestión</w:t>
      </w:r>
      <w:r w:rsidDel="00000000" w:rsidR="00000000" w:rsidRPr="00000000">
        <w:rPr>
          <w:i w:val="1"/>
          <w:color w:val="000000"/>
          <w:rtl w:val="0"/>
        </w:rPr>
        <w:t xml:space="preserve"> Y Desarrollo libre</w:t>
      </w:r>
      <w:r w:rsidDel="00000000" w:rsidR="00000000" w:rsidRPr="00000000">
        <w:rPr>
          <w:color w:val="000000"/>
          <w:rtl w:val="0"/>
        </w:rPr>
        <w:t xml:space="preserve">, 159-187.</w:t>
      </w:r>
    </w:p>
    <w:p w:rsidR="00000000" w:rsidDel="00000000" w:rsidP="00000000" w:rsidRDefault="00000000" w:rsidRPr="00000000" w14:paraId="000007B1">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222222"/>
          <w:highlight w:val="white"/>
          <w:rtl w:val="0"/>
        </w:rPr>
        <w:t xml:space="preserve">Cárdenas, T., Santos, R, Contreras, A., Rosa, E., &amp; Domínguez, J. (2019). Propuesta metodológica para el sistema de gestión de los residuos sólidos urbanos en Villa Clara. </w:t>
      </w:r>
      <w:r w:rsidDel="00000000" w:rsidR="00000000" w:rsidRPr="00000000">
        <w:rPr>
          <w:i w:val="1"/>
          <w:color w:val="222222"/>
          <w:highlight w:val="white"/>
          <w:rtl w:val="0"/>
        </w:rPr>
        <w:t xml:space="preserve">Tecnología Química</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39</w:t>
      </w:r>
      <w:r w:rsidDel="00000000" w:rsidR="00000000" w:rsidRPr="00000000">
        <w:rPr>
          <w:color w:val="222222"/>
          <w:highlight w:val="white"/>
          <w:rtl w:val="0"/>
        </w:rPr>
        <w:t xml:space="preserve">(2), 471-488.</w:t>
      </w:r>
      <w:r w:rsidDel="00000000" w:rsidR="00000000" w:rsidRPr="00000000">
        <w:rPr>
          <w:rtl w:val="0"/>
        </w:rPr>
      </w:r>
    </w:p>
    <w:p w:rsidR="00000000" w:rsidDel="00000000" w:rsidP="00000000" w:rsidRDefault="00000000" w:rsidRPr="00000000" w14:paraId="000007B2">
      <w:pPr>
        <w:spacing w:after="0" w:lineRule="auto"/>
        <w:ind w:left="720" w:hanging="720"/>
        <w:rPr/>
      </w:pPr>
      <w:r w:rsidDel="00000000" w:rsidR="00000000" w:rsidRPr="00000000">
        <w:rPr>
          <w:color w:val="222222"/>
          <w:highlight w:val="white"/>
          <w:rtl w:val="0"/>
        </w:rPr>
        <w:t xml:space="preserve">Callado, C., Lucio, P, &amp; Sampieri, C. (1997). </w:t>
      </w:r>
      <w:r w:rsidDel="00000000" w:rsidR="00000000" w:rsidRPr="00000000">
        <w:rPr>
          <w:i w:val="1"/>
          <w:color w:val="222222"/>
          <w:highlight w:val="white"/>
          <w:rtl w:val="0"/>
        </w:rPr>
        <w:t xml:space="preserve">Metodología de la investigación</w:t>
      </w:r>
      <w:r w:rsidDel="00000000" w:rsidR="00000000" w:rsidRPr="00000000">
        <w:rPr>
          <w:color w:val="222222"/>
          <w:highlight w:val="white"/>
          <w:rtl w:val="0"/>
        </w:rPr>
        <w:t xml:space="preserve">.</w:t>
      </w:r>
      <w:r w:rsidDel="00000000" w:rsidR="00000000" w:rsidRPr="00000000">
        <w:rPr>
          <w:color w:val="222222"/>
          <w:rtl w:val="0"/>
        </w:rPr>
        <w:t xml:space="preserve"> España</w:t>
      </w:r>
      <w:r w:rsidDel="00000000" w:rsidR="00000000" w:rsidRPr="00000000">
        <w:rPr>
          <w:rtl w:val="0"/>
        </w:rPr>
      </w:r>
    </w:p>
    <w:p w:rsidR="00000000" w:rsidDel="00000000" w:rsidP="00000000" w:rsidRDefault="00000000" w:rsidRPr="00000000" w14:paraId="000007B3">
      <w:pPr>
        <w:pBdr>
          <w:top w:space="0" w:sz="0" w:val="nil"/>
          <w:left w:space="0" w:sz="0" w:val="nil"/>
          <w:bottom w:space="0" w:sz="0" w:val="nil"/>
          <w:right w:space="0" w:sz="0" w:val="nil"/>
          <w:between w:space="0" w:sz="0" w:val="nil"/>
        </w:pBdr>
        <w:rPr>
          <w:color w:val="000000"/>
        </w:rPr>
      </w:pPr>
      <w:r w:rsidDel="00000000" w:rsidR="00000000" w:rsidRPr="00000000">
        <w:rPr>
          <w:color w:val="000000"/>
          <w:rtl w:val="0"/>
        </w:rPr>
        <w:t xml:space="preserve">I</w:t>
      </w:r>
      <w:r w:rsidDel="00000000" w:rsidR="00000000" w:rsidRPr="00000000">
        <w:rPr>
          <w:b w:val="1"/>
          <w:color w:val="000000"/>
          <w:rtl w:val="0"/>
        </w:rPr>
        <w:t xml:space="preserve">SBN:</w:t>
      </w:r>
      <w:r w:rsidDel="00000000" w:rsidR="00000000" w:rsidRPr="00000000">
        <w:rPr>
          <w:color w:val="000000"/>
          <w:rtl w:val="0"/>
        </w:rPr>
        <w:t xml:space="preserve"> 978-1-4562-2396-0. https://dialnet.unirioja.es/servlet/libro?codigo=775008</w:t>
      </w:r>
    </w:p>
    <w:p w:rsidR="00000000" w:rsidDel="00000000" w:rsidP="00000000" w:rsidRDefault="00000000" w:rsidRPr="00000000" w14:paraId="000007B4">
      <w:pPr>
        <w:pBdr>
          <w:top w:space="0" w:sz="0" w:val="nil"/>
          <w:left w:space="0" w:sz="0" w:val="nil"/>
          <w:bottom w:space="0" w:sz="0" w:val="nil"/>
          <w:right w:space="0" w:sz="0" w:val="nil"/>
          <w:between w:space="0" w:sz="0" w:val="nil"/>
        </w:pBdr>
        <w:ind w:left="720" w:hanging="720"/>
        <w:rPr>
          <w:color w:val="000000"/>
        </w:rPr>
      </w:pPr>
      <w:r w:rsidDel="00000000" w:rsidR="00000000" w:rsidRPr="00000000">
        <w:rPr>
          <w:rtl w:val="0"/>
        </w:rPr>
        <w:t xml:space="preserve">Campos</w:t>
      </w:r>
      <w:r w:rsidDel="00000000" w:rsidR="00000000" w:rsidRPr="00000000">
        <w:rPr>
          <w:color w:val="000000"/>
          <w:rtl w:val="0"/>
        </w:rPr>
        <w:t xml:space="preserve">, C. (2020). Reflexiones sobre la importancia de la Modelación Matemática como estrategia inductora de competencias estadísticas. </w:t>
      </w:r>
      <w:r w:rsidDel="00000000" w:rsidR="00000000" w:rsidRPr="00000000">
        <w:rPr>
          <w:i w:val="1"/>
          <w:color w:val="000000"/>
          <w:rtl w:val="0"/>
        </w:rPr>
        <w:t xml:space="preserve">dialnet.unirioja</w:t>
      </w:r>
      <w:r w:rsidDel="00000000" w:rsidR="00000000" w:rsidRPr="00000000">
        <w:rPr>
          <w:color w:val="000000"/>
          <w:rtl w:val="0"/>
        </w:rPr>
        <w:t xml:space="preserve">, 331-355.</w:t>
      </w:r>
    </w:p>
    <w:p w:rsidR="00000000" w:rsidDel="00000000" w:rsidP="00000000" w:rsidRDefault="00000000" w:rsidRPr="00000000" w14:paraId="000007B5">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Campos, C (2020). Enseñar estadística en educación Primaria: primeras recomendaciones desde el enfoque de los Itinerarios de la enseñanza de las matemáticas </w:t>
      </w:r>
      <w:hyperlink r:id="rId82">
        <w:r w:rsidDel="00000000" w:rsidR="00000000" w:rsidRPr="00000000">
          <w:rPr>
            <w:color w:val="1155cc"/>
            <w:u w:val="single"/>
            <w:rtl w:val="0"/>
          </w:rPr>
          <w:t xml:space="preserve">https://www.researchgate.net/profile/Cassio-Giordano/publication/344504691_Concepcoes_estatisticas_um_estudo_com_alunos_do_ensino_medio/links/5f7d1ef3a6fdccfd7b4c98aa/Concepcoes-estatisticas-um-estudo-com-alunos-do-ensino-medio.pdf#p</w:t>
        </w:r>
      </w:hyperlink>
      <w:r w:rsidDel="00000000" w:rsidR="00000000" w:rsidRPr="00000000">
        <w:rPr>
          <w:rtl w:val="0"/>
        </w:rPr>
      </w:r>
    </w:p>
    <w:p w:rsidR="00000000" w:rsidDel="00000000" w:rsidP="00000000" w:rsidRDefault="00000000" w:rsidRPr="00000000" w14:paraId="000007B6">
      <w:pPr>
        <w:ind w:left="566" w:hanging="566"/>
        <w:rPr/>
      </w:pPr>
      <w:r w:rsidDel="00000000" w:rsidR="00000000" w:rsidRPr="00000000">
        <w:rPr>
          <w:rtl w:val="0"/>
        </w:rPr>
      </w:r>
    </w:p>
    <w:p w:rsidR="00000000" w:rsidDel="00000000" w:rsidP="00000000" w:rsidRDefault="00000000" w:rsidRPr="00000000" w14:paraId="000007B7">
      <w:pPr>
        <w:ind w:left="566" w:hanging="566"/>
        <w:rPr>
          <w:color w:val="222222"/>
          <w:highlight w:val="white"/>
        </w:rPr>
      </w:pPr>
      <w:r w:rsidDel="00000000" w:rsidR="00000000" w:rsidRPr="00000000">
        <w:rPr>
          <w:color w:val="222222"/>
          <w:highlight w:val="white"/>
          <w:rtl w:val="0"/>
        </w:rPr>
        <w:t xml:space="preserve">Colinas, Z., &amp; Arnal, M. (2022). Matemáticas en Educación Infantil: una mirada al aprendizaje de las magnitudes desde el desarrollo sostenible. </w:t>
      </w:r>
      <w:r w:rsidDel="00000000" w:rsidR="00000000" w:rsidRPr="00000000">
        <w:rPr>
          <w:i w:val="1"/>
          <w:color w:val="222222"/>
          <w:highlight w:val="white"/>
          <w:rtl w:val="0"/>
        </w:rPr>
        <w:t xml:space="preserve">Educación matemática</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34</w:t>
      </w:r>
      <w:r w:rsidDel="00000000" w:rsidR="00000000" w:rsidRPr="00000000">
        <w:rPr>
          <w:color w:val="222222"/>
          <w:highlight w:val="white"/>
          <w:rtl w:val="0"/>
        </w:rPr>
        <w:t xml:space="preserve">(1), 306-334.</w:t>
      </w:r>
    </w:p>
    <w:p w:rsidR="00000000" w:rsidDel="00000000" w:rsidP="00000000" w:rsidRDefault="00000000" w:rsidRPr="00000000" w14:paraId="000007B8">
      <w:pPr>
        <w:ind w:left="566" w:firstLine="1.0000000000000142"/>
        <w:rPr/>
      </w:pPr>
      <w:r w:rsidDel="00000000" w:rsidR="00000000" w:rsidRPr="00000000">
        <w:rPr>
          <w:color w:val="1155cc"/>
          <w:u w:val="single"/>
          <w:rtl w:val="0"/>
        </w:rPr>
        <w:t xml:space="preserve"> </w:t>
      </w:r>
      <w:hyperlink r:id="rId83">
        <w:r w:rsidDel="00000000" w:rsidR="00000000" w:rsidRPr="00000000">
          <w:rPr>
            <w:color w:val="0563c1"/>
            <w:u w:val="single"/>
            <w:rtl w:val="0"/>
          </w:rPr>
          <w:t xml:space="preserve">https://www.scielo.org.mx/scielo.php?pid=S2448-80892022000100306&amp;script=sci_arttext</w:t>
        </w:r>
      </w:hyperlink>
      <w:r w:rsidDel="00000000" w:rsidR="00000000" w:rsidRPr="00000000">
        <w:rPr>
          <w:rtl w:val="0"/>
        </w:rPr>
      </w:r>
    </w:p>
    <w:p w:rsidR="00000000" w:rsidDel="00000000" w:rsidP="00000000" w:rsidRDefault="00000000" w:rsidRPr="00000000" w14:paraId="000007B9">
      <w:pPr>
        <w:ind w:left="566" w:hanging="566"/>
        <w:rPr>
          <w:color w:val="1155cc"/>
          <w:u w:val="single"/>
        </w:rPr>
      </w:pPr>
      <w:r w:rsidDel="00000000" w:rsidR="00000000" w:rsidRPr="00000000">
        <w:rPr>
          <w:rtl w:val="0"/>
        </w:rPr>
        <w:t xml:space="preserve">Comas, F. (2014). Tabla de Frecuencias para datos agrupados. Tomi. Recuperado de </w:t>
      </w:r>
      <w:hyperlink r:id="rId84">
        <w:r w:rsidDel="00000000" w:rsidR="00000000" w:rsidRPr="00000000">
          <w:rPr>
            <w:color w:val="1155cc"/>
            <w:u w:val="single"/>
            <w:rtl w:val="0"/>
          </w:rPr>
          <w:t xml:space="preserve">https://tomi.digital/es/33634/tabla-de-frecuencia-para-datosagrupados</w:t>
        </w:r>
      </w:hyperlink>
      <w:r w:rsidDel="00000000" w:rsidR="00000000" w:rsidRPr="00000000">
        <w:rPr>
          <w:rtl w:val="0"/>
        </w:rPr>
      </w:r>
    </w:p>
    <w:p w:rsidR="00000000" w:rsidDel="00000000" w:rsidP="00000000" w:rsidRDefault="00000000" w:rsidRPr="00000000" w14:paraId="000007BA">
      <w:pPr>
        <w:spacing w:after="240" w:before="240" w:lineRule="auto"/>
        <w:ind w:left="720" w:hanging="720"/>
        <w:rPr>
          <w:color w:val="1155cc"/>
          <w:highlight w:val="white"/>
          <w:u w:val="single"/>
        </w:rPr>
      </w:pPr>
      <w:r w:rsidDel="00000000" w:rsidR="00000000" w:rsidRPr="00000000">
        <w:rPr>
          <w:color w:val="222222"/>
          <w:highlight w:val="white"/>
          <w:rtl w:val="0"/>
        </w:rPr>
        <w:t xml:space="preserve">Congreso de la República de Colombia. (19 de diciembre de 2008). </w:t>
      </w:r>
      <w:hyperlink r:id="rId85">
        <w:r w:rsidDel="00000000" w:rsidR="00000000" w:rsidRPr="00000000">
          <w:rPr>
            <w:color w:val="1155cc"/>
            <w:highlight w:val="white"/>
            <w:u w:val="single"/>
            <w:rtl w:val="0"/>
          </w:rPr>
          <w:t xml:space="preserve">https://www.habitatbogota.gov.co/transparencia/normatividad/leyes/ley-1259-2008</w:t>
        </w:r>
      </w:hyperlink>
      <w:r w:rsidDel="00000000" w:rsidR="00000000" w:rsidRPr="00000000">
        <w:rPr>
          <w:rtl w:val="0"/>
        </w:rPr>
      </w:r>
    </w:p>
    <w:p w:rsidR="00000000" w:rsidDel="00000000" w:rsidP="00000000" w:rsidRDefault="00000000" w:rsidRPr="00000000" w14:paraId="000007BB">
      <w:pPr>
        <w:spacing w:after="240" w:before="240" w:lineRule="auto"/>
        <w:ind w:left="720" w:hanging="720"/>
        <w:rPr>
          <w:color w:val="222222"/>
          <w:highlight w:val="white"/>
        </w:rPr>
      </w:pPr>
      <w:r w:rsidDel="00000000" w:rsidR="00000000" w:rsidRPr="00000000">
        <w:rPr>
          <w:color w:val="222222"/>
          <w:highlight w:val="white"/>
          <w:rtl w:val="0"/>
        </w:rPr>
        <w:t xml:space="preserve">Congreso de la República de Colombia. (8 de febrero de 1994). Ley 115. Ley General de Educación. Bogotá, Colombia. </w:t>
      </w:r>
    </w:p>
    <w:p w:rsidR="00000000" w:rsidDel="00000000" w:rsidP="00000000" w:rsidRDefault="00000000" w:rsidRPr="00000000" w14:paraId="000007BC">
      <w:pPr>
        <w:spacing w:after="240" w:before="240" w:lineRule="auto"/>
        <w:ind w:left="720" w:hanging="720"/>
        <w:rPr>
          <w:color w:val="222222"/>
          <w:highlight w:val="white"/>
        </w:rPr>
      </w:pPr>
      <w:r w:rsidDel="00000000" w:rsidR="00000000" w:rsidRPr="00000000">
        <w:rPr>
          <w:color w:val="222222"/>
          <w:highlight w:val="white"/>
          <w:rtl w:val="0"/>
        </w:rPr>
        <w:t xml:space="preserve">Congreso de la República de Colombia. (5 de julio de 2012). Ley 1549 de 2012. Diario oficial No. 48482 de 5 de julio de 2012. </w:t>
      </w:r>
      <w:hyperlink r:id="rId86">
        <w:r w:rsidDel="00000000" w:rsidR="00000000" w:rsidRPr="00000000">
          <w:rPr>
            <w:color w:val="1155cc"/>
            <w:highlight w:val="white"/>
            <w:u w:val="single"/>
            <w:rtl w:val="0"/>
          </w:rPr>
          <w:t xml:space="preserve">https://www.funcionpublica.gov.co/eva/gestornormativo/norma_pdf.php?i=48262</w:t>
        </w:r>
      </w:hyperlink>
      <w:r w:rsidDel="00000000" w:rsidR="00000000" w:rsidRPr="00000000">
        <w:rPr>
          <w:color w:val="222222"/>
          <w:highlight w:val="white"/>
          <w:rtl w:val="0"/>
        </w:rPr>
        <w:t xml:space="preserve"> </w:t>
      </w:r>
    </w:p>
    <w:p w:rsidR="00000000" w:rsidDel="00000000" w:rsidP="00000000" w:rsidRDefault="00000000" w:rsidRPr="00000000" w14:paraId="000007BD">
      <w:pPr>
        <w:spacing w:after="240" w:before="240" w:lineRule="auto"/>
        <w:ind w:left="720" w:hanging="720"/>
        <w:rPr>
          <w:color w:val="222222"/>
          <w:highlight w:val="white"/>
        </w:rPr>
      </w:pPr>
      <w:r w:rsidDel="00000000" w:rsidR="00000000" w:rsidRPr="00000000">
        <w:rPr>
          <w:color w:val="222222"/>
          <w:highlight w:val="white"/>
          <w:rtl w:val="0"/>
        </w:rPr>
        <w:t xml:space="preserve">Connett, P. (2013). </w:t>
      </w:r>
      <w:r w:rsidDel="00000000" w:rsidR="00000000" w:rsidRPr="00000000">
        <w:rPr>
          <w:i w:val="1"/>
          <w:color w:val="222222"/>
          <w:highlight w:val="white"/>
          <w:rtl w:val="0"/>
        </w:rPr>
        <w:t xml:space="preserve">The zero waste solution: untrashing the planet one community at a time</w:t>
      </w:r>
      <w:r w:rsidDel="00000000" w:rsidR="00000000" w:rsidRPr="00000000">
        <w:rPr>
          <w:color w:val="222222"/>
          <w:highlight w:val="white"/>
          <w:rtl w:val="0"/>
        </w:rPr>
        <w:t xml:space="preserve">. Chelsea Green Publishing.</w:t>
      </w:r>
    </w:p>
    <w:p w:rsidR="00000000" w:rsidDel="00000000" w:rsidP="00000000" w:rsidRDefault="00000000" w:rsidRPr="00000000" w14:paraId="000007BE">
      <w:pPr>
        <w:spacing w:after="240" w:before="240" w:lineRule="auto"/>
        <w:ind w:left="720" w:hanging="10.999999999999943"/>
        <w:rPr>
          <w:color w:val="222222"/>
          <w:highlight w:val="white"/>
        </w:rPr>
      </w:pPr>
      <w:hyperlink r:id="rId87">
        <w:r w:rsidDel="00000000" w:rsidR="00000000" w:rsidRPr="00000000">
          <w:rPr>
            <w:color w:val="0563c1"/>
            <w:u w:val="single"/>
            <w:rtl w:val="0"/>
          </w:rPr>
          <w:t xml:space="preserve">https://books.google.es/books?hl=es&amp;lr=&amp;id=e_yGAgAAQBAJ&amp;oi=fnd&amp;pg=PR9&amp;ots=LVpEGIyA0M&amp;sig=zzRu8tsufrZdou4sRxpP0GZn8RI#v=onepage&amp;q&amp;f=false</w:t>
        </w:r>
      </w:hyperlink>
      <w:r w:rsidDel="00000000" w:rsidR="00000000" w:rsidRPr="00000000">
        <w:rPr>
          <w:color w:val="222222"/>
          <w:rtl w:val="0"/>
        </w:rPr>
        <w:t xml:space="preserve">  </w:t>
      </w:r>
      <w:r w:rsidDel="00000000" w:rsidR="00000000" w:rsidRPr="00000000">
        <w:rPr>
          <w:rtl w:val="0"/>
        </w:rPr>
      </w:r>
    </w:p>
    <w:p w:rsidR="00000000" w:rsidDel="00000000" w:rsidP="00000000" w:rsidRDefault="00000000" w:rsidRPr="00000000" w14:paraId="000007BF">
      <w:pPr>
        <w:spacing w:after="240" w:before="240" w:lineRule="auto"/>
        <w:ind w:left="720" w:hanging="720"/>
        <w:rPr>
          <w:color w:val="1155cc"/>
          <w:highlight w:val="white"/>
          <w:u w:val="single"/>
        </w:rPr>
      </w:pPr>
      <w:r w:rsidDel="00000000" w:rsidR="00000000" w:rsidRPr="00000000">
        <w:rPr>
          <w:color w:val="222222"/>
          <w:highlight w:val="white"/>
          <w:rtl w:val="0"/>
        </w:rPr>
        <w:t xml:space="preserve">Constitución política de Colombia [C.P.]. (1991). De los principios fundamentales. </w:t>
      </w:r>
      <w:hyperlink r:id="rId88">
        <w:r w:rsidDel="00000000" w:rsidR="00000000" w:rsidRPr="00000000">
          <w:rPr>
            <w:color w:val="1155cc"/>
            <w:highlight w:val="white"/>
            <w:u w:val="single"/>
            <w:rtl w:val="0"/>
          </w:rPr>
          <w:t xml:space="preserve">https://minciencias.gov.co/sites/default/files/upload/reglamentacion/ConstitucionPoliticaColombia-1991.pdf</w:t>
        </w:r>
      </w:hyperlink>
      <w:r w:rsidDel="00000000" w:rsidR="00000000" w:rsidRPr="00000000">
        <w:rPr>
          <w:rtl w:val="0"/>
        </w:rPr>
      </w:r>
    </w:p>
    <w:p w:rsidR="00000000" w:rsidDel="00000000" w:rsidP="00000000" w:rsidRDefault="00000000" w:rsidRPr="00000000" w14:paraId="000007C0">
      <w:pPr>
        <w:ind w:left="720" w:hanging="720"/>
        <w:rPr/>
      </w:pPr>
      <w:r w:rsidDel="00000000" w:rsidR="00000000" w:rsidRPr="00000000">
        <w:rPr>
          <w:color w:val="000000"/>
          <w:highlight w:val="white"/>
          <w:rtl w:val="0"/>
        </w:rPr>
        <w:t xml:space="preserve">Creswell, J. (2014). </w:t>
      </w:r>
      <w:r w:rsidDel="00000000" w:rsidR="00000000" w:rsidRPr="00000000">
        <w:rPr>
          <w:color w:val="222222"/>
          <w:highlight w:val="white"/>
          <w:rtl w:val="0"/>
        </w:rPr>
        <w:t xml:space="preserve">Research design: Qualitative, quantitative, and mixed methods approaches (4th ed., p. 51). Sage Publications.</w:t>
      </w:r>
      <w:r w:rsidDel="00000000" w:rsidR="00000000" w:rsidRPr="00000000">
        <w:rPr>
          <w:rtl w:val="0"/>
        </w:rPr>
      </w:r>
    </w:p>
    <w:p w:rsidR="00000000" w:rsidDel="00000000" w:rsidP="00000000" w:rsidRDefault="00000000" w:rsidRPr="00000000" w14:paraId="000007C1">
      <w:pPr>
        <w:spacing w:after="0" w:lineRule="auto"/>
        <w:ind w:left="720" w:hanging="720"/>
        <w:rPr/>
      </w:pPr>
      <w:r w:rsidDel="00000000" w:rsidR="00000000" w:rsidRPr="00000000">
        <w:rPr>
          <w:color w:val="000000"/>
          <w:rtl w:val="0"/>
        </w:rPr>
        <w:t xml:space="preserve">Creswell, J.W &amp; Creswell, J. D (2018)</w:t>
      </w:r>
      <w:r w:rsidDel="00000000" w:rsidR="00000000" w:rsidRPr="00000000">
        <w:rPr>
          <w:color w:val="000000"/>
          <w:highlight w:val="white"/>
          <w:rtl w:val="0"/>
        </w:rPr>
        <w:t xml:space="preserve">. </w:t>
      </w:r>
      <w:r w:rsidDel="00000000" w:rsidR="00000000" w:rsidRPr="00000000">
        <w:rPr>
          <w:color w:val="222222"/>
          <w:highlight w:val="white"/>
          <w:rtl w:val="0"/>
        </w:rPr>
        <w:t xml:space="preserve">Research design: Qualitative, quantitative, and mixed methods approaches (5th ed.). </w:t>
      </w:r>
      <w:r w:rsidDel="00000000" w:rsidR="00000000" w:rsidRPr="00000000">
        <w:rPr>
          <w:i w:val="1"/>
          <w:color w:val="222222"/>
          <w:highlight w:val="white"/>
          <w:rtl w:val="0"/>
        </w:rPr>
        <w:t xml:space="preserve">Sage Publications.</w:t>
      </w:r>
      <w:r w:rsidDel="00000000" w:rsidR="00000000" w:rsidRPr="00000000">
        <w:rPr>
          <w:rtl w:val="0"/>
        </w:rPr>
      </w:r>
    </w:p>
    <w:p w:rsidR="00000000" w:rsidDel="00000000" w:rsidP="00000000" w:rsidRDefault="00000000" w:rsidRPr="00000000" w14:paraId="000007C2">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Ricce, C &amp; Ricce C (2021). Juegos </w:t>
      </w:r>
      <w:r w:rsidDel="00000000" w:rsidR="00000000" w:rsidRPr="00000000">
        <w:rPr>
          <w:rtl w:val="0"/>
        </w:rPr>
        <w:t xml:space="preserve">didácticos</w:t>
      </w:r>
      <w:r w:rsidDel="00000000" w:rsidR="00000000" w:rsidRPr="00000000">
        <w:rPr>
          <w:color w:val="000000"/>
          <w:rtl w:val="0"/>
        </w:rPr>
        <w:t xml:space="preserve"> en el aprendizaje de </w:t>
      </w:r>
      <w:r w:rsidDel="00000000" w:rsidR="00000000" w:rsidRPr="00000000">
        <w:rPr>
          <w:rtl w:val="0"/>
        </w:rPr>
        <w:t xml:space="preserve">matemáticas</w:t>
      </w:r>
      <w:r w:rsidDel="00000000" w:rsidR="00000000" w:rsidRPr="00000000">
        <w:rPr>
          <w:color w:val="000000"/>
          <w:rtl w:val="0"/>
        </w:rPr>
        <w:t xml:space="preserve">. </w:t>
      </w:r>
      <w:r w:rsidDel="00000000" w:rsidR="00000000" w:rsidRPr="00000000">
        <w:rPr>
          <w:i w:val="1"/>
          <w:color w:val="000000"/>
          <w:rtl w:val="0"/>
        </w:rPr>
        <w:t xml:space="preserve">Horizontes Rev. Inv. Cs. Edu. Vol.5 no.18</w:t>
      </w:r>
      <w:r w:rsidDel="00000000" w:rsidR="00000000" w:rsidRPr="00000000">
        <w:rPr>
          <w:color w:val="000000"/>
          <w:rtl w:val="0"/>
        </w:rPr>
        <w:t xml:space="preserve">. Obtenido de </w:t>
      </w:r>
      <w:hyperlink r:id="rId89">
        <w:r w:rsidDel="00000000" w:rsidR="00000000" w:rsidRPr="00000000">
          <w:rPr>
            <w:color w:val="1155cc"/>
            <w:u w:val="single"/>
            <w:rtl w:val="0"/>
          </w:rPr>
          <w:t xml:space="preserve">http://www.scielo.org.bo/scielo.php?pid=S2616-79642021000200391&amp;script=sci_arttext</w:t>
        </w:r>
      </w:hyperlink>
      <w:r w:rsidDel="00000000" w:rsidR="00000000" w:rsidRPr="00000000">
        <w:rPr>
          <w:color w:val="000000"/>
          <w:rtl w:val="0"/>
        </w:rPr>
        <w:t xml:space="preserve"> </w:t>
      </w:r>
    </w:p>
    <w:p w:rsidR="00000000" w:rsidDel="00000000" w:rsidP="00000000" w:rsidRDefault="00000000" w:rsidRPr="00000000" w14:paraId="000007C3">
      <w:pPr>
        <w:ind w:firstLine="0"/>
        <w:rPr>
          <w:i w:val="1"/>
        </w:rPr>
      </w:pPr>
      <w:r w:rsidDel="00000000" w:rsidR="00000000" w:rsidRPr="00000000">
        <w:rPr>
          <w:rtl w:val="0"/>
        </w:rPr>
        <w:t xml:space="preserve">Cuestas, E. (2009), introducción a la investigación clínica.</w:t>
      </w:r>
      <w:r w:rsidDel="00000000" w:rsidR="00000000" w:rsidRPr="00000000">
        <w:rPr>
          <w:i w:val="1"/>
          <w:rtl w:val="0"/>
        </w:rPr>
        <w:t xml:space="preserve"> Revista de la facultad de</w:t>
      </w:r>
    </w:p>
    <w:p w:rsidR="00000000" w:rsidDel="00000000" w:rsidP="00000000" w:rsidRDefault="00000000" w:rsidRPr="00000000" w14:paraId="000007C4">
      <w:pPr>
        <w:ind w:left="720" w:firstLine="0"/>
        <w:rPr>
          <w:b w:val="1"/>
        </w:rPr>
      </w:pPr>
      <w:r w:rsidDel="00000000" w:rsidR="00000000" w:rsidRPr="00000000">
        <w:rPr>
          <w:i w:val="1"/>
          <w:rtl w:val="0"/>
        </w:rPr>
        <w:t xml:space="preserve">ciencias médicas.</w:t>
      </w:r>
      <w:r w:rsidDel="00000000" w:rsidR="00000000" w:rsidRPr="00000000">
        <w:rPr>
          <w:rtl w:val="0"/>
        </w:rPr>
        <w:t xml:space="preserve"> Argentina. DOI: </w:t>
      </w:r>
      <w:hyperlink r:id="rId90">
        <w:r w:rsidDel="00000000" w:rsidR="00000000" w:rsidRPr="00000000">
          <w:rPr>
            <w:color w:val="0563c1"/>
            <w:u w:val="single"/>
            <w:rtl w:val="0"/>
          </w:rPr>
          <w:t xml:space="preserve">https://doi.org/10.31053/1853.0605.v66.n3.23463</w:t>
        </w:r>
      </w:hyperlink>
      <w:r w:rsidDel="00000000" w:rsidR="00000000" w:rsidRPr="00000000">
        <w:rPr>
          <w:rtl w:val="0"/>
        </w:rPr>
      </w:r>
    </w:p>
    <w:p w:rsidR="00000000" w:rsidDel="00000000" w:rsidP="00000000" w:rsidRDefault="00000000" w:rsidRPr="00000000" w14:paraId="000007C5">
      <w:pPr>
        <w:spacing w:after="240" w:before="240" w:lineRule="auto"/>
        <w:ind w:left="720" w:hanging="720"/>
        <w:rPr>
          <w:color w:val="222222"/>
          <w:highlight w:val="white"/>
          <w:u w:val="single"/>
        </w:rPr>
      </w:pPr>
      <w:r w:rsidDel="00000000" w:rsidR="00000000" w:rsidRPr="00000000">
        <w:rPr>
          <w:color w:val="222222"/>
          <w:highlight w:val="white"/>
          <w:rtl w:val="0"/>
        </w:rPr>
        <w:t xml:space="preserve">Duque, C., Escobar, C,  Patricia, Ã., &amp; Narváez, E.. (2022). Estrategias ambientales para lograr un campus sostenible en las instituciones educativas</w:t>
      </w:r>
      <w:r w:rsidDel="00000000" w:rsidR="00000000" w:rsidRPr="00000000">
        <w:rPr>
          <w:color w:val="222222"/>
          <w:rtl w:val="0"/>
        </w:rPr>
        <w:t xml:space="preserve">. Recuperado de </w:t>
      </w:r>
      <w:r w:rsidDel="00000000" w:rsidR="00000000" w:rsidRPr="00000000">
        <w:rPr>
          <w:color w:val="222222"/>
          <w:u w:val="single"/>
          <w:rtl w:val="0"/>
        </w:rPr>
        <w:t xml:space="preserve"> </w:t>
      </w:r>
      <w:hyperlink r:id="rId91">
        <w:r w:rsidDel="00000000" w:rsidR="00000000" w:rsidRPr="00000000">
          <w:rPr>
            <w:color w:val="0563c1"/>
            <w:highlight w:val="white"/>
            <w:u w:val="single"/>
            <w:rtl w:val="0"/>
          </w:rPr>
          <w:t xml:space="preserve">https://repositorio.umariana.edu.co/handle/20.500.14112/26591</w:t>
        </w:r>
      </w:hyperlink>
      <w:r w:rsidDel="00000000" w:rsidR="00000000" w:rsidRPr="00000000">
        <w:rPr>
          <w:rtl w:val="0"/>
        </w:rPr>
      </w:r>
    </w:p>
    <w:p w:rsidR="00000000" w:rsidDel="00000000" w:rsidP="00000000" w:rsidRDefault="00000000" w:rsidRPr="00000000" w14:paraId="000007C6">
      <w:pPr>
        <w:spacing w:after="0" w:lineRule="auto"/>
        <w:ind w:left="720" w:hanging="720"/>
        <w:rPr/>
      </w:pPr>
      <w:r w:rsidDel="00000000" w:rsidR="00000000" w:rsidRPr="00000000">
        <w:rPr>
          <w:rtl w:val="0"/>
        </w:rPr>
        <w:t xml:space="preserve">Mejía, C (2011), estrategias activas y participativas de aprendizaje. </w:t>
      </w:r>
      <w:hyperlink r:id="rId92">
        <w:r w:rsidDel="00000000" w:rsidR="00000000" w:rsidRPr="00000000">
          <w:rPr>
            <w:rtl w:val="0"/>
          </w:rPr>
          <w:t xml:space="preserve">03 de octubre de 2011 - 04:4</w:t>
        </w:r>
      </w:hyperlink>
      <w:r w:rsidDel="00000000" w:rsidR="00000000" w:rsidRPr="00000000">
        <w:rPr>
          <w:rtl w:val="0"/>
        </w:rPr>
        <w:t xml:space="preserve">5</w:t>
      </w:r>
    </w:p>
    <w:p w:rsidR="00000000" w:rsidDel="00000000" w:rsidP="00000000" w:rsidRDefault="00000000" w:rsidRPr="00000000" w14:paraId="000007C7">
      <w:pPr>
        <w:pBdr>
          <w:top w:space="0" w:sz="0" w:val="nil"/>
          <w:left w:space="0" w:sz="0" w:val="nil"/>
          <w:bottom w:space="0" w:sz="0" w:val="nil"/>
          <w:right w:space="0" w:sz="0" w:val="nil"/>
          <w:between w:space="0" w:sz="0" w:val="nil"/>
        </w:pBdr>
        <w:ind w:left="720" w:hanging="720"/>
        <w:rPr>
          <w:color w:val="000000"/>
        </w:rPr>
      </w:pPr>
      <w:hyperlink r:id="rId93">
        <w:r w:rsidDel="00000000" w:rsidR="00000000" w:rsidRPr="00000000">
          <w:rPr>
            <w:color w:val="0563c1"/>
            <w:u w:val="single"/>
            <w:rtl w:val="0"/>
          </w:rPr>
          <w:t xml:space="preserve">https://www.scielo.org.mx/scielo.php?pid=S2448-80892022000100306&amp;script=sci_arttext</w:t>
        </w:r>
      </w:hyperlink>
      <w:r w:rsidDel="00000000" w:rsidR="00000000" w:rsidRPr="00000000">
        <w:rPr>
          <w:color w:val="000000"/>
          <w:rtl w:val="0"/>
        </w:rPr>
        <w:t xml:space="preserve"> </w:t>
      </w:r>
    </w:p>
    <w:p w:rsidR="00000000" w:rsidDel="00000000" w:rsidP="00000000" w:rsidRDefault="00000000" w:rsidRPr="00000000" w14:paraId="000007C8">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Garay, M.,  Sánchez, E y Rodríguez, A (2021). El juego cooperativo como estrategia </w:t>
      </w:r>
      <w:r w:rsidDel="00000000" w:rsidR="00000000" w:rsidRPr="00000000">
        <w:rPr>
          <w:rtl w:val="0"/>
        </w:rPr>
        <w:t xml:space="preserve">pedagógica</w:t>
      </w:r>
      <w:r w:rsidDel="00000000" w:rsidR="00000000" w:rsidRPr="00000000">
        <w:rPr>
          <w:color w:val="000000"/>
          <w:rtl w:val="0"/>
        </w:rPr>
        <w:t xml:space="preserve"> para promover el buen manejo y la </w:t>
      </w:r>
      <w:r w:rsidDel="00000000" w:rsidR="00000000" w:rsidRPr="00000000">
        <w:rPr>
          <w:rtl w:val="0"/>
        </w:rPr>
        <w:t xml:space="preserve">recolección</w:t>
      </w:r>
      <w:r w:rsidDel="00000000" w:rsidR="00000000" w:rsidRPr="00000000">
        <w:rPr>
          <w:color w:val="000000"/>
          <w:rtl w:val="0"/>
        </w:rPr>
        <w:t xml:space="preserve"> de residuos sólidos. Obtenido de </w:t>
      </w:r>
      <w:hyperlink r:id="rId94">
        <w:r w:rsidDel="00000000" w:rsidR="00000000" w:rsidRPr="00000000">
          <w:rPr>
            <w:color w:val="1155cc"/>
            <w:u w:val="single"/>
            <w:rtl w:val="0"/>
          </w:rPr>
          <w:t xml:space="preserve">https://dialnet.unirioja.es/servlet/articulo?codigo=8071093</w:t>
        </w:r>
      </w:hyperlink>
      <w:r w:rsidDel="00000000" w:rsidR="00000000" w:rsidRPr="00000000">
        <w:rPr>
          <w:color w:val="000000"/>
          <w:rtl w:val="0"/>
        </w:rPr>
        <w:t xml:space="preserve"> </w:t>
      </w:r>
    </w:p>
    <w:p w:rsidR="00000000" w:rsidDel="00000000" w:rsidP="00000000" w:rsidRDefault="00000000" w:rsidRPr="00000000" w14:paraId="000007C9">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Gomez, J. (2022). Aprendizaje basado en proyectos con </w:t>
      </w:r>
      <w:r w:rsidDel="00000000" w:rsidR="00000000" w:rsidRPr="00000000">
        <w:rPr>
          <w:rtl w:val="0"/>
        </w:rPr>
        <w:t xml:space="preserve">integración</w:t>
      </w:r>
      <w:r w:rsidDel="00000000" w:rsidR="00000000" w:rsidRPr="00000000">
        <w:rPr>
          <w:color w:val="000000"/>
          <w:rtl w:val="0"/>
        </w:rPr>
        <w:t xml:space="preserve"> TIC para la enseñanza de </w:t>
      </w:r>
      <w:r w:rsidDel="00000000" w:rsidR="00000000" w:rsidRPr="00000000">
        <w:rPr>
          <w:rtl w:val="0"/>
        </w:rPr>
        <w:t xml:space="preserve">estadística</w:t>
      </w:r>
      <w:r w:rsidDel="00000000" w:rsidR="00000000" w:rsidRPr="00000000">
        <w:rPr>
          <w:color w:val="000000"/>
          <w:rtl w:val="0"/>
        </w:rPr>
        <w:t xml:space="preserve"> a estudiantes de primaria. </w:t>
      </w:r>
      <w:r w:rsidDel="00000000" w:rsidR="00000000" w:rsidRPr="00000000">
        <w:rPr>
          <w:i w:val="1"/>
          <w:color w:val="000000"/>
          <w:rtl w:val="0"/>
        </w:rPr>
        <w:t xml:space="preserve">Revista </w:t>
      </w:r>
      <w:r w:rsidDel="00000000" w:rsidR="00000000" w:rsidRPr="00000000">
        <w:rPr>
          <w:i w:val="1"/>
          <w:rtl w:val="0"/>
        </w:rPr>
        <w:t xml:space="preserve">gestión</w:t>
      </w:r>
      <w:r w:rsidDel="00000000" w:rsidR="00000000" w:rsidRPr="00000000">
        <w:rPr>
          <w:i w:val="1"/>
          <w:color w:val="000000"/>
          <w:rtl w:val="0"/>
        </w:rPr>
        <w:t xml:space="preserve"> y desarrollo libre. Vol, 7. Num, 13.</w:t>
      </w:r>
      <w:r w:rsidDel="00000000" w:rsidR="00000000" w:rsidRPr="00000000">
        <w:rPr>
          <w:color w:val="000000"/>
          <w:rtl w:val="0"/>
        </w:rPr>
        <w:t xml:space="preserve"> Obtenido de </w:t>
      </w:r>
      <w:hyperlink r:id="rId95">
        <w:r w:rsidDel="00000000" w:rsidR="00000000" w:rsidRPr="00000000">
          <w:rPr>
            <w:color w:val="1155cc"/>
            <w:u w:val="single"/>
            <w:rtl w:val="0"/>
          </w:rPr>
          <w:t xml:space="preserve">https://doi.org/10.18041/2539-3669/gestionlibre.13.2022.8783</w:t>
        </w:r>
      </w:hyperlink>
      <w:r w:rsidDel="00000000" w:rsidR="00000000" w:rsidRPr="00000000">
        <w:rPr>
          <w:color w:val="000000"/>
          <w:rtl w:val="0"/>
        </w:rPr>
        <w:t xml:space="preserve"> </w:t>
      </w:r>
    </w:p>
    <w:p w:rsidR="00000000" w:rsidDel="00000000" w:rsidP="00000000" w:rsidRDefault="00000000" w:rsidRPr="00000000" w14:paraId="000007CA">
      <w:pPr>
        <w:pBdr>
          <w:top w:space="0" w:sz="0" w:val="nil"/>
          <w:left w:space="0" w:sz="0" w:val="nil"/>
          <w:bottom w:space="0" w:sz="0" w:val="nil"/>
          <w:right w:space="0" w:sz="0" w:val="nil"/>
          <w:between w:space="0" w:sz="0" w:val="nil"/>
        </w:pBdr>
        <w:ind w:left="720" w:hanging="720"/>
        <w:rPr/>
      </w:pPr>
      <w:r w:rsidDel="00000000" w:rsidR="00000000" w:rsidRPr="00000000">
        <w:rPr>
          <w:color w:val="000000"/>
          <w:rtl w:val="0"/>
        </w:rPr>
        <w:t xml:space="preserve">Guzman, A. &amp;. Ruiz (2021). Estrategias </w:t>
      </w:r>
      <w:r w:rsidDel="00000000" w:rsidR="00000000" w:rsidRPr="00000000">
        <w:rPr>
          <w:rtl w:val="0"/>
        </w:rPr>
        <w:t xml:space="preserve">pedagógicas</w:t>
      </w:r>
      <w:r w:rsidDel="00000000" w:rsidR="00000000" w:rsidRPr="00000000">
        <w:rPr>
          <w:color w:val="000000"/>
          <w:rtl w:val="0"/>
        </w:rPr>
        <w:t xml:space="preserve"> para el aprendizaje de operaciones </w:t>
      </w:r>
      <w:r w:rsidDel="00000000" w:rsidR="00000000" w:rsidRPr="00000000">
        <w:rPr>
          <w:rtl w:val="0"/>
        </w:rPr>
        <w:t xml:space="preserve">básicas</w:t>
      </w:r>
      <w:r w:rsidDel="00000000" w:rsidR="00000000" w:rsidRPr="00000000">
        <w:rPr>
          <w:color w:val="000000"/>
          <w:rtl w:val="0"/>
        </w:rPr>
        <w:t xml:space="preserve"> sin calculadora. </w:t>
      </w:r>
      <w:r w:rsidDel="00000000" w:rsidR="00000000" w:rsidRPr="00000000">
        <w:rPr>
          <w:i w:val="1"/>
          <w:color w:val="000000"/>
          <w:rtl w:val="0"/>
        </w:rPr>
        <w:t xml:space="preserve">Ciencia y </w:t>
      </w:r>
      <w:r w:rsidDel="00000000" w:rsidR="00000000" w:rsidRPr="00000000">
        <w:rPr>
          <w:i w:val="1"/>
          <w:rtl w:val="0"/>
        </w:rPr>
        <w:t xml:space="preserve">Educación</w:t>
      </w:r>
      <w:r w:rsidDel="00000000" w:rsidR="00000000" w:rsidRPr="00000000">
        <w:rPr>
          <w:i w:val="1"/>
          <w:color w:val="000000"/>
          <w:rtl w:val="0"/>
        </w:rPr>
        <w:t xml:space="preserve">, ISSN 2613-8794, ISSN-e 2613-8088, Vol 5, N°-1</w:t>
      </w:r>
      <w:r w:rsidDel="00000000" w:rsidR="00000000" w:rsidRPr="00000000">
        <w:rPr>
          <w:color w:val="000000"/>
          <w:rtl w:val="0"/>
        </w:rPr>
        <w:t xml:space="preserve">, 55-74. Obtenido de </w:t>
      </w:r>
      <w:hyperlink r:id="rId96">
        <w:r w:rsidDel="00000000" w:rsidR="00000000" w:rsidRPr="00000000">
          <w:rPr>
            <w:color w:val="1155cc"/>
            <w:u w:val="single"/>
            <w:rtl w:val="0"/>
          </w:rPr>
          <w:t xml:space="preserve">https://dialnet.unirioja.es/servlet/articulo?codigo=7839934</w:t>
        </w:r>
      </w:hyperlink>
      <w:r w:rsidDel="00000000" w:rsidR="00000000" w:rsidRPr="00000000">
        <w:rPr>
          <w:rtl w:val="0"/>
        </w:rPr>
        <w:t xml:space="preserve"> </w:t>
      </w:r>
    </w:p>
    <w:p w:rsidR="00000000" w:rsidDel="00000000" w:rsidP="00000000" w:rsidRDefault="00000000" w:rsidRPr="00000000" w14:paraId="000007CB">
      <w:pPr>
        <w:pBdr>
          <w:top w:space="0" w:sz="0" w:val="nil"/>
          <w:left w:space="0" w:sz="0" w:val="nil"/>
          <w:bottom w:space="0" w:sz="0" w:val="nil"/>
          <w:right w:space="0" w:sz="0" w:val="nil"/>
          <w:between w:space="0" w:sz="0" w:val="nil"/>
        </w:pBdr>
        <w:ind w:left="720" w:hanging="720"/>
        <w:rPr/>
      </w:pPr>
      <w:r w:rsidDel="00000000" w:rsidR="00000000" w:rsidRPr="00000000">
        <w:rPr>
          <w:rtl w:val="0"/>
        </w:rPr>
        <w:t xml:space="preserve">Hernández, R., Fernández, C.,&amp; Baptista, P. (2006). Metodología de la investigación (4a ed.). México: McGraw-Hill</w:t>
      </w:r>
    </w:p>
    <w:p w:rsidR="00000000" w:rsidDel="00000000" w:rsidP="00000000" w:rsidRDefault="00000000" w:rsidRPr="00000000" w14:paraId="000007CC">
      <w:pPr>
        <w:pBdr>
          <w:top w:space="0" w:sz="0" w:val="nil"/>
          <w:left w:space="0" w:sz="0" w:val="nil"/>
          <w:bottom w:space="0" w:sz="0" w:val="nil"/>
          <w:right w:space="0" w:sz="0" w:val="nil"/>
          <w:between w:space="0" w:sz="0" w:val="nil"/>
        </w:pBdr>
        <w:ind w:left="720" w:hanging="720"/>
        <w:rPr/>
      </w:pPr>
      <w:r w:rsidDel="00000000" w:rsidR="00000000" w:rsidRPr="00000000">
        <w:rPr>
          <w:rtl w:val="0"/>
        </w:rPr>
        <w:t xml:space="preserve">           </w:t>
      </w:r>
      <w:hyperlink r:id="rId97">
        <w:r w:rsidDel="00000000" w:rsidR="00000000" w:rsidRPr="00000000">
          <w:rPr>
            <w:color w:val="1155cc"/>
            <w:u w:val="single"/>
            <w:rtl w:val="0"/>
          </w:rPr>
          <w:t xml:space="preserve">https://virtual.urbe.edu/tesispub/0092769/cap03.pdf</w:t>
        </w:r>
      </w:hyperlink>
      <w:r w:rsidDel="00000000" w:rsidR="00000000" w:rsidRPr="00000000">
        <w:rPr>
          <w:rtl w:val="0"/>
        </w:rPr>
      </w:r>
    </w:p>
    <w:p w:rsidR="00000000" w:rsidDel="00000000" w:rsidP="00000000" w:rsidRDefault="00000000" w:rsidRPr="00000000" w14:paraId="000007CD">
      <w:pPr>
        <w:pBdr>
          <w:top w:space="0" w:sz="0" w:val="nil"/>
          <w:left w:space="0" w:sz="0" w:val="nil"/>
          <w:bottom w:space="0" w:sz="0" w:val="nil"/>
          <w:right w:space="0" w:sz="0" w:val="nil"/>
          <w:between w:space="0" w:sz="0" w:val="nil"/>
        </w:pBdr>
        <w:ind w:left="720" w:hanging="720"/>
        <w:rPr/>
      </w:pPr>
      <w:r w:rsidDel="00000000" w:rsidR="00000000" w:rsidRPr="00000000">
        <w:rPr>
          <w:rtl w:val="0"/>
        </w:rPr>
        <w:t xml:space="preserve">          </w:t>
      </w:r>
      <w:hyperlink r:id="rId98">
        <w:r w:rsidDel="00000000" w:rsidR="00000000" w:rsidRPr="00000000">
          <w:rPr>
            <w:color w:val="1155cc"/>
            <w:u w:val="single"/>
            <w:rtl w:val="0"/>
          </w:rPr>
          <w:t xml:space="preserve">https://www.eumed.net/tesis-doctorales/2012/zll/metodologia-investigacion.html</w:t>
        </w:r>
      </w:hyperlink>
      <w:r w:rsidDel="00000000" w:rsidR="00000000" w:rsidRPr="00000000">
        <w:rPr>
          <w:rtl w:val="0"/>
        </w:rPr>
        <w:t xml:space="preserve"> </w:t>
      </w:r>
    </w:p>
    <w:p w:rsidR="00000000" w:rsidDel="00000000" w:rsidP="00000000" w:rsidRDefault="00000000" w:rsidRPr="00000000" w14:paraId="000007CE">
      <w:pPr>
        <w:ind w:left="720" w:hanging="720"/>
        <w:rPr>
          <w:color w:val="0563c1"/>
          <w:u w:val="single"/>
        </w:rPr>
      </w:pPr>
      <w:r w:rsidDel="00000000" w:rsidR="00000000" w:rsidRPr="00000000">
        <w:rPr>
          <w:rtl w:val="0"/>
        </w:rPr>
        <w:t xml:space="preserve">Hernández , R., Fernández. ,&amp; Baptista, P. (2010). Metodología de la investigación (6a ed.). México: McGraw-Hill </w:t>
      </w:r>
      <w:hyperlink r:id="rId99">
        <w:r w:rsidDel="00000000" w:rsidR="00000000" w:rsidRPr="00000000">
          <w:rPr>
            <w:color w:val="0563c1"/>
            <w:u w:val="single"/>
            <w:rtl w:val="0"/>
          </w:rPr>
          <w:t xml:space="preserve">https://apiperiodico.jalisco.gob.mx/api/sites/periodicooficial.jalisco.gob.mx/files/metodologia_de_la_investigacion_-_roberto_hernandez_sampieri.pdf</w:t>
        </w:r>
      </w:hyperlink>
      <w:r w:rsidDel="00000000" w:rsidR="00000000" w:rsidRPr="00000000">
        <w:rPr>
          <w:rtl w:val="0"/>
        </w:rPr>
      </w:r>
    </w:p>
    <w:p w:rsidR="00000000" w:rsidDel="00000000" w:rsidP="00000000" w:rsidRDefault="00000000" w:rsidRPr="00000000" w14:paraId="000007CF">
      <w:pPr>
        <w:ind w:firstLine="0"/>
        <w:rPr>
          <w:color w:val="222222"/>
          <w:highlight w:val="white"/>
        </w:rPr>
      </w:pPr>
      <w:r w:rsidDel="00000000" w:rsidR="00000000" w:rsidRPr="00000000">
        <w:rPr>
          <w:rtl w:val="0"/>
        </w:rPr>
      </w:r>
    </w:p>
    <w:p w:rsidR="00000000" w:rsidDel="00000000" w:rsidP="00000000" w:rsidRDefault="00000000" w:rsidRPr="00000000" w14:paraId="000007D0">
      <w:pPr>
        <w:ind w:left="720" w:hanging="720"/>
        <w:rPr/>
      </w:pPr>
      <w:r w:rsidDel="00000000" w:rsidR="00000000" w:rsidRPr="00000000">
        <w:rPr>
          <w:rtl w:val="0"/>
        </w:rPr>
        <w:t xml:space="preserve">Hernández Sampieri, R., Fernández Collado, C., &amp; Baptista Lucio, P. (2014). Metodología de la investigación (6ª ed.). McGraw-Hill.</w:t>
      </w:r>
    </w:p>
    <w:p w:rsidR="00000000" w:rsidDel="00000000" w:rsidP="00000000" w:rsidRDefault="00000000" w:rsidRPr="00000000" w14:paraId="000007D1">
      <w:pPr>
        <w:ind w:left="720" w:hanging="720"/>
        <w:rPr/>
      </w:pPr>
      <w:hyperlink r:id="rId100">
        <w:r w:rsidDel="00000000" w:rsidR="00000000" w:rsidRPr="00000000">
          <w:rPr>
            <w:color w:val="0563c1"/>
            <w:u w:val="single"/>
            <w:rtl w:val="0"/>
          </w:rPr>
          <w:t xml:space="preserve">https://apiperiodico.jalisco.gob.mx/api/sites/periodicooficial.jalisco.gob.mx/files/metodologia_de_la_investigacion_-_roberto_hernandez_sampieri.pdf</w:t>
        </w:r>
      </w:hyperlink>
      <w:r w:rsidDel="00000000" w:rsidR="00000000" w:rsidRPr="00000000">
        <w:rPr>
          <w:rtl w:val="0"/>
        </w:rPr>
        <w:t xml:space="preserve"> </w:t>
      </w:r>
    </w:p>
    <w:p w:rsidR="00000000" w:rsidDel="00000000" w:rsidP="00000000" w:rsidRDefault="00000000" w:rsidRPr="00000000" w14:paraId="000007D2">
      <w:pPr>
        <w:ind w:left="720" w:hanging="720"/>
        <w:rPr>
          <w:highlight w:val="white"/>
        </w:rPr>
      </w:pPr>
      <w:r w:rsidDel="00000000" w:rsidR="00000000" w:rsidRPr="00000000">
        <w:rPr>
          <w:rtl w:val="0"/>
        </w:rPr>
      </w:r>
    </w:p>
    <w:p w:rsidR="00000000" w:rsidDel="00000000" w:rsidP="00000000" w:rsidRDefault="00000000" w:rsidRPr="00000000" w14:paraId="000007D3">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Guerrero, H., Zapata, M., García, G., García, Y &amp; Guerrero, E (2021). Programa de manejo de residuos </w:t>
      </w:r>
      <w:r w:rsidDel="00000000" w:rsidR="00000000" w:rsidRPr="00000000">
        <w:rPr>
          <w:rtl w:val="0"/>
        </w:rPr>
        <w:t xml:space="preserve">sólidos</w:t>
      </w:r>
      <w:r w:rsidDel="00000000" w:rsidR="00000000" w:rsidRPr="00000000">
        <w:rPr>
          <w:color w:val="000000"/>
          <w:rtl w:val="0"/>
        </w:rPr>
        <w:t xml:space="preserve">: Una estrategia para desarrollar la conciencia ambiental en estudiantes del nivel primaria. </w:t>
      </w:r>
      <w:r w:rsidDel="00000000" w:rsidR="00000000" w:rsidRPr="00000000">
        <w:rPr>
          <w:i w:val="1"/>
          <w:color w:val="000000"/>
          <w:rtl w:val="0"/>
        </w:rPr>
        <w:t xml:space="preserve">Vol. 3 Num. 1 EXTRAORDINARIO: Septiembre PH PRO HOMINUM revista de ciencias sociales y humana.</w:t>
      </w:r>
      <w:r w:rsidDel="00000000" w:rsidR="00000000" w:rsidRPr="00000000">
        <w:rPr>
          <w:color w:val="000000"/>
          <w:rtl w:val="0"/>
        </w:rPr>
        <w:t xml:space="preserve"> Obtenido de </w:t>
      </w:r>
      <w:hyperlink r:id="rId101">
        <w:r w:rsidDel="00000000" w:rsidR="00000000" w:rsidRPr="00000000">
          <w:rPr>
            <w:color w:val="1155cc"/>
            <w:u w:val="single"/>
            <w:rtl w:val="0"/>
          </w:rPr>
          <w:t xml:space="preserve">https://acvenisproh.com/revistas/index.php/prohominum/article/view/217/36</w:t>
        </w:r>
      </w:hyperlink>
      <w:r w:rsidDel="00000000" w:rsidR="00000000" w:rsidRPr="00000000">
        <w:rPr>
          <w:color w:val="000000"/>
          <w:rtl w:val="0"/>
        </w:rPr>
        <w:t xml:space="preserve"> </w:t>
      </w:r>
    </w:p>
    <w:p w:rsidR="00000000" w:rsidDel="00000000" w:rsidP="00000000" w:rsidRDefault="00000000" w:rsidRPr="00000000" w14:paraId="000007D4">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Herreros, D. y Sanz M. (2020). </w:t>
      </w:r>
      <w:r w:rsidDel="00000000" w:rsidR="00000000" w:rsidRPr="00000000">
        <w:rPr>
          <w:rtl w:val="0"/>
        </w:rPr>
        <w:t xml:space="preserve">Estadística</w:t>
      </w:r>
      <w:r w:rsidDel="00000000" w:rsidR="00000000" w:rsidRPr="00000000">
        <w:rPr>
          <w:color w:val="000000"/>
          <w:rtl w:val="0"/>
        </w:rPr>
        <w:t xml:space="preserve"> en </w:t>
      </w:r>
      <w:r w:rsidDel="00000000" w:rsidR="00000000" w:rsidRPr="00000000">
        <w:rPr>
          <w:rtl w:val="0"/>
        </w:rPr>
        <w:t xml:space="preserve">educación</w:t>
      </w:r>
      <w:r w:rsidDel="00000000" w:rsidR="00000000" w:rsidRPr="00000000">
        <w:rPr>
          <w:color w:val="000000"/>
          <w:rtl w:val="0"/>
        </w:rPr>
        <w:t xml:space="preserve"> primaria a través del aprendizaje basado en juegos. </w:t>
      </w:r>
      <w:r w:rsidDel="00000000" w:rsidR="00000000" w:rsidRPr="00000000">
        <w:rPr>
          <w:rtl w:val="0"/>
        </w:rPr>
        <w:t xml:space="preserve">Matemáticas</w:t>
      </w:r>
      <w:r w:rsidDel="00000000" w:rsidR="00000000" w:rsidRPr="00000000">
        <w:rPr>
          <w:color w:val="000000"/>
          <w:rtl w:val="0"/>
        </w:rPr>
        <w:t xml:space="preserve">, </w:t>
      </w:r>
      <w:r w:rsidDel="00000000" w:rsidR="00000000" w:rsidRPr="00000000">
        <w:rPr>
          <w:rtl w:val="0"/>
        </w:rPr>
        <w:t xml:space="preserve">Educación</w:t>
      </w:r>
      <w:r w:rsidDel="00000000" w:rsidR="00000000" w:rsidRPr="00000000">
        <w:rPr>
          <w:color w:val="000000"/>
          <w:rtl w:val="0"/>
        </w:rPr>
        <w:t xml:space="preserve"> y Sociedad. 33-47.</w:t>
      </w:r>
    </w:p>
    <w:p w:rsidR="00000000" w:rsidDel="00000000" w:rsidP="00000000" w:rsidRDefault="00000000" w:rsidRPr="00000000" w14:paraId="000007D5">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            </w:t>
      </w:r>
      <w:hyperlink r:id="rId102">
        <w:r w:rsidDel="00000000" w:rsidR="00000000" w:rsidRPr="00000000">
          <w:rPr>
            <w:color w:val="0563c1"/>
            <w:u w:val="single"/>
            <w:rtl w:val="0"/>
          </w:rPr>
          <w:t xml:space="preserve">https://journals.uco.es/mes/article/view/12702/11612</w:t>
        </w:r>
      </w:hyperlink>
      <w:r w:rsidDel="00000000" w:rsidR="00000000" w:rsidRPr="00000000">
        <w:rPr>
          <w:rtl w:val="0"/>
        </w:rPr>
      </w:r>
    </w:p>
    <w:p w:rsidR="00000000" w:rsidDel="00000000" w:rsidP="00000000" w:rsidRDefault="00000000" w:rsidRPr="00000000" w14:paraId="000007D6">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Izagirre, A. (2020). La competencia </w:t>
      </w:r>
      <w:r w:rsidDel="00000000" w:rsidR="00000000" w:rsidRPr="00000000">
        <w:rPr>
          <w:rtl w:val="0"/>
        </w:rPr>
        <w:t xml:space="preserve">matemática</w:t>
      </w:r>
      <w:r w:rsidDel="00000000" w:rsidR="00000000" w:rsidRPr="00000000">
        <w:rPr>
          <w:color w:val="000000"/>
          <w:rtl w:val="0"/>
        </w:rPr>
        <w:t xml:space="preserve"> en </w:t>
      </w:r>
      <w:r w:rsidDel="00000000" w:rsidR="00000000" w:rsidRPr="00000000">
        <w:rPr>
          <w:rtl w:val="0"/>
        </w:rPr>
        <w:t xml:space="preserve">educación</w:t>
      </w:r>
      <w:r w:rsidDel="00000000" w:rsidR="00000000" w:rsidRPr="00000000">
        <w:rPr>
          <w:color w:val="000000"/>
          <w:rtl w:val="0"/>
        </w:rPr>
        <w:t xml:space="preserve"> primaria mediante el aprendizaje basado en proyectos. </w:t>
      </w:r>
      <w:r w:rsidDel="00000000" w:rsidR="00000000" w:rsidRPr="00000000">
        <w:rPr>
          <w:i w:val="1"/>
          <w:rtl w:val="0"/>
        </w:rPr>
        <w:t xml:space="preserve">Educación</w:t>
      </w:r>
      <w:r w:rsidDel="00000000" w:rsidR="00000000" w:rsidRPr="00000000">
        <w:rPr>
          <w:i w:val="1"/>
          <w:color w:val="000000"/>
          <w:rtl w:val="0"/>
        </w:rPr>
        <w:t xml:space="preserve"> </w:t>
      </w:r>
      <w:r w:rsidDel="00000000" w:rsidR="00000000" w:rsidRPr="00000000">
        <w:rPr>
          <w:i w:val="1"/>
          <w:rtl w:val="0"/>
        </w:rPr>
        <w:t xml:space="preserve">Matemática</w:t>
      </w:r>
      <w:r w:rsidDel="00000000" w:rsidR="00000000" w:rsidRPr="00000000">
        <w:rPr>
          <w:color w:val="000000"/>
          <w:rtl w:val="0"/>
        </w:rPr>
        <w:t xml:space="preserve">. Obtenido de /</w:t>
      </w:r>
      <w:hyperlink r:id="rId103">
        <w:r w:rsidDel="00000000" w:rsidR="00000000" w:rsidRPr="00000000">
          <w:rPr>
            <w:color w:val="1155cc"/>
            <w:u w:val="single"/>
            <w:rtl w:val="0"/>
          </w:rPr>
          <w:t xml:space="preserve">https://www.scielo.org.mx/pdf/edumat/v32n3/1665-5826-ed-32-03-241.pdf</w:t>
        </w:r>
      </w:hyperlink>
      <w:r w:rsidDel="00000000" w:rsidR="00000000" w:rsidRPr="00000000">
        <w:rPr>
          <w:rtl w:val="0"/>
        </w:rPr>
      </w:r>
    </w:p>
    <w:p w:rsidR="00000000" w:rsidDel="00000000" w:rsidP="00000000" w:rsidRDefault="00000000" w:rsidRPr="00000000" w14:paraId="000007D7">
      <w:pPr>
        <w:spacing w:after="240" w:before="240" w:lineRule="auto"/>
        <w:ind w:firstLine="0"/>
        <w:rPr>
          <w:color w:val="222222"/>
        </w:rPr>
      </w:pPr>
      <w:r w:rsidDel="00000000" w:rsidR="00000000" w:rsidRPr="00000000">
        <w:rPr>
          <w:color w:val="222222"/>
          <w:highlight w:val="white"/>
          <w:rtl w:val="0"/>
        </w:rPr>
        <w:t xml:space="preserve">Ley 99 de 1993, diciembre 22, Diario Oficial No 41.146 de 22 de diciembre de 1993.  </w:t>
      </w:r>
      <w:r w:rsidDel="00000000" w:rsidR="00000000" w:rsidRPr="00000000">
        <w:rPr>
          <w:rtl w:val="0"/>
        </w:rPr>
      </w:r>
    </w:p>
    <w:p w:rsidR="00000000" w:rsidDel="00000000" w:rsidP="00000000" w:rsidRDefault="00000000" w:rsidRPr="00000000" w14:paraId="000007D8">
      <w:pPr>
        <w:spacing w:after="240" w:before="240" w:lineRule="auto"/>
        <w:rPr>
          <w:color w:val="222222"/>
          <w:highlight w:val="white"/>
        </w:rPr>
      </w:pPr>
      <w:hyperlink r:id="rId104">
        <w:r w:rsidDel="00000000" w:rsidR="00000000" w:rsidRPr="00000000">
          <w:rPr>
            <w:color w:val="0563c1"/>
            <w:highlight w:val="white"/>
            <w:u w:val="single"/>
            <w:rtl w:val="0"/>
          </w:rPr>
          <w:t xml:space="preserve">https://www.oas.org/dsd/fida/laws/legislation/colombia/colombia_99-93.pdf</w:t>
        </w:r>
      </w:hyperlink>
      <w:r w:rsidDel="00000000" w:rsidR="00000000" w:rsidRPr="00000000">
        <w:rPr>
          <w:color w:val="222222"/>
          <w:highlight w:val="white"/>
          <w:rtl w:val="0"/>
        </w:rPr>
        <w:t xml:space="preserve"> </w:t>
      </w:r>
    </w:p>
    <w:p w:rsidR="00000000" w:rsidDel="00000000" w:rsidP="00000000" w:rsidRDefault="00000000" w:rsidRPr="00000000" w14:paraId="000007D9">
      <w:pPr>
        <w:pBdr>
          <w:top w:space="0" w:sz="0" w:val="nil"/>
          <w:left w:space="0" w:sz="0" w:val="nil"/>
          <w:bottom w:space="0" w:sz="0" w:val="nil"/>
          <w:right w:space="0" w:sz="0" w:val="nil"/>
          <w:between w:space="0" w:sz="0" w:val="nil"/>
        </w:pBdr>
        <w:ind w:left="720" w:hanging="720"/>
        <w:rPr/>
      </w:pPr>
      <w:r w:rsidDel="00000000" w:rsidR="00000000" w:rsidRPr="00000000">
        <w:rPr>
          <w:rtl w:val="0"/>
        </w:rPr>
        <w:t xml:space="preserve">López, P. (2004). Población Muestra Y Muestreo. </w:t>
      </w:r>
      <w:r w:rsidDel="00000000" w:rsidR="00000000" w:rsidRPr="00000000">
        <w:rPr>
          <w:i w:val="1"/>
          <w:rtl w:val="0"/>
        </w:rPr>
        <w:t xml:space="preserve">Punto Cero</w:t>
      </w:r>
      <w:r w:rsidDel="00000000" w:rsidR="00000000" w:rsidRPr="00000000">
        <w:rPr>
          <w:rtl w:val="0"/>
        </w:rPr>
        <w:t xml:space="preserve">, </w:t>
      </w:r>
      <w:r w:rsidDel="00000000" w:rsidR="00000000" w:rsidRPr="00000000">
        <w:rPr>
          <w:i w:val="1"/>
          <w:rtl w:val="0"/>
        </w:rPr>
        <w:t xml:space="preserve">09</w:t>
      </w:r>
      <w:r w:rsidDel="00000000" w:rsidR="00000000" w:rsidRPr="00000000">
        <w:rPr>
          <w:rtl w:val="0"/>
        </w:rPr>
        <w:t xml:space="preserve">(08), 69-74. Recuperado en 07 de mayo de 2024, de </w:t>
      </w:r>
      <w:hyperlink r:id="rId105">
        <w:r w:rsidDel="00000000" w:rsidR="00000000" w:rsidRPr="00000000">
          <w:rPr>
            <w:color w:val="1155cc"/>
            <w:u w:val="single"/>
            <w:rtl w:val="0"/>
          </w:rPr>
          <w:t xml:space="preserve">http://www.scielo.org.bo/scielo.php?script=sci_arttext&amp;pid=S1815-02762004000100012&amp;lng=es&amp;tlng=es</w:t>
        </w:r>
      </w:hyperlink>
      <w:r w:rsidDel="00000000" w:rsidR="00000000" w:rsidRPr="00000000">
        <w:rPr>
          <w:rtl w:val="0"/>
        </w:rPr>
        <w:t xml:space="preserve"> </w:t>
      </w:r>
    </w:p>
    <w:p w:rsidR="00000000" w:rsidDel="00000000" w:rsidP="00000000" w:rsidRDefault="00000000" w:rsidRPr="00000000" w14:paraId="000007DA">
      <w:pPr>
        <w:pBdr>
          <w:top w:space="0" w:sz="0" w:val="nil"/>
          <w:left w:space="0" w:sz="0" w:val="nil"/>
          <w:bottom w:space="0" w:sz="0" w:val="nil"/>
          <w:right w:space="0" w:sz="0" w:val="nil"/>
          <w:between w:space="0" w:sz="0" w:val="nil"/>
        </w:pBdr>
        <w:ind w:left="720" w:hanging="720"/>
        <w:rPr>
          <w:highlight w:val="yellow"/>
        </w:rPr>
      </w:pPr>
      <w:r w:rsidDel="00000000" w:rsidR="00000000" w:rsidRPr="00000000">
        <w:rPr>
          <w:rtl w:val="0"/>
        </w:rPr>
        <w:t xml:space="preserve">Luy, C. (2019). El Aprendizaje Basado en Problemas (ABP) en el desarrollo de la inteligencia emocional de estudiantes universitarios. </w:t>
      </w:r>
      <w:r w:rsidDel="00000000" w:rsidR="00000000" w:rsidRPr="00000000">
        <w:rPr>
          <w:i w:val="1"/>
          <w:rtl w:val="0"/>
        </w:rPr>
        <w:t xml:space="preserve">Propósitos y Representaciones</w:t>
      </w:r>
      <w:r w:rsidDel="00000000" w:rsidR="00000000" w:rsidRPr="00000000">
        <w:rPr>
          <w:rtl w:val="0"/>
        </w:rPr>
        <w:t xml:space="preserve">, </w:t>
      </w:r>
      <w:r w:rsidDel="00000000" w:rsidR="00000000" w:rsidRPr="00000000">
        <w:rPr>
          <w:i w:val="1"/>
          <w:rtl w:val="0"/>
        </w:rPr>
        <w:t xml:space="preserve">7</w:t>
      </w:r>
      <w:r w:rsidDel="00000000" w:rsidR="00000000" w:rsidRPr="00000000">
        <w:rPr>
          <w:rtl w:val="0"/>
        </w:rPr>
        <w:t xml:space="preserve">(2), 353-383. </w:t>
      </w:r>
      <w:hyperlink r:id="rId106">
        <w:r w:rsidDel="00000000" w:rsidR="00000000" w:rsidRPr="00000000">
          <w:rPr>
            <w:color w:val="555555"/>
            <w:rtl w:val="0"/>
          </w:rPr>
          <w:t xml:space="preserve">https://dx.doi.org/10.20511/pyr2019.v7n2.288</w:t>
        </w:r>
      </w:hyperlink>
      <w:r w:rsidDel="00000000" w:rsidR="00000000" w:rsidRPr="00000000">
        <w:rPr>
          <w:color w:val="555555"/>
          <w:rtl w:val="0"/>
        </w:rPr>
        <w:t xml:space="preserve"> </w:t>
      </w:r>
      <w:r w:rsidDel="00000000" w:rsidR="00000000" w:rsidRPr="00000000">
        <w:rPr>
          <w:rtl w:val="0"/>
        </w:rPr>
        <w:t xml:space="preserve">  </w:t>
      </w:r>
      <w:r w:rsidDel="00000000" w:rsidR="00000000" w:rsidRPr="00000000">
        <w:rPr>
          <w:rtl w:val="0"/>
        </w:rPr>
      </w:r>
    </w:p>
    <w:p w:rsidR="00000000" w:rsidDel="00000000" w:rsidP="00000000" w:rsidRDefault="00000000" w:rsidRPr="00000000" w14:paraId="000007DB">
      <w:pPr>
        <w:pBdr>
          <w:top w:space="0" w:sz="0" w:val="nil"/>
          <w:left w:space="0" w:sz="0" w:val="nil"/>
          <w:bottom w:space="0" w:sz="0" w:val="nil"/>
          <w:right w:space="0" w:sz="0" w:val="nil"/>
          <w:between w:space="0" w:sz="0" w:val="nil"/>
        </w:pBdr>
        <w:ind w:left="720" w:hanging="720"/>
        <w:rPr>
          <w:highlight w:val="yellow"/>
        </w:rPr>
      </w:pPr>
      <w:r w:rsidDel="00000000" w:rsidR="00000000" w:rsidRPr="00000000">
        <w:rPr>
          <w:rtl w:val="0"/>
        </w:rPr>
        <w:t xml:space="preserve">Marra, R., Jonassen, D., Palmer, B. &amp; Luft, S. (2014). Why problem- based learning works: Theoretical foundations. </w:t>
      </w:r>
      <w:r w:rsidDel="00000000" w:rsidR="00000000" w:rsidRPr="00000000">
        <w:rPr>
          <w:i w:val="1"/>
          <w:rtl w:val="0"/>
        </w:rPr>
        <w:t xml:space="preserve">Journal on Excellence in College Teaching</w:t>
      </w:r>
      <w:r w:rsidDel="00000000" w:rsidR="00000000" w:rsidRPr="00000000">
        <w:rPr>
          <w:rtl w:val="0"/>
        </w:rPr>
        <w:t xml:space="preserve">, 25(3-4), 221-238. Recuperado de: </w:t>
      </w:r>
      <w:hyperlink r:id="rId107">
        <w:r w:rsidDel="00000000" w:rsidR="00000000" w:rsidRPr="00000000">
          <w:rPr>
            <w:color w:val="1155cc"/>
            <w:u w:val="single"/>
            <w:rtl w:val="0"/>
          </w:rPr>
          <w:t xml:space="preserve">https://www.albany.edu/cee/assets/Why_Problem-based_learning_works.pdf</w:t>
        </w:r>
      </w:hyperlink>
      <w:r w:rsidDel="00000000" w:rsidR="00000000" w:rsidRPr="00000000">
        <w:rPr>
          <w:rtl w:val="0"/>
        </w:rPr>
        <w:t xml:space="preserve">   </w:t>
      </w:r>
      <w:r w:rsidDel="00000000" w:rsidR="00000000" w:rsidRPr="00000000">
        <w:rPr>
          <w:highlight w:val="yellow"/>
          <w:rtl w:val="0"/>
        </w:rPr>
        <w:t xml:space="preserve"> </w:t>
      </w:r>
    </w:p>
    <w:p w:rsidR="00000000" w:rsidDel="00000000" w:rsidP="00000000" w:rsidRDefault="00000000" w:rsidRPr="00000000" w14:paraId="000007DC">
      <w:pPr>
        <w:ind w:left="720" w:hanging="720"/>
        <w:rPr/>
      </w:pPr>
      <w:r w:rsidDel="00000000" w:rsidR="00000000" w:rsidRPr="00000000">
        <w:rPr>
          <w:rtl w:val="0"/>
        </w:rPr>
        <w:t xml:space="preserve">Martin, B &amp; Serrano, F (2014) Curso de física básica. Universidad Politécnica de Madrid</w:t>
      </w:r>
    </w:p>
    <w:p w:rsidR="00000000" w:rsidDel="00000000" w:rsidP="00000000" w:rsidRDefault="00000000" w:rsidRPr="00000000" w14:paraId="000007DD">
      <w:pPr>
        <w:rPr/>
      </w:pPr>
      <w:hyperlink r:id="rId108">
        <w:r w:rsidDel="00000000" w:rsidR="00000000" w:rsidRPr="00000000">
          <w:rPr>
            <w:color w:val="1155cc"/>
            <w:u w:val="single"/>
            <w:rtl w:val="0"/>
          </w:rPr>
          <w:t xml:space="preserve">https://www2.montes.upm.es/dptos/digfa/cfisica/magnitudes/unidades.htm</w:t>
        </w:r>
      </w:hyperlink>
      <w:r w:rsidDel="00000000" w:rsidR="00000000" w:rsidRPr="00000000">
        <w:rPr>
          <w:rtl w:val="0"/>
        </w:rPr>
        <w:t xml:space="preserve"> </w:t>
      </w:r>
    </w:p>
    <w:p w:rsidR="00000000" w:rsidDel="00000000" w:rsidP="00000000" w:rsidRDefault="00000000" w:rsidRPr="00000000" w14:paraId="000007DE">
      <w:pPr>
        <w:spacing w:after="240" w:before="240" w:lineRule="auto"/>
        <w:ind w:left="720" w:hanging="720"/>
        <w:rPr>
          <w:color w:val="1155cc"/>
          <w:highlight w:val="white"/>
          <w:u w:val="single"/>
        </w:rPr>
      </w:pPr>
      <w:r w:rsidDel="00000000" w:rsidR="00000000" w:rsidRPr="00000000">
        <w:rPr>
          <w:color w:val="222222"/>
          <w:highlight w:val="white"/>
          <w:rtl w:val="0"/>
        </w:rPr>
        <w:t xml:space="preserve">Martínez, Ó , Bravo, J , Armando, J., &amp; Martinez, R. (2022). Estrategias pedagógicas para la enseñanza de la gestión integral de residuos sólidos en instituciones educativas. </w:t>
      </w:r>
      <w:r w:rsidDel="00000000" w:rsidR="00000000" w:rsidRPr="00000000">
        <w:rPr>
          <w:i w:val="1"/>
          <w:color w:val="222222"/>
          <w:highlight w:val="white"/>
          <w:rtl w:val="0"/>
        </w:rPr>
        <w:t xml:space="preserve">Ingeniería e Innovación</w:t>
      </w:r>
      <w:r w:rsidDel="00000000" w:rsidR="00000000" w:rsidRPr="00000000">
        <w:rPr>
          <w:color w:val="222222"/>
          <w:highlight w:val="white"/>
          <w:rtl w:val="0"/>
        </w:rPr>
        <w:t xml:space="preserve">, </w:t>
      </w:r>
      <w:r w:rsidDel="00000000" w:rsidR="00000000" w:rsidRPr="00000000">
        <w:rPr>
          <w:i w:val="1"/>
          <w:color w:val="222222"/>
          <w:highlight w:val="white"/>
          <w:rtl w:val="0"/>
        </w:rPr>
        <w:t xml:space="preserve">10</w:t>
      </w:r>
      <w:r w:rsidDel="00000000" w:rsidR="00000000" w:rsidRPr="00000000">
        <w:rPr>
          <w:color w:val="222222"/>
          <w:highlight w:val="white"/>
          <w:rtl w:val="0"/>
        </w:rPr>
        <w:t xml:space="preserve">(2).</w:t>
      </w:r>
      <w:r w:rsidDel="00000000" w:rsidR="00000000" w:rsidRPr="00000000">
        <w:rPr>
          <w:color w:val="222222"/>
          <w:rtl w:val="0"/>
        </w:rPr>
        <w:t xml:space="preserve"> Recuperado de </w:t>
      </w:r>
      <w:hyperlink r:id="rId109">
        <w:r w:rsidDel="00000000" w:rsidR="00000000" w:rsidRPr="00000000">
          <w:rPr>
            <w:color w:val="0563c1"/>
            <w:highlight w:val="white"/>
            <w:u w:val="single"/>
            <w:rtl w:val="0"/>
          </w:rPr>
          <w:t xml:space="preserve">https://revistas.unicordoba.edu.co/index.php/rii/article/view/3295</w:t>
        </w:r>
      </w:hyperlink>
      <w:r w:rsidDel="00000000" w:rsidR="00000000" w:rsidRPr="00000000">
        <w:rPr>
          <w:rtl w:val="0"/>
        </w:rPr>
      </w:r>
    </w:p>
    <w:p w:rsidR="00000000" w:rsidDel="00000000" w:rsidP="00000000" w:rsidRDefault="00000000" w:rsidRPr="00000000" w14:paraId="000007DF">
      <w:pPr>
        <w:pBdr>
          <w:top w:space="0" w:sz="0" w:val="nil"/>
          <w:left w:space="0" w:sz="0" w:val="nil"/>
          <w:bottom w:space="0" w:sz="0" w:val="nil"/>
          <w:right w:space="0" w:sz="0" w:val="nil"/>
          <w:between w:space="0" w:sz="0" w:val="nil"/>
        </w:pBdr>
        <w:ind w:left="720" w:hanging="720"/>
        <w:rPr>
          <w:highlight w:val="yellow"/>
        </w:rPr>
      </w:pPr>
      <w:r w:rsidDel="00000000" w:rsidR="00000000" w:rsidRPr="00000000">
        <w:rPr>
          <w:highlight w:val="white"/>
          <w:rtl w:val="0"/>
        </w:rPr>
        <w:t xml:space="preserve">Mata, M &amp; Macassi, S (1997) Cómo elaborar muestras para los sondeos de audiencias. Cuadernos de investigación No 5. ALER, Quito.  </w:t>
      </w:r>
      <w:r w:rsidDel="00000000" w:rsidR="00000000" w:rsidRPr="00000000">
        <w:rPr>
          <w:rtl w:val="0"/>
        </w:rPr>
      </w:r>
    </w:p>
    <w:p w:rsidR="00000000" w:rsidDel="00000000" w:rsidP="00000000" w:rsidRDefault="00000000" w:rsidRPr="00000000" w14:paraId="000007E0">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Nieto, D. (2021). </w:t>
      </w:r>
      <w:r w:rsidDel="00000000" w:rsidR="00000000" w:rsidRPr="00000000">
        <w:rPr>
          <w:rtl w:val="0"/>
        </w:rPr>
        <w:t xml:space="preserve">Métodos</w:t>
      </w:r>
      <w:r w:rsidDel="00000000" w:rsidR="00000000" w:rsidRPr="00000000">
        <w:rPr>
          <w:color w:val="000000"/>
          <w:rtl w:val="0"/>
        </w:rPr>
        <w:t xml:space="preserve"> de </w:t>
      </w:r>
      <w:r w:rsidDel="00000000" w:rsidR="00000000" w:rsidRPr="00000000">
        <w:rPr>
          <w:rtl w:val="0"/>
        </w:rPr>
        <w:t xml:space="preserve">educación</w:t>
      </w:r>
      <w:r w:rsidDel="00000000" w:rsidR="00000000" w:rsidRPr="00000000">
        <w:rPr>
          <w:color w:val="000000"/>
          <w:rtl w:val="0"/>
        </w:rPr>
        <w:t xml:space="preserve"> ambiental y su influencia en el manejo de los residuos </w:t>
      </w:r>
      <w:r w:rsidDel="00000000" w:rsidR="00000000" w:rsidRPr="00000000">
        <w:rPr>
          <w:rtl w:val="0"/>
        </w:rPr>
        <w:t xml:space="preserve">sólidos</w:t>
      </w:r>
      <w:r w:rsidDel="00000000" w:rsidR="00000000" w:rsidRPr="00000000">
        <w:rPr>
          <w:color w:val="000000"/>
          <w:rtl w:val="0"/>
        </w:rPr>
        <w:t xml:space="preserve">. </w:t>
      </w:r>
      <w:r w:rsidDel="00000000" w:rsidR="00000000" w:rsidRPr="00000000">
        <w:rPr>
          <w:i w:val="1"/>
          <w:rtl w:val="0"/>
        </w:rPr>
        <w:t xml:space="preserve">Revisión</w:t>
      </w:r>
      <w:r w:rsidDel="00000000" w:rsidR="00000000" w:rsidRPr="00000000">
        <w:rPr>
          <w:i w:val="1"/>
          <w:color w:val="000000"/>
          <w:rtl w:val="0"/>
        </w:rPr>
        <w:t xml:space="preserve"> </w:t>
      </w:r>
      <w:r w:rsidDel="00000000" w:rsidR="00000000" w:rsidRPr="00000000">
        <w:rPr>
          <w:i w:val="1"/>
          <w:rtl w:val="0"/>
        </w:rPr>
        <w:t xml:space="preserve">Sistemática</w:t>
      </w:r>
      <w:r w:rsidDel="00000000" w:rsidR="00000000" w:rsidRPr="00000000">
        <w:rPr>
          <w:color w:val="000000"/>
          <w:rtl w:val="0"/>
        </w:rPr>
        <w:t xml:space="preserve">. Obtenido de </w:t>
      </w:r>
      <w:hyperlink r:id="rId110">
        <w:r w:rsidDel="00000000" w:rsidR="00000000" w:rsidRPr="00000000">
          <w:rPr>
            <w:color w:val="1155cc"/>
            <w:u w:val="single"/>
            <w:rtl w:val="0"/>
          </w:rPr>
          <w:t xml:space="preserve">https://hdl.handle.net/20.500.12692/73734</w:t>
        </w:r>
      </w:hyperlink>
      <w:r w:rsidDel="00000000" w:rsidR="00000000" w:rsidRPr="00000000">
        <w:rPr>
          <w:color w:val="000000"/>
          <w:rtl w:val="0"/>
        </w:rPr>
        <w:t xml:space="preserve"> </w:t>
      </w:r>
    </w:p>
    <w:p w:rsidR="00000000" w:rsidDel="00000000" w:rsidP="00000000" w:rsidRDefault="00000000" w:rsidRPr="00000000" w14:paraId="000007E1">
      <w:pPr>
        <w:spacing w:after="240" w:before="240" w:lineRule="auto"/>
        <w:ind w:left="720" w:hanging="720"/>
        <w:rPr>
          <w:color w:val="0563c1"/>
          <w:highlight w:val="white"/>
          <w:u w:val="single"/>
        </w:rPr>
      </w:pPr>
      <w:r w:rsidDel="00000000" w:rsidR="00000000" w:rsidRPr="00000000">
        <w:rPr>
          <w:highlight w:val="white"/>
          <w:rtl w:val="0"/>
        </w:rPr>
        <w:t xml:space="preserve">Sosa, E.; Palomino, Y; García, J., &amp; Contreras, R. (2022). Educación ambiental y el desarrollo de hábitos ecológicos: en las instituciones educativas del nivel secundario. </w:t>
      </w:r>
      <w:r w:rsidDel="00000000" w:rsidR="00000000" w:rsidRPr="00000000">
        <w:rPr>
          <w:i w:val="1"/>
          <w:highlight w:val="white"/>
          <w:rtl w:val="0"/>
        </w:rPr>
        <w:t xml:space="preserve">Ciencia Latina Revista Científica Multidisciplinar</w:t>
      </w:r>
      <w:r w:rsidDel="00000000" w:rsidR="00000000" w:rsidRPr="00000000">
        <w:rPr>
          <w:highlight w:val="white"/>
          <w:rtl w:val="0"/>
        </w:rPr>
        <w:t xml:space="preserve">, </w:t>
      </w:r>
      <w:r w:rsidDel="00000000" w:rsidR="00000000" w:rsidRPr="00000000">
        <w:rPr>
          <w:i w:val="1"/>
          <w:highlight w:val="white"/>
          <w:rtl w:val="0"/>
        </w:rPr>
        <w:t xml:space="preserve">6</w:t>
      </w:r>
      <w:r w:rsidDel="00000000" w:rsidR="00000000" w:rsidRPr="00000000">
        <w:rPr>
          <w:highlight w:val="white"/>
          <w:rtl w:val="0"/>
        </w:rPr>
        <w:t xml:space="preserve">(6), 4995-5007.</w:t>
      </w:r>
      <w:r w:rsidDel="00000000" w:rsidR="00000000" w:rsidRPr="00000000">
        <w:rPr>
          <w:rtl w:val="0"/>
        </w:rPr>
        <w:t xml:space="preserve"> </w:t>
      </w:r>
      <w:hyperlink r:id="rId111">
        <w:r w:rsidDel="00000000" w:rsidR="00000000" w:rsidRPr="00000000">
          <w:rPr>
            <w:color w:val="0563c1"/>
            <w:highlight w:val="white"/>
            <w:u w:val="single"/>
            <w:rtl w:val="0"/>
          </w:rPr>
          <w:t xml:space="preserve">https://doi.org/10.37811/cl_rcm.v6i6.3794</w:t>
        </w:r>
      </w:hyperlink>
      <w:r w:rsidDel="00000000" w:rsidR="00000000" w:rsidRPr="00000000">
        <w:rPr>
          <w:rtl w:val="0"/>
        </w:rPr>
      </w:r>
    </w:p>
    <w:p w:rsidR="00000000" w:rsidDel="00000000" w:rsidP="00000000" w:rsidRDefault="00000000" w:rsidRPr="00000000" w14:paraId="000007E2">
      <w:pPr>
        <w:ind w:left="720" w:hanging="720"/>
        <w:rPr>
          <w:highlight w:val="white"/>
        </w:rPr>
      </w:pPr>
      <w:r w:rsidDel="00000000" w:rsidR="00000000" w:rsidRPr="00000000">
        <w:rPr>
          <w:color w:val="222222"/>
          <w:highlight w:val="white"/>
          <w:rtl w:val="0"/>
        </w:rPr>
        <w:t xml:space="preserve">Palella, S., &amp; Martins, F. (2006). Metodología de la investigación cuantitativa. 2da. Edición. Fondo Editorial UPEL, Caracas, Venezuela.</w:t>
      </w:r>
      <w:r w:rsidDel="00000000" w:rsidR="00000000" w:rsidRPr="00000000">
        <w:rPr>
          <w:rtl w:val="0"/>
        </w:rPr>
      </w:r>
    </w:p>
    <w:p w:rsidR="00000000" w:rsidDel="00000000" w:rsidP="00000000" w:rsidRDefault="00000000" w:rsidRPr="00000000" w14:paraId="000007E3">
      <w:pPr>
        <w:spacing w:after="240" w:before="240" w:lineRule="auto"/>
        <w:ind w:left="720" w:hanging="720"/>
        <w:rPr>
          <w:color w:val="1155cc"/>
          <w:highlight w:val="white"/>
          <w:u w:val="single"/>
        </w:rPr>
      </w:pPr>
      <w:r w:rsidDel="00000000" w:rsidR="00000000" w:rsidRPr="00000000">
        <w:rPr>
          <w:color w:val="222222"/>
          <w:highlight w:val="white"/>
          <w:rtl w:val="0"/>
        </w:rPr>
        <w:t xml:space="preserve">Parra, E. (2021). Análisis De Metodologías En El Manejo De Residuos Sólidos En Instituciones Educativas Una Revisión Sistemática.</w:t>
      </w:r>
      <w:r w:rsidDel="00000000" w:rsidR="00000000" w:rsidRPr="00000000">
        <w:rPr>
          <w:color w:val="222222"/>
          <w:rtl w:val="0"/>
        </w:rPr>
        <w:t xml:space="preserve"> </w:t>
      </w:r>
      <w:hyperlink r:id="rId112">
        <w:r w:rsidDel="00000000" w:rsidR="00000000" w:rsidRPr="00000000">
          <w:rPr>
            <w:color w:val="0563c1"/>
            <w:highlight w:val="white"/>
            <w:u w:val="single"/>
            <w:rtl w:val="0"/>
          </w:rPr>
          <w:t xml:space="preserve">https://repositorio.ucundinamarca.edu.co/handle/20.500.12558/3364</w:t>
        </w:r>
      </w:hyperlink>
      <w:r w:rsidDel="00000000" w:rsidR="00000000" w:rsidRPr="00000000">
        <w:rPr>
          <w:rtl w:val="0"/>
        </w:rPr>
      </w:r>
    </w:p>
    <w:p w:rsidR="00000000" w:rsidDel="00000000" w:rsidP="00000000" w:rsidRDefault="00000000" w:rsidRPr="00000000" w14:paraId="000007E4">
      <w:pPr>
        <w:spacing w:after="380" w:before="380" w:lineRule="auto"/>
        <w:ind w:left="720" w:right="380" w:hanging="720"/>
        <w:rPr>
          <w:color w:val="212529"/>
          <w:highlight w:val="white"/>
        </w:rPr>
      </w:pPr>
      <w:r w:rsidDel="00000000" w:rsidR="00000000" w:rsidRPr="00000000">
        <w:rPr>
          <w:color w:val="222222"/>
          <w:highlight w:val="white"/>
          <w:rtl w:val="0"/>
        </w:rPr>
        <w:t xml:space="preserve">Parra, E. (2021). Estado del Arte de estrategias para el manejo de residuos sólidos en instituciones de educación básica, media y superior latinoamericanas, una revisión sistemática.</w:t>
      </w:r>
      <w:r w:rsidDel="00000000" w:rsidR="00000000" w:rsidRPr="00000000">
        <w:rPr>
          <w:color w:val="212529"/>
          <w:rtl w:val="0"/>
        </w:rPr>
        <w:t xml:space="preserve"> Recuperado de </w:t>
      </w:r>
      <w:hyperlink r:id="rId113">
        <w:r w:rsidDel="00000000" w:rsidR="00000000" w:rsidRPr="00000000">
          <w:rPr>
            <w:color w:val="0563c1"/>
            <w:highlight w:val="white"/>
            <w:u w:val="single"/>
            <w:rtl w:val="0"/>
          </w:rPr>
          <w:t xml:space="preserve">https://repositorio.ucundinamarca.edu.co/handle/20.500.12558/3437</w:t>
        </w:r>
      </w:hyperlink>
      <w:r w:rsidDel="00000000" w:rsidR="00000000" w:rsidRPr="00000000">
        <w:rPr>
          <w:rtl w:val="0"/>
        </w:rPr>
      </w:r>
    </w:p>
    <w:p w:rsidR="00000000" w:rsidDel="00000000" w:rsidP="00000000" w:rsidRDefault="00000000" w:rsidRPr="00000000" w14:paraId="000007E5">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Penagos, C. (2022). </w:t>
      </w:r>
      <w:r w:rsidDel="00000000" w:rsidR="00000000" w:rsidRPr="00000000">
        <w:rPr>
          <w:i w:val="1"/>
          <w:color w:val="000000"/>
          <w:rtl w:val="0"/>
        </w:rPr>
        <w:t xml:space="preserve">Fortalecimiento del pensamiento aleatorio y los sistemas de datos a partir del problema de la </w:t>
      </w:r>
      <w:r w:rsidDel="00000000" w:rsidR="00000000" w:rsidRPr="00000000">
        <w:rPr>
          <w:i w:val="1"/>
          <w:rtl w:val="0"/>
        </w:rPr>
        <w:t xml:space="preserve">generación</w:t>
      </w:r>
      <w:r w:rsidDel="00000000" w:rsidR="00000000" w:rsidRPr="00000000">
        <w:rPr>
          <w:i w:val="1"/>
          <w:color w:val="000000"/>
          <w:rtl w:val="0"/>
        </w:rPr>
        <w:t xml:space="preserve"> de los residuos </w:t>
      </w:r>
      <w:r w:rsidDel="00000000" w:rsidR="00000000" w:rsidRPr="00000000">
        <w:rPr>
          <w:i w:val="1"/>
          <w:rtl w:val="0"/>
        </w:rPr>
        <w:t xml:space="preserve">sólidos</w:t>
      </w:r>
      <w:r w:rsidDel="00000000" w:rsidR="00000000" w:rsidRPr="00000000">
        <w:rPr>
          <w:i w:val="1"/>
          <w:color w:val="000000"/>
          <w:rtl w:val="0"/>
        </w:rPr>
        <w:t xml:space="preserve">.</w:t>
      </w:r>
      <w:r w:rsidDel="00000000" w:rsidR="00000000" w:rsidRPr="00000000">
        <w:rPr>
          <w:color w:val="000000"/>
          <w:rtl w:val="0"/>
        </w:rPr>
        <w:t xml:space="preserve"> Obtenido de upnblib.pedagogica.edu.co: </w:t>
      </w:r>
      <w:hyperlink r:id="rId114">
        <w:r w:rsidDel="00000000" w:rsidR="00000000" w:rsidRPr="00000000">
          <w:rPr>
            <w:color w:val="1155cc"/>
            <w:u w:val="single"/>
            <w:rtl w:val="0"/>
          </w:rPr>
          <w:t xml:space="preserve">http://hdl.handle.net/20.500.12209/17574</w:t>
        </w:r>
      </w:hyperlink>
      <w:r w:rsidDel="00000000" w:rsidR="00000000" w:rsidRPr="00000000">
        <w:rPr>
          <w:color w:val="000000"/>
          <w:rtl w:val="0"/>
        </w:rPr>
        <w:t xml:space="preserve">. </w:t>
      </w:r>
    </w:p>
    <w:p w:rsidR="00000000" w:rsidDel="00000000" w:rsidP="00000000" w:rsidRDefault="00000000" w:rsidRPr="00000000" w14:paraId="000007E6">
      <w:pPr>
        <w:pBdr>
          <w:top w:space="0" w:sz="0" w:val="nil"/>
          <w:left w:space="0" w:sz="0" w:val="nil"/>
          <w:bottom w:space="0" w:sz="0" w:val="nil"/>
          <w:right w:space="0" w:sz="0" w:val="nil"/>
          <w:between w:space="0" w:sz="0" w:val="nil"/>
        </w:pBdr>
        <w:ind w:left="720" w:hanging="720"/>
        <w:rPr/>
      </w:pPr>
      <w:r w:rsidDel="00000000" w:rsidR="00000000" w:rsidRPr="00000000">
        <w:rPr>
          <w:rtl w:val="0"/>
        </w:rPr>
        <w:t xml:space="preserve">Pineda, B; De Alvarado, E; De Canales, F (1994) Metodología de la investigación, manual para el desarrollo de personal de salud, Segunda edición. Organización Panamericana de la Salud. Washington.  </w:t>
      </w:r>
    </w:p>
    <w:p w:rsidR="00000000" w:rsidDel="00000000" w:rsidP="00000000" w:rsidRDefault="00000000" w:rsidRPr="00000000" w14:paraId="000007E7">
      <w:pPr>
        <w:spacing w:after="240" w:before="240" w:lineRule="auto"/>
        <w:ind w:left="720" w:hanging="720"/>
        <w:rPr>
          <w:color w:val="222222"/>
          <w:highlight w:val="white"/>
        </w:rPr>
      </w:pPr>
      <w:r w:rsidDel="00000000" w:rsidR="00000000" w:rsidRPr="00000000">
        <w:rPr>
          <w:color w:val="222222"/>
          <w:highlight w:val="white"/>
          <w:rtl w:val="0"/>
        </w:rPr>
        <w:t xml:space="preserve">Presidencia de la República de Colombia. (22 de septiembre de 1994). Decreto 1743 de 1994. Diario oficial No 41,468 de 22 de septiembre de 1994. </w:t>
      </w:r>
      <w:r w:rsidDel="00000000" w:rsidR="00000000" w:rsidRPr="00000000">
        <w:rPr>
          <w:color w:val="222222"/>
          <w:rtl w:val="0"/>
        </w:rPr>
        <w:t xml:space="preserve">Recuperado de </w:t>
      </w:r>
      <w:hyperlink r:id="rId115">
        <w:r w:rsidDel="00000000" w:rsidR="00000000" w:rsidRPr="00000000">
          <w:rPr>
            <w:color w:val="0563c1"/>
            <w:highlight w:val="white"/>
            <w:u w:val="single"/>
            <w:rtl w:val="0"/>
          </w:rPr>
          <w:t xml:space="preserve">http://www.secretariasenado.gov.co/senado/basedoc/ley_0099_1993.html</w:t>
        </w:r>
      </w:hyperlink>
      <w:r w:rsidDel="00000000" w:rsidR="00000000" w:rsidRPr="00000000">
        <w:rPr>
          <w:color w:val="222222"/>
          <w:highlight w:val="white"/>
          <w:rtl w:val="0"/>
        </w:rPr>
        <w:t xml:space="preserve"> </w:t>
      </w:r>
      <w:r w:rsidDel="00000000" w:rsidR="00000000" w:rsidRPr="00000000">
        <w:rPr>
          <w:highlight w:val="white"/>
          <w:rtl w:val="0"/>
        </w:rPr>
        <w:t xml:space="preserve"> </w:t>
      </w:r>
      <w:r w:rsidDel="00000000" w:rsidR="00000000" w:rsidRPr="00000000">
        <w:rPr>
          <w:rtl w:val="0"/>
        </w:rPr>
      </w:r>
    </w:p>
    <w:p w:rsidR="00000000" w:rsidDel="00000000" w:rsidP="00000000" w:rsidRDefault="00000000" w:rsidRPr="00000000" w14:paraId="000007E8">
      <w:pPr>
        <w:pBdr>
          <w:top w:space="0" w:sz="0" w:val="nil"/>
          <w:left w:space="0" w:sz="0" w:val="nil"/>
          <w:bottom w:space="0" w:sz="0" w:val="nil"/>
          <w:right w:space="0" w:sz="0" w:val="nil"/>
          <w:between w:space="0" w:sz="0" w:val="nil"/>
        </w:pBdr>
        <w:ind w:left="720" w:hanging="720"/>
        <w:rPr>
          <w:color w:val="000000"/>
        </w:rPr>
      </w:pPr>
      <w:r w:rsidDel="00000000" w:rsidR="00000000" w:rsidRPr="00000000">
        <w:rPr>
          <w:color w:val="000000"/>
          <w:rtl w:val="0"/>
        </w:rPr>
        <w:t xml:space="preserve">Saa, D. &amp; Ruiz, D (2022). Estrategias </w:t>
      </w:r>
      <w:r w:rsidDel="00000000" w:rsidR="00000000" w:rsidRPr="00000000">
        <w:rPr>
          <w:rtl w:val="0"/>
        </w:rPr>
        <w:t xml:space="preserve">pedagógicas</w:t>
      </w:r>
      <w:r w:rsidDel="00000000" w:rsidR="00000000" w:rsidRPr="00000000">
        <w:rPr>
          <w:color w:val="000000"/>
          <w:rtl w:val="0"/>
        </w:rPr>
        <w:t xml:space="preserve"> para la adecuada </w:t>
      </w:r>
      <w:r w:rsidDel="00000000" w:rsidR="00000000" w:rsidRPr="00000000">
        <w:rPr>
          <w:rtl w:val="0"/>
        </w:rPr>
        <w:t xml:space="preserve">disposición</w:t>
      </w:r>
      <w:r w:rsidDel="00000000" w:rsidR="00000000" w:rsidRPr="00000000">
        <w:rPr>
          <w:color w:val="000000"/>
          <w:rtl w:val="0"/>
        </w:rPr>
        <w:t xml:space="preserve"> de residuos </w:t>
      </w:r>
      <w:r w:rsidDel="00000000" w:rsidR="00000000" w:rsidRPr="00000000">
        <w:rPr>
          <w:rtl w:val="0"/>
        </w:rPr>
        <w:t xml:space="preserve">sólidos</w:t>
      </w:r>
      <w:r w:rsidDel="00000000" w:rsidR="00000000" w:rsidRPr="00000000">
        <w:rPr>
          <w:color w:val="000000"/>
          <w:rtl w:val="0"/>
        </w:rPr>
        <w:t xml:space="preserve"> en la </w:t>
      </w:r>
      <w:r w:rsidDel="00000000" w:rsidR="00000000" w:rsidRPr="00000000">
        <w:rPr>
          <w:rtl w:val="0"/>
        </w:rPr>
        <w:t xml:space="preserve">educación</w:t>
      </w:r>
      <w:r w:rsidDel="00000000" w:rsidR="00000000" w:rsidRPr="00000000">
        <w:rPr>
          <w:color w:val="000000"/>
          <w:rtl w:val="0"/>
        </w:rPr>
        <w:t xml:space="preserve"> </w:t>
      </w:r>
      <w:r w:rsidDel="00000000" w:rsidR="00000000" w:rsidRPr="00000000">
        <w:rPr>
          <w:rtl w:val="0"/>
        </w:rPr>
        <w:t xml:space="preserve">básica</w:t>
      </w:r>
      <w:r w:rsidDel="00000000" w:rsidR="00000000" w:rsidRPr="00000000">
        <w:rPr>
          <w:color w:val="000000"/>
          <w:rtl w:val="0"/>
        </w:rPr>
        <w:t xml:space="preserve"> de la </w:t>
      </w:r>
      <w:r w:rsidDel="00000000" w:rsidR="00000000" w:rsidRPr="00000000">
        <w:rPr>
          <w:rtl w:val="0"/>
        </w:rPr>
        <w:t xml:space="preserve">institución</w:t>
      </w:r>
      <w:r w:rsidDel="00000000" w:rsidR="00000000" w:rsidRPr="00000000">
        <w:rPr>
          <w:color w:val="000000"/>
          <w:rtl w:val="0"/>
        </w:rPr>
        <w:t xml:space="preserve"> educativa la </w:t>
      </w:r>
      <w:r w:rsidDel="00000000" w:rsidR="00000000" w:rsidRPr="00000000">
        <w:rPr>
          <w:rtl w:val="0"/>
        </w:rPr>
        <w:t xml:space="preserve">anunciación</w:t>
      </w:r>
      <w:r w:rsidDel="00000000" w:rsidR="00000000" w:rsidRPr="00000000">
        <w:rPr>
          <w:color w:val="000000"/>
          <w:rtl w:val="0"/>
        </w:rPr>
        <w:t xml:space="preserve"> situada en el distrito de Buenaventura. Valle del </w:t>
      </w:r>
      <w:r w:rsidDel="00000000" w:rsidR="00000000" w:rsidRPr="00000000">
        <w:rPr>
          <w:rtl w:val="0"/>
        </w:rPr>
        <w:t xml:space="preserve">Cauca</w:t>
      </w:r>
      <w:r w:rsidDel="00000000" w:rsidR="00000000" w:rsidRPr="00000000">
        <w:rPr>
          <w:color w:val="000000"/>
          <w:rtl w:val="0"/>
        </w:rPr>
        <w:t xml:space="preserve">-Colombia. </w:t>
      </w:r>
      <w:r w:rsidDel="00000000" w:rsidR="00000000" w:rsidRPr="00000000">
        <w:rPr>
          <w:i w:val="1"/>
          <w:color w:val="000000"/>
          <w:rtl w:val="0"/>
        </w:rPr>
        <w:t xml:space="preserve">Ciencia Latina Revista </w:t>
      </w:r>
      <w:r w:rsidDel="00000000" w:rsidR="00000000" w:rsidRPr="00000000">
        <w:rPr>
          <w:i w:val="1"/>
          <w:rtl w:val="0"/>
        </w:rPr>
        <w:t xml:space="preserve">Científica</w:t>
      </w:r>
      <w:r w:rsidDel="00000000" w:rsidR="00000000" w:rsidRPr="00000000">
        <w:rPr>
          <w:i w:val="1"/>
          <w:color w:val="000000"/>
          <w:rtl w:val="0"/>
        </w:rPr>
        <w:t xml:space="preserve"> Multidisciplinar,6(5)</w:t>
      </w:r>
      <w:r w:rsidDel="00000000" w:rsidR="00000000" w:rsidRPr="00000000">
        <w:rPr>
          <w:color w:val="000000"/>
          <w:rtl w:val="0"/>
        </w:rPr>
        <w:t xml:space="preserve">, 2623-2634. Obtenido de </w:t>
      </w:r>
      <w:hyperlink r:id="rId116">
        <w:r w:rsidDel="00000000" w:rsidR="00000000" w:rsidRPr="00000000">
          <w:rPr>
            <w:color w:val="1155cc"/>
            <w:u w:val="single"/>
            <w:rtl w:val="0"/>
          </w:rPr>
          <w:t xml:space="preserve">https://doi.org/10.37811/cl_rcm.v6i5.3270</w:t>
        </w:r>
      </w:hyperlink>
      <w:r w:rsidDel="00000000" w:rsidR="00000000" w:rsidRPr="00000000">
        <w:rPr>
          <w:color w:val="000000"/>
          <w:rtl w:val="0"/>
        </w:rPr>
        <w:t xml:space="preserve"> </w:t>
      </w:r>
    </w:p>
    <w:p w:rsidR="00000000" w:rsidDel="00000000" w:rsidP="00000000" w:rsidRDefault="00000000" w:rsidRPr="00000000" w14:paraId="000007E9">
      <w:pPr>
        <w:spacing w:after="240" w:before="240" w:lineRule="auto"/>
        <w:ind w:left="720" w:hanging="720"/>
        <w:rPr>
          <w:color w:val="212529"/>
          <w:highlight w:val="white"/>
          <w:u w:val="single"/>
        </w:rPr>
      </w:pPr>
      <w:r w:rsidDel="00000000" w:rsidR="00000000" w:rsidRPr="00000000">
        <w:rPr>
          <w:color w:val="212529"/>
          <w:highlight w:val="white"/>
          <w:rtl w:val="0"/>
        </w:rPr>
        <w:t xml:space="preserve">Salas, D . (2022). La gestión ambiental de las instituciones educativas en Latinoamérica y el Caribe 2015 – 2021: una revisión sistemática. </w:t>
      </w:r>
      <w:r w:rsidDel="00000000" w:rsidR="00000000" w:rsidRPr="00000000">
        <w:rPr>
          <w:i w:val="1"/>
          <w:color w:val="212529"/>
          <w:highlight w:val="white"/>
          <w:rtl w:val="0"/>
        </w:rPr>
        <w:t xml:space="preserve">Ciencia Latina Revista Científica Multidisciplinar</w:t>
      </w:r>
      <w:r w:rsidDel="00000000" w:rsidR="00000000" w:rsidRPr="00000000">
        <w:rPr>
          <w:color w:val="212529"/>
          <w:highlight w:val="white"/>
          <w:rtl w:val="0"/>
        </w:rPr>
        <w:t xml:space="preserve">, </w:t>
      </w:r>
      <w:r w:rsidDel="00000000" w:rsidR="00000000" w:rsidRPr="00000000">
        <w:rPr>
          <w:i w:val="1"/>
          <w:color w:val="212529"/>
          <w:highlight w:val="white"/>
          <w:rtl w:val="0"/>
        </w:rPr>
        <w:t xml:space="preserve">6</w:t>
      </w:r>
      <w:r w:rsidDel="00000000" w:rsidR="00000000" w:rsidRPr="00000000">
        <w:rPr>
          <w:color w:val="212529"/>
          <w:highlight w:val="white"/>
          <w:rtl w:val="0"/>
        </w:rPr>
        <w:t xml:space="preserve">(3), 2122-2140.</w:t>
      </w:r>
      <w:r w:rsidDel="00000000" w:rsidR="00000000" w:rsidRPr="00000000">
        <w:rPr>
          <w:color w:val="212529"/>
          <w:highlight w:val="white"/>
          <w:u w:val="single"/>
          <w:rtl w:val="0"/>
        </w:rPr>
        <w:t xml:space="preserve"> </w:t>
      </w:r>
      <w:hyperlink r:id="rId117">
        <w:r w:rsidDel="00000000" w:rsidR="00000000" w:rsidRPr="00000000">
          <w:rPr>
            <w:color w:val="0563c1"/>
            <w:highlight w:val="white"/>
            <w:u w:val="single"/>
            <w:rtl w:val="0"/>
          </w:rPr>
          <w:t xml:space="preserve">https://doi.org/10.37811/cl_rcm.v6i3.2366</w:t>
        </w:r>
      </w:hyperlink>
      <w:r w:rsidDel="00000000" w:rsidR="00000000" w:rsidRPr="00000000">
        <w:rPr>
          <w:rtl w:val="0"/>
        </w:rPr>
      </w:r>
    </w:p>
    <w:p w:rsidR="00000000" w:rsidDel="00000000" w:rsidP="00000000" w:rsidRDefault="00000000" w:rsidRPr="00000000" w14:paraId="000007EA">
      <w:pPr>
        <w:pBdr>
          <w:top w:space="0" w:sz="0" w:val="nil"/>
          <w:left w:space="0" w:sz="0" w:val="nil"/>
          <w:bottom w:space="0" w:sz="0" w:val="nil"/>
          <w:right w:space="0" w:sz="0" w:val="nil"/>
          <w:between w:space="0" w:sz="0" w:val="nil"/>
        </w:pBdr>
        <w:ind w:left="720" w:hanging="720"/>
        <w:rPr/>
      </w:pPr>
      <w:r w:rsidDel="00000000" w:rsidR="00000000" w:rsidRPr="00000000">
        <w:rPr>
          <w:rtl w:val="0"/>
        </w:rPr>
        <w:t xml:space="preserve">Salazar, C &amp; Del Castillo, S (2018) fundamentos básicos de estadística primera edición. </w:t>
      </w:r>
      <w:hyperlink r:id="rId118">
        <w:r w:rsidDel="00000000" w:rsidR="00000000" w:rsidRPr="00000000">
          <w:rPr>
            <w:color w:val="0563c1"/>
            <w:u w:val="single"/>
            <w:rtl w:val="0"/>
          </w:rPr>
          <w:t xml:space="preserve">https://gc.scalahed.com/recursos/files/r161r/w24899w/Trabajo%20Final/Fundamentos_Basicos_de_Estadistica.pdf</w:t>
        </w:r>
      </w:hyperlink>
      <w:r w:rsidDel="00000000" w:rsidR="00000000" w:rsidRPr="00000000">
        <w:rPr>
          <w:rtl w:val="0"/>
        </w:rPr>
      </w:r>
    </w:p>
    <w:p w:rsidR="00000000" w:rsidDel="00000000" w:rsidP="00000000" w:rsidRDefault="00000000" w:rsidRPr="00000000" w14:paraId="000007EB">
      <w:pPr>
        <w:pBdr>
          <w:top w:space="0" w:sz="0" w:val="nil"/>
          <w:left w:space="0" w:sz="0" w:val="nil"/>
          <w:bottom w:space="0" w:sz="0" w:val="nil"/>
          <w:right w:space="0" w:sz="0" w:val="nil"/>
          <w:between w:space="0" w:sz="0" w:val="nil"/>
        </w:pBdr>
        <w:ind w:left="720" w:hanging="720"/>
        <w:rPr/>
      </w:pPr>
      <w:r w:rsidDel="00000000" w:rsidR="00000000" w:rsidRPr="00000000">
        <w:rPr>
          <w:color w:val="000000"/>
          <w:highlight w:val="white"/>
          <w:rtl w:val="0"/>
        </w:rPr>
        <w:t xml:space="preserve">Sampieri, R. </w:t>
      </w:r>
      <w:r w:rsidDel="00000000" w:rsidR="00000000" w:rsidRPr="00000000">
        <w:rPr>
          <w:color w:val="222222"/>
          <w:highlight w:val="white"/>
          <w:rtl w:val="0"/>
        </w:rPr>
        <w:t xml:space="preserve">(2018). </w:t>
      </w:r>
      <w:r w:rsidDel="00000000" w:rsidR="00000000" w:rsidRPr="00000000">
        <w:rPr>
          <w:i w:val="1"/>
          <w:color w:val="222222"/>
          <w:highlight w:val="white"/>
          <w:rtl w:val="0"/>
        </w:rPr>
        <w:t xml:space="preserve">Metodología de la investigación: las rutas cuantitativa, cualitativa y mixta</w:t>
      </w:r>
      <w:r w:rsidDel="00000000" w:rsidR="00000000" w:rsidRPr="00000000">
        <w:rPr>
          <w:color w:val="222222"/>
          <w:highlight w:val="white"/>
          <w:rtl w:val="0"/>
        </w:rPr>
        <w:t xml:space="preserve">. </w:t>
      </w:r>
      <w:r w:rsidDel="00000000" w:rsidR="00000000" w:rsidRPr="00000000">
        <w:rPr>
          <w:color w:val="222222"/>
          <w:rtl w:val="0"/>
        </w:rPr>
        <w:t xml:space="preserve">McGraw Hill México. </w:t>
      </w:r>
      <w:hyperlink r:id="rId119">
        <w:r w:rsidDel="00000000" w:rsidR="00000000" w:rsidRPr="00000000">
          <w:rPr>
            <w:color w:val="0563c1"/>
            <w:u w:val="single"/>
            <w:rtl w:val="0"/>
          </w:rPr>
          <w:t xml:space="preserve">https://scholar.google.es/scholar?hl=es&amp;as_sdt=0%2C5&amp;q=Sampieri%2C+R.+H.+%282018%29.+Metodolog%C3%ADa+de+la+investigaci%C3%B3n%3A+las+rutas+cuantitativa%2C+cualitativa+y+mixta.+McGraw+Hill+M%C3%A9xico.&amp;btnG=</w:t>
        </w:r>
      </w:hyperlink>
      <w:r w:rsidDel="00000000" w:rsidR="00000000" w:rsidRPr="00000000">
        <w:rPr>
          <w:rtl w:val="0"/>
        </w:rPr>
      </w:r>
    </w:p>
    <w:p w:rsidR="00000000" w:rsidDel="00000000" w:rsidP="00000000" w:rsidRDefault="00000000" w:rsidRPr="00000000" w14:paraId="000007EC">
      <w:pPr>
        <w:pBdr>
          <w:top w:space="0" w:sz="0" w:val="nil"/>
          <w:left w:space="0" w:sz="0" w:val="nil"/>
          <w:bottom w:space="0" w:sz="0" w:val="nil"/>
          <w:right w:space="0" w:sz="0" w:val="nil"/>
          <w:between w:space="0" w:sz="0" w:val="nil"/>
        </w:pBdr>
        <w:ind w:left="720" w:hanging="720"/>
        <w:rPr/>
      </w:pPr>
      <w:r w:rsidDel="00000000" w:rsidR="00000000" w:rsidRPr="00000000">
        <w:rPr>
          <w:color w:val="000000"/>
          <w:rtl w:val="0"/>
        </w:rPr>
        <w:t xml:space="preserve">Ticono, P. &amp;. Peralta, J (2020). La </w:t>
      </w:r>
      <w:r w:rsidDel="00000000" w:rsidR="00000000" w:rsidRPr="00000000">
        <w:rPr>
          <w:rtl w:val="0"/>
        </w:rPr>
        <w:t xml:space="preserve">educación</w:t>
      </w:r>
      <w:r w:rsidDel="00000000" w:rsidR="00000000" w:rsidRPr="00000000">
        <w:rPr>
          <w:color w:val="000000"/>
          <w:rtl w:val="0"/>
        </w:rPr>
        <w:t xml:space="preserve"> ambiental desde el aprendizaje de las </w:t>
      </w:r>
      <w:r w:rsidDel="00000000" w:rsidR="00000000" w:rsidRPr="00000000">
        <w:rPr>
          <w:rtl w:val="0"/>
        </w:rPr>
        <w:t xml:space="preserve">matemáticas</w:t>
      </w:r>
      <w:r w:rsidDel="00000000" w:rsidR="00000000" w:rsidRPr="00000000">
        <w:rPr>
          <w:color w:val="000000"/>
          <w:rtl w:val="0"/>
        </w:rPr>
        <w:t xml:space="preserve"> para el desarrollo sostenible. Obtenido de </w:t>
      </w:r>
      <w:hyperlink r:id="rId120">
        <w:r w:rsidDel="00000000" w:rsidR="00000000" w:rsidRPr="00000000">
          <w:rPr>
            <w:color w:val="1155cc"/>
            <w:u w:val="single"/>
            <w:rtl w:val="0"/>
          </w:rPr>
          <w:t xml:space="preserve">https://dialnet.unirioja.es/servlet/articulo?codigo=8380480</w:t>
        </w:r>
      </w:hyperlink>
      <w:r w:rsidDel="00000000" w:rsidR="00000000" w:rsidRPr="00000000">
        <w:rPr>
          <w:rtl w:val="0"/>
        </w:rPr>
      </w:r>
    </w:p>
    <w:p w:rsidR="00000000" w:rsidDel="00000000" w:rsidP="00000000" w:rsidRDefault="00000000" w:rsidRPr="00000000" w14:paraId="000007ED">
      <w:pPr>
        <w:pBdr>
          <w:top w:space="0" w:sz="0" w:val="nil"/>
          <w:left w:space="0" w:sz="0" w:val="nil"/>
          <w:bottom w:space="0" w:sz="0" w:val="nil"/>
          <w:right w:space="0" w:sz="0" w:val="nil"/>
          <w:between w:space="0" w:sz="0" w:val="nil"/>
        </w:pBdr>
        <w:ind w:left="720" w:hanging="720"/>
        <w:rPr/>
      </w:pPr>
      <w:r w:rsidDel="00000000" w:rsidR="00000000" w:rsidRPr="00000000">
        <w:rPr>
          <w:color w:val="0d0d0d"/>
          <w:rtl w:val="0"/>
        </w:rPr>
        <w:t xml:space="preserve">Triana, E (2016) el aprendizaje de la longitud y la capacidad en educación infantil: un estudio de caso</w:t>
      </w:r>
      <w:r w:rsidDel="00000000" w:rsidR="00000000" w:rsidRPr="00000000">
        <w:rPr>
          <w:rtl w:val="0"/>
        </w:rPr>
      </w:r>
    </w:p>
    <w:p w:rsidR="00000000" w:rsidDel="00000000" w:rsidP="00000000" w:rsidRDefault="00000000" w:rsidRPr="00000000" w14:paraId="000007EE">
      <w:pPr>
        <w:ind w:left="720" w:hanging="720"/>
        <w:rPr>
          <w:color w:val="13343b"/>
        </w:rPr>
      </w:pPr>
      <w:bookmarkStart w:colFirst="0" w:colLast="0" w:name="_2fk6b3p" w:id="93"/>
      <w:bookmarkEnd w:id="93"/>
      <w:r w:rsidDel="00000000" w:rsidR="00000000" w:rsidRPr="00000000">
        <w:rPr>
          <w:color w:val="000000"/>
          <w:rtl w:val="0"/>
        </w:rPr>
        <w:t xml:space="preserve">Universidad Tecnológica de México</w:t>
      </w:r>
      <w:r w:rsidDel="00000000" w:rsidR="00000000" w:rsidRPr="00000000">
        <w:rPr>
          <w:b w:val="1"/>
          <w:color w:val="000000"/>
          <w:rtl w:val="0"/>
        </w:rPr>
        <w:t xml:space="preserve">. (</w:t>
      </w:r>
      <w:r w:rsidDel="00000000" w:rsidR="00000000" w:rsidRPr="00000000">
        <w:rPr>
          <w:color w:val="000000"/>
          <w:rtl w:val="0"/>
        </w:rPr>
        <w:t xml:space="preserve">2012). Identificar el concepto de datos agrupados y no agrupados. Course Hero. </w:t>
      </w:r>
      <w:hyperlink r:id="rId121">
        <w:r w:rsidDel="00000000" w:rsidR="00000000" w:rsidRPr="00000000">
          <w:rPr>
            <w:color w:val="1155cc"/>
            <w:u w:val="single"/>
            <w:rtl w:val="0"/>
          </w:rPr>
          <w:t xml:space="preserve">https://www.coursehero.com/file/97584567/Identificar-el-conceptode-datos-agrupados-y-no-agrupadospdf/</w:t>
        </w:r>
      </w:hyperlink>
      <w:r w:rsidDel="00000000" w:rsidR="00000000" w:rsidRPr="00000000">
        <w:rPr>
          <w:rtl w:val="0"/>
        </w:rPr>
      </w:r>
    </w:p>
    <w:p w:rsidR="00000000" w:rsidDel="00000000" w:rsidP="00000000" w:rsidRDefault="00000000" w:rsidRPr="00000000" w14:paraId="000007EF">
      <w:pPr>
        <w:pBdr>
          <w:top w:space="0" w:sz="0" w:val="nil"/>
          <w:left w:space="0" w:sz="0" w:val="nil"/>
          <w:bottom w:space="0" w:sz="0" w:val="nil"/>
          <w:right w:space="0" w:sz="0" w:val="nil"/>
          <w:between w:space="0" w:sz="0" w:val="nil"/>
        </w:pBdr>
        <w:ind w:left="720" w:hanging="720"/>
        <w:rPr>
          <w:color w:val="000000"/>
        </w:rPr>
      </w:pPr>
      <w:r w:rsidDel="00000000" w:rsidR="00000000" w:rsidRPr="00000000">
        <w:rPr>
          <w:rtl w:val="0"/>
        </w:rPr>
        <w:t xml:space="preserve">Vilma</w:t>
      </w:r>
      <w:r w:rsidDel="00000000" w:rsidR="00000000" w:rsidRPr="00000000">
        <w:rPr>
          <w:color w:val="000000"/>
          <w:rtl w:val="0"/>
        </w:rPr>
        <w:t xml:space="preserve">, V. (2021). </w:t>
      </w:r>
      <w:r w:rsidDel="00000000" w:rsidR="00000000" w:rsidRPr="00000000">
        <w:rPr>
          <w:rtl w:val="0"/>
        </w:rPr>
        <w:t xml:space="preserve">Estrategia</w:t>
      </w:r>
      <w:r w:rsidDel="00000000" w:rsidR="00000000" w:rsidRPr="00000000">
        <w:rPr>
          <w:color w:val="000000"/>
          <w:rtl w:val="0"/>
        </w:rPr>
        <w:t xml:space="preserve"> didáctica en educación ambiental con base en el manejo de residuos sólidos. </w:t>
      </w:r>
      <w:r w:rsidDel="00000000" w:rsidR="00000000" w:rsidRPr="00000000">
        <w:rPr>
          <w:i w:val="1"/>
          <w:color w:val="000000"/>
          <w:rtl w:val="0"/>
        </w:rPr>
        <w:t xml:space="preserve">dialnet.unirioja</w:t>
      </w:r>
      <w:r w:rsidDel="00000000" w:rsidR="00000000" w:rsidRPr="00000000">
        <w:rPr>
          <w:color w:val="000000"/>
          <w:rtl w:val="0"/>
        </w:rPr>
        <w:t xml:space="preserve">, 159-187. Obtenido de </w:t>
      </w:r>
      <w:hyperlink r:id="rId122">
        <w:r w:rsidDel="00000000" w:rsidR="00000000" w:rsidRPr="00000000">
          <w:rPr>
            <w:color w:val="0563c1"/>
            <w:u w:val="single"/>
            <w:rtl w:val="0"/>
          </w:rPr>
          <w:t xml:space="preserve">https://dialnet.unirioja.es/servlet/articulo?codigo=8485755</w:t>
        </w:r>
      </w:hyperlink>
      <w:r w:rsidDel="00000000" w:rsidR="00000000" w:rsidRPr="00000000">
        <w:rPr>
          <w:rtl w:val="0"/>
        </w:rPr>
      </w:r>
    </w:p>
    <w:p w:rsidR="00000000" w:rsidDel="00000000" w:rsidP="00000000" w:rsidRDefault="00000000" w:rsidRPr="00000000" w14:paraId="000007F0">
      <w:pPr>
        <w:rPr/>
      </w:pPr>
      <w:r w:rsidDel="00000000" w:rsidR="00000000" w:rsidRPr="00000000">
        <w:rPr>
          <w:rtl w:val="0"/>
        </w:rPr>
      </w:r>
    </w:p>
    <w:p w:rsidR="00000000" w:rsidDel="00000000" w:rsidP="00000000" w:rsidRDefault="00000000" w:rsidRPr="00000000" w14:paraId="000007F1">
      <w:pPr>
        <w:rPr>
          <w:color w:val="222222"/>
        </w:rPr>
      </w:pPr>
      <w:r w:rsidDel="00000000" w:rsidR="00000000" w:rsidRPr="00000000">
        <w:rPr>
          <w:rtl w:val="0"/>
        </w:rPr>
      </w:r>
    </w:p>
    <w:p w:rsidR="00000000" w:rsidDel="00000000" w:rsidP="00000000" w:rsidRDefault="00000000" w:rsidRPr="00000000" w14:paraId="000007F2">
      <w:pPr>
        <w:rPr>
          <w:color w:val="222222"/>
        </w:rPr>
      </w:pPr>
      <w:r w:rsidDel="00000000" w:rsidR="00000000" w:rsidRPr="00000000">
        <w:rPr>
          <w:rtl w:val="0"/>
        </w:rPr>
      </w:r>
    </w:p>
    <w:p w:rsidR="00000000" w:rsidDel="00000000" w:rsidP="00000000" w:rsidRDefault="00000000" w:rsidRPr="00000000" w14:paraId="000007F3">
      <w:pPr>
        <w:rPr>
          <w:color w:val="222222"/>
        </w:rPr>
      </w:pPr>
      <w:r w:rsidDel="00000000" w:rsidR="00000000" w:rsidRPr="00000000">
        <w:rPr>
          <w:rtl w:val="0"/>
        </w:rPr>
      </w:r>
    </w:p>
    <w:p w:rsidR="00000000" w:rsidDel="00000000" w:rsidP="00000000" w:rsidRDefault="00000000" w:rsidRPr="00000000" w14:paraId="000007F4">
      <w:pPr>
        <w:rPr>
          <w:color w:val="222222"/>
        </w:rPr>
      </w:pPr>
      <w:r w:rsidDel="00000000" w:rsidR="00000000" w:rsidRPr="00000000">
        <w:rPr>
          <w:rtl w:val="0"/>
        </w:rPr>
      </w:r>
    </w:p>
    <w:p w:rsidR="00000000" w:rsidDel="00000000" w:rsidP="00000000" w:rsidRDefault="00000000" w:rsidRPr="00000000" w14:paraId="000007F5">
      <w:pPr>
        <w:rPr>
          <w:color w:val="222222"/>
        </w:rPr>
      </w:pPr>
      <w:r w:rsidDel="00000000" w:rsidR="00000000" w:rsidRPr="00000000">
        <w:rPr>
          <w:rtl w:val="0"/>
        </w:rPr>
      </w:r>
    </w:p>
    <w:p w:rsidR="00000000" w:rsidDel="00000000" w:rsidP="00000000" w:rsidRDefault="00000000" w:rsidRPr="00000000" w14:paraId="000007F6">
      <w:pPr>
        <w:rPr>
          <w:color w:val="222222"/>
        </w:rPr>
      </w:pPr>
      <w:r w:rsidDel="00000000" w:rsidR="00000000" w:rsidRPr="00000000">
        <w:rPr>
          <w:rtl w:val="0"/>
        </w:rPr>
      </w:r>
    </w:p>
    <w:p w:rsidR="00000000" w:rsidDel="00000000" w:rsidP="00000000" w:rsidRDefault="00000000" w:rsidRPr="00000000" w14:paraId="000007F7">
      <w:pPr>
        <w:ind w:firstLine="0"/>
        <w:rPr/>
      </w:pPr>
      <w:r w:rsidDel="00000000" w:rsidR="00000000" w:rsidRPr="00000000">
        <w:rPr>
          <w:rtl w:val="0"/>
        </w:rPr>
      </w:r>
    </w:p>
    <w:p w:rsidR="00000000" w:rsidDel="00000000" w:rsidP="00000000" w:rsidRDefault="00000000" w:rsidRPr="00000000" w14:paraId="000007F8">
      <w:pPr>
        <w:jc w:val="center"/>
        <w:rPr/>
      </w:pPr>
      <w:bookmarkStart w:colFirst="0" w:colLast="0" w:name="_upglbi" w:id="94"/>
      <w:bookmarkEnd w:id="94"/>
      <w:r w:rsidDel="00000000" w:rsidR="00000000" w:rsidRPr="00000000">
        <w:rPr>
          <w:rtl w:val="0"/>
        </w:rPr>
        <w:t xml:space="preserve">ANEXOS</w:t>
      </w:r>
    </w:p>
    <w:p w:rsidR="00000000" w:rsidDel="00000000" w:rsidP="00000000" w:rsidRDefault="00000000" w:rsidRPr="00000000" w14:paraId="000007F9">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3ep43zb" w:id="95"/>
      <w:bookmarkEnd w:id="95"/>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1 Pretest y Postest</w:t>
      </w:r>
    </w:p>
    <w:p w:rsidR="00000000" w:rsidDel="00000000" w:rsidP="00000000" w:rsidRDefault="00000000" w:rsidRPr="00000000" w14:paraId="000007FA">
      <w:pPr>
        <w:spacing w:after="240" w:before="240" w:lineRule="auto"/>
        <w:ind w:firstLine="0"/>
        <w:rPr>
          <w:color w:val="222222"/>
        </w:rPr>
      </w:pPr>
      <w:r w:rsidDel="00000000" w:rsidR="00000000" w:rsidRPr="00000000">
        <w:rPr>
          <w:color w:val="222222"/>
        </w:rPr>
        <w:drawing>
          <wp:inline distB="114300" distT="114300" distL="114300" distR="114300">
            <wp:extent cx="4905989" cy="5643654"/>
            <wp:effectExtent b="0" l="0" r="0" t="0"/>
            <wp:docPr id="29" name="image24.jpg"/>
            <a:graphic>
              <a:graphicData uri="http://schemas.openxmlformats.org/drawingml/2006/picture">
                <pic:pic>
                  <pic:nvPicPr>
                    <pic:cNvPr id="0" name="image24.jpg"/>
                    <pic:cNvPicPr preferRelativeResize="0"/>
                  </pic:nvPicPr>
                  <pic:blipFill>
                    <a:blip r:embed="rId123"/>
                    <a:srcRect b="17354" l="0" r="0" t="7239"/>
                    <a:stretch>
                      <a:fillRect/>
                    </a:stretch>
                  </pic:blipFill>
                  <pic:spPr>
                    <a:xfrm>
                      <a:off x="0" y="0"/>
                      <a:ext cx="4905989" cy="5643654"/>
                    </a:xfrm>
                    <a:prstGeom prst="rect"/>
                    <a:ln/>
                  </pic:spPr>
                </pic:pic>
              </a:graphicData>
            </a:graphic>
          </wp:inline>
        </w:drawing>
      </w:r>
      <w:r w:rsidDel="00000000" w:rsidR="00000000" w:rsidRPr="00000000">
        <w:rPr>
          <w:rtl w:val="0"/>
        </w:rPr>
      </w:r>
    </w:p>
    <w:p w:rsidR="00000000" w:rsidDel="00000000" w:rsidP="00000000" w:rsidRDefault="00000000" w:rsidRPr="00000000" w14:paraId="000007FB">
      <w:pPr>
        <w:spacing w:after="240" w:before="240" w:lineRule="auto"/>
        <w:ind w:firstLine="0"/>
        <w:rPr>
          <w:color w:val="222222"/>
        </w:rPr>
      </w:pPr>
      <w:r w:rsidDel="00000000" w:rsidR="00000000" w:rsidRPr="00000000">
        <w:rPr>
          <w:color w:val="222222"/>
        </w:rPr>
        <w:drawing>
          <wp:inline distB="114300" distT="114300" distL="114300" distR="114300">
            <wp:extent cx="5610225" cy="8684632"/>
            <wp:effectExtent b="0" l="0" r="0" t="0"/>
            <wp:docPr id="30" name="image21.jpg"/>
            <a:graphic>
              <a:graphicData uri="http://schemas.openxmlformats.org/drawingml/2006/picture">
                <pic:pic>
                  <pic:nvPicPr>
                    <pic:cNvPr id="0" name="image21.jpg"/>
                    <pic:cNvPicPr preferRelativeResize="0"/>
                  </pic:nvPicPr>
                  <pic:blipFill>
                    <a:blip r:embed="rId124"/>
                    <a:srcRect b="0" l="0" r="0" t="0"/>
                    <a:stretch>
                      <a:fillRect/>
                    </a:stretch>
                  </pic:blipFill>
                  <pic:spPr>
                    <a:xfrm>
                      <a:off x="0" y="0"/>
                      <a:ext cx="5610225" cy="8684632"/>
                    </a:xfrm>
                    <a:prstGeom prst="rect"/>
                    <a:ln/>
                  </pic:spPr>
                </pic:pic>
              </a:graphicData>
            </a:graphic>
          </wp:inline>
        </w:drawing>
      </w:r>
      <w:r w:rsidDel="00000000" w:rsidR="00000000" w:rsidRPr="00000000">
        <w:rPr>
          <w:color w:val="222222"/>
        </w:rPr>
        <w:drawing>
          <wp:inline distB="114300" distT="114300" distL="114300" distR="114300">
            <wp:extent cx="5610225" cy="9217605"/>
            <wp:effectExtent b="0" l="0" r="0" t="0"/>
            <wp:docPr id="31" name="image18.jpg"/>
            <a:graphic>
              <a:graphicData uri="http://schemas.openxmlformats.org/drawingml/2006/picture">
                <pic:pic>
                  <pic:nvPicPr>
                    <pic:cNvPr id="0" name="image18.jpg"/>
                    <pic:cNvPicPr preferRelativeResize="0"/>
                  </pic:nvPicPr>
                  <pic:blipFill>
                    <a:blip r:embed="rId125"/>
                    <a:srcRect b="0" l="0" r="0" t="7659"/>
                    <a:stretch>
                      <a:fillRect/>
                    </a:stretch>
                  </pic:blipFill>
                  <pic:spPr>
                    <a:xfrm>
                      <a:off x="0" y="0"/>
                      <a:ext cx="5610225" cy="9217605"/>
                    </a:xfrm>
                    <a:prstGeom prst="rect"/>
                    <a:ln/>
                  </pic:spPr>
                </pic:pic>
              </a:graphicData>
            </a:graphic>
          </wp:inline>
        </w:drawing>
      </w:r>
      <w:r w:rsidDel="00000000" w:rsidR="00000000" w:rsidRPr="00000000">
        <w:rPr>
          <w:color w:val="222222"/>
        </w:rPr>
        <w:drawing>
          <wp:inline distB="114300" distT="114300" distL="114300" distR="114300">
            <wp:extent cx="5610225" cy="8684632"/>
            <wp:effectExtent b="0" l="0" r="0" t="0"/>
            <wp:docPr id="32" name="image21.jpg"/>
            <a:graphic>
              <a:graphicData uri="http://schemas.openxmlformats.org/drawingml/2006/picture">
                <pic:pic>
                  <pic:nvPicPr>
                    <pic:cNvPr id="0" name="image21.jpg"/>
                    <pic:cNvPicPr preferRelativeResize="0"/>
                  </pic:nvPicPr>
                  <pic:blipFill>
                    <a:blip r:embed="rId124"/>
                    <a:srcRect b="0" l="0" r="0" t="0"/>
                    <a:stretch>
                      <a:fillRect/>
                    </a:stretch>
                  </pic:blipFill>
                  <pic:spPr>
                    <a:xfrm>
                      <a:off x="0" y="0"/>
                      <a:ext cx="5610225" cy="8684632"/>
                    </a:xfrm>
                    <a:prstGeom prst="rect"/>
                    <a:ln/>
                  </pic:spPr>
                </pic:pic>
              </a:graphicData>
            </a:graphic>
          </wp:inline>
        </w:drawing>
      </w:r>
      <w:r w:rsidDel="00000000" w:rsidR="00000000" w:rsidRPr="00000000">
        <w:rPr>
          <w:color w:val="222222"/>
        </w:rPr>
        <w:drawing>
          <wp:inline distB="114300" distT="114300" distL="114300" distR="114300">
            <wp:extent cx="5612130" cy="9982200"/>
            <wp:effectExtent b="0" l="0" r="0" t="0"/>
            <wp:docPr id="33" name="image46.jpg"/>
            <a:graphic>
              <a:graphicData uri="http://schemas.openxmlformats.org/drawingml/2006/picture">
                <pic:pic>
                  <pic:nvPicPr>
                    <pic:cNvPr id="0" name="image46.jpg"/>
                    <pic:cNvPicPr preferRelativeResize="0"/>
                  </pic:nvPicPr>
                  <pic:blipFill>
                    <a:blip r:embed="rId126"/>
                    <a:srcRect b="0" l="0" r="0" t="0"/>
                    <a:stretch>
                      <a:fillRect/>
                    </a:stretch>
                  </pic:blipFill>
                  <pic:spPr>
                    <a:xfrm>
                      <a:off x="0" y="0"/>
                      <a:ext cx="5612130" cy="9982200"/>
                    </a:xfrm>
                    <a:prstGeom prst="rect"/>
                    <a:ln/>
                  </pic:spPr>
                </pic:pic>
              </a:graphicData>
            </a:graphic>
          </wp:inline>
        </w:drawing>
      </w:r>
      <w:r w:rsidDel="00000000" w:rsidR="00000000" w:rsidRPr="00000000">
        <w:rPr>
          <w:color w:val="222222"/>
        </w:rPr>
        <w:drawing>
          <wp:inline distB="114300" distT="114300" distL="114300" distR="114300">
            <wp:extent cx="5612130" cy="5613400"/>
            <wp:effectExtent b="0" l="0" r="0" t="0"/>
            <wp:docPr id="36" name="image32.jpg"/>
            <a:graphic>
              <a:graphicData uri="http://schemas.openxmlformats.org/drawingml/2006/picture">
                <pic:pic>
                  <pic:nvPicPr>
                    <pic:cNvPr id="0" name="image32.jpg"/>
                    <pic:cNvPicPr preferRelativeResize="0"/>
                  </pic:nvPicPr>
                  <pic:blipFill>
                    <a:blip r:embed="rId127"/>
                    <a:srcRect b="0" l="0" r="0" t="0"/>
                    <a:stretch>
                      <a:fillRect/>
                    </a:stretch>
                  </pic:blipFill>
                  <pic:spPr>
                    <a:xfrm>
                      <a:off x="0" y="0"/>
                      <a:ext cx="5612130" cy="5613400"/>
                    </a:xfrm>
                    <a:prstGeom prst="rect"/>
                    <a:ln/>
                  </pic:spPr>
                </pic:pic>
              </a:graphicData>
            </a:graphic>
          </wp:inline>
        </w:drawing>
      </w:r>
      <w:r w:rsidDel="00000000" w:rsidR="00000000" w:rsidRPr="00000000">
        <w:rPr>
          <w:color w:val="222222"/>
        </w:rPr>
        <w:drawing>
          <wp:inline distB="114300" distT="114300" distL="114300" distR="114300">
            <wp:extent cx="5612130" cy="5613400"/>
            <wp:effectExtent b="0" l="0" r="0" t="0"/>
            <wp:docPr id="37" name="image30.jpg"/>
            <a:graphic>
              <a:graphicData uri="http://schemas.openxmlformats.org/drawingml/2006/picture">
                <pic:pic>
                  <pic:nvPicPr>
                    <pic:cNvPr id="0" name="image30.jpg"/>
                    <pic:cNvPicPr preferRelativeResize="0"/>
                  </pic:nvPicPr>
                  <pic:blipFill>
                    <a:blip r:embed="rId128"/>
                    <a:srcRect b="0" l="0" r="0" t="0"/>
                    <a:stretch>
                      <a:fillRect/>
                    </a:stretch>
                  </pic:blipFill>
                  <pic:spPr>
                    <a:xfrm>
                      <a:off x="0" y="0"/>
                      <a:ext cx="5612130" cy="5613400"/>
                    </a:xfrm>
                    <a:prstGeom prst="rect"/>
                    <a:ln/>
                  </pic:spPr>
                </pic:pic>
              </a:graphicData>
            </a:graphic>
          </wp:inline>
        </w:drawing>
      </w:r>
      <w:r w:rsidDel="00000000" w:rsidR="00000000" w:rsidRPr="00000000">
        <w:rPr>
          <w:rtl w:val="0"/>
        </w:rPr>
      </w:r>
    </w:p>
    <w:p w:rsidR="00000000" w:rsidDel="00000000" w:rsidP="00000000" w:rsidRDefault="00000000" w:rsidRPr="00000000" w14:paraId="000007FC">
      <w:pPr>
        <w:spacing w:after="240" w:before="240" w:lineRule="auto"/>
        <w:ind w:firstLine="0"/>
        <w:rPr>
          <w:color w:val="222222"/>
        </w:rPr>
      </w:pPr>
      <w:r w:rsidDel="00000000" w:rsidR="00000000" w:rsidRPr="00000000">
        <w:rPr>
          <w:color w:val="222222"/>
        </w:rPr>
        <w:drawing>
          <wp:inline distB="114300" distT="114300" distL="114300" distR="114300">
            <wp:extent cx="5610225" cy="7641645"/>
            <wp:effectExtent b="0" l="0" r="0" t="0"/>
            <wp:docPr id="25" name="image24.jpg"/>
            <a:graphic>
              <a:graphicData uri="http://schemas.openxmlformats.org/drawingml/2006/picture">
                <pic:pic>
                  <pic:nvPicPr>
                    <pic:cNvPr id="0" name="image24.jpg"/>
                    <pic:cNvPicPr preferRelativeResize="0"/>
                  </pic:nvPicPr>
                  <pic:blipFill>
                    <a:blip r:embed="rId123"/>
                    <a:srcRect b="12891" l="0" r="0" t="0"/>
                    <a:stretch>
                      <a:fillRect/>
                    </a:stretch>
                  </pic:blipFill>
                  <pic:spPr>
                    <a:xfrm>
                      <a:off x="0" y="0"/>
                      <a:ext cx="5610225" cy="7641645"/>
                    </a:xfrm>
                    <a:prstGeom prst="rect"/>
                    <a:ln/>
                  </pic:spPr>
                </pic:pic>
              </a:graphicData>
            </a:graphic>
          </wp:inline>
        </w:drawing>
      </w:r>
      <w:r w:rsidDel="00000000" w:rsidR="00000000" w:rsidRPr="00000000">
        <w:rPr>
          <w:rtl w:val="0"/>
        </w:rPr>
      </w:r>
    </w:p>
    <w:p w:rsidR="00000000" w:rsidDel="00000000" w:rsidP="00000000" w:rsidRDefault="00000000" w:rsidRPr="00000000" w14:paraId="000007FD">
      <w:pPr>
        <w:keepNext w:val="0"/>
        <w:keepLines w:val="0"/>
        <w:pageBreakBefore w:val="0"/>
        <w:widowControl w:val="1"/>
        <w:pBdr>
          <w:top w:space="0" w:sz="0" w:val="nil"/>
          <w:left w:space="0" w:sz="0" w:val="nil"/>
          <w:bottom w:space="0" w:sz="0" w:val="nil"/>
          <w:right w:space="0" w:sz="0" w:val="nil"/>
          <w:between w:space="0" w:sz="0" w:val="nil"/>
        </w:pBdr>
        <w:shd w:fill="auto" w:val="clear"/>
        <w:spacing w:after="200" w:before="0" w:line="240" w:lineRule="auto"/>
        <w:ind w:left="0" w:right="0" w:firstLine="720"/>
        <w:jc w:val="left"/>
        <w:rPr>
          <w:rFonts w:ascii="Times New Roman" w:cs="Times New Roman" w:eastAsia="Times New Roman" w:hAnsi="Times New Roman"/>
          <w:b w:val="1"/>
          <w:i w:val="0"/>
          <w:smallCaps w:val="0"/>
          <w:strike w:val="0"/>
          <w:color w:val="000000"/>
          <w:sz w:val="24"/>
          <w:szCs w:val="24"/>
          <w:u w:val="none"/>
          <w:shd w:fill="auto" w:val="clear"/>
          <w:vertAlign w:val="baseline"/>
        </w:rPr>
      </w:pPr>
      <w:bookmarkStart w:colFirst="0" w:colLast="0" w:name="_1tuee74" w:id="96"/>
      <w:bookmarkEnd w:id="96"/>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Anexo 2 Cartas y validación de instrumentos por los expertos.</w:t>
      </w:r>
    </w:p>
    <w:p w:rsidR="00000000" w:rsidDel="00000000" w:rsidP="00000000" w:rsidRDefault="00000000" w:rsidRPr="00000000" w14:paraId="000007FE">
      <w:pPr>
        <w:rPr/>
      </w:pPr>
      <w:r w:rsidDel="00000000" w:rsidR="00000000" w:rsidRPr="00000000">
        <w:rPr>
          <w:rtl w:val="0"/>
        </w:rPr>
      </w:r>
    </w:p>
    <w:p w:rsidR="00000000" w:rsidDel="00000000" w:rsidP="00000000" w:rsidRDefault="00000000" w:rsidRPr="00000000" w14:paraId="000007FF">
      <w:pPr>
        <w:spacing w:after="240" w:before="240" w:lineRule="auto"/>
        <w:ind w:firstLine="0"/>
        <w:rPr>
          <w:color w:val="222222"/>
        </w:rPr>
      </w:pPr>
      <w:r w:rsidDel="00000000" w:rsidR="00000000" w:rsidRPr="00000000">
        <w:rPr>
          <w:color w:val="222222"/>
          <w:rtl w:val="0"/>
        </w:rPr>
        <w:t xml:space="preserve">Bogotá, julio 7 del 2024</w:t>
      </w:r>
    </w:p>
    <w:p w:rsidR="00000000" w:rsidDel="00000000" w:rsidP="00000000" w:rsidRDefault="00000000" w:rsidRPr="00000000" w14:paraId="00000800">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01">
      <w:pPr>
        <w:spacing w:after="240" w:before="240" w:lineRule="auto"/>
        <w:ind w:firstLine="0"/>
        <w:rPr>
          <w:color w:val="222222"/>
        </w:rPr>
      </w:pPr>
      <w:r w:rsidDel="00000000" w:rsidR="00000000" w:rsidRPr="00000000">
        <w:rPr>
          <w:color w:val="222222"/>
          <w:rtl w:val="0"/>
        </w:rPr>
        <w:t xml:space="preserve">Señor (a):</w:t>
      </w:r>
    </w:p>
    <w:p w:rsidR="00000000" w:rsidDel="00000000" w:rsidP="00000000" w:rsidRDefault="00000000" w:rsidRPr="00000000" w14:paraId="00000802">
      <w:pPr>
        <w:spacing w:after="240" w:before="240" w:lineRule="auto"/>
        <w:ind w:firstLine="0"/>
        <w:rPr>
          <w:color w:val="222222"/>
        </w:rPr>
      </w:pPr>
      <w:r w:rsidDel="00000000" w:rsidR="00000000" w:rsidRPr="00000000">
        <w:rPr>
          <w:color w:val="222222"/>
          <w:rtl w:val="0"/>
        </w:rPr>
        <w:t xml:space="preserve">Magister: ­­­­­­­­­­­­­­­­­­­­­­­­­­­­­­ DIANA CAROLINA OSPINA MENDEZ</w:t>
      </w:r>
    </w:p>
    <w:p w:rsidR="00000000" w:rsidDel="00000000" w:rsidP="00000000" w:rsidRDefault="00000000" w:rsidRPr="00000000" w14:paraId="00000803">
      <w:pPr>
        <w:spacing w:after="240" w:before="240" w:lineRule="auto"/>
        <w:ind w:firstLine="0"/>
        <w:rPr>
          <w:color w:val="222222"/>
          <w:highlight w:val="white"/>
        </w:rPr>
      </w:pPr>
      <w:r w:rsidDel="00000000" w:rsidR="00000000" w:rsidRPr="00000000">
        <w:rPr>
          <w:color w:val="222222"/>
          <w:rtl w:val="0"/>
        </w:rPr>
        <w:t xml:space="preserve">Email: diana.ospinamendez</w:t>
      </w:r>
      <w:r w:rsidDel="00000000" w:rsidR="00000000" w:rsidRPr="00000000">
        <w:rPr>
          <w:color w:val="222222"/>
          <w:highlight w:val="white"/>
          <w:rtl w:val="0"/>
        </w:rPr>
        <w:t xml:space="preserve">@gmail.com</w:t>
      </w:r>
    </w:p>
    <w:p w:rsidR="00000000" w:rsidDel="00000000" w:rsidP="00000000" w:rsidRDefault="00000000" w:rsidRPr="00000000" w14:paraId="00000804">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05">
      <w:pPr>
        <w:spacing w:after="240" w:before="240" w:lineRule="auto"/>
        <w:ind w:firstLine="0"/>
        <w:rPr>
          <w:b w:val="1"/>
          <w:color w:val="222222"/>
        </w:rPr>
      </w:pPr>
      <w:r w:rsidDel="00000000" w:rsidR="00000000" w:rsidRPr="00000000">
        <w:rPr>
          <w:color w:val="222222"/>
          <w:rtl w:val="0"/>
        </w:rPr>
        <w:t xml:space="preserve">Asunto: </w:t>
      </w:r>
      <w:r w:rsidDel="00000000" w:rsidR="00000000" w:rsidRPr="00000000">
        <w:rPr>
          <w:b w:val="1"/>
          <w:color w:val="222222"/>
          <w:rtl w:val="0"/>
        </w:rPr>
        <w:t xml:space="preserve">VALIDACIÓN DE INSTRUMENTOS A TRAVÉS DE JUICIO DE EXPERTOS.</w:t>
      </w:r>
    </w:p>
    <w:p w:rsidR="00000000" w:rsidDel="00000000" w:rsidP="00000000" w:rsidRDefault="00000000" w:rsidRPr="00000000" w14:paraId="00000806">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07">
      <w:pPr>
        <w:spacing w:after="240" w:before="240" w:lineRule="auto"/>
        <w:ind w:firstLine="0"/>
        <w:rPr>
          <w:color w:val="222222"/>
        </w:rPr>
      </w:pPr>
      <w:r w:rsidDel="00000000" w:rsidR="00000000" w:rsidRPr="00000000">
        <w:rPr>
          <w:color w:val="222222"/>
          <w:rtl w:val="0"/>
        </w:rPr>
        <w:t xml:space="preserve">Respetada Magister,</w:t>
      </w:r>
    </w:p>
    <w:p w:rsidR="00000000" w:rsidDel="00000000" w:rsidP="00000000" w:rsidRDefault="00000000" w:rsidRPr="00000000" w14:paraId="00000808">
      <w:pPr>
        <w:spacing w:after="240" w:before="240" w:lineRule="auto"/>
        <w:ind w:firstLine="0"/>
        <w:rPr>
          <w:color w:val="222222"/>
        </w:rPr>
      </w:pPr>
      <w:r w:rsidDel="00000000" w:rsidR="00000000" w:rsidRPr="00000000">
        <w:rPr>
          <w:color w:val="222222"/>
          <w:rtl w:val="0"/>
        </w:rPr>
        <w:t xml:space="preserve">Es muy grato comunicarnos con usted y expresarles nuestros saludos; así mismo, hacer de su conocimiento que, siendo estudiantes del Programa de Maestría en Pedagogía Ambiental para el Desarrollo Sostenible, requerimos validar los instrumentos de investigación con los cuales recopilaremos los datos necesarios para poder desarrollar la indagación con la cual optaremos al grado de Magister.</w:t>
      </w:r>
    </w:p>
    <w:p w:rsidR="00000000" w:rsidDel="00000000" w:rsidP="00000000" w:rsidRDefault="00000000" w:rsidRPr="00000000" w14:paraId="00000809">
      <w:pPr>
        <w:spacing w:after="240" w:before="240" w:lineRule="auto"/>
        <w:ind w:firstLine="0"/>
        <w:rPr>
          <w:b w:val="1"/>
          <w:color w:val="222222"/>
        </w:rPr>
      </w:pPr>
      <w:r w:rsidDel="00000000" w:rsidR="00000000" w:rsidRPr="00000000">
        <w:rPr>
          <w:color w:val="222222"/>
          <w:rtl w:val="0"/>
        </w:rPr>
        <w:t xml:space="preserve">El título del proyecto de investigación es</w:t>
      </w:r>
      <w:r w:rsidDel="00000000" w:rsidR="00000000" w:rsidRPr="00000000">
        <w:rPr>
          <w:b w:val="1"/>
          <w:color w:val="222222"/>
          <w:rtl w:val="0"/>
        </w:rPr>
        <w:t xml:space="preserve">: “Estrategia Pedagógica en la aplicación de magnitudes de Medida y Estadística a través del Manejo de Residuos Sólidos Con Estudiantes del quinto grado en la Institución Educativa Luis Carlos Galán Sarmiento en el Municipio de Ibagué.”</w:t>
      </w:r>
    </w:p>
    <w:p w:rsidR="00000000" w:rsidDel="00000000" w:rsidP="00000000" w:rsidRDefault="00000000" w:rsidRPr="00000000" w14:paraId="0000080A">
      <w:pPr>
        <w:spacing w:after="240" w:before="240" w:lineRule="auto"/>
        <w:ind w:firstLine="0"/>
        <w:rPr>
          <w:color w:val="222222"/>
        </w:rPr>
      </w:pPr>
      <w:r w:rsidDel="00000000" w:rsidR="00000000" w:rsidRPr="00000000">
        <w:rPr>
          <w:color w:val="222222"/>
          <w:rtl w:val="0"/>
        </w:rPr>
        <w:t xml:space="preserve"> Y su objetivo general es Construir una herramienta pedagógica para aplicar la enseñanza-aprendizaje de magnitudes de medida y estadística con los estudiantes de quinto grado a través del manejo de los residuos sólidos en la institución educativa Luis Carlos Galán Sarmiento. Por esta razón, se requiere facilitar el proceso de aprendizaje de estos saberes matemáticos involucrando el entorno y diario vivir de los estudiantes. El aprendizaje experimental fortalece la formación académica, ya que permite a los estudiantes aplicar conceptos teóricos en situaciones prácticas y relevantes para su vida cotidiana.</w:t>
      </w:r>
    </w:p>
    <w:p w:rsidR="00000000" w:rsidDel="00000000" w:rsidP="00000000" w:rsidRDefault="00000000" w:rsidRPr="00000000" w14:paraId="0000080B">
      <w:pPr>
        <w:spacing w:after="240" w:before="240" w:lineRule="auto"/>
        <w:ind w:firstLine="0"/>
        <w:rPr>
          <w:color w:val="0d0d0d"/>
        </w:rPr>
      </w:pPr>
      <w:r w:rsidDel="00000000" w:rsidR="00000000" w:rsidRPr="00000000">
        <w:rPr>
          <w:color w:val="0d0d0d"/>
          <w:rtl w:val="0"/>
        </w:rPr>
        <w:t xml:space="preserve"> </w:t>
      </w:r>
    </w:p>
    <w:p w:rsidR="00000000" w:rsidDel="00000000" w:rsidP="00000000" w:rsidRDefault="00000000" w:rsidRPr="00000000" w14:paraId="0000080C">
      <w:pPr>
        <w:spacing w:after="240" w:before="240" w:lineRule="auto"/>
        <w:ind w:firstLine="0"/>
        <w:rPr>
          <w:color w:val="222222"/>
        </w:rPr>
      </w:pPr>
      <w:r w:rsidDel="00000000" w:rsidR="00000000" w:rsidRPr="00000000">
        <w:rPr>
          <w:color w:val="222222"/>
          <w:rtl w:val="0"/>
        </w:rPr>
        <w:t xml:space="preserve">Siendo imprescindible contar con la validación y aprobación de docentes especializados para aplicar los instrumentos en mención, hemos considerado conveniente recurrir a usted ante su notada formación y experiencia en temas e investigación educativos.</w:t>
      </w:r>
    </w:p>
    <w:p w:rsidR="00000000" w:rsidDel="00000000" w:rsidP="00000000" w:rsidRDefault="00000000" w:rsidRPr="00000000" w14:paraId="0000080D">
      <w:pPr>
        <w:spacing w:after="240" w:before="240" w:lineRule="auto"/>
        <w:ind w:firstLine="0"/>
        <w:rPr>
          <w:color w:val="222222"/>
        </w:rPr>
      </w:pPr>
      <w:r w:rsidDel="00000000" w:rsidR="00000000" w:rsidRPr="00000000">
        <w:rPr>
          <w:color w:val="222222"/>
          <w:rtl w:val="0"/>
        </w:rPr>
        <w:t xml:space="preserve">Le solicitamos amablemente que devuelva diligenciada la rúbrica completamente dándonos a conocer su concepto y observaciones sobre nuestros instrumentos a los siguientes correos:</w:t>
      </w:r>
    </w:p>
    <w:p w:rsidR="00000000" w:rsidDel="00000000" w:rsidP="00000000" w:rsidRDefault="00000000" w:rsidRPr="00000000" w14:paraId="0000080E">
      <w:pPr>
        <w:spacing w:after="240" w:before="240" w:lineRule="auto"/>
        <w:ind w:firstLine="0"/>
        <w:rPr>
          <w:color w:val="222222"/>
        </w:rPr>
      </w:pPr>
      <w:r w:rsidDel="00000000" w:rsidR="00000000" w:rsidRPr="00000000">
        <w:rPr>
          <w:color w:val="222222"/>
          <w:rtl w:val="0"/>
        </w:rPr>
        <w:t xml:space="preserve">-e-mail: leiaroca@hotmail.com</w:t>
      </w:r>
    </w:p>
    <w:p w:rsidR="00000000" w:rsidDel="00000000" w:rsidP="00000000" w:rsidRDefault="00000000" w:rsidRPr="00000000" w14:paraId="0000080F">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10">
      <w:pPr>
        <w:spacing w:after="240" w:before="240" w:lineRule="auto"/>
        <w:ind w:firstLine="0"/>
        <w:rPr>
          <w:color w:val="222222"/>
        </w:rPr>
      </w:pPr>
      <w:r w:rsidDel="00000000" w:rsidR="00000000" w:rsidRPr="00000000">
        <w:rPr>
          <w:color w:val="222222"/>
          <w:rtl w:val="0"/>
        </w:rPr>
        <w:t xml:space="preserve">-e-mail: ivanbelalcazarv@gmail.com</w:t>
      </w:r>
    </w:p>
    <w:p w:rsidR="00000000" w:rsidDel="00000000" w:rsidP="00000000" w:rsidRDefault="00000000" w:rsidRPr="00000000" w14:paraId="00000811">
      <w:pPr>
        <w:spacing w:after="240" w:before="240" w:lineRule="auto"/>
        <w:ind w:firstLine="0"/>
        <w:rPr>
          <w:color w:val="222222"/>
        </w:rPr>
      </w:pPr>
      <w:r w:rsidDel="00000000" w:rsidR="00000000" w:rsidRPr="00000000">
        <w:rPr>
          <w:color w:val="222222"/>
          <w:rtl w:val="0"/>
        </w:rPr>
        <w:t xml:space="preserve">Agradecemos de antemano su valiosa colaboración y quedamos en espera de su respuesta.  </w:t>
      </w:r>
    </w:p>
    <w:p w:rsidR="00000000" w:rsidDel="00000000" w:rsidP="00000000" w:rsidRDefault="00000000" w:rsidRPr="00000000" w14:paraId="00000812">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13">
      <w:pPr>
        <w:spacing w:after="240" w:before="240" w:lineRule="auto"/>
        <w:ind w:firstLine="0"/>
        <w:rPr>
          <w:color w:val="222222"/>
        </w:rPr>
      </w:pPr>
      <w:r w:rsidDel="00000000" w:rsidR="00000000" w:rsidRPr="00000000">
        <w:rPr>
          <w:color w:val="222222"/>
          <w:rtl w:val="0"/>
        </w:rPr>
        <w:t xml:space="preserve">Atentamente,     </w:t>
      </w:r>
    </w:p>
    <w:p w:rsidR="00000000" w:rsidDel="00000000" w:rsidP="00000000" w:rsidRDefault="00000000" w:rsidRPr="00000000" w14:paraId="00000814">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15">
      <w:pPr>
        <w:spacing w:after="0" w:before="240" w:lineRule="auto"/>
        <w:ind w:firstLine="0"/>
        <w:rPr>
          <w:b w:val="1"/>
          <w:color w:val="222222"/>
        </w:rPr>
      </w:pPr>
      <w:r w:rsidDel="00000000" w:rsidR="00000000" w:rsidRPr="00000000">
        <w:rPr>
          <w:color w:val="222222"/>
          <w:rtl w:val="0"/>
        </w:rPr>
        <w:t xml:space="preserve">Nombre: </w:t>
      </w:r>
      <w:r w:rsidDel="00000000" w:rsidR="00000000" w:rsidRPr="00000000">
        <w:rPr>
          <w:b w:val="1"/>
          <w:color w:val="222222"/>
          <w:rtl w:val="0"/>
        </w:rPr>
        <w:t xml:space="preserve">Lady Liliana Aroca Collazos                                  </w:t>
        <w:tab/>
        <w:t xml:space="preserve">             </w:t>
        <w:tab/>
      </w:r>
    </w:p>
    <w:p w:rsidR="00000000" w:rsidDel="00000000" w:rsidP="00000000" w:rsidRDefault="00000000" w:rsidRPr="00000000" w14:paraId="00000816">
      <w:pPr>
        <w:spacing w:after="0" w:before="240" w:lineRule="auto"/>
        <w:ind w:firstLine="0"/>
        <w:rPr>
          <w:color w:val="222222"/>
        </w:rPr>
      </w:pPr>
      <w:r w:rsidDel="00000000" w:rsidR="00000000" w:rsidRPr="00000000">
        <w:rPr>
          <w:color w:val="222222"/>
          <w:rtl w:val="0"/>
        </w:rPr>
        <w:t xml:space="preserve">Maestrante en maestría en pedagogía ambiental para el desarrollo sostenible.</w:t>
      </w:r>
    </w:p>
    <w:p w:rsidR="00000000" w:rsidDel="00000000" w:rsidP="00000000" w:rsidRDefault="00000000" w:rsidRPr="00000000" w14:paraId="00000817">
      <w:pPr>
        <w:spacing w:after="0" w:before="240" w:lineRule="auto"/>
        <w:ind w:firstLine="0"/>
        <w:rPr>
          <w:color w:val="222222"/>
        </w:rPr>
      </w:pPr>
      <w:r w:rsidDel="00000000" w:rsidR="00000000" w:rsidRPr="00000000">
        <w:rPr>
          <w:color w:val="222222"/>
          <w:rtl w:val="0"/>
        </w:rPr>
        <w:t xml:space="preserve">Correo electrónico: leiaroca@hotmail.com</w:t>
      </w:r>
    </w:p>
    <w:p w:rsidR="00000000" w:rsidDel="00000000" w:rsidP="00000000" w:rsidRDefault="00000000" w:rsidRPr="00000000" w14:paraId="00000818">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19">
      <w:pPr>
        <w:spacing w:after="0" w:before="240" w:lineRule="auto"/>
        <w:ind w:firstLine="0"/>
        <w:rPr>
          <w:b w:val="1"/>
          <w:color w:val="222222"/>
        </w:rPr>
      </w:pPr>
      <w:r w:rsidDel="00000000" w:rsidR="00000000" w:rsidRPr="00000000">
        <w:rPr>
          <w:color w:val="222222"/>
          <w:rtl w:val="0"/>
        </w:rPr>
        <w:t xml:space="preserve">Nombre:</w:t>
      </w:r>
      <w:r w:rsidDel="00000000" w:rsidR="00000000" w:rsidRPr="00000000">
        <w:rPr>
          <w:b w:val="1"/>
          <w:color w:val="222222"/>
          <w:rtl w:val="0"/>
        </w:rPr>
        <w:t xml:space="preserve"> Iván Orlando Belalcázar V.</w:t>
      </w:r>
    </w:p>
    <w:p w:rsidR="00000000" w:rsidDel="00000000" w:rsidP="00000000" w:rsidRDefault="00000000" w:rsidRPr="00000000" w14:paraId="0000081A">
      <w:pPr>
        <w:spacing w:after="0" w:before="240" w:lineRule="auto"/>
        <w:ind w:firstLine="0"/>
        <w:rPr>
          <w:color w:val="222222"/>
        </w:rPr>
      </w:pPr>
      <w:r w:rsidDel="00000000" w:rsidR="00000000" w:rsidRPr="00000000">
        <w:rPr>
          <w:color w:val="222222"/>
          <w:rtl w:val="0"/>
        </w:rPr>
        <w:t xml:space="preserve">Correo electrónico: ivanbelalcazarv@gmail.com</w:t>
      </w:r>
    </w:p>
    <w:p w:rsidR="00000000" w:rsidDel="00000000" w:rsidP="00000000" w:rsidRDefault="00000000" w:rsidRPr="00000000" w14:paraId="0000081B">
      <w:pPr>
        <w:spacing w:after="0" w:before="240" w:lineRule="auto"/>
        <w:ind w:firstLine="0"/>
        <w:rPr>
          <w:color w:val="222222"/>
        </w:rPr>
      </w:pPr>
      <w:r w:rsidDel="00000000" w:rsidR="00000000" w:rsidRPr="00000000">
        <w:rPr>
          <w:color w:val="222222"/>
          <w:rtl w:val="0"/>
        </w:rPr>
        <w:t xml:space="preserve">Maestrante en maestría en pedagogía ambiental para el desarrollo sostenible.</w:t>
      </w:r>
    </w:p>
    <w:p w:rsidR="00000000" w:rsidDel="00000000" w:rsidP="00000000" w:rsidRDefault="00000000" w:rsidRPr="00000000" w14:paraId="0000081C">
      <w:pPr>
        <w:spacing w:after="240" w:before="240" w:lineRule="auto"/>
        <w:ind w:firstLine="0"/>
        <w:rPr>
          <w:color w:val="222222"/>
        </w:rPr>
      </w:pPr>
      <w:r w:rsidDel="00000000" w:rsidR="00000000" w:rsidRPr="00000000">
        <w:rPr>
          <w:rtl w:val="0"/>
        </w:rPr>
      </w:r>
    </w:p>
    <w:p w:rsidR="00000000" w:rsidDel="00000000" w:rsidP="00000000" w:rsidRDefault="00000000" w:rsidRPr="00000000" w14:paraId="0000081D">
      <w:pPr>
        <w:spacing w:after="240" w:before="240" w:lineRule="auto"/>
        <w:ind w:firstLine="0"/>
        <w:rPr>
          <w:color w:val="222222"/>
        </w:rPr>
      </w:pPr>
      <w:r w:rsidDel="00000000" w:rsidR="00000000" w:rsidRPr="00000000">
        <w:rPr>
          <w:color w:val="222222"/>
          <w:rtl w:val="0"/>
        </w:rPr>
        <w:t xml:space="preserve">rubrica</w:t>
      </w:r>
    </w:p>
    <w:p w:rsidR="00000000" w:rsidDel="00000000" w:rsidP="00000000" w:rsidRDefault="00000000" w:rsidRPr="00000000" w14:paraId="0000081E">
      <w:pPr>
        <w:spacing w:after="240" w:before="240" w:lineRule="auto"/>
        <w:ind w:firstLine="0"/>
        <w:rPr>
          <w:b w:val="1"/>
          <w:color w:val="222222"/>
        </w:rPr>
      </w:pPr>
      <w:r w:rsidDel="00000000" w:rsidR="00000000" w:rsidRPr="00000000">
        <w:rPr>
          <w:b w:val="1"/>
          <w:color w:val="222222"/>
          <w:rtl w:val="0"/>
        </w:rPr>
        <w:t xml:space="preserve">RÚBRICA PARA VALIDAR Y VIABILIZAR EL INSTRUMENTO:</w:t>
      </w:r>
    </w:p>
    <w:p w:rsidR="00000000" w:rsidDel="00000000" w:rsidP="00000000" w:rsidRDefault="00000000" w:rsidRPr="00000000" w14:paraId="0000081F">
      <w:pPr>
        <w:spacing w:after="240" w:before="240" w:lineRule="auto"/>
        <w:ind w:firstLine="0"/>
        <w:rPr>
          <w:b w:val="1"/>
          <w:color w:val="222222"/>
          <w:u w:val="single"/>
        </w:rPr>
      </w:pPr>
      <w:r w:rsidDel="00000000" w:rsidR="00000000" w:rsidRPr="00000000">
        <w:rPr>
          <w:b w:val="1"/>
          <w:color w:val="222222"/>
          <w:u w:val="single"/>
          <w:rtl w:val="0"/>
        </w:rPr>
        <w:t xml:space="preserve">CUESTIONARIO (Dirigido a estudiantes de 5°)</w:t>
      </w:r>
    </w:p>
    <w:p w:rsidR="00000000" w:rsidDel="00000000" w:rsidP="00000000" w:rsidRDefault="00000000" w:rsidRPr="00000000" w14:paraId="00000820">
      <w:pPr>
        <w:spacing w:after="240" w:before="240" w:lineRule="auto"/>
        <w:ind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821">
      <w:pPr>
        <w:spacing w:after="240" w:before="240" w:lineRule="auto"/>
        <w:ind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822">
      <w:pPr>
        <w:spacing w:after="240" w:lineRule="auto"/>
        <w:ind w:firstLine="0"/>
        <w:rPr>
          <w:b w:val="1"/>
          <w:color w:val="222222"/>
        </w:rPr>
      </w:pPr>
      <w:r w:rsidDel="00000000" w:rsidR="00000000" w:rsidRPr="00000000">
        <w:rPr>
          <w:b w:val="1"/>
          <w:color w:val="222222"/>
          <w:rtl w:val="0"/>
        </w:rPr>
        <w:t xml:space="preserve">Para adelantar la investigación titulada: “Estrategia Pedagógica en la aplicación de magnitudes de Medida y Estadística a través del Manejo de Residuos Sólidos Con Estudiantes del quinto grado en la Institución Educativa Luis Carlos Galán Sarmiento en el Municipio de Ibagué.</w:t>
      </w:r>
    </w:p>
    <w:p w:rsidR="00000000" w:rsidDel="00000000" w:rsidP="00000000" w:rsidRDefault="00000000" w:rsidRPr="00000000" w14:paraId="00000823">
      <w:pPr>
        <w:spacing w:after="240" w:before="240" w:lineRule="auto"/>
        <w:ind w:firstLine="0"/>
        <w:rPr>
          <w:color w:val="222222"/>
        </w:rPr>
      </w:pPr>
      <w:r w:rsidDel="00000000" w:rsidR="00000000" w:rsidRPr="00000000">
        <w:rPr>
          <w:color w:val="222222"/>
          <w:rtl w:val="0"/>
        </w:rPr>
        <w:t xml:space="preserve">Nombre del experto: DIANA CAROLINA OSPINA MENDEZ</w:t>
      </w:r>
    </w:p>
    <w:p w:rsidR="00000000" w:rsidDel="00000000" w:rsidP="00000000" w:rsidRDefault="00000000" w:rsidRPr="00000000" w14:paraId="00000824">
      <w:pPr>
        <w:spacing w:after="240" w:before="240" w:lineRule="auto"/>
        <w:ind w:firstLine="0"/>
        <w:rPr>
          <w:color w:val="222222"/>
        </w:rPr>
      </w:pPr>
      <w:r w:rsidDel="00000000" w:rsidR="00000000" w:rsidRPr="00000000">
        <w:rPr>
          <w:color w:val="222222"/>
          <w:rtl w:val="0"/>
        </w:rPr>
        <w:t xml:space="preserve">Fecha:  7 de julio del 2024</w:t>
      </w:r>
    </w:p>
    <w:p w:rsidR="00000000" w:rsidDel="00000000" w:rsidP="00000000" w:rsidRDefault="00000000" w:rsidRPr="00000000" w14:paraId="00000825">
      <w:pPr>
        <w:spacing w:after="240" w:before="240" w:lineRule="auto"/>
        <w:ind w:firstLine="0"/>
        <w:rPr>
          <w:color w:val="222222"/>
        </w:rPr>
      </w:pPr>
      <w:r w:rsidDel="00000000" w:rsidR="00000000" w:rsidRPr="00000000">
        <w:rPr>
          <w:color w:val="222222"/>
          <w:rtl w:val="0"/>
        </w:rPr>
        <w:t xml:space="preserve">Organización donde se desempeña: Secretaría de Educación del Tolima</w:t>
      </w:r>
    </w:p>
    <w:p w:rsidR="00000000" w:rsidDel="00000000" w:rsidP="00000000" w:rsidRDefault="00000000" w:rsidRPr="00000000" w14:paraId="00000826">
      <w:pPr>
        <w:spacing w:after="240" w:before="240" w:lineRule="auto"/>
        <w:ind w:firstLine="0"/>
        <w:rPr>
          <w:color w:val="222222"/>
        </w:rPr>
      </w:pPr>
      <w:r w:rsidDel="00000000" w:rsidR="00000000" w:rsidRPr="00000000">
        <w:rPr>
          <w:color w:val="222222"/>
          <w:rtl w:val="0"/>
        </w:rPr>
        <w:t xml:space="preserve">Cargo: Docente</w:t>
      </w:r>
    </w:p>
    <w:p w:rsidR="00000000" w:rsidDel="00000000" w:rsidP="00000000" w:rsidRDefault="00000000" w:rsidRPr="00000000" w14:paraId="00000827">
      <w:pPr>
        <w:spacing w:after="240" w:before="240" w:lineRule="auto"/>
        <w:ind w:firstLine="0"/>
        <w:rPr>
          <w:color w:val="222222"/>
        </w:rPr>
      </w:pPr>
      <w:r w:rsidDel="00000000" w:rsidR="00000000" w:rsidRPr="00000000">
        <w:rPr>
          <w:color w:val="222222"/>
          <w:rtl w:val="0"/>
        </w:rPr>
        <w:t xml:space="preserve">Formación profesional: Licenciada en Matemáticas, Magíster en enseñanza de las ciencias exactas y naturales.</w:t>
      </w:r>
    </w:p>
    <w:p w:rsidR="00000000" w:rsidDel="00000000" w:rsidP="00000000" w:rsidRDefault="00000000" w:rsidRPr="00000000" w14:paraId="00000828">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29">
      <w:pPr>
        <w:spacing w:after="0" w:lineRule="auto"/>
        <w:ind w:firstLine="0"/>
        <w:rPr>
          <w:color w:val="222222"/>
        </w:rPr>
      </w:pPr>
      <w:r w:rsidDel="00000000" w:rsidR="00000000" w:rsidRPr="00000000">
        <w:rPr>
          <w:color w:val="222222"/>
          <w:rtl w:val="0"/>
        </w:rPr>
        <w:t xml:space="preserve">Apreciado experto validador: La información a la que se refiere el presente </w:t>
      </w:r>
      <w:r w:rsidDel="00000000" w:rsidR="00000000" w:rsidRPr="00000000">
        <w:rPr>
          <w:b w:val="1"/>
          <w:color w:val="222222"/>
          <w:u w:val="single"/>
          <w:rtl w:val="0"/>
        </w:rPr>
        <w:t xml:space="preserve">Instrumento </w:t>
      </w:r>
      <w:r w:rsidDel="00000000" w:rsidR="00000000" w:rsidRPr="00000000">
        <w:rPr>
          <w:b w:val="1"/>
          <w:color w:val="222222"/>
          <w:rtl w:val="0"/>
        </w:rPr>
        <w:t xml:space="preserve"> es diseñado para recopilar datos sobre la investigación     </w:t>
      </w:r>
      <w:r w:rsidDel="00000000" w:rsidR="00000000" w:rsidRPr="00000000">
        <w:rPr>
          <w:color w:val="222222"/>
          <w:rtl w:val="0"/>
        </w:rPr>
        <w:t xml:space="preserve">Estrategia Pedagógica en la aplicación de magnitudes de Medida y Estadística a través del Manejo de Residuos Sólidos Con Estudiantes del quinto grado en la Institución Educativa Luis Carlos Galán Sarmiento en el Municipio de Ibagué</w:t>
      </w:r>
      <w:r w:rsidDel="00000000" w:rsidR="00000000" w:rsidRPr="00000000">
        <w:rPr>
          <w:b w:val="1"/>
          <w:color w:val="222222"/>
          <w:rtl w:val="0"/>
        </w:rPr>
        <w:t xml:space="preserve"> </w:t>
      </w:r>
      <w:r w:rsidDel="00000000" w:rsidR="00000000" w:rsidRPr="00000000">
        <w:rPr>
          <w:color w:val="222222"/>
          <w:rtl w:val="0"/>
        </w:rPr>
        <w:t xml:space="preserve">cuyo objetivo general es Construir una herramienta pedagógica para aplicar la enseñanza-aprendizaje de magnitudes de medida y estadística con los estudiantes de quinto grado a través del manejo de los residuos sólidos en la institución educativa Luis Carlos Galán Sarmiento. Para desarrollar la investigación se organizan las preguntas bajo la estructura de las </w:t>
      </w:r>
      <w:r w:rsidDel="00000000" w:rsidR="00000000" w:rsidRPr="00000000">
        <w:rPr>
          <w:b w:val="1"/>
          <w:color w:val="222222"/>
          <w:u w:val="single"/>
          <w:rtl w:val="0"/>
        </w:rPr>
        <w:t xml:space="preserve">variables magnitudes de medida y Residuos sólidos </w:t>
      </w:r>
      <w:r w:rsidDel="00000000" w:rsidR="00000000" w:rsidRPr="00000000">
        <w:rPr>
          <w:color w:val="222222"/>
          <w:rtl w:val="0"/>
        </w:rPr>
        <w:t xml:space="preserve">que direccionan e intencionan el trabajo en la etapa de recolección de información. A continuación, se presentan las </w:t>
      </w:r>
      <w:r w:rsidDel="00000000" w:rsidR="00000000" w:rsidRPr="00000000">
        <w:rPr>
          <w:b w:val="1"/>
          <w:color w:val="222222"/>
          <w:rtl w:val="0"/>
        </w:rPr>
        <w:t xml:space="preserve">variables, dimensiones - y /o categorías y subcategorías </w:t>
      </w:r>
      <w:r w:rsidDel="00000000" w:rsidR="00000000" w:rsidRPr="00000000">
        <w:rPr>
          <w:color w:val="222222"/>
          <w:rtl w:val="0"/>
        </w:rPr>
        <w:t xml:space="preserve">y ejemplos de preguntas para facilitar la lectura y comprensión del contenido de la rúbrica.</w:t>
      </w:r>
    </w:p>
    <w:p w:rsidR="00000000" w:rsidDel="00000000" w:rsidP="00000000" w:rsidRDefault="00000000" w:rsidRPr="00000000" w14:paraId="0000082A">
      <w:pPr>
        <w:spacing w:after="0" w:lineRule="auto"/>
        <w:ind w:firstLine="0"/>
        <w:jc w:val="center"/>
        <w:rPr>
          <w:color w:val="222222"/>
        </w:rPr>
      </w:pPr>
      <w:r w:rsidDel="00000000" w:rsidR="00000000" w:rsidRPr="00000000">
        <w:rPr>
          <w:rtl w:val="0"/>
        </w:rPr>
      </w:r>
    </w:p>
    <w:tbl>
      <w:tblPr>
        <w:tblStyle w:val="Table38"/>
        <w:tblW w:w="882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942"/>
        <w:gridCol w:w="2943"/>
        <w:gridCol w:w="2943"/>
        <w:tblGridChange w:id="0">
          <w:tblGrid>
            <w:gridCol w:w="2942"/>
            <w:gridCol w:w="2943"/>
            <w:gridCol w:w="2943"/>
          </w:tblGrid>
        </w:tblGridChange>
      </w:tblGrid>
      <w:tr>
        <w:trPr>
          <w:cantSplit w:val="0"/>
          <w:tblHeader w:val="0"/>
        </w:trPr>
        <w:tc>
          <w:tcPr/>
          <w:p w:rsidR="00000000" w:rsidDel="00000000" w:rsidP="00000000" w:rsidRDefault="00000000" w:rsidRPr="00000000" w14:paraId="0000082B">
            <w:pPr>
              <w:ind w:firstLine="0"/>
              <w:jc w:val="center"/>
              <w:rPr>
                <w:color w:val="222222"/>
              </w:rPr>
            </w:pPr>
            <w:r w:rsidDel="00000000" w:rsidR="00000000" w:rsidRPr="00000000">
              <w:rPr>
                <w:b w:val="1"/>
                <w:color w:val="222222"/>
                <w:rtl w:val="0"/>
              </w:rPr>
              <w:t xml:space="preserve">Variable   de estudio</w:t>
            </w:r>
            <w:r w:rsidDel="00000000" w:rsidR="00000000" w:rsidRPr="00000000">
              <w:rPr>
                <w:rtl w:val="0"/>
              </w:rPr>
            </w:r>
          </w:p>
        </w:tc>
        <w:tc>
          <w:tcPr/>
          <w:p w:rsidR="00000000" w:rsidDel="00000000" w:rsidP="00000000" w:rsidRDefault="00000000" w:rsidRPr="00000000" w14:paraId="0000082C">
            <w:pPr>
              <w:ind w:firstLine="0"/>
              <w:jc w:val="center"/>
              <w:rPr>
                <w:color w:val="222222"/>
              </w:rPr>
            </w:pPr>
            <w:r w:rsidDel="00000000" w:rsidR="00000000" w:rsidRPr="00000000">
              <w:rPr>
                <w:b w:val="1"/>
                <w:color w:val="222222"/>
                <w:rtl w:val="0"/>
              </w:rPr>
              <w:t xml:space="preserve">Definición</w:t>
            </w:r>
            <w:r w:rsidDel="00000000" w:rsidR="00000000" w:rsidRPr="00000000">
              <w:rPr>
                <w:rtl w:val="0"/>
              </w:rPr>
            </w:r>
          </w:p>
        </w:tc>
        <w:tc>
          <w:tcPr/>
          <w:p w:rsidR="00000000" w:rsidDel="00000000" w:rsidP="00000000" w:rsidRDefault="00000000" w:rsidRPr="00000000" w14:paraId="0000082D">
            <w:pPr>
              <w:ind w:firstLine="0"/>
              <w:jc w:val="center"/>
              <w:rPr>
                <w:color w:val="222222"/>
              </w:rPr>
            </w:pPr>
            <w:r w:rsidDel="00000000" w:rsidR="00000000" w:rsidRPr="00000000">
              <w:rPr>
                <w:b w:val="1"/>
                <w:color w:val="222222"/>
                <w:rtl w:val="0"/>
              </w:rPr>
              <w:t xml:space="preserve">Dimensión para indagación</w:t>
            </w:r>
            <w:r w:rsidDel="00000000" w:rsidR="00000000" w:rsidRPr="00000000">
              <w:rPr>
                <w:rtl w:val="0"/>
              </w:rPr>
            </w:r>
          </w:p>
        </w:tc>
      </w:tr>
      <w:tr>
        <w:trPr>
          <w:cantSplit w:val="0"/>
          <w:tblHeader w:val="0"/>
        </w:trPr>
        <w:tc>
          <w:tcPr/>
          <w:p w:rsidR="00000000" w:rsidDel="00000000" w:rsidP="00000000" w:rsidRDefault="00000000" w:rsidRPr="00000000" w14:paraId="0000082E">
            <w:pPr>
              <w:ind w:firstLine="0"/>
              <w:rPr>
                <w:color w:val="222222"/>
              </w:rPr>
            </w:pPr>
            <w:r w:rsidDel="00000000" w:rsidR="00000000" w:rsidRPr="00000000">
              <w:rPr>
                <w:color w:val="222222"/>
                <w:rtl w:val="0"/>
              </w:rPr>
              <w:t xml:space="preserve">1.   </w:t>
              <w:tab/>
              <w:t xml:space="preserve">Estadística y Magnitudes de Medida</w:t>
            </w:r>
          </w:p>
        </w:tc>
        <w:tc>
          <w:tcPr/>
          <w:p w:rsidR="00000000" w:rsidDel="00000000" w:rsidP="00000000" w:rsidRDefault="00000000" w:rsidRPr="00000000" w14:paraId="0000082F">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0">
            <w:pPr>
              <w:ind w:firstLine="0"/>
              <w:rPr>
                <w:color w:val="222222"/>
              </w:rPr>
            </w:pPr>
            <w:r w:rsidDel="00000000" w:rsidR="00000000" w:rsidRPr="00000000">
              <w:rPr>
                <w:color w:val="222222"/>
                <w:rtl w:val="0"/>
              </w:rPr>
              <w:t xml:space="preserve">La Estadística es la ciencia que se encarga de la recolección, ordenamiento, representación, análisis e interpretación de datos generados en una investigación sobre hechos, individuos o grupos de los mismos, para deducir de ello conclusiones precisas o estimaciones futuras.</w:t>
            </w:r>
          </w:p>
        </w:tc>
        <w:tc>
          <w:tcPr/>
          <w:p w:rsidR="00000000" w:rsidDel="00000000" w:rsidP="00000000" w:rsidRDefault="00000000" w:rsidRPr="00000000" w14:paraId="00000831">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2">
            <w:pPr>
              <w:spacing w:after="240" w:lineRule="auto"/>
              <w:ind w:firstLine="0"/>
              <w:rPr>
                <w:color w:val="222222"/>
              </w:rPr>
            </w:pPr>
            <w:r w:rsidDel="00000000" w:rsidR="00000000" w:rsidRPr="00000000">
              <w:rPr>
                <w:color w:val="222222"/>
                <w:rtl w:val="0"/>
              </w:rPr>
              <w:t xml:space="preserve">Discreta: es aquella que está en condiciones de adoptar valores de un conjunto numérico dado. </w:t>
            </w:r>
          </w:p>
          <w:p w:rsidR="00000000" w:rsidDel="00000000" w:rsidP="00000000" w:rsidRDefault="00000000" w:rsidRPr="00000000" w14:paraId="00000833">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4">
            <w:pPr>
              <w:spacing w:after="240" w:lineRule="auto"/>
              <w:ind w:firstLine="0"/>
              <w:rPr>
                <w:color w:val="222222"/>
              </w:rPr>
            </w:pPr>
            <w:r w:rsidDel="00000000" w:rsidR="00000000" w:rsidRPr="00000000">
              <w:rPr>
                <w:color w:val="222222"/>
                <w:rtl w:val="0"/>
              </w:rPr>
              <w:t xml:space="preserve">Continua: puede adoptar cualquier valor en el marco de un intervalo que ya está predeterminado  </w:t>
            </w:r>
          </w:p>
          <w:p w:rsidR="00000000" w:rsidDel="00000000" w:rsidP="00000000" w:rsidRDefault="00000000" w:rsidRPr="00000000" w14:paraId="00000835">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6">
            <w:pPr>
              <w:spacing w:after="240" w:lineRule="auto"/>
              <w:ind w:firstLine="0"/>
              <w:rPr>
                <w:color w:val="222222"/>
              </w:rPr>
            </w:pPr>
            <w:r w:rsidDel="00000000" w:rsidR="00000000" w:rsidRPr="00000000">
              <w:rPr>
                <w:color w:val="222222"/>
                <w:rtl w:val="0"/>
              </w:rPr>
              <w:t xml:space="preserve">Análisis: estudio detallado de algo, especialmente de un estudio. </w:t>
            </w:r>
          </w:p>
          <w:p w:rsidR="00000000" w:rsidDel="00000000" w:rsidP="00000000" w:rsidRDefault="00000000" w:rsidRPr="00000000" w14:paraId="00000837">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8">
            <w:pPr>
              <w:spacing w:after="240" w:lineRule="auto"/>
              <w:ind w:firstLine="0"/>
              <w:rPr>
                <w:color w:val="222222"/>
              </w:rPr>
            </w:pPr>
            <w:r w:rsidDel="00000000" w:rsidR="00000000" w:rsidRPr="00000000">
              <w:rPr>
                <w:color w:val="222222"/>
                <w:rtl w:val="0"/>
              </w:rPr>
              <w:t xml:space="preserve">Sistematización De Datos: permite organizar la información previamente recogida para facilitar su análisis. </w:t>
            </w:r>
          </w:p>
          <w:p w:rsidR="00000000" w:rsidDel="00000000" w:rsidP="00000000" w:rsidRDefault="00000000" w:rsidRPr="00000000" w14:paraId="00000839">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A">
            <w:pPr>
              <w:spacing w:after="240" w:before="240" w:lineRule="auto"/>
              <w:ind w:firstLine="0"/>
              <w:rPr>
                <w:color w:val="222222"/>
              </w:rPr>
            </w:pPr>
            <w:r w:rsidDel="00000000" w:rsidR="00000000" w:rsidRPr="00000000">
              <w:rPr>
                <w:color w:val="222222"/>
                <w:rtl w:val="0"/>
              </w:rPr>
              <w:t xml:space="preserve">Gramo:  unidad de masa del sistema internacional equivalente a una milésima parte de un kilogramo.</w:t>
            </w:r>
          </w:p>
          <w:p w:rsidR="00000000" w:rsidDel="00000000" w:rsidP="00000000" w:rsidRDefault="00000000" w:rsidRPr="00000000" w14:paraId="0000083B">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C">
            <w:pPr>
              <w:spacing w:after="240" w:lineRule="auto"/>
              <w:ind w:firstLine="0"/>
              <w:rPr>
                <w:color w:val="222222"/>
              </w:rPr>
            </w:pPr>
            <w:r w:rsidDel="00000000" w:rsidR="00000000" w:rsidRPr="00000000">
              <w:rPr>
                <w:color w:val="222222"/>
                <w:rtl w:val="0"/>
              </w:rPr>
              <w:t xml:space="preserve">Litros: Medida del sistema métrico que se usa para el volumen de un líquido.</w:t>
            </w:r>
          </w:p>
          <w:p w:rsidR="00000000" w:rsidDel="00000000" w:rsidP="00000000" w:rsidRDefault="00000000" w:rsidRPr="00000000" w14:paraId="0000083D">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3E">
            <w:pPr>
              <w:ind w:firstLine="0"/>
              <w:rPr>
                <w:color w:val="222222"/>
              </w:rPr>
            </w:pPr>
            <w:r w:rsidDel="00000000" w:rsidR="00000000" w:rsidRPr="00000000">
              <w:rPr>
                <w:color w:val="222222"/>
                <w:rtl w:val="0"/>
              </w:rPr>
              <w:t xml:space="preserve">Volumen: Magnitud física que expresa la extensión de un cuerpo en tres dimensiones, largo, ancho y alto, y cuya unidad en el sistema internacional es el metro cúbico. </w:t>
            </w:r>
          </w:p>
        </w:tc>
      </w:tr>
      <w:tr>
        <w:trPr>
          <w:cantSplit w:val="0"/>
          <w:tblHeader w:val="0"/>
        </w:trPr>
        <w:tc>
          <w:tcPr/>
          <w:p w:rsidR="00000000" w:rsidDel="00000000" w:rsidP="00000000" w:rsidRDefault="00000000" w:rsidRPr="00000000" w14:paraId="0000083F">
            <w:pPr>
              <w:spacing w:after="240" w:before="240" w:lineRule="auto"/>
              <w:ind w:firstLine="0"/>
              <w:rPr>
                <w:color w:val="222222"/>
              </w:rPr>
            </w:pPr>
            <w:r w:rsidDel="00000000" w:rsidR="00000000" w:rsidRPr="00000000">
              <w:rPr>
                <w:color w:val="222222"/>
                <w:rtl w:val="0"/>
              </w:rPr>
              <w:t xml:space="preserve">2.Residuos Sólidos</w:t>
            </w:r>
          </w:p>
          <w:p w:rsidR="00000000" w:rsidDel="00000000" w:rsidP="00000000" w:rsidRDefault="00000000" w:rsidRPr="00000000" w14:paraId="00000840">
            <w:pPr>
              <w:ind w:firstLine="0"/>
              <w:rPr>
                <w:color w:val="222222"/>
              </w:rPr>
            </w:pPr>
            <w:r w:rsidDel="00000000" w:rsidR="00000000" w:rsidRPr="00000000">
              <w:rPr>
                <w:color w:val="222222"/>
                <w:rtl w:val="0"/>
              </w:rPr>
              <w:t xml:space="preserve"> </w:t>
            </w:r>
          </w:p>
        </w:tc>
        <w:tc>
          <w:tcPr/>
          <w:p w:rsidR="00000000" w:rsidDel="00000000" w:rsidP="00000000" w:rsidRDefault="00000000" w:rsidRPr="00000000" w14:paraId="00000841">
            <w:pPr>
              <w:ind w:firstLine="0"/>
              <w:rPr>
                <w:color w:val="222222"/>
              </w:rPr>
            </w:pPr>
            <w:r w:rsidDel="00000000" w:rsidR="00000000" w:rsidRPr="00000000">
              <w:rPr>
                <w:color w:val="222222"/>
                <w:rtl w:val="0"/>
              </w:rPr>
              <w:t xml:space="preserve">Los residuos sólidos son materiales desechados que resultan de actividades humanas en hogares, industrias, comercios y otras áreas. Estos son los puntos clave sobre residuos sólidos</w:t>
            </w:r>
          </w:p>
        </w:tc>
        <w:tc>
          <w:tcPr/>
          <w:p w:rsidR="00000000" w:rsidDel="00000000" w:rsidP="00000000" w:rsidRDefault="00000000" w:rsidRPr="00000000" w14:paraId="00000842">
            <w:pPr>
              <w:spacing w:after="240" w:lineRule="auto"/>
              <w:ind w:firstLine="0"/>
              <w:rPr>
                <w:color w:val="222222"/>
              </w:rPr>
            </w:pPr>
            <w:r w:rsidDel="00000000" w:rsidR="00000000" w:rsidRPr="00000000">
              <w:rPr>
                <w:color w:val="222222"/>
                <w:rtl w:val="0"/>
              </w:rPr>
              <w:t xml:space="preserve">Caracterización: se realiza a través de un estudio, en el cual se obtienen datos tales como: cantidad, densidad, composición y humedad de los residuos sólidos en un determinado ámbito geográfico.</w:t>
            </w:r>
          </w:p>
          <w:p w:rsidR="00000000" w:rsidDel="00000000" w:rsidP="00000000" w:rsidRDefault="00000000" w:rsidRPr="00000000" w14:paraId="00000843">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44">
            <w:pPr>
              <w:spacing w:after="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45">
            <w:pPr>
              <w:ind w:firstLine="0"/>
              <w:rPr>
                <w:color w:val="222222"/>
              </w:rPr>
            </w:pPr>
            <w:r w:rsidDel="00000000" w:rsidR="00000000" w:rsidRPr="00000000">
              <w:rPr>
                <w:color w:val="222222"/>
                <w:rtl w:val="0"/>
              </w:rPr>
              <w:t xml:space="preserve">Gestión: se refiere al proceso de recolección, transporte, tratamiento y disposición final de los desechos generados por las actividades humanas.</w:t>
            </w:r>
          </w:p>
        </w:tc>
      </w:tr>
    </w:tbl>
    <w:p w:rsidR="00000000" w:rsidDel="00000000" w:rsidP="00000000" w:rsidRDefault="00000000" w:rsidRPr="00000000" w14:paraId="00000846">
      <w:pPr>
        <w:spacing w:after="0" w:lineRule="auto"/>
        <w:ind w:firstLine="0"/>
        <w:rPr>
          <w:color w:val="222222"/>
        </w:rPr>
      </w:pPr>
      <w:r w:rsidDel="00000000" w:rsidR="00000000" w:rsidRPr="00000000">
        <w:rPr>
          <w:rtl w:val="0"/>
        </w:rPr>
      </w:r>
    </w:p>
    <w:p w:rsidR="00000000" w:rsidDel="00000000" w:rsidP="00000000" w:rsidRDefault="00000000" w:rsidRPr="00000000" w14:paraId="00000847">
      <w:pPr>
        <w:spacing w:after="240" w:before="240" w:lineRule="auto"/>
        <w:ind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848">
      <w:pPr>
        <w:spacing w:after="240" w:before="240" w:lineRule="auto"/>
        <w:ind w:firstLine="0"/>
        <w:rPr>
          <w:color w:val="222222"/>
        </w:rPr>
      </w:pPr>
      <w:r w:rsidDel="00000000" w:rsidR="00000000" w:rsidRPr="00000000">
        <w:rPr>
          <w:b w:val="1"/>
          <w:color w:val="222222"/>
          <w:rtl w:val="0"/>
        </w:rPr>
        <w:t xml:space="preserve">Medición:</w:t>
      </w:r>
      <w:r w:rsidDel="00000000" w:rsidR="00000000" w:rsidRPr="00000000">
        <w:rPr>
          <w:color w:val="222222"/>
          <w:rtl w:val="0"/>
        </w:rPr>
        <w:t xml:space="preserve"> La siguiente escala de valoración tiene como objetivo que usted exprese su opinión sobre la calidad y asertividad de cada uno de los ítems que componen el Instrumento</w:t>
      </w:r>
      <w:r w:rsidDel="00000000" w:rsidR="00000000" w:rsidRPr="00000000">
        <w:rPr>
          <w:b w:val="1"/>
          <w:color w:val="222222"/>
          <w:rtl w:val="0"/>
        </w:rPr>
        <w:t xml:space="preserve"> </w:t>
      </w:r>
      <w:r w:rsidDel="00000000" w:rsidR="00000000" w:rsidRPr="00000000">
        <w:rPr>
          <w:color w:val="222222"/>
          <w:rtl w:val="0"/>
        </w:rPr>
        <w:t xml:space="preserve">Cuestionario y exprese su valoración numérica teniendo en cuenta el siguiente cuadro. </w:t>
      </w:r>
    </w:p>
    <w:p w:rsidR="00000000" w:rsidDel="00000000" w:rsidP="00000000" w:rsidRDefault="00000000" w:rsidRPr="00000000" w14:paraId="00000849">
      <w:pPr>
        <w:spacing w:after="240" w:before="240" w:lineRule="auto"/>
        <w:ind w:firstLine="0"/>
        <w:rPr>
          <w:color w:val="222222"/>
        </w:rPr>
      </w:pPr>
      <w:r w:rsidDel="00000000" w:rsidR="00000000" w:rsidRPr="00000000">
        <w:rPr>
          <w:color w:val="222222"/>
          <w:rtl w:val="0"/>
        </w:rPr>
        <w:t xml:space="preserve"> </w:t>
      </w:r>
    </w:p>
    <w:tbl>
      <w:tblPr>
        <w:tblStyle w:val="Table39"/>
        <w:tblW w:w="8838.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434"/>
        <w:gridCol w:w="4404"/>
        <w:tblGridChange w:id="0">
          <w:tblGrid>
            <w:gridCol w:w="4434"/>
            <w:gridCol w:w="4404"/>
          </w:tblGrid>
        </w:tblGridChange>
      </w:tblGrid>
      <w:tr>
        <w:trPr>
          <w:cantSplit w:val="0"/>
          <w:trHeight w:val="915" w:hRule="atLeast"/>
          <w:tblHeader w:val="0"/>
        </w:trPr>
        <w:tc>
          <w:tcPr>
            <w:tcBorders>
              <w:top w:color="000000" w:space="0" w:sz="5" w:val="single"/>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4A">
            <w:pPr>
              <w:spacing w:after="240" w:before="240" w:lineRule="auto"/>
              <w:ind w:firstLine="0"/>
              <w:rPr>
                <w:b w:val="1"/>
                <w:color w:val="222222"/>
              </w:rPr>
            </w:pPr>
            <w:r w:rsidDel="00000000" w:rsidR="00000000" w:rsidRPr="00000000">
              <w:rPr>
                <w:b w:val="1"/>
                <w:color w:val="222222"/>
                <w:rtl w:val="0"/>
              </w:rPr>
              <w:t xml:space="preserve">VALORACIÓN A LA CALIDAD Y ACERTIVIDAD DE LA PREGUNTA</w:t>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4B">
            <w:pPr>
              <w:spacing w:after="240" w:before="240" w:lineRule="auto"/>
              <w:ind w:firstLine="0"/>
              <w:rPr>
                <w:b w:val="1"/>
                <w:color w:val="222222"/>
              </w:rPr>
            </w:pPr>
            <w:r w:rsidDel="00000000" w:rsidR="00000000" w:rsidRPr="00000000">
              <w:rPr>
                <w:b w:val="1"/>
                <w:color w:val="222222"/>
                <w:rtl w:val="0"/>
              </w:rPr>
              <w:t xml:space="preserve">VALORES</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4C">
            <w:pPr>
              <w:spacing w:after="240" w:before="240" w:lineRule="auto"/>
              <w:ind w:firstLine="0"/>
              <w:rPr>
                <w:b w:val="1"/>
                <w:color w:val="222222"/>
              </w:rPr>
            </w:pPr>
            <w:r w:rsidDel="00000000" w:rsidR="00000000" w:rsidRPr="00000000">
              <w:rPr>
                <w:b w:val="1"/>
                <w:color w:val="222222"/>
                <w:rtl w:val="0"/>
              </w:rPr>
              <w:t xml:space="preserve">Completamente de 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4D">
            <w:pPr>
              <w:spacing w:after="240" w:before="240" w:lineRule="auto"/>
              <w:ind w:firstLine="0"/>
              <w:rPr>
                <w:b w:val="1"/>
                <w:color w:val="222222"/>
              </w:rPr>
            </w:pPr>
            <w:r w:rsidDel="00000000" w:rsidR="00000000" w:rsidRPr="00000000">
              <w:rPr>
                <w:b w:val="1"/>
                <w:color w:val="222222"/>
                <w:rtl w:val="0"/>
              </w:rPr>
              <w:t xml:space="preserve">5</w:t>
            </w:r>
          </w:p>
        </w:tc>
      </w:tr>
      <w:tr>
        <w:trPr>
          <w:cantSplit w:val="0"/>
          <w:trHeight w:val="480"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4E">
            <w:pPr>
              <w:spacing w:after="240" w:before="240" w:lineRule="auto"/>
              <w:ind w:firstLine="0"/>
              <w:rPr>
                <w:b w:val="1"/>
                <w:color w:val="222222"/>
              </w:rPr>
            </w:pPr>
            <w:r w:rsidDel="00000000" w:rsidR="00000000" w:rsidRPr="00000000">
              <w:rPr>
                <w:b w:val="1"/>
                <w:color w:val="222222"/>
                <w:rtl w:val="0"/>
              </w:rPr>
              <w:t xml:space="preserve">De 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4F">
            <w:pPr>
              <w:spacing w:after="240" w:before="240" w:lineRule="auto"/>
              <w:ind w:firstLine="0"/>
              <w:rPr>
                <w:b w:val="1"/>
                <w:color w:val="222222"/>
              </w:rPr>
            </w:pPr>
            <w:r w:rsidDel="00000000" w:rsidR="00000000" w:rsidRPr="00000000">
              <w:rPr>
                <w:b w:val="1"/>
                <w:color w:val="222222"/>
                <w:rtl w:val="0"/>
              </w:rPr>
              <w:t xml:space="preserve">4</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0">
            <w:pPr>
              <w:spacing w:after="240" w:before="240" w:lineRule="auto"/>
              <w:ind w:firstLine="0"/>
              <w:rPr>
                <w:b w:val="1"/>
                <w:color w:val="222222"/>
              </w:rPr>
            </w:pPr>
            <w:r w:rsidDel="00000000" w:rsidR="00000000" w:rsidRPr="00000000">
              <w:rPr>
                <w:b w:val="1"/>
                <w:color w:val="222222"/>
                <w:rtl w:val="0"/>
              </w:rPr>
              <w:t xml:space="preserve">Medianamente de 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1">
            <w:pPr>
              <w:spacing w:after="240" w:before="240" w:lineRule="auto"/>
              <w:ind w:firstLine="0"/>
              <w:rPr>
                <w:b w:val="1"/>
                <w:color w:val="222222"/>
              </w:rPr>
            </w:pPr>
            <w:r w:rsidDel="00000000" w:rsidR="00000000" w:rsidRPr="00000000">
              <w:rPr>
                <w:b w:val="1"/>
                <w:color w:val="222222"/>
                <w:rtl w:val="0"/>
              </w:rPr>
              <w:t xml:space="preserve">3</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2">
            <w:pPr>
              <w:spacing w:after="240" w:before="240" w:lineRule="auto"/>
              <w:ind w:firstLine="0"/>
              <w:rPr>
                <w:b w:val="1"/>
                <w:color w:val="222222"/>
              </w:rPr>
            </w:pPr>
            <w:r w:rsidDel="00000000" w:rsidR="00000000" w:rsidRPr="00000000">
              <w:rPr>
                <w:b w:val="1"/>
                <w:color w:val="222222"/>
                <w:rtl w:val="0"/>
              </w:rPr>
              <w:t xml:space="preserve">En desacuerdo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3">
            <w:pPr>
              <w:spacing w:after="240" w:before="240" w:lineRule="auto"/>
              <w:ind w:firstLine="0"/>
              <w:rPr>
                <w:b w:val="1"/>
                <w:color w:val="222222"/>
              </w:rPr>
            </w:pPr>
            <w:r w:rsidDel="00000000" w:rsidR="00000000" w:rsidRPr="00000000">
              <w:rPr>
                <w:b w:val="1"/>
                <w:color w:val="222222"/>
                <w:rtl w:val="0"/>
              </w:rPr>
              <w:t xml:space="preserve">2</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4">
            <w:pPr>
              <w:spacing w:after="240" w:before="240" w:lineRule="auto"/>
              <w:ind w:firstLine="0"/>
              <w:rPr>
                <w:b w:val="1"/>
                <w:color w:val="222222"/>
              </w:rPr>
            </w:pPr>
            <w:r w:rsidDel="00000000" w:rsidR="00000000" w:rsidRPr="00000000">
              <w:rPr>
                <w:b w:val="1"/>
                <w:color w:val="222222"/>
                <w:rtl w:val="0"/>
              </w:rPr>
              <w:t xml:space="preserve">Totalmente en desacuerdo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5">
            <w:pPr>
              <w:spacing w:after="240" w:before="240" w:lineRule="auto"/>
              <w:ind w:firstLine="0"/>
              <w:rPr>
                <w:b w:val="1"/>
                <w:color w:val="222222"/>
              </w:rPr>
            </w:pPr>
            <w:r w:rsidDel="00000000" w:rsidR="00000000" w:rsidRPr="00000000">
              <w:rPr>
                <w:b w:val="1"/>
                <w:color w:val="222222"/>
                <w:rtl w:val="0"/>
              </w:rPr>
              <w:t xml:space="preserve">1</w:t>
            </w:r>
          </w:p>
        </w:tc>
      </w:tr>
    </w:tbl>
    <w:p w:rsidR="00000000" w:rsidDel="00000000" w:rsidP="00000000" w:rsidRDefault="00000000" w:rsidRPr="00000000" w14:paraId="00000856">
      <w:pPr>
        <w:spacing w:after="240" w:before="240" w:lineRule="auto"/>
        <w:ind w:firstLine="0"/>
        <w:rPr>
          <w:color w:val="222222"/>
        </w:rPr>
      </w:pPr>
      <w:r w:rsidDel="00000000" w:rsidR="00000000" w:rsidRPr="00000000">
        <w:rPr>
          <w:color w:val="222222"/>
          <w:rtl w:val="0"/>
        </w:rPr>
        <w:t xml:space="preserve"> </w:t>
      </w:r>
    </w:p>
    <w:tbl>
      <w:tblPr>
        <w:tblStyle w:val="Table40"/>
        <w:tblW w:w="8838.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376"/>
        <w:gridCol w:w="533"/>
        <w:gridCol w:w="533"/>
        <w:gridCol w:w="432"/>
        <w:gridCol w:w="533"/>
        <w:gridCol w:w="533"/>
        <w:gridCol w:w="2898"/>
        <w:tblGridChange w:id="0">
          <w:tblGrid>
            <w:gridCol w:w="3376"/>
            <w:gridCol w:w="533"/>
            <w:gridCol w:w="533"/>
            <w:gridCol w:w="432"/>
            <w:gridCol w:w="533"/>
            <w:gridCol w:w="533"/>
            <w:gridCol w:w="2898"/>
          </w:tblGrid>
        </w:tblGridChange>
      </w:tblGrid>
      <w:tr>
        <w:trPr>
          <w:cantSplit w:val="0"/>
          <w:trHeight w:val="780" w:hRule="atLeast"/>
          <w:tblHeader w:val="0"/>
        </w:trPr>
        <w:tc>
          <w:tcPr>
            <w:tcBorders>
              <w:top w:color="000000" w:space="0" w:sz="5" w:val="single"/>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7">
            <w:pPr>
              <w:spacing w:after="240" w:before="240" w:lineRule="auto"/>
              <w:ind w:left="-20" w:firstLine="0"/>
              <w:rPr>
                <w:b w:val="1"/>
                <w:color w:val="222222"/>
              </w:rPr>
            </w:pPr>
            <w:r w:rsidDel="00000000" w:rsidR="00000000" w:rsidRPr="00000000">
              <w:rPr>
                <w:b w:val="1"/>
                <w:color w:val="222222"/>
                <w:rtl w:val="0"/>
              </w:rPr>
              <w:t xml:space="preserve">PREGUNTAS</w:t>
            </w:r>
          </w:p>
        </w:tc>
        <w:tc>
          <w:tcPr>
            <w:gridSpan w:val="5"/>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858">
            <w:pPr>
              <w:spacing w:after="240" w:before="240" w:lineRule="auto"/>
              <w:ind w:left="-20" w:firstLine="0"/>
              <w:rPr>
                <w:b w:val="1"/>
                <w:color w:val="222222"/>
              </w:rPr>
            </w:pPr>
            <w:r w:rsidDel="00000000" w:rsidR="00000000" w:rsidRPr="00000000">
              <w:rPr>
                <w:b w:val="1"/>
                <w:color w:val="222222"/>
                <w:rtl w:val="0"/>
              </w:rPr>
              <w:t xml:space="preserve">VALORACIÓN DEL EXPERTO</w:t>
            </w:r>
          </w:p>
        </w:tc>
        <w:tc>
          <w:tcPr>
            <w:tcBorders>
              <w:top w:color="000000" w:space="0" w:sz="5" w:val="single"/>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5D">
            <w:pPr>
              <w:spacing w:after="240" w:before="240" w:lineRule="auto"/>
              <w:ind w:left="-20" w:firstLine="0"/>
              <w:rPr>
                <w:b w:val="1"/>
                <w:color w:val="222222"/>
              </w:rPr>
            </w:pPr>
            <w:r w:rsidDel="00000000" w:rsidR="00000000" w:rsidRPr="00000000">
              <w:rPr>
                <w:b w:val="1"/>
                <w:color w:val="222222"/>
                <w:rtl w:val="0"/>
              </w:rPr>
              <w:t xml:space="preserve">OBSERVACIONES</w:t>
            </w:r>
          </w:p>
        </w:tc>
      </w:tr>
      <w:tr>
        <w:trPr>
          <w:cantSplit w:val="0"/>
          <w:trHeight w:val="960" w:hRule="atLeast"/>
          <w:tblHeader w:val="0"/>
        </w:trPr>
        <w:tc>
          <w:tcPr>
            <w:tcBorders>
              <w:top w:color="000000" w:space="0" w:sz="0" w:val="nil"/>
              <w:left w:color="000000" w:space="0" w:sz="5" w:val="single"/>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5E">
            <w:pPr>
              <w:spacing w:after="240" w:before="240" w:lineRule="auto"/>
              <w:ind w:left="-20"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85F">
            <w:pPr>
              <w:spacing w:after="240" w:before="240" w:lineRule="auto"/>
              <w:ind w:left="-20" w:firstLine="0"/>
              <w:rPr>
                <w:color w:val="222222"/>
              </w:rPr>
            </w:pPr>
            <w:r w:rsidDel="00000000" w:rsidR="00000000" w:rsidRPr="00000000">
              <w:rPr>
                <w:b w:val="1"/>
                <w:color w:val="222222"/>
                <w:rtl w:val="0"/>
              </w:rPr>
              <w:t xml:space="preserve">VARIABLE:</w:t>
            </w:r>
            <w:r w:rsidDel="00000000" w:rsidR="00000000" w:rsidRPr="00000000">
              <w:rPr>
                <w:color w:val="222222"/>
                <w:rtl w:val="0"/>
              </w:rPr>
              <w:t xml:space="preserve"> Magnitudes de Medida y Estadística.</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60">
            <w:pPr>
              <w:spacing w:after="240" w:before="240" w:lineRule="auto"/>
              <w:ind w:left="-20" w:firstLine="0"/>
              <w:rPr>
                <w:b w:val="1"/>
                <w:color w:val="222222"/>
              </w:rPr>
            </w:pPr>
            <w:r w:rsidDel="00000000" w:rsidR="00000000" w:rsidRPr="00000000">
              <w:rPr>
                <w:b w:val="1"/>
                <w:color w:val="222222"/>
                <w:rtl w:val="0"/>
              </w:rPr>
              <w:t xml:space="preserve">1</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61">
            <w:pPr>
              <w:spacing w:after="240" w:before="240" w:lineRule="auto"/>
              <w:ind w:left="-20" w:firstLine="0"/>
              <w:rPr>
                <w:b w:val="1"/>
                <w:color w:val="222222"/>
              </w:rPr>
            </w:pPr>
            <w:r w:rsidDel="00000000" w:rsidR="00000000" w:rsidRPr="00000000">
              <w:rPr>
                <w:b w:val="1"/>
                <w:color w:val="222222"/>
                <w:rtl w:val="0"/>
              </w:rPr>
              <w:t xml:space="preserve">2</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62">
            <w:pPr>
              <w:spacing w:after="240" w:before="240" w:lineRule="auto"/>
              <w:ind w:left="-20" w:firstLine="0"/>
              <w:rPr>
                <w:b w:val="1"/>
                <w:color w:val="222222"/>
              </w:rPr>
            </w:pPr>
            <w:r w:rsidDel="00000000" w:rsidR="00000000" w:rsidRPr="00000000">
              <w:rPr>
                <w:b w:val="1"/>
                <w:color w:val="222222"/>
                <w:rtl w:val="0"/>
              </w:rPr>
              <w:t xml:space="preserve">3</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63">
            <w:pPr>
              <w:spacing w:after="240" w:before="240" w:lineRule="auto"/>
              <w:ind w:left="-20" w:firstLine="0"/>
              <w:rPr>
                <w:b w:val="1"/>
                <w:color w:val="222222"/>
              </w:rPr>
            </w:pPr>
            <w:r w:rsidDel="00000000" w:rsidR="00000000" w:rsidRPr="00000000">
              <w:rPr>
                <w:b w:val="1"/>
                <w:color w:val="222222"/>
                <w:rtl w:val="0"/>
              </w:rPr>
              <w:t xml:space="preserve">4</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64">
            <w:pPr>
              <w:spacing w:after="240" w:before="240" w:lineRule="auto"/>
              <w:ind w:left="-20" w:firstLine="0"/>
              <w:rPr>
                <w:b w:val="1"/>
                <w:color w:val="222222"/>
              </w:rPr>
            </w:pPr>
            <w:r w:rsidDel="00000000" w:rsidR="00000000" w:rsidRPr="00000000">
              <w:rPr>
                <w:b w:val="1"/>
                <w:color w:val="222222"/>
                <w:rtl w:val="0"/>
              </w:rPr>
              <w:t xml:space="preserve">5</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65">
            <w:pPr>
              <w:spacing w:after="240" w:before="240" w:lineRule="auto"/>
              <w:ind w:left="-20" w:firstLine="0"/>
              <w:rPr>
                <w:color w:val="222222"/>
                <w:highlight w:val="yellow"/>
              </w:rPr>
            </w:pPr>
            <w:r w:rsidDel="00000000" w:rsidR="00000000" w:rsidRPr="00000000">
              <w:rPr>
                <w:color w:val="222222"/>
                <w:highlight w:val="yellow"/>
                <w:rtl w:val="0"/>
              </w:rPr>
              <w:t xml:space="preserve"> </w:t>
            </w:r>
          </w:p>
        </w:tc>
      </w:tr>
      <w:tr>
        <w:trPr>
          <w:cantSplit w:val="0"/>
          <w:trHeight w:val="420" w:hRule="atLeast"/>
          <w:tblHeader w:val="0"/>
        </w:trPr>
        <w:tc>
          <w:tcPr>
            <w:gridSpan w:val="7"/>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66">
            <w:pPr>
              <w:spacing w:after="240" w:before="240" w:lineRule="auto"/>
              <w:ind w:left="-20" w:firstLine="0"/>
              <w:rPr>
                <w:color w:val="222222"/>
              </w:rPr>
            </w:pPr>
            <w:r w:rsidDel="00000000" w:rsidR="00000000" w:rsidRPr="00000000">
              <w:rPr>
                <w:color w:val="222222"/>
                <w:rtl w:val="0"/>
              </w:rPr>
              <w:t xml:space="preserve">PREGUNTAS</w:t>
            </w:r>
          </w:p>
        </w:tc>
      </w:tr>
      <w:tr>
        <w:trPr>
          <w:cantSplit w:val="0"/>
          <w:trHeight w:val="261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6D">
            <w:pPr>
              <w:spacing w:after="240" w:before="240" w:lineRule="auto"/>
              <w:ind w:left="-20" w:firstLine="0"/>
              <w:rPr>
                <w:color w:val="222222"/>
              </w:rPr>
            </w:pPr>
            <w:r w:rsidDel="00000000" w:rsidR="00000000" w:rsidRPr="00000000">
              <w:rPr>
                <w:color w:val="222222"/>
                <w:rtl w:val="0"/>
              </w:rPr>
              <w:t xml:space="preserve">1- ¿Cuál de estas magnitudes de medida conoces? Marca con una (x).</w:t>
            </w:r>
          </w:p>
          <w:p w:rsidR="00000000" w:rsidDel="00000000" w:rsidP="00000000" w:rsidRDefault="00000000" w:rsidRPr="00000000" w14:paraId="0000086E">
            <w:pPr>
              <w:spacing w:after="240" w:before="240" w:lineRule="auto"/>
              <w:ind w:left="-20" w:firstLine="0"/>
              <w:rPr>
                <w:color w:val="222222"/>
              </w:rPr>
            </w:pPr>
            <w:r w:rsidDel="00000000" w:rsidR="00000000" w:rsidRPr="00000000">
              <w:rPr>
                <w:color w:val="222222"/>
                <w:rtl w:val="0"/>
              </w:rPr>
              <w:t xml:space="preserve"> </w:t>
            </w:r>
          </w:p>
          <w:p w:rsidR="00000000" w:rsidDel="00000000" w:rsidP="00000000" w:rsidRDefault="00000000" w:rsidRPr="00000000" w14:paraId="0000086F">
            <w:pPr>
              <w:spacing w:after="0" w:lineRule="auto"/>
              <w:ind w:left="1060" w:hanging="360"/>
              <w:rPr>
                <w:color w:val="222222"/>
              </w:rPr>
            </w:pPr>
            <w:r w:rsidDel="00000000" w:rsidR="00000000" w:rsidRPr="00000000">
              <w:rPr>
                <w:color w:val="222222"/>
                <w:rtl w:val="0"/>
              </w:rPr>
              <w:t xml:space="preserve">a.       longitud —--</w:t>
            </w:r>
          </w:p>
          <w:p w:rsidR="00000000" w:rsidDel="00000000" w:rsidP="00000000" w:rsidRDefault="00000000" w:rsidRPr="00000000" w14:paraId="00000870">
            <w:pPr>
              <w:spacing w:after="0" w:lineRule="auto"/>
              <w:ind w:left="1060" w:hanging="360"/>
              <w:rPr>
                <w:color w:val="222222"/>
              </w:rPr>
            </w:pPr>
            <w:r w:rsidDel="00000000" w:rsidR="00000000" w:rsidRPr="00000000">
              <w:rPr>
                <w:color w:val="222222"/>
                <w:rtl w:val="0"/>
              </w:rPr>
              <w:t xml:space="preserve">b.       masa —---</w:t>
            </w:r>
          </w:p>
          <w:p w:rsidR="00000000" w:rsidDel="00000000" w:rsidP="00000000" w:rsidRDefault="00000000" w:rsidRPr="00000000" w14:paraId="00000871">
            <w:pPr>
              <w:spacing w:after="0" w:lineRule="auto"/>
              <w:ind w:left="1060" w:hanging="360"/>
              <w:rPr>
                <w:color w:val="222222"/>
              </w:rPr>
            </w:pPr>
            <w:r w:rsidDel="00000000" w:rsidR="00000000" w:rsidRPr="00000000">
              <w:rPr>
                <w:color w:val="222222"/>
                <w:rtl w:val="0"/>
              </w:rPr>
              <w:t xml:space="preserve">c.       peso —---</w:t>
            </w:r>
          </w:p>
          <w:p w:rsidR="00000000" w:rsidDel="00000000" w:rsidP="00000000" w:rsidRDefault="00000000" w:rsidRPr="00000000" w14:paraId="00000872">
            <w:pPr>
              <w:spacing w:after="0" w:lineRule="auto"/>
              <w:ind w:left="1060" w:hanging="360"/>
              <w:rPr>
                <w:color w:val="222222"/>
              </w:rPr>
            </w:pPr>
            <w:r w:rsidDel="00000000" w:rsidR="00000000" w:rsidRPr="00000000">
              <w:rPr>
                <w:color w:val="222222"/>
                <w:rtl w:val="0"/>
              </w:rPr>
              <w:t xml:space="preserve">d.       masa —---</w:t>
            </w:r>
          </w:p>
          <w:p w:rsidR="00000000" w:rsidDel="00000000" w:rsidP="00000000" w:rsidRDefault="00000000" w:rsidRPr="00000000" w14:paraId="00000873">
            <w:pPr>
              <w:spacing w:after="0" w:lineRule="auto"/>
              <w:ind w:left="1060" w:hanging="360"/>
              <w:rPr>
                <w:color w:val="222222"/>
              </w:rPr>
            </w:pPr>
            <w:r w:rsidDel="00000000" w:rsidR="00000000" w:rsidRPr="00000000">
              <w:rPr>
                <w:color w:val="222222"/>
                <w:rtl w:val="0"/>
              </w:rPr>
              <w:t xml:space="preserve">e.       volumen —---</w:t>
            </w:r>
          </w:p>
          <w:p w:rsidR="00000000" w:rsidDel="00000000" w:rsidP="00000000" w:rsidRDefault="00000000" w:rsidRPr="00000000" w14:paraId="00000874">
            <w:pPr>
              <w:spacing w:after="0" w:lineRule="auto"/>
              <w:ind w:left="1060" w:hanging="360"/>
              <w:rPr>
                <w:color w:val="222222"/>
              </w:rPr>
            </w:pPr>
            <w:r w:rsidDel="00000000" w:rsidR="00000000" w:rsidRPr="00000000">
              <w:rPr>
                <w:color w:val="222222"/>
                <w:rtl w:val="0"/>
              </w:rPr>
              <w:t xml:space="preserve">f.        tiempo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75">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7A">
            <w:pPr>
              <w:spacing w:after="240" w:before="240" w:lineRule="auto"/>
              <w:ind w:left="-20" w:firstLine="0"/>
              <w:rPr>
                <w:color w:val="222222"/>
              </w:rPr>
            </w:pPr>
            <w:r w:rsidDel="00000000" w:rsidR="00000000" w:rsidRPr="00000000">
              <w:rPr>
                <w:color w:val="222222"/>
                <w:rtl w:val="0"/>
              </w:rPr>
              <w:t xml:space="preserve"> </w:t>
            </w:r>
          </w:p>
        </w:tc>
      </w:tr>
      <w:tr>
        <w:trPr>
          <w:cantSplit w:val="0"/>
          <w:trHeight w:val="219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7B">
            <w:pPr>
              <w:spacing w:after="240" w:before="240" w:lineRule="auto"/>
              <w:ind w:left="-20" w:firstLine="0"/>
              <w:rPr>
                <w:color w:val="222222"/>
              </w:rPr>
            </w:pPr>
            <w:r w:rsidDel="00000000" w:rsidR="00000000" w:rsidRPr="00000000">
              <w:rPr>
                <w:color w:val="222222"/>
                <w:rtl w:val="0"/>
              </w:rPr>
              <w:t xml:space="preserve">2- ¿Cómo se realiza la recolección de datos? A través de:</w:t>
            </w:r>
          </w:p>
          <w:p w:rsidR="00000000" w:rsidDel="00000000" w:rsidP="00000000" w:rsidRDefault="00000000" w:rsidRPr="00000000" w14:paraId="0000087C">
            <w:pPr>
              <w:spacing w:after="0" w:before="120" w:lineRule="auto"/>
              <w:ind w:left="1060" w:hanging="360"/>
              <w:rPr>
                <w:color w:val="222222"/>
              </w:rPr>
            </w:pPr>
            <w:r w:rsidDel="00000000" w:rsidR="00000000" w:rsidRPr="00000000">
              <w:rPr>
                <w:color w:val="222222"/>
                <w:rtl w:val="0"/>
              </w:rPr>
              <w:t xml:space="preserve">a.       observación directa</w:t>
            </w:r>
          </w:p>
          <w:p w:rsidR="00000000" w:rsidDel="00000000" w:rsidP="00000000" w:rsidRDefault="00000000" w:rsidRPr="00000000" w14:paraId="0000087D">
            <w:pPr>
              <w:spacing w:after="0" w:before="120" w:lineRule="auto"/>
              <w:ind w:left="1060" w:hanging="360"/>
              <w:rPr>
                <w:color w:val="222222"/>
              </w:rPr>
            </w:pPr>
            <w:r w:rsidDel="00000000" w:rsidR="00000000" w:rsidRPr="00000000">
              <w:rPr>
                <w:color w:val="222222"/>
                <w:rtl w:val="0"/>
              </w:rPr>
              <w:t xml:space="preserve">b.       Encuesta.</w:t>
            </w:r>
          </w:p>
          <w:p w:rsidR="00000000" w:rsidDel="00000000" w:rsidP="00000000" w:rsidRDefault="00000000" w:rsidRPr="00000000" w14:paraId="0000087E">
            <w:pPr>
              <w:spacing w:after="0" w:before="120" w:lineRule="auto"/>
              <w:ind w:left="1060" w:hanging="360"/>
              <w:rPr>
                <w:color w:val="222222"/>
              </w:rPr>
            </w:pPr>
            <w:r w:rsidDel="00000000" w:rsidR="00000000" w:rsidRPr="00000000">
              <w:rPr>
                <w:color w:val="222222"/>
                <w:rtl w:val="0"/>
              </w:rPr>
              <w:t xml:space="preserve">c.       Cuestionario.</w:t>
            </w:r>
          </w:p>
          <w:p w:rsidR="00000000" w:rsidDel="00000000" w:rsidP="00000000" w:rsidRDefault="00000000" w:rsidRPr="00000000" w14:paraId="0000087F">
            <w:pPr>
              <w:spacing w:after="0" w:before="240" w:lineRule="auto"/>
              <w:ind w:left="340" w:hanging="360"/>
              <w:rPr>
                <w:color w:val="222222"/>
              </w:rPr>
            </w:pPr>
            <w:r w:rsidDel="00000000" w:rsidR="00000000" w:rsidRPr="00000000">
              <w:rPr>
                <w:color w:val="222222"/>
                <w:rtl w:val="0"/>
              </w:rPr>
              <w:t xml:space="preserve">d.       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80">
            <w:pPr>
              <w:spacing w:after="240" w:before="240" w:lineRule="auto"/>
              <w:ind w:left="-20" w:firstLine="0"/>
              <w:rPr>
                <w:color w:val="222222"/>
              </w:rPr>
            </w:pPr>
            <w:r w:rsidDel="00000000" w:rsidR="00000000" w:rsidRPr="00000000">
              <w:rPr>
                <w:color w:val="222222"/>
                <w:rtl w:val="0"/>
              </w:rPr>
              <w:t xml:space="preserve">2</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85">
            <w:pPr>
              <w:spacing w:after="240" w:before="240" w:lineRule="auto"/>
              <w:ind w:left="-20" w:firstLine="0"/>
              <w:rPr>
                <w:color w:val="222222"/>
              </w:rPr>
            </w:pPr>
            <w:r w:rsidDel="00000000" w:rsidR="00000000" w:rsidRPr="00000000">
              <w:rPr>
                <w:color w:val="222222"/>
                <w:rtl w:val="0"/>
              </w:rPr>
              <w:t xml:space="preserve"> </w:t>
            </w:r>
          </w:p>
        </w:tc>
      </w:tr>
      <w:tr>
        <w:trPr>
          <w:cantSplit w:val="0"/>
          <w:trHeight w:val="207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86">
            <w:pPr>
              <w:spacing w:after="240" w:before="240" w:lineRule="auto"/>
              <w:ind w:left="-20" w:firstLine="0"/>
              <w:rPr>
                <w:color w:val="222222"/>
              </w:rPr>
            </w:pPr>
            <w:r w:rsidDel="00000000" w:rsidR="00000000" w:rsidRPr="00000000">
              <w:rPr>
                <w:color w:val="222222"/>
                <w:rtl w:val="0"/>
              </w:rPr>
              <w:t xml:space="preserve">3- ¿Qué comprendes de la palabra Dato?</w:t>
            </w:r>
          </w:p>
          <w:p w:rsidR="00000000" w:rsidDel="00000000" w:rsidP="00000000" w:rsidRDefault="00000000" w:rsidRPr="00000000" w14:paraId="00000887">
            <w:pPr>
              <w:spacing w:after="0" w:before="120" w:lineRule="auto"/>
              <w:ind w:left="1060" w:hanging="360"/>
              <w:rPr>
                <w:color w:val="222222"/>
              </w:rPr>
            </w:pPr>
            <w:r w:rsidDel="00000000" w:rsidR="00000000" w:rsidRPr="00000000">
              <w:rPr>
                <w:color w:val="222222"/>
                <w:rtl w:val="0"/>
              </w:rPr>
              <w:t xml:space="preserve">a.       Información importante.</w:t>
            </w:r>
          </w:p>
          <w:p w:rsidR="00000000" w:rsidDel="00000000" w:rsidP="00000000" w:rsidRDefault="00000000" w:rsidRPr="00000000" w14:paraId="00000888">
            <w:pPr>
              <w:spacing w:after="0" w:before="120" w:lineRule="auto"/>
              <w:ind w:left="1060" w:hanging="360"/>
              <w:rPr>
                <w:color w:val="222222"/>
              </w:rPr>
            </w:pPr>
            <w:r w:rsidDel="00000000" w:rsidR="00000000" w:rsidRPr="00000000">
              <w:rPr>
                <w:color w:val="222222"/>
                <w:rtl w:val="0"/>
              </w:rPr>
              <w:t xml:space="preserve">b.       Un valor.</w:t>
            </w:r>
          </w:p>
          <w:p w:rsidR="00000000" w:rsidDel="00000000" w:rsidP="00000000" w:rsidRDefault="00000000" w:rsidRPr="00000000" w14:paraId="00000889">
            <w:pPr>
              <w:spacing w:after="0" w:before="120" w:lineRule="auto"/>
              <w:ind w:left="1060" w:hanging="360"/>
              <w:rPr>
                <w:color w:val="222222"/>
              </w:rPr>
            </w:pPr>
            <w:r w:rsidDel="00000000" w:rsidR="00000000" w:rsidRPr="00000000">
              <w:rPr>
                <w:color w:val="222222"/>
                <w:rtl w:val="0"/>
              </w:rPr>
              <w:t xml:space="preserve">c.       Una cifra</w:t>
            </w:r>
          </w:p>
          <w:p w:rsidR="00000000" w:rsidDel="00000000" w:rsidP="00000000" w:rsidRDefault="00000000" w:rsidRPr="00000000" w14:paraId="0000088A">
            <w:pPr>
              <w:spacing w:after="0" w:before="120" w:lineRule="auto"/>
              <w:ind w:left="1060" w:hanging="360"/>
              <w:rPr>
                <w:color w:val="222222"/>
              </w:rPr>
            </w:pPr>
            <w:r w:rsidDel="00000000" w:rsidR="00000000" w:rsidRPr="00000000">
              <w:rPr>
                <w:color w:val="222222"/>
                <w:rtl w:val="0"/>
              </w:rPr>
              <w:t xml:space="preserve">d.       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8B">
            <w:pPr>
              <w:spacing w:after="240" w:before="240" w:lineRule="auto"/>
              <w:ind w:left="-20" w:firstLine="0"/>
              <w:rPr>
                <w:color w:val="222222"/>
              </w:rPr>
            </w:pPr>
            <w:r w:rsidDel="00000000" w:rsidR="00000000" w:rsidRPr="00000000">
              <w:rPr>
                <w:color w:val="222222"/>
                <w:rtl w:val="0"/>
              </w:rPr>
              <w:t xml:space="preserve">3</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90">
            <w:pPr>
              <w:spacing w:after="240" w:before="240" w:lineRule="auto"/>
              <w:ind w:left="-20" w:firstLine="0"/>
              <w:rPr>
                <w:color w:val="222222"/>
              </w:rPr>
            </w:pPr>
            <w:r w:rsidDel="00000000" w:rsidR="00000000" w:rsidRPr="00000000">
              <w:rPr>
                <w:color w:val="222222"/>
                <w:rtl w:val="0"/>
              </w:rPr>
              <w:t xml:space="preserve"> </w:t>
            </w:r>
          </w:p>
        </w:tc>
      </w:tr>
      <w:tr>
        <w:trPr>
          <w:cantSplit w:val="0"/>
          <w:trHeight w:val="207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91">
            <w:pPr>
              <w:spacing w:after="240" w:before="240" w:lineRule="auto"/>
              <w:ind w:left="-20" w:firstLine="0"/>
              <w:rPr>
                <w:color w:val="222222"/>
              </w:rPr>
            </w:pPr>
            <w:r w:rsidDel="00000000" w:rsidR="00000000" w:rsidRPr="00000000">
              <w:rPr>
                <w:color w:val="222222"/>
                <w:rtl w:val="0"/>
              </w:rPr>
              <w:t xml:space="preserve">4- ¿Qué unidad de medida se usa en la recolección de residuos sólidos?</w:t>
            </w:r>
          </w:p>
          <w:p w:rsidR="00000000" w:rsidDel="00000000" w:rsidP="00000000" w:rsidRDefault="00000000" w:rsidRPr="00000000" w14:paraId="00000892">
            <w:pPr>
              <w:spacing w:after="0" w:before="120" w:lineRule="auto"/>
              <w:ind w:left="1060" w:hanging="360"/>
              <w:rPr>
                <w:color w:val="222222"/>
              </w:rPr>
            </w:pPr>
            <w:r w:rsidDel="00000000" w:rsidR="00000000" w:rsidRPr="00000000">
              <w:rPr>
                <w:color w:val="222222"/>
                <w:rtl w:val="0"/>
              </w:rPr>
              <w:t xml:space="preserve">a.       Litros</w:t>
            </w:r>
          </w:p>
          <w:p w:rsidR="00000000" w:rsidDel="00000000" w:rsidP="00000000" w:rsidRDefault="00000000" w:rsidRPr="00000000" w14:paraId="00000893">
            <w:pPr>
              <w:spacing w:after="0" w:before="120" w:lineRule="auto"/>
              <w:ind w:left="1060" w:hanging="360"/>
              <w:rPr>
                <w:color w:val="222222"/>
              </w:rPr>
            </w:pPr>
            <w:r w:rsidDel="00000000" w:rsidR="00000000" w:rsidRPr="00000000">
              <w:rPr>
                <w:color w:val="222222"/>
                <w:rtl w:val="0"/>
              </w:rPr>
              <w:t xml:space="preserve">b.       kilogramos</w:t>
            </w:r>
          </w:p>
          <w:p w:rsidR="00000000" w:rsidDel="00000000" w:rsidP="00000000" w:rsidRDefault="00000000" w:rsidRPr="00000000" w14:paraId="00000894">
            <w:pPr>
              <w:spacing w:after="0" w:before="120" w:lineRule="auto"/>
              <w:ind w:left="1060" w:hanging="360"/>
              <w:rPr>
                <w:color w:val="222222"/>
              </w:rPr>
            </w:pPr>
            <w:r w:rsidDel="00000000" w:rsidR="00000000" w:rsidRPr="00000000">
              <w:rPr>
                <w:color w:val="222222"/>
                <w:rtl w:val="0"/>
              </w:rPr>
              <w:t xml:space="preserve">c.       Metros cúbicos</w:t>
            </w:r>
          </w:p>
          <w:p w:rsidR="00000000" w:rsidDel="00000000" w:rsidP="00000000" w:rsidRDefault="00000000" w:rsidRPr="00000000" w14:paraId="00000895">
            <w:pPr>
              <w:spacing w:after="0" w:before="120" w:lineRule="auto"/>
              <w:ind w:left="1060" w:hanging="360"/>
              <w:rPr>
                <w:color w:val="222222"/>
              </w:rPr>
            </w:pPr>
            <w:r w:rsidDel="00000000" w:rsidR="00000000" w:rsidRPr="00000000">
              <w:rPr>
                <w:color w:val="222222"/>
                <w:rtl w:val="0"/>
              </w:rPr>
              <w:t xml:space="preserve">d.       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96">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9B">
            <w:pPr>
              <w:spacing w:after="240" w:before="240" w:lineRule="auto"/>
              <w:ind w:left="-20" w:firstLine="0"/>
              <w:rPr>
                <w:color w:val="222222"/>
              </w:rPr>
            </w:pPr>
            <w:r w:rsidDel="00000000" w:rsidR="00000000" w:rsidRPr="00000000">
              <w:rPr>
                <w:color w:val="222222"/>
                <w:rtl w:val="0"/>
              </w:rPr>
              <w:t xml:space="preserve"> </w:t>
            </w:r>
          </w:p>
        </w:tc>
      </w:tr>
      <w:tr>
        <w:trPr>
          <w:cantSplit w:val="0"/>
          <w:trHeight w:val="219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9C">
            <w:pPr>
              <w:spacing w:after="240" w:before="240" w:lineRule="auto"/>
              <w:ind w:left="-20" w:firstLine="0"/>
              <w:rPr>
                <w:color w:val="222222"/>
              </w:rPr>
            </w:pPr>
            <w:r w:rsidDel="00000000" w:rsidR="00000000" w:rsidRPr="00000000">
              <w:rPr>
                <w:color w:val="222222"/>
                <w:rtl w:val="0"/>
              </w:rPr>
              <w:t xml:space="preserve">5- ¿Qué gráficas reconoces para representar datos?</w:t>
            </w:r>
          </w:p>
          <w:p w:rsidR="00000000" w:rsidDel="00000000" w:rsidP="00000000" w:rsidRDefault="00000000" w:rsidRPr="00000000" w14:paraId="0000089D">
            <w:pPr>
              <w:spacing w:after="0" w:before="120" w:lineRule="auto"/>
              <w:ind w:left="1060" w:hanging="360"/>
              <w:rPr>
                <w:color w:val="222222"/>
              </w:rPr>
            </w:pPr>
            <w:r w:rsidDel="00000000" w:rsidR="00000000" w:rsidRPr="00000000">
              <w:rPr>
                <w:color w:val="222222"/>
                <w:rtl w:val="0"/>
              </w:rPr>
              <w:t xml:space="preserve">a.       Grafica de barras.</w:t>
            </w:r>
          </w:p>
          <w:p w:rsidR="00000000" w:rsidDel="00000000" w:rsidP="00000000" w:rsidRDefault="00000000" w:rsidRPr="00000000" w14:paraId="0000089E">
            <w:pPr>
              <w:spacing w:after="0" w:before="120" w:lineRule="auto"/>
              <w:ind w:left="1060" w:hanging="360"/>
              <w:rPr>
                <w:color w:val="222222"/>
              </w:rPr>
            </w:pPr>
            <w:r w:rsidDel="00000000" w:rsidR="00000000" w:rsidRPr="00000000">
              <w:rPr>
                <w:color w:val="222222"/>
                <w:rtl w:val="0"/>
              </w:rPr>
              <w:t xml:space="preserve">b.       Grafico circular</w:t>
            </w:r>
          </w:p>
          <w:p w:rsidR="00000000" w:rsidDel="00000000" w:rsidP="00000000" w:rsidRDefault="00000000" w:rsidRPr="00000000" w14:paraId="0000089F">
            <w:pPr>
              <w:spacing w:after="0" w:before="120" w:lineRule="auto"/>
              <w:ind w:left="1060" w:hanging="360"/>
              <w:rPr>
                <w:color w:val="222222"/>
              </w:rPr>
            </w:pPr>
            <w:r w:rsidDel="00000000" w:rsidR="00000000" w:rsidRPr="00000000">
              <w:rPr>
                <w:color w:val="222222"/>
                <w:rtl w:val="0"/>
              </w:rPr>
              <w:t xml:space="preserve">c.       Grafica de líneas</w:t>
            </w:r>
          </w:p>
          <w:p w:rsidR="00000000" w:rsidDel="00000000" w:rsidP="00000000" w:rsidRDefault="00000000" w:rsidRPr="00000000" w14:paraId="000008A0">
            <w:pPr>
              <w:spacing w:after="0" w:before="240" w:lineRule="auto"/>
              <w:ind w:left="340" w:hanging="360"/>
              <w:rPr>
                <w:color w:val="222222"/>
              </w:rPr>
            </w:pPr>
            <w:r w:rsidDel="00000000" w:rsidR="00000000" w:rsidRPr="00000000">
              <w:rPr>
                <w:color w:val="222222"/>
                <w:rtl w:val="0"/>
              </w:rPr>
              <w:t xml:space="preserve">d.       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A1">
            <w:pPr>
              <w:spacing w:after="240" w:before="240" w:lineRule="auto"/>
              <w:ind w:left="-20" w:firstLine="0"/>
              <w:rPr>
                <w:color w:val="222222"/>
              </w:rPr>
            </w:pPr>
            <w:r w:rsidDel="00000000" w:rsidR="00000000" w:rsidRPr="00000000">
              <w:rPr>
                <w:color w:val="222222"/>
                <w:rtl w:val="0"/>
              </w:rPr>
              <w:t xml:space="preserve">3</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A6">
            <w:pPr>
              <w:spacing w:after="240" w:before="240" w:lineRule="auto"/>
              <w:ind w:left="-20" w:firstLine="0"/>
              <w:rPr>
                <w:color w:val="222222"/>
              </w:rPr>
            </w:pPr>
            <w:r w:rsidDel="00000000" w:rsidR="00000000" w:rsidRPr="00000000">
              <w:rPr>
                <w:color w:val="222222"/>
                <w:rtl w:val="0"/>
              </w:rPr>
              <w:t xml:space="preserve"> </w:t>
            </w:r>
          </w:p>
        </w:tc>
      </w:tr>
      <w:tr>
        <w:trPr>
          <w:cantSplit w:val="0"/>
          <w:trHeight w:val="144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A7">
            <w:pPr>
              <w:spacing w:after="240" w:before="240" w:lineRule="auto"/>
              <w:ind w:left="-20" w:firstLine="0"/>
              <w:rPr>
                <w:color w:val="222222"/>
              </w:rPr>
            </w:pPr>
            <w:r w:rsidDel="00000000" w:rsidR="00000000" w:rsidRPr="00000000">
              <w:rPr>
                <w:color w:val="222222"/>
                <w:rtl w:val="0"/>
              </w:rPr>
              <w:t xml:space="preserve">6- ¿Qué tipo de grafico aprendiste a manejar?</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A8">
            <w:pPr>
              <w:spacing w:after="240" w:before="240" w:lineRule="auto"/>
              <w:ind w:left="-20" w:firstLine="0"/>
              <w:rPr>
                <w:color w:val="222222"/>
              </w:rPr>
            </w:pPr>
            <w:r w:rsidDel="00000000" w:rsidR="00000000" w:rsidRPr="00000000">
              <w:rPr>
                <w:color w:val="222222"/>
                <w:rtl w:val="0"/>
              </w:rPr>
              <w:t xml:space="preserve">5</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AD">
            <w:pPr>
              <w:spacing w:after="240" w:before="240" w:lineRule="auto"/>
              <w:ind w:left="-20" w:firstLine="0"/>
              <w:rPr>
                <w:color w:val="222222"/>
              </w:rPr>
            </w:pPr>
            <w:r w:rsidDel="00000000" w:rsidR="00000000" w:rsidRPr="00000000">
              <w:rPr>
                <w:color w:val="222222"/>
                <w:rtl w:val="0"/>
              </w:rPr>
              <w:t xml:space="preserve"> </w:t>
            </w:r>
          </w:p>
        </w:tc>
      </w:tr>
      <w:tr>
        <w:trPr>
          <w:cantSplit w:val="0"/>
          <w:trHeight w:val="840" w:hRule="atLeast"/>
          <w:tblHeader w:val="0"/>
        </w:trPr>
        <w:tc>
          <w:tcPr>
            <w:tcBorders>
              <w:top w:color="000000" w:space="0" w:sz="0" w:val="nil"/>
              <w:left w:color="000000" w:space="0" w:sz="5" w:val="single"/>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AE">
            <w:pPr>
              <w:spacing w:after="240" w:before="240" w:lineRule="auto"/>
              <w:ind w:left="-20" w:firstLine="0"/>
              <w:rPr>
                <w:color w:val="222222"/>
              </w:rPr>
            </w:pPr>
            <w:r w:rsidDel="00000000" w:rsidR="00000000" w:rsidRPr="00000000">
              <w:rPr>
                <w:b w:val="1"/>
                <w:color w:val="222222"/>
                <w:rtl w:val="0"/>
              </w:rPr>
              <w:t xml:space="preserve">VARIABLE : </w:t>
            </w:r>
            <w:r w:rsidDel="00000000" w:rsidR="00000000" w:rsidRPr="00000000">
              <w:rPr>
                <w:color w:val="222222"/>
                <w:rtl w:val="0"/>
              </w:rPr>
              <w:t xml:space="preserve">Residuos solidos</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AF">
            <w:pPr>
              <w:spacing w:after="240" w:before="240" w:lineRule="auto"/>
              <w:ind w:left="-20" w:firstLine="0"/>
              <w:rPr>
                <w:b w:val="1"/>
                <w:color w:val="222222"/>
              </w:rPr>
            </w:pPr>
            <w:r w:rsidDel="00000000" w:rsidR="00000000" w:rsidRPr="00000000">
              <w:rPr>
                <w:b w:val="1"/>
                <w:color w:val="222222"/>
                <w:rtl w:val="0"/>
              </w:rPr>
              <w:t xml:space="preserve">1</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B0">
            <w:pPr>
              <w:spacing w:after="240" w:before="240" w:lineRule="auto"/>
              <w:ind w:left="-20" w:firstLine="0"/>
              <w:rPr>
                <w:b w:val="1"/>
                <w:color w:val="222222"/>
              </w:rPr>
            </w:pPr>
            <w:r w:rsidDel="00000000" w:rsidR="00000000" w:rsidRPr="00000000">
              <w:rPr>
                <w:b w:val="1"/>
                <w:color w:val="222222"/>
                <w:rtl w:val="0"/>
              </w:rPr>
              <w:t xml:space="preserve">2</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B1">
            <w:pPr>
              <w:spacing w:after="240" w:before="240" w:lineRule="auto"/>
              <w:ind w:left="-20" w:firstLine="0"/>
              <w:rPr>
                <w:b w:val="1"/>
                <w:color w:val="222222"/>
              </w:rPr>
            </w:pPr>
            <w:r w:rsidDel="00000000" w:rsidR="00000000" w:rsidRPr="00000000">
              <w:rPr>
                <w:b w:val="1"/>
                <w:color w:val="222222"/>
                <w:rtl w:val="0"/>
              </w:rPr>
              <w:t xml:space="preserve">3</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B2">
            <w:pPr>
              <w:spacing w:after="240" w:before="240" w:lineRule="auto"/>
              <w:ind w:left="-20" w:firstLine="0"/>
              <w:rPr>
                <w:b w:val="1"/>
                <w:color w:val="222222"/>
              </w:rPr>
            </w:pPr>
            <w:r w:rsidDel="00000000" w:rsidR="00000000" w:rsidRPr="00000000">
              <w:rPr>
                <w:b w:val="1"/>
                <w:color w:val="222222"/>
                <w:rtl w:val="0"/>
              </w:rPr>
              <w:t xml:space="preserve">4</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B3">
            <w:pPr>
              <w:spacing w:after="240" w:before="240" w:lineRule="auto"/>
              <w:ind w:left="-20" w:firstLine="0"/>
              <w:rPr>
                <w:b w:val="1"/>
                <w:color w:val="222222"/>
              </w:rPr>
            </w:pPr>
            <w:r w:rsidDel="00000000" w:rsidR="00000000" w:rsidRPr="00000000">
              <w:rPr>
                <w:b w:val="1"/>
                <w:color w:val="222222"/>
                <w:rtl w:val="0"/>
              </w:rPr>
              <w:t xml:space="preserve">5</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8B4">
            <w:pPr>
              <w:spacing w:after="240" w:before="240" w:lineRule="auto"/>
              <w:ind w:left="-20" w:firstLine="0"/>
              <w:rPr>
                <w:color w:val="222222"/>
                <w:highlight w:val="yellow"/>
              </w:rPr>
            </w:pPr>
            <w:r w:rsidDel="00000000" w:rsidR="00000000" w:rsidRPr="00000000">
              <w:rPr>
                <w:color w:val="222222"/>
                <w:highlight w:val="yellow"/>
                <w:rtl w:val="0"/>
              </w:rPr>
              <w:t xml:space="preserve"> </w:t>
            </w:r>
          </w:p>
        </w:tc>
      </w:tr>
      <w:tr>
        <w:trPr>
          <w:cantSplit w:val="0"/>
          <w:trHeight w:val="465" w:hRule="atLeast"/>
          <w:tblHeader w:val="0"/>
        </w:trPr>
        <w:tc>
          <w:tcPr>
            <w:gridSpan w:val="7"/>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B5">
            <w:pPr>
              <w:spacing w:after="240" w:before="240" w:lineRule="auto"/>
              <w:ind w:left="-20" w:firstLine="0"/>
              <w:rPr>
                <w:color w:val="222222"/>
              </w:rPr>
            </w:pPr>
            <w:r w:rsidDel="00000000" w:rsidR="00000000" w:rsidRPr="00000000">
              <w:rPr>
                <w:color w:val="222222"/>
                <w:rtl w:val="0"/>
              </w:rPr>
              <w:t xml:space="preserve">PREGUNTAS</w:t>
            </w:r>
          </w:p>
        </w:tc>
      </w:tr>
      <w:tr>
        <w:trPr>
          <w:cantSplit w:val="0"/>
          <w:trHeight w:val="166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BC">
            <w:pPr>
              <w:spacing w:after="240" w:before="240" w:lineRule="auto"/>
              <w:ind w:left="-20" w:firstLine="0"/>
              <w:rPr>
                <w:color w:val="222222"/>
              </w:rPr>
            </w:pPr>
            <w:r w:rsidDel="00000000" w:rsidR="00000000" w:rsidRPr="00000000">
              <w:rPr>
                <w:color w:val="222222"/>
                <w:rtl w:val="0"/>
              </w:rPr>
              <w:t xml:space="preserve">1- ¿Cómo se clasifican los residuos sólidos?</w:t>
            </w:r>
          </w:p>
          <w:p w:rsidR="00000000" w:rsidDel="00000000" w:rsidP="00000000" w:rsidRDefault="00000000" w:rsidRPr="00000000" w14:paraId="000008BD">
            <w:pPr>
              <w:spacing w:after="0" w:before="120" w:lineRule="auto"/>
              <w:ind w:left="1060" w:hanging="360"/>
              <w:rPr>
                <w:color w:val="222222"/>
              </w:rPr>
            </w:pPr>
            <w:r w:rsidDel="00000000" w:rsidR="00000000" w:rsidRPr="00000000">
              <w:rPr>
                <w:color w:val="222222"/>
                <w:rtl w:val="0"/>
              </w:rPr>
              <w:t xml:space="preserve">a.   </w:t>
              <w:tab/>
              <w:t xml:space="preserve">orgánicos e inorgánicos</w:t>
            </w:r>
          </w:p>
          <w:p w:rsidR="00000000" w:rsidDel="00000000" w:rsidP="00000000" w:rsidRDefault="00000000" w:rsidRPr="00000000" w14:paraId="000008BE">
            <w:pPr>
              <w:spacing w:after="0" w:lineRule="auto"/>
              <w:ind w:left="1060" w:hanging="360"/>
              <w:rPr>
                <w:color w:val="222222"/>
              </w:rPr>
            </w:pPr>
            <w:r w:rsidDel="00000000" w:rsidR="00000000" w:rsidRPr="00000000">
              <w:rPr>
                <w:color w:val="222222"/>
                <w:rtl w:val="0"/>
              </w:rPr>
              <w:t xml:space="preserve">b.   </w:t>
              <w:tab/>
              <w:t xml:space="preserve"> peligrosos</w:t>
            </w:r>
          </w:p>
          <w:p w:rsidR="00000000" w:rsidDel="00000000" w:rsidP="00000000" w:rsidRDefault="00000000" w:rsidRPr="00000000" w14:paraId="000008BF">
            <w:pPr>
              <w:spacing w:after="0" w:lineRule="auto"/>
              <w:ind w:left="1060" w:hanging="360"/>
              <w:rPr>
                <w:color w:val="222222"/>
              </w:rPr>
            </w:pPr>
            <w:r w:rsidDel="00000000" w:rsidR="00000000" w:rsidRPr="00000000">
              <w:rPr>
                <w:color w:val="222222"/>
                <w:rtl w:val="0"/>
              </w:rPr>
              <w:t xml:space="preserve">c.   </w:t>
              <w:tab/>
              <w:t xml:space="preserve">reciclables</w:t>
            </w:r>
          </w:p>
          <w:p w:rsidR="00000000" w:rsidDel="00000000" w:rsidP="00000000" w:rsidRDefault="00000000" w:rsidRPr="00000000" w14:paraId="000008C0">
            <w:pPr>
              <w:spacing w:after="0" w:lineRule="auto"/>
              <w:ind w:left="1060" w:hanging="360"/>
              <w:rPr>
                <w:color w:val="222222"/>
              </w:rPr>
            </w:pPr>
            <w:r w:rsidDel="00000000" w:rsidR="00000000" w:rsidRPr="00000000">
              <w:rPr>
                <w:color w:val="222222"/>
                <w:rtl w:val="0"/>
              </w:rPr>
              <w:t xml:space="preserve">d.   </w:t>
              <w:tab/>
              <w:t xml:space="preserve">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C1">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C6">
            <w:pPr>
              <w:spacing w:after="240" w:before="240" w:lineRule="auto"/>
              <w:ind w:left="-20" w:firstLine="0"/>
              <w:rPr>
                <w:color w:val="222222"/>
              </w:rPr>
            </w:pPr>
            <w:r w:rsidDel="00000000" w:rsidR="00000000" w:rsidRPr="00000000">
              <w:rPr>
                <w:color w:val="222222"/>
                <w:rtl w:val="0"/>
              </w:rPr>
              <w:t xml:space="preserve"> </w:t>
            </w:r>
          </w:p>
        </w:tc>
      </w:tr>
      <w:tr>
        <w:trPr>
          <w:cantSplit w:val="0"/>
          <w:trHeight w:val="144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C7">
            <w:pPr>
              <w:spacing w:after="240" w:before="240" w:lineRule="auto"/>
              <w:ind w:left="-20" w:firstLine="0"/>
              <w:rPr>
                <w:color w:val="222222"/>
              </w:rPr>
            </w:pPr>
            <w:r w:rsidDel="00000000" w:rsidR="00000000" w:rsidRPr="00000000">
              <w:rPr>
                <w:color w:val="222222"/>
                <w:rtl w:val="0"/>
              </w:rPr>
              <w:t xml:space="preserve">2- ¿Por qué es importante reciclar el plástico y no botarlo a la basura?  </w:t>
            </w:r>
          </w:p>
          <w:p w:rsidR="00000000" w:rsidDel="00000000" w:rsidP="00000000" w:rsidRDefault="00000000" w:rsidRPr="00000000" w14:paraId="000008C8">
            <w:pPr>
              <w:spacing w:after="240" w:before="240" w:lineRule="auto"/>
              <w:ind w:left="-20" w:firstLine="0"/>
              <w:rPr>
                <w:color w:val="222222"/>
              </w:rPr>
            </w:pPr>
            <w:r w:rsidDel="00000000" w:rsidR="00000000" w:rsidRPr="00000000">
              <w:rPr>
                <w:color w:val="222222"/>
                <w:rtl w:val="0"/>
              </w:rPr>
              <w:t xml:space="preserve"> </w:t>
            </w:r>
          </w:p>
          <w:p w:rsidR="00000000" w:rsidDel="00000000" w:rsidP="00000000" w:rsidRDefault="00000000" w:rsidRPr="00000000" w14:paraId="000008C9">
            <w:pPr>
              <w:spacing w:after="240" w:before="240" w:lineRule="auto"/>
              <w:ind w:left="-20"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CA">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CF">
            <w:pPr>
              <w:spacing w:after="240" w:before="240" w:lineRule="auto"/>
              <w:ind w:left="-20" w:firstLine="0"/>
              <w:rPr>
                <w:color w:val="222222"/>
              </w:rPr>
            </w:pPr>
            <w:r w:rsidDel="00000000" w:rsidR="00000000" w:rsidRPr="00000000">
              <w:rPr>
                <w:color w:val="222222"/>
                <w:rtl w:val="0"/>
              </w:rPr>
              <w:t xml:space="preserve"> </w:t>
            </w:r>
          </w:p>
        </w:tc>
      </w:tr>
      <w:tr>
        <w:trPr>
          <w:cantSplit w:val="0"/>
          <w:trHeight w:val="195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D0">
            <w:pPr>
              <w:spacing w:after="240" w:before="240" w:lineRule="auto"/>
              <w:ind w:left="-20" w:firstLine="0"/>
              <w:rPr>
                <w:color w:val="222222"/>
              </w:rPr>
            </w:pPr>
            <w:r w:rsidDel="00000000" w:rsidR="00000000" w:rsidRPr="00000000">
              <w:rPr>
                <w:color w:val="222222"/>
                <w:rtl w:val="0"/>
              </w:rPr>
              <w:t xml:space="preserve">3- ¿Qué residuo sólido es orgánico?</w:t>
            </w:r>
          </w:p>
          <w:p w:rsidR="00000000" w:rsidDel="00000000" w:rsidP="00000000" w:rsidRDefault="00000000" w:rsidRPr="00000000" w14:paraId="000008D1">
            <w:pPr>
              <w:spacing w:after="0" w:before="120" w:lineRule="auto"/>
              <w:ind w:left="1060" w:hanging="360"/>
              <w:rPr>
                <w:color w:val="222222"/>
              </w:rPr>
            </w:pPr>
            <w:r w:rsidDel="00000000" w:rsidR="00000000" w:rsidRPr="00000000">
              <w:rPr>
                <w:color w:val="222222"/>
                <w:rtl w:val="0"/>
              </w:rPr>
              <w:t xml:space="preserve">a.   </w:t>
              <w:tab/>
              <w:t xml:space="preserve">Plástico</w:t>
            </w:r>
          </w:p>
          <w:p w:rsidR="00000000" w:rsidDel="00000000" w:rsidP="00000000" w:rsidRDefault="00000000" w:rsidRPr="00000000" w14:paraId="000008D2">
            <w:pPr>
              <w:spacing w:after="0" w:lineRule="auto"/>
              <w:ind w:left="1060" w:hanging="360"/>
              <w:rPr>
                <w:color w:val="222222"/>
              </w:rPr>
            </w:pPr>
            <w:r w:rsidDel="00000000" w:rsidR="00000000" w:rsidRPr="00000000">
              <w:rPr>
                <w:color w:val="222222"/>
                <w:rtl w:val="0"/>
              </w:rPr>
              <w:t xml:space="preserve">b.   </w:t>
              <w:tab/>
              <w:t xml:space="preserve">Papel</w:t>
            </w:r>
          </w:p>
          <w:p w:rsidR="00000000" w:rsidDel="00000000" w:rsidP="00000000" w:rsidRDefault="00000000" w:rsidRPr="00000000" w14:paraId="000008D3">
            <w:pPr>
              <w:spacing w:after="0" w:lineRule="auto"/>
              <w:ind w:left="1060" w:hanging="360"/>
              <w:rPr>
                <w:color w:val="222222"/>
              </w:rPr>
            </w:pPr>
            <w:r w:rsidDel="00000000" w:rsidR="00000000" w:rsidRPr="00000000">
              <w:rPr>
                <w:color w:val="222222"/>
                <w:rtl w:val="0"/>
              </w:rPr>
              <w:t xml:space="preserve">c.   </w:t>
              <w:tab/>
              <w:t xml:space="preserve">Comida</w:t>
            </w:r>
          </w:p>
          <w:p w:rsidR="00000000" w:rsidDel="00000000" w:rsidP="00000000" w:rsidRDefault="00000000" w:rsidRPr="00000000" w14:paraId="000008D4">
            <w:pPr>
              <w:spacing w:after="0" w:lineRule="auto"/>
              <w:ind w:left="1060" w:hanging="360"/>
              <w:rPr>
                <w:color w:val="222222"/>
              </w:rPr>
            </w:pPr>
            <w:r w:rsidDel="00000000" w:rsidR="00000000" w:rsidRPr="00000000">
              <w:rPr>
                <w:color w:val="222222"/>
                <w:rtl w:val="0"/>
              </w:rPr>
              <w:t xml:space="preserve">d.   </w:t>
              <w:tab/>
              <w:t xml:space="preserve">Metal</w:t>
            </w:r>
          </w:p>
          <w:p w:rsidR="00000000" w:rsidDel="00000000" w:rsidP="00000000" w:rsidRDefault="00000000" w:rsidRPr="00000000" w14:paraId="000008D5">
            <w:pPr>
              <w:spacing w:after="240" w:before="240" w:lineRule="auto"/>
              <w:ind w:left="700"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D6">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DB">
            <w:pPr>
              <w:spacing w:after="240" w:before="240" w:lineRule="auto"/>
              <w:ind w:left="-20" w:firstLine="0"/>
              <w:rPr>
                <w:color w:val="222222"/>
              </w:rPr>
            </w:pPr>
            <w:r w:rsidDel="00000000" w:rsidR="00000000" w:rsidRPr="00000000">
              <w:rPr>
                <w:color w:val="222222"/>
                <w:rtl w:val="0"/>
              </w:rPr>
              <w:t xml:space="preserve"> </w:t>
            </w:r>
          </w:p>
        </w:tc>
      </w:tr>
      <w:tr>
        <w:trPr>
          <w:cantSplit w:val="0"/>
          <w:trHeight w:val="144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DC">
            <w:pPr>
              <w:spacing w:after="240" w:before="240" w:lineRule="auto"/>
              <w:ind w:left="-20" w:firstLine="0"/>
              <w:rPr>
                <w:color w:val="222222"/>
              </w:rPr>
            </w:pPr>
            <w:r w:rsidDel="00000000" w:rsidR="00000000" w:rsidRPr="00000000">
              <w:rPr>
                <w:color w:val="222222"/>
                <w:rtl w:val="0"/>
              </w:rPr>
              <w:t xml:space="preserve">4. ¿Qué residuos sólidos se generan en tu escuela?</w:t>
            </w:r>
          </w:p>
          <w:p w:rsidR="00000000" w:rsidDel="00000000" w:rsidP="00000000" w:rsidRDefault="00000000" w:rsidRPr="00000000" w14:paraId="000008DD">
            <w:pPr>
              <w:spacing w:after="240" w:before="240" w:lineRule="auto"/>
              <w:ind w:left="-20" w:firstLine="0"/>
              <w:rPr>
                <w:color w:val="222222"/>
              </w:rPr>
            </w:pPr>
            <w:r w:rsidDel="00000000" w:rsidR="00000000" w:rsidRPr="00000000">
              <w:rPr>
                <w:color w:val="222222"/>
                <w:rtl w:val="0"/>
              </w:rPr>
              <w:t xml:space="preserve"> </w:t>
            </w:r>
          </w:p>
          <w:p w:rsidR="00000000" w:rsidDel="00000000" w:rsidP="00000000" w:rsidRDefault="00000000" w:rsidRPr="00000000" w14:paraId="000008DE">
            <w:pPr>
              <w:spacing w:after="240" w:before="240" w:lineRule="auto"/>
              <w:ind w:left="-20"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DF">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E4">
            <w:pPr>
              <w:spacing w:after="240" w:before="240" w:lineRule="auto"/>
              <w:ind w:left="-20" w:firstLine="0"/>
              <w:rPr>
                <w:color w:val="222222"/>
              </w:rPr>
            </w:pPr>
            <w:r w:rsidDel="00000000" w:rsidR="00000000" w:rsidRPr="00000000">
              <w:rPr>
                <w:color w:val="222222"/>
                <w:rtl w:val="0"/>
              </w:rPr>
              <w:t xml:space="preserve"> </w:t>
            </w:r>
          </w:p>
        </w:tc>
      </w:tr>
      <w:tr>
        <w:trPr>
          <w:cantSplit w:val="0"/>
          <w:trHeight w:val="214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E5">
            <w:pPr>
              <w:spacing w:after="240" w:before="240" w:lineRule="auto"/>
              <w:ind w:left="-20" w:firstLine="0"/>
              <w:rPr>
                <w:color w:val="222222"/>
              </w:rPr>
            </w:pPr>
            <w:r w:rsidDel="00000000" w:rsidR="00000000" w:rsidRPr="00000000">
              <w:rPr>
                <w:color w:val="222222"/>
                <w:rtl w:val="0"/>
              </w:rPr>
              <w:t xml:space="preserve">5. ¿Qué residuo es inorgánico?</w:t>
            </w:r>
          </w:p>
          <w:p w:rsidR="00000000" w:rsidDel="00000000" w:rsidP="00000000" w:rsidRDefault="00000000" w:rsidRPr="00000000" w14:paraId="000008E6">
            <w:pPr>
              <w:spacing w:after="240" w:before="240" w:lineRule="auto"/>
              <w:ind w:left="1060" w:hanging="360"/>
              <w:rPr>
                <w:color w:val="222222"/>
              </w:rPr>
            </w:pPr>
            <w:r w:rsidDel="00000000" w:rsidR="00000000" w:rsidRPr="00000000">
              <w:rPr>
                <w:color w:val="222222"/>
                <w:rtl w:val="0"/>
              </w:rPr>
              <w:t xml:space="preserve">a.   </w:t>
              <w:tab/>
              <w:t xml:space="preserve">Papel</w:t>
            </w:r>
          </w:p>
          <w:p w:rsidR="00000000" w:rsidDel="00000000" w:rsidP="00000000" w:rsidRDefault="00000000" w:rsidRPr="00000000" w14:paraId="000008E7">
            <w:pPr>
              <w:ind w:left="1060" w:hanging="360"/>
              <w:rPr>
                <w:color w:val="222222"/>
              </w:rPr>
            </w:pPr>
            <w:r w:rsidDel="00000000" w:rsidR="00000000" w:rsidRPr="00000000">
              <w:rPr>
                <w:color w:val="222222"/>
                <w:rtl w:val="0"/>
              </w:rPr>
              <w:t xml:space="preserve">b.       Metal</w:t>
            </w:r>
          </w:p>
          <w:p w:rsidR="00000000" w:rsidDel="00000000" w:rsidP="00000000" w:rsidRDefault="00000000" w:rsidRPr="00000000" w14:paraId="000008E8">
            <w:pPr>
              <w:ind w:left="1060" w:hanging="360"/>
              <w:rPr>
                <w:color w:val="222222"/>
              </w:rPr>
            </w:pPr>
            <w:r w:rsidDel="00000000" w:rsidR="00000000" w:rsidRPr="00000000">
              <w:rPr>
                <w:color w:val="222222"/>
                <w:rtl w:val="0"/>
              </w:rPr>
              <w:t xml:space="preserve">c.       Plástico</w:t>
            </w:r>
          </w:p>
          <w:p w:rsidR="00000000" w:rsidDel="00000000" w:rsidP="00000000" w:rsidRDefault="00000000" w:rsidRPr="00000000" w14:paraId="000008E9">
            <w:pPr>
              <w:ind w:left="1060" w:hanging="360"/>
              <w:rPr>
                <w:color w:val="222222"/>
              </w:rPr>
            </w:pPr>
            <w:r w:rsidDel="00000000" w:rsidR="00000000" w:rsidRPr="00000000">
              <w:rPr>
                <w:color w:val="222222"/>
                <w:rtl w:val="0"/>
              </w:rPr>
              <w:t xml:space="preserve">d.       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EA">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EF">
            <w:pPr>
              <w:spacing w:after="240" w:before="240" w:lineRule="auto"/>
              <w:ind w:left="-20" w:firstLine="0"/>
              <w:rPr>
                <w:color w:val="222222"/>
              </w:rPr>
            </w:pPr>
            <w:r w:rsidDel="00000000" w:rsidR="00000000" w:rsidRPr="00000000">
              <w:rPr>
                <w:color w:val="222222"/>
                <w:rtl w:val="0"/>
              </w:rPr>
              <w:t xml:space="preserve"> </w:t>
            </w:r>
          </w:p>
        </w:tc>
      </w:tr>
      <w:tr>
        <w:trPr>
          <w:cantSplit w:val="0"/>
          <w:trHeight w:val="171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F0">
            <w:pPr>
              <w:spacing w:after="240" w:before="240" w:lineRule="auto"/>
              <w:ind w:left="-20" w:firstLine="0"/>
              <w:rPr>
                <w:color w:val="222222"/>
              </w:rPr>
            </w:pPr>
            <w:r w:rsidDel="00000000" w:rsidR="00000000" w:rsidRPr="00000000">
              <w:rPr>
                <w:color w:val="222222"/>
                <w:rtl w:val="0"/>
              </w:rPr>
              <w:t xml:space="preserve">6. ¿Cuál de los siguientes materiales es reciclable?</w:t>
            </w:r>
          </w:p>
          <w:p w:rsidR="00000000" w:rsidDel="00000000" w:rsidP="00000000" w:rsidRDefault="00000000" w:rsidRPr="00000000" w14:paraId="000008F1">
            <w:pPr>
              <w:spacing w:after="0" w:before="120" w:lineRule="auto"/>
              <w:ind w:left="1060" w:hanging="360"/>
              <w:rPr>
                <w:color w:val="222222"/>
              </w:rPr>
            </w:pPr>
            <w:r w:rsidDel="00000000" w:rsidR="00000000" w:rsidRPr="00000000">
              <w:rPr>
                <w:color w:val="222222"/>
                <w:rtl w:val="0"/>
              </w:rPr>
              <w:t xml:space="preserve">a.   </w:t>
              <w:tab/>
              <w:t xml:space="preserve">Pañales desechables.</w:t>
            </w:r>
          </w:p>
          <w:p w:rsidR="00000000" w:rsidDel="00000000" w:rsidP="00000000" w:rsidRDefault="00000000" w:rsidRPr="00000000" w14:paraId="000008F2">
            <w:pPr>
              <w:spacing w:after="0" w:lineRule="auto"/>
              <w:ind w:left="1060" w:hanging="360"/>
              <w:rPr>
                <w:color w:val="222222"/>
              </w:rPr>
            </w:pPr>
            <w:r w:rsidDel="00000000" w:rsidR="00000000" w:rsidRPr="00000000">
              <w:rPr>
                <w:color w:val="222222"/>
                <w:rtl w:val="0"/>
              </w:rPr>
              <w:t xml:space="preserve">b.   </w:t>
              <w:tab/>
              <w:t xml:space="preserve">Botellas plásticas</w:t>
            </w:r>
          </w:p>
          <w:p w:rsidR="00000000" w:rsidDel="00000000" w:rsidP="00000000" w:rsidRDefault="00000000" w:rsidRPr="00000000" w14:paraId="000008F3">
            <w:pPr>
              <w:spacing w:after="0" w:lineRule="auto"/>
              <w:ind w:left="1060" w:hanging="360"/>
              <w:rPr>
                <w:color w:val="222222"/>
              </w:rPr>
            </w:pPr>
            <w:r w:rsidDel="00000000" w:rsidR="00000000" w:rsidRPr="00000000">
              <w:rPr>
                <w:color w:val="222222"/>
                <w:rtl w:val="0"/>
              </w:rPr>
              <w:t xml:space="preserve">c.   </w:t>
              <w:tab/>
              <w:t xml:space="preserve">Comida</w:t>
            </w:r>
          </w:p>
          <w:p w:rsidR="00000000" w:rsidDel="00000000" w:rsidP="00000000" w:rsidRDefault="00000000" w:rsidRPr="00000000" w14:paraId="000008F4">
            <w:pPr>
              <w:spacing w:after="0" w:lineRule="auto"/>
              <w:ind w:left="1060" w:hanging="360"/>
              <w:rPr>
                <w:color w:val="222222"/>
              </w:rPr>
            </w:pPr>
            <w:r w:rsidDel="00000000" w:rsidR="00000000" w:rsidRPr="00000000">
              <w:rPr>
                <w:color w:val="222222"/>
                <w:rtl w:val="0"/>
              </w:rPr>
              <w:t xml:space="preserve">d.   </w:t>
              <w:tab/>
              <w:t xml:space="preserve">Todas las anteriores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F5">
            <w:pPr>
              <w:spacing w:after="240" w:before="240" w:lineRule="auto"/>
              <w:ind w:left="-20"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FA">
            <w:pPr>
              <w:spacing w:after="240" w:before="240" w:lineRule="auto"/>
              <w:ind w:left="-20" w:firstLine="0"/>
              <w:rPr>
                <w:color w:val="222222"/>
              </w:rPr>
            </w:pPr>
            <w:r w:rsidDel="00000000" w:rsidR="00000000" w:rsidRPr="00000000">
              <w:rPr>
                <w:color w:val="222222"/>
                <w:rtl w:val="0"/>
              </w:rPr>
              <w:t xml:space="preserve"> </w:t>
            </w:r>
          </w:p>
        </w:tc>
      </w:tr>
    </w:tbl>
    <w:p w:rsidR="00000000" w:rsidDel="00000000" w:rsidP="00000000" w:rsidRDefault="00000000" w:rsidRPr="00000000" w14:paraId="000008FB">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8FC">
      <w:pPr>
        <w:spacing w:after="240" w:before="240" w:lineRule="auto"/>
        <w:ind w:firstLine="0"/>
        <w:rPr>
          <w:color w:val="222222"/>
        </w:rPr>
      </w:pPr>
      <w:r w:rsidDel="00000000" w:rsidR="00000000" w:rsidRPr="00000000">
        <w:rPr>
          <w:color w:val="222222"/>
          <w:rtl w:val="0"/>
        </w:rPr>
        <w:t xml:space="preserve">Observaciones generales del experto:</w:t>
      </w:r>
    </w:p>
    <w:p w:rsidR="00000000" w:rsidDel="00000000" w:rsidP="00000000" w:rsidRDefault="00000000" w:rsidRPr="00000000" w14:paraId="000008FD">
      <w:pPr>
        <w:spacing w:after="240" w:before="240" w:lineRule="auto"/>
        <w:ind w:firstLine="0"/>
        <w:rPr>
          <w:color w:val="222222"/>
        </w:rPr>
      </w:pPr>
      <w:r w:rsidDel="00000000" w:rsidR="00000000" w:rsidRPr="00000000">
        <w:rPr>
          <w:color w:val="222222"/>
          <w:rtl w:val="0"/>
        </w:rPr>
        <w:t xml:space="preserve">Es importante profundizar más sobre las preguntas, que no solo se pregunte si se conoce o no, si no que saben de ello para tener mayor conocimiento de la intervención con la estrategia en los estudiantes.</w:t>
      </w:r>
    </w:p>
    <w:p w:rsidR="00000000" w:rsidDel="00000000" w:rsidP="00000000" w:rsidRDefault="00000000" w:rsidRPr="00000000" w14:paraId="000008FE">
      <w:pPr>
        <w:spacing w:after="240" w:before="240" w:lineRule="auto"/>
        <w:ind w:firstLine="0"/>
        <w:rPr>
          <w:color w:val="222222"/>
        </w:rPr>
      </w:pPr>
      <w:r w:rsidDel="00000000" w:rsidR="00000000" w:rsidRPr="00000000">
        <w:rPr>
          <w:color w:val="222222"/>
          <w:rtl w:val="0"/>
        </w:rPr>
        <w:t xml:space="preserve"> </w:t>
      </w:r>
    </w:p>
    <w:tbl>
      <w:tblPr>
        <w:tblStyle w:val="Table41"/>
        <w:tblW w:w="8838.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606"/>
        <w:gridCol w:w="843"/>
        <w:gridCol w:w="1683"/>
        <w:gridCol w:w="751"/>
        <w:gridCol w:w="3099"/>
        <w:gridCol w:w="856"/>
        <w:tblGridChange w:id="0">
          <w:tblGrid>
            <w:gridCol w:w="1606"/>
            <w:gridCol w:w="843"/>
            <w:gridCol w:w="1683"/>
            <w:gridCol w:w="751"/>
            <w:gridCol w:w="3099"/>
            <w:gridCol w:w="856"/>
          </w:tblGrid>
        </w:tblGridChange>
      </w:tblGrid>
      <w:tr>
        <w:trPr>
          <w:cantSplit w:val="0"/>
          <w:trHeight w:val="695" w:hRule="atLeast"/>
          <w:tblHeader w:val="0"/>
        </w:trPr>
        <w:tc>
          <w:tcPr>
            <w:gridSpan w:val="5"/>
            <w:tcBorders>
              <w:top w:color="000000" w:space="0" w:sz="5" w:val="single"/>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8FF">
            <w:pPr>
              <w:spacing w:after="240" w:before="240" w:lineRule="auto"/>
              <w:ind w:firstLine="0"/>
              <w:rPr>
                <w:b w:val="1"/>
                <w:color w:val="222222"/>
              </w:rPr>
            </w:pPr>
            <w:r w:rsidDel="00000000" w:rsidR="00000000" w:rsidRPr="00000000">
              <w:rPr>
                <w:b w:val="1"/>
                <w:color w:val="222222"/>
                <w:rtl w:val="0"/>
              </w:rPr>
              <w:t xml:space="preserve">Validez general del instrumento (Preguntas orientadoras para la aplicación del instrumento)</w:t>
            </w:r>
          </w:p>
        </w:tc>
        <w:tc>
          <w:tcPr>
            <w:tcBorders>
              <w:top w:color="000000" w:space="0" w:sz="0" w:val="nil"/>
              <w:left w:color="000000" w:space="0" w:sz="0" w:val="nil"/>
              <w:bottom w:color="000000" w:space="0" w:sz="5" w:val="single"/>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04">
            <w:pPr>
              <w:spacing w:after="240" w:before="240" w:lineRule="auto"/>
              <w:ind w:firstLine="0"/>
              <w:rPr>
                <w:color w:val="222222"/>
              </w:rPr>
            </w:pPr>
            <w:r w:rsidDel="00000000" w:rsidR="00000000" w:rsidRPr="00000000">
              <w:rPr>
                <w:color w:val="222222"/>
                <w:rtl w:val="0"/>
              </w:rPr>
              <w:t xml:space="preserve"> </w:t>
            </w:r>
          </w:p>
        </w:tc>
      </w:tr>
      <w:tr>
        <w:trPr>
          <w:cantSplit w:val="0"/>
          <w:trHeight w:val="49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05">
            <w:pPr>
              <w:spacing w:after="240" w:before="240" w:lineRule="auto"/>
              <w:ind w:firstLine="0"/>
              <w:rPr>
                <w:b w:val="1"/>
                <w:color w:val="222222"/>
              </w:rPr>
            </w:pPr>
            <w:r w:rsidDel="00000000" w:rsidR="00000000" w:rsidRPr="00000000">
              <w:rPr>
                <w:b w:val="1"/>
                <w:color w:val="222222"/>
                <w:rtl w:val="0"/>
              </w:rPr>
              <w:t xml:space="preserve">Aplicable</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06">
            <w:pPr>
              <w:spacing w:after="240" w:before="240" w:lineRule="auto"/>
              <w:ind w:firstLine="0"/>
              <w:rPr>
                <w:b w:val="1"/>
                <w:color w:val="222222"/>
              </w:rPr>
            </w:pPr>
            <w:r w:rsidDel="00000000" w:rsidR="00000000" w:rsidRPr="00000000">
              <w:rPr>
                <w:b w:val="1"/>
                <w:color w:val="222222"/>
                <w:rtl w:val="0"/>
              </w:rPr>
              <w:t xml:space="preserve"> </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07">
            <w:pPr>
              <w:spacing w:after="240" w:before="240" w:lineRule="auto"/>
              <w:ind w:firstLine="0"/>
              <w:rPr>
                <w:b w:val="1"/>
                <w:color w:val="222222"/>
              </w:rPr>
            </w:pPr>
            <w:r w:rsidDel="00000000" w:rsidR="00000000" w:rsidRPr="00000000">
              <w:rPr>
                <w:b w:val="1"/>
                <w:color w:val="222222"/>
                <w:rtl w:val="0"/>
              </w:rPr>
              <w:t xml:space="preserve">No aplicable</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08">
            <w:pPr>
              <w:spacing w:after="240" w:before="240" w:lineRule="auto"/>
              <w:ind w:firstLine="0"/>
              <w:rPr>
                <w:b w:val="1"/>
                <w:color w:val="222222"/>
              </w:rPr>
            </w:pPr>
            <w:r w:rsidDel="00000000" w:rsidR="00000000" w:rsidRPr="00000000">
              <w:rPr>
                <w:b w:val="1"/>
                <w:color w:val="222222"/>
                <w:rtl w:val="0"/>
              </w:rPr>
              <w:t xml:space="preserve"> </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09">
            <w:pPr>
              <w:spacing w:after="240" w:before="240" w:lineRule="auto"/>
              <w:ind w:firstLine="0"/>
              <w:rPr>
                <w:b w:val="1"/>
                <w:color w:val="222222"/>
              </w:rPr>
            </w:pPr>
            <w:r w:rsidDel="00000000" w:rsidR="00000000" w:rsidRPr="00000000">
              <w:rPr>
                <w:b w:val="1"/>
                <w:color w:val="222222"/>
                <w:rtl w:val="0"/>
              </w:rPr>
              <w:t xml:space="preserve">Aplicable con observaciones</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0A">
            <w:pPr>
              <w:spacing w:after="240" w:before="240" w:lineRule="auto"/>
              <w:ind w:firstLine="0"/>
              <w:rPr>
                <w:b w:val="1"/>
                <w:color w:val="222222"/>
              </w:rPr>
            </w:pPr>
            <w:r w:rsidDel="00000000" w:rsidR="00000000" w:rsidRPr="00000000">
              <w:rPr>
                <w:b w:val="1"/>
                <w:color w:val="222222"/>
                <w:rtl w:val="0"/>
              </w:rPr>
              <w:t xml:space="preserve">x</w:t>
            </w:r>
          </w:p>
        </w:tc>
      </w:tr>
      <w:tr>
        <w:trPr>
          <w:cantSplit w:val="0"/>
          <w:trHeight w:val="200" w:hRule="atLeast"/>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0B">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0C">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0D">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0E">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0F">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910">
            <w:pPr>
              <w:spacing w:after="240" w:before="240" w:lineRule="auto"/>
              <w:ind w:firstLine="0"/>
              <w:rPr>
                <w:color w:val="222222"/>
              </w:rPr>
            </w:pPr>
            <w:r w:rsidDel="00000000" w:rsidR="00000000" w:rsidRPr="00000000">
              <w:rPr>
                <w:rtl w:val="0"/>
              </w:rPr>
            </w:r>
          </w:p>
        </w:tc>
      </w:tr>
    </w:tbl>
    <w:p w:rsidR="00000000" w:rsidDel="00000000" w:rsidP="00000000" w:rsidRDefault="00000000" w:rsidRPr="00000000" w14:paraId="00000911">
      <w:pPr>
        <w:spacing w:after="0" w:before="240" w:lineRule="auto"/>
        <w:ind w:firstLine="0"/>
        <w:rPr>
          <w:b w:val="1"/>
          <w:color w:val="222222"/>
        </w:rPr>
      </w:pPr>
      <w:r w:rsidDel="00000000" w:rsidR="00000000" w:rsidRPr="00000000">
        <w:rPr>
          <w:color w:val="222222"/>
          <w:rtl w:val="0"/>
        </w:rPr>
        <w:t xml:space="preserve">        </w:t>
        <w:tab/>
      </w:r>
      <w:r w:rsidDel="00000000" w:rsidR="00000000" w:rsidRPr="00000000">
        <w:rPr>
          <w:b w:val="1"/>
          <w:color w:val="222222"/>
          <w:rtl w:val="0"/>
        </w:rPr>
        <w:t xml:space="preserve">Datos del experto</w:t>
      </w:r>
    </w:p>
    <w:tbl>
      <w:tblPr>
        <w:tblStyle w:val="Table42"/>
        <w:tblW w:w="876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865"/>
        <w:gridCol w:w="5895"/>
        <w:tblGridChange w:id="0">
          <w:tblGrid>
            <w:gridCol w:w="2865"/>
            <w:gridCol w:w="5895"/>
          </w:tblGrid>
        </w:tblGridChange>
      </w:tblGrid>
      <w:tr>
        <w:trPr>
          <w:cantSplit w:val="0"/>
          <w:trHeight w:val="720" w:hRule="atLeast"/>
          <w:tblHeader w:val="0"/>
        </w:trPr>
        <w:tc>
          <w:tcPr>
            <w:tcBorders>
              <w:top w:color="000000" w:space="0" w:sz="5" w:val="single"/>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2">
            <w:pPr>
              <w:spacing w:after="240" w:before="240" w:lineRule="auto"/>
              <w:ind w:firstLine="0"/>
              <w:rPr>
                <w:b w:val="1"/>
                <w:color w:val="222222"/>
              </w:rPr>
            </w:pPr>
            <w:r w:rsidDel="00000000" w:rsidR="00000000" w:rsidRPr="00000000">
              <w:rPr>
                <w:b w:val="1"/>
                <w:color w:val="222222"/>
                <w:rtl w:val="0"/>
              </w:rPr>
              <w:t xml:space="preserve">Nombre y número de identificación:</w:t>
            </w:r>
          </w:p>
        </w:tc>
        <w:tc>
          <w:tcPr>
            <w:tcBorders>
              <w:top w:color="000000" w:space="0" w:sz="5" w:val="single"/>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3">
            <w:pPr>
              <w:spacing w:after="240" w:before="240" w:lineRule="auto"/>
              <w:ind w:firstLine="0"/>
              <w:rPr>
                <w:color w:val="222222"/>
              </w:rPr>
            </w:pPr>
            <w:r w:rsidDel="00000000" w:rsidR="00000000" w:rsidRPr="00000000">
              <w:rPr>
                <w:color w:val="222222"/>
                <w:rtl w:val="0"/>
              </w:rPr>
              <w:t xml:space="preserve">Diana Carolina Ospina Méndez</w:t>
            </w:r>
          </w:p>
          <w:p w:rsidR="00000000" w:rsidDel="00000000" w:rsidP="00000000" w:rsidRDefault="00000000" w:rsidRPr="00000000" w14:paraId="00000914">
            <w:pPr>
              <w:spacing w:after="240" w:before="240" w:lineRule="auto"/>
              <w:ind w:firstLine="0"/>
              <w:rPr>
                <w:color w:val="222222"/>
              </w:rPr>
            </w:pPr>
            <w:r w:rsidDel="00000000" w:rsidR="00000000" w:rsidRPr="00000000">
              <w:rPr>
                <w:color w:val="222222"/>
                <w:rtl w:val="0"/>
              </w:rPr>
              <w:t xml:space="preserve">1075302654</w:t>
            </w:r>
          </w:p>
        </w:tc>
      </w:tr>
      <w:tr>
        <w:trPr>
          <w:cantSplit w:val="0"/>
          <w:trHeight w:val="40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5">
            <w:pPr>
              <w:spacing w:after="240" w:before="240" w:lineRule="auto"/>
              <w:ind w:firstLine="0"/>
              <w:rPr>
                <w:b w:val="1"/>
                <w:color w:val="222222"/>
              </w:rPr>
            </w:pPr>
            <w:r w:rsidDel="00000000" w:rsidR="00000000" w:rsidRPr="00000000">
              <w:rPr>
                <w:b w:val="1"/>
                <w:color w:val="222222"/>
                <w:rtl w:val="0"/>
              </w:rPr>
              <w:t xml:space="preserve">Móvil:</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6">
            <w:pPr>
              <w:spacing w:after="240" w:before="240" w:lineRule="auto"/>
              <w:ind w:firstLine="0"/>
              <w:rPr>
                <w:color w:val="222222"/>
              </w:rPr>
            </w:pPr>
            <w:r w:rsidDel="00000000" w:rsidR="00000000" w:rsidRPr="00000000">
              <w:rPr>
                <w:color w:val="222222"/>
                <w:rtl w:val="0"/>
              </w:rPr>
              <w:t xml:space="preserve">3144592258</w:t>
            </w:r>
          </w:p>
        </w:tc>
      </w:tr>
      <w:tr>
        <w:trPr>
          <w:cantSplit w:val="0"/>
          <w:trHeight w:val="40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7">
            <w:pPr>
              <w:spacing w:after="240" w:before="240" w:lineRule="auto"/>
              <w:ind w:firstLine="0"/>
              <w:rPr>
                <w:b w:val="1"/>
                <w:color w:val="222222"/>
              </w:rPr>
            </w:pPr>
            <w:r w:rsidDel="00000000" w:rsidR="00000000" w:rsidRPr="00000000">
              <w:rPr>
                <w:b w:val="1"/>
                <w:color w:val="222222"/>
                <w:rtl w:val="0"/>
              </w:rPr>
              <w:t xml:space="preserve">Correo electrónico:</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8">
            <w:pPr>
              <w:spacing w:after="240" w:before="240" w:lineRule="auto"/>
              <w:ind w:firstLine="0"/>
              <w:rPr>
                <w:color w:val="222222"/>
              </w:rPr>
            </w:pPr>
            <w:r w:rsidDel="00000000" w:rsidR="00000000" w:rsidRPr="00000000">
              <w:rPr>
                <w:color w:val="222222"/>
                <w:rtl w:val="0"/>
              </w:rPr>
              <w:t xml:space="preserve">diana.ospinamendez@gmail.com</w:t>
            </w:r>
          </w:p>
        </w:tc>
      </w:tr>
      <w:tr>
        <w:trPr>
          <w:cantSplit w:val="0"/>
          <w:trHeight w:val="97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9">
            <w:pPr>
              <w:spacing w:after="240" w:before="240" w:lineRule="auto"/>
              <w:ind w:firstLine="0"/>
              <w:rPr>
                <w:b w:val="1"/>
                <w:color w:val="222222"/>
              </w:rPr>
            </w:pPr>
            <w:r w:rsidDel="00000000" w:rsidR="00000000" w:rsidRPr="00000000">
              <w:rPr>
                <w:b w:val="1"/>
                <w:color w:val="222222"/>
                <w:rtl w:val="0"/>
              </w:rPr>
              <w:t xml:space="preserve">Firma:</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1A">
            <w:pPr>
              <w:spacing w:after="240" w:before="240" w:lineRule="auto"/>
              <w:ind w:firstLine="0"/>
              <w:rPr>
                <w:color w:val="222222"/>
              </w:rPr>
            </w:pPr>
            <w:r w:rsidDel="00000000" w:rsidR="00000000" w:rsidRPr="00000000">
              <w:rPr>
                <w:rtl w:val="0"/>
              </w:rPr>
            </w:r>
          </w:p>
        </w:tc>
      </w:tr>
    </w:tbl>
    <w:p w:rsidR="00000000" w:rsidDel="00000000" w:rsidP="00000000" w:rsidRDefault="00000000" w:rsidRPr="00000000" w14:paraId="0000091B">
      <w:pPr>
        <w:spacing w:after="0" w:before="240" w:lineRule="auto"/>
        <w:ind w:firstLine="0"/>
        <w:rPr>
          <w:color w:val="222222"/>
        </w:rPr>
      </w:pPr>
      <w:r w:rsidDel="00000000" w:rsidR="00000000" w:rsidRPr="00000000">
        <w:rPr>
          <w:color w:val="222222"/>
          <w:rtl w:val="0"/>
        </w:rPr>
        <w:t xml:space="preserve">Favor adjuntar PDF del acta de grado de su último nivel de formación.</w:t>
      </w:r>
    </w:p>
    <w:p w:rsidR="00000000" w:rsidDel="00000000" w:rsidP="00000000" w:rsidRDefault="00000000" w:rsidRPr="00000000" w14:paraId="0000091C">
      <w:pPr>
        <w:spacing w:after="240" w:before="240" w:lineRule="auto"/>
        <w:ind w:firstLine="0"/>
        <w:rPr>
          <w:color w:val="222222"/>
        </w:rPr>
      </w:pPr>
      <w:r w:rsidDel="00000000" w:rsidR="00000000" w:rsidRPr="00000000">
        <w:rPr>
          <w:color w:val="222222"/>
          <w:rtl w:val="0"/>
        </w:rPr>
        <w:t xml:space="preserve">¡Muchas gracias por su valiosa colaboración!</w:t>
      </w:r>
    </w:p>
    <w:p w:rsidR="00000000" w:rsidDel="00000000" w:rsidP="00000000" w:rsidRDefault="00000000" w:rsidRPr="00000000" w14:paraId="0000091D">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1E">
      <w:pPr>
        <w:spacing w:after="240" w:before="240" w:lineRule="auto"/>
        <w:ind w:firstLine="0"/>
        <w:rPr>
          <w:b w:val="1"/>
          <w:color w:val="222222"/>
        </w:rPr>
      </w:pPr>
      <w:r w:rsidDel="00000000" w:rsidR="00000000" w:rsidRPr="00000000">
        <w:rPr>
          <w:b w:val="1"/>
          <w:color w:val="222222"/>
          <w:rtl w:val="0"/>
        </w:rPr>
        <w:t xml:space="preserve">Lady Liliana Aroca Collazos                           </w:t>
        <w:tab/>
        <w:t xml:space="preserve">Iván Orlando Belalcázar V.</w:t>
      </w:r>
    </w:p>
    <w:p w:rsidR="00000000" w:rsidDel="00000000" w:rsidP="00000000" w:rsidRDefault="00000000" w:rsidRPr="00000000" w14:paraId="0000091F">
      <w:pPr>
        <w:spacing w:after="240" w:before="240" w:lineRule="auto"/>
        <w:ind w:firstLine="0"/>
        <w:rPr>
          <w:b w:val="1"/>
          <w:color w:val="222222"/>
        </w:rPr>
      </w:pPr>
      <w:r w:rsidDel="00000000" w:rsidR="00000000" w:rsidRPr="00000000">
        <w:rPr>
          <w:b w:val="1"/>
          <w:color w:val="222222"/>
          <w:rtl w:val="0"/>
        </w:rPr>
        <w:tab/>
        <w:t xml:space="preserve">                </w:t>
      </w:r>
    </w:p>
    <w:p w:rsidR="00000000" w:rsidDel="00000000" w:rsidP="00000000" w:rsidRDefault="00000000" w:rsidRPr="00000000" w14:paraId="00000920">
      <w:pPr>
        <w:spacing w:after="240" w:before="240" w:lineRule="auto"/>
        <w:ind w:firstLine="0"/>
        <w:rPr>
          <w:b w:val="1"/>
          <w:color w:val="222222"/>
        </w:rPr>
      </w:pPr>
      <w:r w:rsidDel="00000000" w:rsidR="00000000" w:rsidRPr="00000000">
        <w:rPr>
          <w:color w:val="222222"/>
          <w:rtl w:val="0"/>
        </w:rPr>
        <w:t xml:space="preserve">Equipo de investigadores. </w:t>
      </w:r>
      <w:r w:rsidDel="00000000" w:rsidR="00000000" w:rsidRPr="00000000">
        <w:rPr>
          <w:b w:val="1"/>
          <w:color w:val="222222"/>
          <w:rtl w:val="0"/>
        </w:rPr>
        <w:t xml:space="preserve">MAESTRÍA EN PEDAGOGÍA AMBIENTAL PARA EL DESARROLLO SOSTENIBLE</w:t>
      </w:r>
    </w:p>
    <w:p w:rsidR="00000000" w:rsidDel="00000000" w:rsidP="00000000" w:rsidRDefault="00000000" w:rsidRPr="00000000" w14:paraId="00000921">
      <w:pPr>
        <w:spacing w:after="240" w:before="240" w:lineRule="auto"/>
        <w:ind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922">
      <w:pPr>
        <w:spacing w:after="0" w:before="240" w:lineRule="auto"/>
        <w:ind w:firstLine="0"/>
        <w:rPr>
          <w:b w:val="1"/>
          <w:color w:val="222222"/>
        </w:rPr>
      </w:pPr>
      <w:r w:rsidDel="00000000" w:rsidR="00000000" w:rsidRPr="00000000">
        <w:rPr>
          <w:b w:val="1"/>
          <w:color w:val="222222"/>
          <w:rtl w:val="0"/>
        </w:rPr>
        <w:t xml:space="preserve">Dr. Luisa Fernanda Cadena Corredor</w:t>
      </w:r>
    </w:p>
    <w:p w:rsidR="00000000" w:rsidDel="00000000" w:rsidP="00000000" w:rsidRDefault="00000000" w:rsidRPr="00000000" w14:paraId="00000923">
      <w:pPr>
        <w:spacing w:after="0" w:lineRule="auto"/>
        <w:ind w:firstLine="0"/>
        <w:rPr>
          <w:b w:val="1"/>
          <w:color w:val="222222"/>
        </w:rPr>
      </w:pPr>
      <w:r w:rsidDel="00000000" w:rsidR="00000000" w:rsidRPr="00000000">
        <w:rPr>
          <w:b w:val="1"/>
          <w:color w:val="222222"/>
          <w:rtl w:val="0"/>
        </w:rPr>
        <w:t xml:space="preserve">Docente asesor de la investigación.</w:t>
      </w:r>
    </w:p>
    <w:p w:rsidR="00000000" w:rsidDel="00000000" w:rsidP="00000000" w:rsidRDefault="00000000" w:rsidRPr="00000000" w14:paraId="00000924">
      <w:pPr>
        <w:spacing w:after="240" w:before="240" w:lineRule="auto"/>
        <w:ind w:firstLine="0"/>
        <w:rPr>
          <w:color w:val="222222"/>
        </w:rPr>
      </w:pPr>
      <w:r w:rsidDel="00000000" w:rsidR="00000000" w:rsidRPr="00000000">
        <w:rPr>
          <w:rtl w:val="0"/>
        </w:rPr>
      </w:r>
    </w:p>
    <w:p w:rsidR="00000000" w:rsidDel="00000000" w:rsidP="00000000" w:rsidRDefault="00000000" w:rsidRPr="00000000" w14:paraId="00000925">
      <w:pPr>
        <w:spacing w:after="240" w:before="240" w:lineRule="auto"/>
        <w:ind w:firstLine="0"/>
        <w:rPr>
          <w:color w:val="222222"/>
        </w:rPr>
      </w:pPr>
      <w:r w:rsidDel="00000000" w:rsidR="00000000" w:rsidRPr="00000000">
        <w:rPr>
          <w:rtl w:val="0"/>
        </w:rPr>
      </w:r>
    </w:p>
    <w:p w:rsidR="00000000" w:rsidDel="00000000" w:rsidP="00000000" w:rsidRDefault="00000000" w:rsidRPr="00000000" w14:paraId="00000926">
      <w:pPr>
        <w:spacing w:after="240" w:before="240" w:lineRule="auto"/>
        <w:ind w:firstLine="0"/>
        <w:rPr>
          <w:color w:val="222222"/>
        </w:rPr>
      </w:pPr>
      <w:r w:rsidDel="00000000" w:rsidR="00000000" w:rsidRPr="00000000">
        <w:rPr>
          <w:rtl w:val="0"/>
        </w:rPr>
      </w:r>
    </w:p>
    <w:p w:rsidR="00000000" w:rsidDel="00000000" w:rsidP="00000000" w:rsidRDefault="00000000" w:rsidRPr="00000000" w14:paraId="00000927">
      <w:pPr>
        <w:spacing w:after="240" w:before="240" w:lineRule="auto"/>
        <w:ind w:firstLine="0"/>
        <w:rPr>
          <w:color w:val="222222"/>
        </w:rPr>
      </w:pPr>
      <w:r w:rsidDel="00000000" w:rsidR="00000000" w:rsidRPr="00000000">
        <w:rPr>
          <w:rtl w:val="0"/>
        </w:rPr>
      </w:r>
    </w:p>
    <w:p w:rsidR="00000000" w:rsidDel="00000000" w:rsidP="00000000" w:rsidRDefault="00000000" w:rsidRPr="00000000" w14:paraId="00000928">
      <w:pPr>
        <w:spacing w:after="240" w:before="120" w:lineRule="auto"/>
        <w:ind w:firstLine="0"/>
        <w:rPr>
          <w:b w:val="1"/>
          <w:color w:val="222222"/>
        </w:rPr>
      </w:pPr>
      <w:r w:rsidDel="00000000" w:rsidR="00000000" w:rsidRPr="00000000">
        <w:rPr>
          <w:b w:val="1"/>
          <w:color w:val="222222"/>
          <w:rtl w:val="0"/>
        </w:rPr>
        <w:t xml:space="preserve">RÚBRICA PARA VALIDAR Y VIABILIZAR EL INSTRUMENTO: </w:t>
      </w:r>
    </w:p>
    <w:p w:rsidR="00000000" w:rsidDel="00000000" w:rsidP="00000000" w:rsidRDefault="00000000" w:rsidRPr="00000000" w14:paraId="00000929">
      <w:pPr>
        <w:spacing w:after="240" w:before="120" w:lineRule="auto"/>
        <w:ind w:firstLine="0"/>
        <w:rPr>
          <w:b w:val="1"/>
          <w:color w:val="222222"/>
          <w:u w:val="single"/>
        </w:rPr>
      </w:pPr>
      <w:r w:rsidDel="00000000" w:rsidR="00000000" w:rsidRPr="00000000">
        <w:rPr>
          <w:b w:val="1"/>
          <w:color w:val="222222"/>
          <w:u w:val="single"/>
          <w:rtl w:val="0"/>
        </w:rPr>
        <w:t xml:space="preserve">POSTEST  (Dirigido a estudiantes de 5°grado)</w:t>
      </w:r>
    </w:p>
    <w:p w:rsidR="00000000" w:rsidDel="00000000" w:rsidP="00000000" w:rsidRDefault="00000000" w:rsidRPr="00000000" w14:paraId="0000092A">
      <w:pPr>
        <w:spacing w:after="240" w:before="120" w:lineRule="auto"/>
        <w:ind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92B">
      <w:pPr>
        <w:spacing w:after="240" w:before="240" w:lineRule="auto"/>
        <w:ind w:firstLine="0"/>
        <w:rPr>
          <w:b w:val="1"/>
          <w:color w:val="222222"/>
        </w:rPr>
      </w:pPr>
      <w:r w:rsidDel="00000000" w:rsidR="00000000" w:rsidRPr="00000000">
        <w:rPr>
          <w:b w:val="1"/>
          <w:color w:val="222222"/>
          <w:rtl w:val="0"/>
        </w:rPr>
        <w:t xml:space="preserve">Para adelantar la investigación titulada: “Estrategia Pedagógica en la aplicación de magnitudes de Medida y Estadística a través del Manejo de Residuos Sólidos Con Estudiantes del quinto grado en la Institución Educativa Luis Carlos Galán Sarmiento en el Municipio de Ibagué.”</w:t>
      </w:r>
    </w:p>
    <w:p w:rsidR="00000000" w:rsidDel="00000000" w:rsidP="00000000" w:rsidRDefault="00000000" w:rsidRPr="00000000" w14:paraId="0000092C">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2D">
      <w:pPr>
        <w:spacing w:after="240" w:before="120" w:lineRule="auto"/>
        <w:ind w:firstLine="0"/>
        <w:rPr>
          <w:color w:val="222222"/>
        </w:rPr>
      </w:pPr>
      <w:r w:rsidDel="00000000" w:rsidR="00000000" w:rsidRPr="00000000">
        <w:rPr>
          <w:color w:val="222222"/>
          <w:rtl w:val="0"/>
        </w:rPr>
        <w:t xml:space="preserve">Nombre del experto: DIANA CAROLINA OSPINA MENDEZ</w:t>
      </w:r>
    </w:p>
    <w:p w:rsidR="00000000" w:rsidDel="00000000" w:rsidP="00000000" w:rsidRDefault="00000000" w:rsidRPr="00000000" w14:paraId="0000092E">
      <w:pPr>
        <w:spacing w:after="240" w:before="120" w:lineRule="auto"/>
        <w:ind w:firstLine="0"/>
        <w:rPr>
          <w:color w:val="222222"/>
        </w:rPr>
      </w:pPr>
      <w:r w:rsidDel="00000000" w:rsidR="00000000" w:rsidRPr="00000000">
        <w:rPr>
          <w:color w:val="222222"/>
          <w:rtl w:val="0"/>
        </w:rPr>
        <w:t xml:space="preserve">Fecha:  7 de julio del 2024</w:t>
      </w:r>
    </w:p>
    <w:p w:rsidR="00000000" w:rsidDel="00000000" w:rsidP="00000000" w:rsidRDefault="00000000" w:rsidRPr="00000000" w14:paraId="0000092F">
      <w:pPr>
        <w:spacing w:after="240" w:before="120" w:lineRule="auto"/>
        <w:ind w:firstLine="0"/>
        <w:rPr>
          <w:color w:val="222222"/>
        </w:rPr>
      </w:pPr>
      <w:r w:rsidDel="00000000" w:rsidR="00000000" w:rsidRPr="00000000">
        <w:rPr>
          <w:color w:val="222222"/>
          <w:rtl w:val="0"/>
        </w:rPr>
        <w:t xml:space="preserve">Organización donde se desempeña: Secretaria de Educación del Tolima</w:t>
      </w:r>
    </w:p>
    <w:p w:rsidR="00000000" w:rsidDel="00000000" w:rsidP="00000000" w:rsidRDefault="00000000" w:rsidRPr="00000000" w14:paraId="00000930">
      <w:pPr>
        <w:spacing w:after="240" w:before="120" w:lineRule="auto"/>
        <w:ind w:firstLine="0"/>
        <w:rPr>
          <w:color w:val="222222"/>
        </w:rPr>
      </w:pPr>
      <w:r w:rsidDel="00000000" w:rsidR="00000000" w:rsidRPr="00000000">
        <w:rPr>
          <w:color w:val="222222"/>
          <w:rtl w:val="0"/>
        </w:rPr>
        <w:t xml:space="preserve">Cargo: Docente</w:t>
      </w:r>
    </w:p>
    <w:p w:rsidR="00000000" w:rsidDel="00000000" w:rsidP="00000000" w:rsidRDefault="00000000" w:rsidRPr="00000000" w14:paraId="00000931">
      <w:pPr>
        <w:spacing w:after="240" w:before="120" w:lineRule="auto"/>
        <w:ind w:firstLine="0"/>
        <w:rPr>
          <w:color w:val="222222"/>
        </w:rPr>
      </w:pPr>
      <w:r w:rsidDel="00000000" w:rsidR="00000000" w:rsidRPr="00000000">
        <w:rPr>
          <w:color w:val="222222"/>
          <w:rtl w:val="0"/>
        </w:rPr>
        <w:t xml:space="preserve">Formación profesional: Licenciada en Matemáticas, Magíster en enseñanza de las ciencias exactas y naturales.</w:t>
      </w:r>
    </w:p>
    <w:p w:rsidR="00000000" w:rsidDel="00000000" w:rsidP="00000000" w:rsidRDefault="00000000" w:rsidRPr="00000000" w14:paraId="00000932">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33">
      <w:pPr>
        <w:spacing w:after="240" w:before="120" w:lineRule="auto"/>
        <w:ind w:firstLine="0"/>
        <w:rPr>
          <w:color w:val="222222"/>
        </w:rPr>
      </w:pPr>
      <w:r w:rsidDel="00000000" w:rsidR="00000000" w:rsidRPr="00000000">
        <w:rPr>
          <w:color w:val="222222"/>
          <w:rtl w:val="0"/>
        </w:rPr>
        <w:t xml:space="preserve">Apreciado experto validador: La información a la que se refiere el presente instrumento (Pos test) </w:t>
      </w:r>
      <w:r w:rsidDel="00000000" w:rsidR="00000000" w:rsidRPr="00000000">
        <w:rPr>
          <w:b w:val="1"/>
          <w:color w:val="222222"/>
          <w:rtl w:val="0"/>
        </w:rPr>
        <w:t xml:space="preserve">es diseñado para recopilar datos sobre la investigación Estrategia Pedagógica en la aplicación de magnitudes de Medida y Estadística a través del Manejo de Residuos Sólidos Con Estudiantes del quinto grado en la Institución Educativa Luis Carlos Galán Sarmiento en el Municipio de Ibagué. </w:t>
      </w:r>
      <w:r w:rsidDel="00000000" w:rsidR="00000000" w:rsidRPr="00000000">
        <w:rPr>
          <w:color w:val="222222"/>
          <w:rtl w:val="0"/>
        </w:rPr>
        <w:t xml:space="preserve">cuyo objetivo general es Construir una herramienta pedagógica para aplicar la enseñanza-aprendizaje de magnitudes de medida y estadística con los estudiantes de quinto grado a través del manejo de los residuos sólidos en la institución educativa Luis Carlos Galán Sarmiento.</w:t>
      </w:r>
    </w:p>
    <w:p w:rsidR="00000000" w:rsidDel="00000000" w:rsidP="00000000" w:rsidRDefault="00000000" w:rsidRPr="00000000" w14:paraId="00000934">
      <w:pPr>
        <w:spacing w:after="24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35">
      <w:pPr>
        <w:spacing w:after="240" w:before="240" w:lineRule="auto"/>
        <w:ind w:left="100" w:right="100" w:firstLine="0"/>
        <w:rPr>
          <w:color w:val="222222"/>
        </w:rPr>
      </w:pPr>
      <w:r w:rsidDel="00000000" w:rsidR="00000000" w:rsidRPr="00000000">
        <w:rPr>
          <w:color w:val="222222"/>
          <w:rtl w:val="0"/>
        </w:rPr>
        <w:t xml:space="preserve">Para desarrollar la investigación se organizan las preguntas bajo la estructura de las variables Magnitudes de unidades y estadística, Residuos sólidos que direccionan e intencional el trabajo en la etapa de recolección de información. A continuación, se presentan las </w:t>
      </w:r>
      <w:r w:rsidDel="00000000" w:rsidR="00000000" w:rsidRPr="00000000">
        <w:rPr>
          <w:b w:val="1"/>
          <w:color w:val="222222"/>
          <w:rtl w:val="0"/>
        </w:rPr>
        <w:t xml:space="preserve">variables, dimensiones y</w:t>
      </w:r>
      <w:r w:rsidDel="00000000" w:rsidR="00000000" w:rsidRPr="00000000">
        <w:rPr>
          <w:color w:val="222222"/>
          <w:rtl w:val="0"/>
        </w:rPr>
        <w:t xml:space="preserve"> ejemplos de preguntas para facilitar la lectura y comprensión del contenido de la rúbrica.</w:t>
      </w:r>
    </w:p>
    <w:tbl>
      <w:tblPr>
        <w:tblStyle w:val="Table43"/>
        <w:tblW w:w="84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2025"/>
        <w:gridCol w:w="3000"/>
        <w:gridCol w:w="3450"/>
        <w:tblGridChange w:id="0">
          <w:tblGrid>
            <w:gridCol w:w="2025"/>
            <w:gridCol w:w="3000"/>
            <w:gridCol w:w="3450"/>
          </w:tblGrid>
        </w:tblGridChange>
      </w:tblGrid>
      <w:tr>
        <w:trPr>
          <w:cantSplit w:val="0"/>
          <w:trHeight w:val="1035" w:hRule="atLeast"/>
          <w:tblHeader w:val="0"/>
        </w:trPr>
        <w:tc>
          <w:tcPr>
            <w:tcBorders>
              <w:top w:color="000000" w:space="0" w:sz="5" w:val="single"/>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36">
            <w:pPr>
              <w:spacing w:after="0" w:before="120" w:lineRule="auto"/>
              <w:ind w:firstLine="0"/>
              <w:rPr>
                <w:b w:val="1"/>
                <w:color w:val="222222"/>
              </w:rPr>
            </w:pPr>
            <w:r w:rsidDel="00000000" w:rsidR="00000000" w:rsidRPr="00000000">
              <w:rPr>
                <w:b w:val="1"/>
                <w:color w:val="222222"/>
                <w:rtl w:val="0"/>
              </w:rPr>
              <w:t xml:space="preserve">VARIABLE   DE ESTUDIO</w:t>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37">
            <w:pPr>
              <w:spacing w:after="0" w:before="120" w:lineRule="auto"/>
              <w:ind w:firstLine="0"/>
              <w:rPr>
                <w:b w:val="1"/>
                <w:color w:val="222222"/>
              </w:rPr>
            </w:pPr>
            <w:r w:rsidDel="00000000" w:rsidR="00000000" w:rsidRPr="00000000">
              <w:rPr>
                <w:b w:val="1"/>
                <w:color w:val="222222"/>
                <w:rtl w:val="0"/>
              </w:rPr>
              <w:t xml:space="preserve">DEFINICIÓN</w:t>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38">
            <w:pPr>
              <w:spacing w:after="0" w:before="120" w:lineRule="auto"/>
              <w:ind w:firstLine="0"/>
              <w:rPr>
                <w:b w:val="1"/>
                <w:color w:val="222222"/>
              </w:rPr>
            </w:pPr>
            <w:r w:rsidDel="00000000" w:rsidR="00000000" w:rsidRPr="00000000">
              <w:rPr>
                <w:b w:val="1"/>
                <w:color w:val="222222"/>
                <w:rtl w:val="0"/>
              </w:rPr>
              <w:t xml:space="preserve">DIMENSIÓN- SUBCATEGORÍAS PARA INDAGACIÓN</w:t>
            </w:r>
          </w:p>
        </w:tc>
      </w:tr>
      <w:tr>
        <w:trPr>
          <w:cantSplit w:val="0"/>
          <w:trHeight w:val="14880"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39">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3A">
            <w:pPr>
              <w:spacing w:after="240" w:before="120" w:lineRule="auto"/>
              <w:ind w:firstLine="0"/>
              <w:rPr>
                <w:color w:val="222222"/>
              </w:rPr>
            </w:pPr>
            <w:r w:rsidDel="00000000" w:rsidR="00000000" w:rsidRPr="00000000">
              <w:rPr>
                <w:color w:val="222222"/>
                <w:rtl w:val="0"/>
              </w:rPr>
              <w:t xml:space="preserve">Estrategia Pedagógica</w:t>
            </w:r>
          </w:p>
          <w:p w:rsidR="00000000" w:rsidDel="00000000" w:rsidP="00000000" w:rsidRDefault="00000000" w:rsidRPr="00000000" w14:paraId="0000093B">
            <w:pPr>
              <w:spacing w:after="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3C">
            <w:pPr>
              <w:spacing w:after="0" w:before="120" w:lineRule="auto"/>
              <w:ind w:firstLine="0"/>
              <w:rPr>
                <w:color w:val="222222"/>
              </w:rPr>
            </w:pPr>
            <w:r w:rsidDel="00000000" w:rsidR="00000000" w:rsidRPr="00000000">
              <w:rPr>
                <w:color w:val="222222"/>
                <w:rtl w:val="0"/>
              </w:rPr>
              <w:t xml:space="preserve">Se definen como un conjunto de decisiones programadas e intencionales por la cual el docente selecciona y coordina las actividades didácticas para facilitar el aprendizaje significativo y funcional en una situación pedagógica determinada.</w:t>
            </w:r>
          </w:p>
          <w:p w:rsidR="00000000" w:rsidDel="00000000" w:rsidP="00000000" w:rsidRDefault="00000000" w:rsidRPr="00000000" w14:paraId="0000093D">
            <w:pPr>
              <w:spacing w:after="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3E">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3F">
            <w:pPr>
              <w:spacing w:after="0" w:before="240" w:lineRule="auto"/>
              <w:ind w:firstLine="0"/>
              <w:rPr>
                <w:color w:val="222222"/>
              </w:rPr>
            </w:pPr>
            <w:r w:rsidDel="00000000" w:rsidR="00000000" w:rsidRPr="00000000">
              <w:rPr>
                <w:color w:val="222222"/>
                <w:rtl w:val="0"/>
              </w:rPr>
              <w:t xml:space="preserve">Cognitiva: se definen como comportamientos planificados que seleccionan y organizan mecanismos cognitivos, afectivos y motrices con el fin de enfrentarse a situaciones - problemas.      </w:t>
            </w:r>
          </w:p>
          <w:p w:rsidR="00000000" w:rsidDel="00000000" w:rsidP="00000000" w:rsidRDefault="00000000" w:rsidRPr="00000000" w14:paraId="00000940">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41">
            <w:pPr>
              <w:spacing w:after="0" w:before="240" w:lineRule="auto"/>
              <w:ind w:firstLine="0"/>
              <w:rPr>
                <w:color w:val="222222"/>
              </w:rPr>
            </w:pPr>
            <w:r w:rsidDel="00000000" w:rsidR="00000000" w:rsidRPr="00000000">
              <w:rPr>
                <w:color w:val="222222"/>
                <w:rtl w:val="0"/>
              </w:rPr>
              <w:t xml:space="preserve">Procedimental:  conjunto</w:t>
            </w:r>
          </w:p>
          <w:p w:rsidR="00000000" w:rsidDel="00000000" w:rsidP="00000000" w:rsidRDefault="00000000" w:rsidRPr="00000000" w14:paraId="00000942">
            <w:pPr>
              <w:spacing w:after="0" w:before="240" w:lineRule="auto"/>
              <w:ind w:firstLine="0"/>
              <w:rPr>
                <w:color w:val="222222"/>
              </w:rPr>
            </w:pPr>
            <w:r w:rsidDel="00000000" w:rsidR="00000000" w:rsidRPr="00000000">
              <w:rPr>
                <w:color w:val="222222"/>
                <w:rtl w:val="0"/>
              </w:rPr>
              <w:t xml:space="preserve">de actividades, técnicas y recursos, que se planifican de acuerdo con las necesidades de la población.</w:t>
            </w:r>
          </w:p>
          <w:p w:rsidR="00000000" w:rsidDel="00000000" w:rsidP="00000000" w:rsidRDefault="00000000" w:rsidRPr="00000000" w14:paraId="00000943">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44">
            <w:pPr>
              <w:spacing w:after="0" w:before="240" w:lineRule="auto"/>
              <w:ind w:firstLine="0"/>
              <w:rPr>
                <w:color w:val="222222"/>
              </w:rPr>
            </w:pPr>
            <w:r w:rsidDel="00000000" w:rsidR="00000000" w:rsidRPr="00000000">
              <w:rPr>
                <w:color w:val="222222"/>
                <w:rtl w:val="0"/>
              </w:rPr>
              <w:t xml:space="preserve">Motivacional: aquellos procedimientos que los estudiantes utilizan durante su proceso de aprendizaje para decidir y gestionar su propia motivación y afectividad </w:t>
            </w:r>
          </w:p>
          <w:p w:rsidR="00000000" w:rsidDel="00000000" w:rsidP="00000000" w:rsidRDefault="00000000" w:rsidRPr="00000000" w14:paraId="00000945">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46">
            <w:pPr>
              <w:spacing w:after="0" w:before="240" w:lineRule="auto"/>
              <w:ind w:firstLine="0"/>
              <w:rPr>
                <w:color w:val="222222"/>
              </w:rPr>
            </w:pPr>
            <w:r w:rsidDel="00000000" w:rsidR="00000000" w:rsidRPr="00000000">
              <w:rPr>
                <w:color w:val="222222"/>
                <w:rtl w:val="0"/>
              </w:rPr>
              <w:t xml:space="preserve">Social: conjunto de acciones que desarrollamos en los medios sociales y que van dirigidas a la consecución de unos objetivos marcados</w:t>
            </w:r>
          </w:p>
          <w:p w:rsidR="00000000" w:rsidDel="00000000" w:rsidP="00000000" w:rsidRDefault="00000000" w:rsidRPr="00000000" w14:paraId="00000947">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48">
            <w:pPr>
              <w:spacing w:after="0" w:before="240" w:lineRule="auto"/>
              <w:ind w:firstLine="0"/>
              <w:rPr>
                <w:color w:val="222222"/>
              </w:rPr>
            </w:pPr>
            <w:r w:rsidDel="00000000" w:rsidR="00000000" w:rsidRPr="00000000">
              <w:rPr>
                <w:color w:val="222222"/>
                <w:rtl w:val="0"/>
              </w:rPr>
              <w:t xml:space="preserve">Contextual: técnica utilizada en las negociaciones para comprender mejor la posición y los intereses de la otra parte. </w:t>
            </w:r>
          </w:p>
          <w:p w:rsidR="00000000" w:rsidDel="00000000" w:rsidP="00000000" w:rsidRDefault="00000000" w:rsidRPr="00000000" w14:paraId="00000949">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4A">
            <w:pPr>
              <w:spacing w:after="0" w:before="240" w:lineRule="auto"/>
              <w:ind w:firstLine="0"/>
              <w:rPr>
                <w:color w:val="222222"/>
              </w:rPr>
            </w:pPr>
            <w:r w:rsidDel="00000000" w:rsidR="00000000" w:rsidRPr="00000000">
              <w:rPr>
                <w:color w:val="222222"/>
                <w:rtl w:val="0"/>
              </w:rPr>
              <w:t xml:space="preserve">Evaluativa: conjunto de métodos, técnicas y recursos que utiliza el docente para valorar el aprendizaje del alumno. </w:t>
            </w:r>
          </w:p>
          <w:p w:rsidR="00000000" w:rsidDel="00000000" w:rsidP="00000000" w:rsidRDefault="00000000" w:rsidRPr="00000000" w14:paraId="0000094B">
            <w:pPr>
              <w:spacing w:after="0" w:before="240" w:lineRule="auto"/>
              <w:ind w:firstLine="0"/>
              <w:rPr>
                <w:color w:val="222222"/>
              </w:rPr>
            </w:pPr>
            <w:r w:rsidDel="00000000" w:rsidR="00000000" w:rsidRPr="00000000">
              <w:rPr>
                <w:color w:val="222222"/>
                <w:rtl w:val="0"/>
              </w:rPr>
              <w:t xml:space="preserve"> </w:t>
            </w:r>
          </w:p>
        </w:tc>
      </w:tr>
      <w:tr>
        <w:trPr>
          <w:cantSplit w:val="0"/>
          <w:trHeight w:val="10500"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4C">
            <w:pPr>
              <w:spacing w:after="240" w:before="240" w:lineRule="auto"/>
              <w:ind w:firstLine="0"/>
              <w:rPr>
                <w:color w:val="222222"/>
              </w:rPr>
            </w:pPr>
            <w:r w:rsidDel="00000000" w:rsidR="00000000" w:rsidRPr="00000000">
              <w:rPr>
                <w:color w:val="222222"/>
                <w:rtl w:val="0"/>
              </w:rPr>
              <w:br w:type="textWrapping"/>
              <w:br w:type="textWrapping"/>
              <w:br w:type="textWrapping"/>
              <w:br w:type="textWrapping"/>
              <w:br w:type="textWrapping"/>
              <w:br w:type="textWrapping"/>
              <w:br w:type="textWrapping"/>
            </w:r>
          </w:p>
          <w:p w:rsidR="00000000" w:rsidDel="00000000" w:rsidP="00000000" w:rsidRDefault="00000000" w:rsidRPr="00000000" w14:paraId="0000094D">
            <w:pPr>
              <w:spacing w:after="0" w:before="240" w:lineRule="auto"/>
              <w:ind w:firstLine="0"/>
              <w:rPr>
                <w:color w:val="222222"/>
              </w:rPr>
            </w:pPr>
            <w:r w:rsidDel="00000000" w:rsidR="00000000" w:rsidRPr="00000000">
              <w:rPr>
                <w:color w:val="222222"/>
                <w:rtl w:val="0"/>
              </w:rPr>
              <w:t xml:space="preserve">Magnitudes de Medida Y Estadística</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4E">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4F">
            <w:pPr>
              <w:spacing w:after="0" w:before="120" w:lineRule="auto"/>
              <w:ind w:firstLine="0"/>
              <w:rPr>
                <w:color w:val="222222"/>
              </w:rPr>
            </w:pPr>
            <w:r w:rsidDel="00000000" w:rsidR="00000000" w:rsidRPr="00000000">
              <w:rPr>
                <w:color w:val="222222"/>
                <w:rtl w:val="0"/>
              </w:rPr>
              <w:t xml:space="preserve">Magnitud de medida es una cantidad medible de un sistema físico a la que se le pueden asignar distintos valores como resultado de una medición o una relación de medidas.</w:t>
            </w:r>
          </w:p>
          <w:p w:rsidR="00000000" w:rsidDel="00000000" w:rsidP="00000000" w:rsidRDefault="00000000" w:rsidRPr="00000000" w14:paraId="00000950">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1">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2">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3">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4">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5">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6">
            <w:pPr>
              <w:spacing w:after="0" w:before="120" w:lineRule="auto"/>
              <w:ind w:firstLine="0"/>
              <w:rPr>
                <w:color w:val="222222"/>
              </w:rPr>
            </w:pPr>
            <w:r w:rsidDel="00000000" w:rsidR="00000000" w:rsidRPr="00000000">
              <w:rPr>
                <w:color w:val="222222"/>
                <w:rtl w:val="0"/>
              </w:rPr>
              <w:t xml:space="preserve">“la Estadística es la ciencia que se encarga de la recolección, ordenamiento, representación, análisis e interpretación de datos generados en una investigación sobre hechos, individuos o grupos de los mismos, para deducir de ello conclusiones precisas o estimaciones futuras”</w:t>
            </w:r>
          </w:p>
          <w:p w:rsidR="00000000" w:rsidDel="00000000" w:rsidP="00000000" w:rsidRDefault="00000000" w:rsidRPr="00000000" w14:paraId="00000957">
            <w:pPr>
              <w:spacing w:after="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58">
            <w:pPr>
              <w:spacing w:after="0" w:before="120" w:lineRule="auto"/>
              <w:ind w:firstLine="0"/>
              <w:rPr>
                <w:color w:val="222222"/>
              </w:rPr>
            </w:pPr>
            <w:r w:rsidDel="00000000" w:rsidR="00000000" w:rsidRPr="00000000">
              <w:rPr>
                <w:color w:val="222222"/>
                <w:rtl w:val="0"/>
              </w:rPr>
              <w:t xml:space="preserve">Gramo:  unidad de masa del sistema internacional equivalente a una milésima parte de un kilogramo.</w:t>
            </w:r>
          </w:p>
          <w:p w:rsidR="00000000" w:rsidDel="00000000" w:rsidP="00000000" w:rsidRDefault="00000000" w:rsidRPr="00000000" w14:paraId="00000959">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5A">
            <w:pPr>
              <w:spacing w:after="0" w:before="240" w:lineRule="auto"/>
              <w:ind w:firstLine="0"/>
              <w:rPr>
                <w:color w:val="4d5156"/>
                <w:highlight w:val="white"/>
              </w:rPr>
            </w:pPr>
            <w:r w:rsidDel="00000000" w:rsidR="00000000" w:rsidRPr="00000000">
              <w:rPr>
                <w:color w:val="222222"/>
                <w:rtl w:val="0"/>
              </w:rPr>
              <w:t xml:space="preserve">Litros</w:t>
            </w:r>
            <w:r w:rsidDel="00000000" w:rsidR="00000000" w:rsidRPr="00000000">
              <w:rPr>
                <w:color w:val="222222"/>
                <w:highlight w:val="white"/>
                <w:rtl w:val="0"/>
              </w:rPr>
              <w:t xml:space="preserve">:</w:t>
            </w:r>
            <w:r w:rsidDel="00000000" w:rsidR="00000000" w:rsidRPr="00000000">
              <w:rPr>
                <w:color w:val="040c28"/>
                <w:highlight w:val="white"/>
                <w:rtl w:val="0"/>
              </w:rPr>
              <w:t xml:space="preserve"> Medida del sistema métrico que se usa para el volumen de un líquido</w:t>
            </w:r>
            <w:r w:rsidDel="00000000" w:rsidR="00000000" w:rsidRPr="00000000">
              <w:rPr>
                <w:color w:val="4d5156"/>
                <w:highlight w:val="white"/>
                <w:rtl w:val="0"/>
              </w:rPr>
              <w:t xml:space="preserve">.</w:t>
            </w:r>
          </w:p>
          <w:p w:rsidR="00000000" w:rsidDel="00000000" w:rsidP="00000000" w:rsidRDefault="00000000" w:rsidRPr="00000000" w14:paraId="0000095B">
            <w:pPr>
              <w:spacing w:after="0" w:before="240" w:lineRule="auto"/>
              <w:ind w:firstLine="0"/>
              <w:rPr>
                <w:color w:val="222222"/>
                <w:highlight w:val="white"/>
              </w:rPr>
            </w:pPr>
            <w:r w:rsidDel="00000000" w:rsidR="00000000" w:rsidRPr="00000000">
              <w:rPr>
                <w:color w:val="222222"/>
                <w:highlight w:val="white"/>
                <w:rtl w:val="0"/>
              </w:rPr>
              <w:t xml:space="preserve"> </w:t>
            </w:r>
          </w:p>
          <w:p w:rsidR="00000000" w:rsidDel="00000000" w:rsidP="00000000" w:rsidRDefault="00000000" w:rsidRPr="00000000" w14:paraId="0000095C">
            <w:pPr>
              <w:spacing w:after="0" w:before="120" w:lineRule="auto"/>
              <w:ind w:firstLine="0"/>
              <w:rPr>
                <w:color w:val="202124"/>
                <w:highlight w:val="white"/>
              </w:rPr>
            </w:pPr>
            <w:r w:rsidDel="00000000" w:rsidR="00000000" w:rsidRPr="00000000">
              <w:rPr>
                <w:color w:val="222222"/>
                <w:rtl w:val="0"/>
              </w:rPr>
              <w:t xml:space="preserve">Volumen:</w:t>
            </w:r>
            <w:r w:rsidDel="00000000" w:rsidR="00000000" w:rsidRPr="00000000">
              <w:rPr>
                <w:color w:val="202124"/>
                <w:highlight w:val="white"/>
                <w:rtl w:val="0"/>
              </w:rPr>
              <w:t xml:space="preserve"> Magnitud física que expresa la extensión de un cuerpo en tres dimensiones, largo, ancho y alto, y cuya unidad en el sistema internacional es el metro cúbico</w:t>
            </w:r>
          </w:p>
          <w:p w:rsidR="00000000" w:rsidDel="00000000" w:rsidP="00000000" w:rsidRDefault="00000000" w:rsidRPr="00000000" w14:paraId="0000095D">
            <w:pPr>
              <w:spacing w:after="0" w:before="120" w:lineRule="auto"/>
              <w:ind w:firstLine="0"/>
              <w:rPr>
                <w:color w:val="222222"/>
              </w:rPr>
            </w:pPr>
            <w:r w:rsidDel="00000000" w:rsidR="00000000" w:rsidRPr="00000000">
              <w:rPr>
                <w:color w:val="222222"/>
                <w:rtl w:val="0"/>
              </w:rPr>
              <w:t xml:space="preserve">Discreta: es aquella que está en condiciones de adoptar valores de un conjunto numérico dado.</w:t>
            </w:r>
          </w:p>
          <w:p w:rsidR="00000000" w:rsidDel="00000000" w:rsidP="00000000" w:rsidRDefault="00000000" w:rsidRPr="00000000" w14:paraId="0000095E">
            <w:pPr>
              <w:spacing w:after="0" w:before="120" w:lineRule="auto"/>
              <w:ind w:firstLine="0"/>
              <w:rPr>
                <w:color w:val="222222"/>
              </w:rPr>
            </w:pPr>
            <w:r w:rsidDel="00000000" w:rsidR="00000000" w:rsidRPr="00000000">
              <w:rPr>
                <w:color w:val="222222"/>
                <w:rtl w:val="0"/>
              </w:rPr>
              <w:t xml:space="preserve">Continua: puede adoptar cualquier valor en el marco de un intervalo que ya está predeterminado </w:t>
            </w:r>
          </w:p>
          <w:p w:rsidR="00000000" w:rsidDel="00000000" w:rsidP="00000000" w:rsidRDefault="00000000" w:rsidRPr="00000000" w14:paraId="0000095F">
            <w:pPr>
              <w:spacing w:after="0" w:before="120" w:lineRule="auto"/>
              <w:ind w:firstLine="0"/>
              <w:rPr>
                <w:color w:val="222222"/>
              </w:rPr>
            </w:pPr>
            <w:r w:rsidDel="00000000" w:rsidR="00000000" w:rsidRPr="00000000">
              <w:rPr>
                <w:color w:val="222222"/>
                <w:rtl w:val="0"/>
              </w:rPr>
              <w:t xml:space="preserve">Análisis: estudio detallado de algo, especialmente de un estudio.</w:t>
            </w:r>
          </w:p>
          <w:p w:rsidR="00000000" w:rsidDel="00000000" w:rsidP="00000000" w:rsidRDefault="00000000" w:rsidRPr="00000000" w14:paraId="00000960">
            <w:pPr>
              <w:spacing w:after="0" w:before="120" w:lineRule="auto"/>
              <w:ind w:firstLine="0"/>
              <w:rPr>
                <w:color w:val="222222"/>
              </w:rPr>
            </w:pPr>
            <w:r w:rsidDel="00000000" w:rsidR="00000000" w:rsidRPr="00000000">
              <w:rPr>
                <w:color w:val="222222"/>
                <w:rtl w:val="0"/>
              </w:rPr>
              <w:t xml:space="preserve">Sistematización De Datos: permite organizar la información previamente recogida para facilitar su análisis.</w:t>
            </w:r>
          </w:p>
        </w:tc>
      </w:tr>
      <w:tr>
        <w:trPr>
          <w:cantSplit w:val="0"/>
          <w:trHeight w:val="502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1">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62">
            <w:pPr>
              <w:spacing w:after="24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63">
            <w:pPr>
              <w:spacing w:after="240" w:before="240" w:lineRule="auto"/>
              <w:ind w:firstLine="0"/>
              <w:rPr>
                <w:color w:val="222222"/>
              </w:rPr>
            </w:pPr>
            <w:r w:rsidDel="00000000" w:rsidR="00000000" w:rsidRPr="00000000">
              <w:rPr>
                <w:color w:val="222222"/>
                <w:rtl w:val="0"/>
              </w:rPr>
              <w:t xml:space="preserve">Residuos sólidos</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4">
            <w:pPr>
              <w:spacing w:after="0" w:before="120" w:lineRule="auto"/>
              <w:ind w:firstLine="0"/>
              <w:rPr>
                <w:color w:val="222222"/>
              </w:rPr>
            </w:pPr>
            <w:r w:rsidDel="00000000" w:rsidR="00000000" w:rsidRPr="00000000">
              <w:rPr>
                <w:color w:val="222222"/>
                <w:rtl w:val="0"/>
              </w:rPr>
              <w:t xml:space="preserve">Los residuos sólidos son materiales desechados que resultan de actividades humanas en hogares, industrias, comercios y otras áreas. Estos son los puntos clave sobre residuos sólidos</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5">
            <w:pPr>
              <w:spacing w:after="0" w:before="240" w:lineRule="auto"/>
              <w:ind w:firstLine="0"/>
              <w:rPr>
                <w:color w:val="222222"/>
              </w:rPr>
            </w:pPr>
            <w:r w:rsidDel="00000000" w:rsidR="00000000" w:rsidRPr="00000000">
              <w:rPr>
                <w:color w:val="222222"/>
                <w:rtl w:val="0"/>
              </w:rPr>
              <w:t xml:space="preserve">Caracterización: se realiza a través de un estudio, en el cual se obtienen datos tales como: cantidad, densidad, composición y humedad de los residuos sólidos en un determinado ámbito geográfico.</w:t>
            </w:r>
          </w:p>
          <w:p w:rsidR="00000000" w:rsidDel="00000000" w:rsidP="00000000" w:rsidRDefault="00000000" w:rsidRPr="00000000" w14:paraId="00000966">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67">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68">
            <w:pPr>
              <w:spacing w:after="0" w:before="240" w:lineRule="auto"/>
              <w:ind w:firstLine="0"/>
              <w:rPr>
                <w:color w:val="222222"/>
              </w:rPr>
            </w:pPr>
            <w:r w:rsidDel="00000000" w:rsidR="00000000" w:rsidRPr="00000000">
              <w:rPr>
                <w:color w:val="222222"/>
                <w:rtl w:val="0"/>
              </w:rPr>
              <w:t xml:space="preserve">Gestión: se refiere al proceso de recolección, transporte, tratamiento y disposición final de los desechos generados por las actividades humanas.</w:t>
            </w:r>
          </w:p>
        </w:tc>
      </w:tr>
    </w:tbl>
    <w:p w:rsidR="00000000" w:rsidDel="00000000" w:rsidP="00000000" w:rsidRDefault="00000000" w:rsidRPr="00000000" w14:paraId="00000969">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6A">
      <w:pPr>
        <w:spacing w:after="240" w:before="120" w:lineRule="auto"/>
        <w:ind w:firstLine="0"/>
        <w:rPr>
          <w:color w:val="222222"/>
        </w:rPr>
      </w:pPr>
      <w:r w:rsidDel="00000000" w:rsidR="00000000" w:rsidRPr="00000000">
        <w:rPr>
          <w:b w:val="1"/>
          <w:color w:val="222222"/>
          <w:rtl w:val="0"/>
        </w:rPr>
        <w:t xml:space="preserve">Medición:</w:t>
      </w:r>
      <w:r w:rsidDel="00000000" w:rsidR="00000000" w:rsidRPr="00000000">
        <w:rPr>
          <w:color w:val="222222"/>
          <w:rtl w:val="0"/>
        </w:rPr>
        <w:t xml:space="preserve"> La siguiente escala de valoración tiene como objetivo que usted exprese su opinión sobre la calidad y asertividad de cada uno de los ítems que componen el Instrumento</w:t>
      </w:r>
      <w:r w:rsidDel="00000000" w:rsidR="00000000" w:rsidRPr="00000000">
        <w:rPr>
          <w:b w:val="1"/>
          <w:color w:val="222222"/>
          <w:rtl w:val="0"/>
        </w:rPr>
        <w:t xml:space="preserve"> </w:t>
      </w:r>
      <w:r w:rsidDel="00000000" w:rsidR="00000000" w:rsidRPr="00000000">
        <w:rPr>
          <w:color w:val="222222"/>
          <w:rtl w:val="0"/>
        </w:rPr>
        <w:t xml:space="preserve">Pre test y exprese su valoración numérica teniendo en cuenta el siguiente cuadro.  </w:t>
      </w:r>
    </w:p>
    <w:p w:rsidR="00000000" w:rsidDel="00000000" w:rsidP="00000000" w:rsidRDefault="00000000" w:rsidRPr="00000000" w14:paraId="0000096B">
      <w:pPr>
        <w:spacing w:after="0" w:before="240" w:lineRule="auto"/>
        <w:ind w:firstLine="0"/>
        <w:rPr>
          <w:color w:val="222222"/>
        </w:rPr>
      </w:pPr>
      <w:r w:rsidDel="00000000" w:rsidR="00000000" w:rsidRPr="00000000">
        <w:rPr>
          <w:color w:val="222222"/>
          <w:rtl w:val="0"/>
        </w:rPr>
        <w:t xml:space="preserve"> </w:t>
      </w:r>
    </w:p>
    <w:tbl>
      <w:tblPr>
        <w:tblStyle w:val="Table44"/>
        <w:tblW w:w="8370.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870"/>
        <w:gridCol w:w="1500"/>
        <w:tblGridChange w:id="0">
          <w:tblGrid>
            <w:gridCol w:w="6870"/>
            <w:gridCol w:w="1500"/>
          </w:tblGrid>
        </w:tblGridChange>
      </w:tblGrid>
      <w:tr>
        <w:trPr>
          <w:cantSplit w:val="0"/>
          <w:trHeight w:val="915" w:hRule="atLeast"/>
          <w:tblHeader w:val="0"/>
        </w:trPr>
        <w:tc>
          <w:tcPr>
            <w:tcBorders>
              <w:top w:color="000000" w:space="0" w:sz="5" w:val="single"/>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C">
            <w:pPr>
              <w:spacing w:after="0" w:before="120" w:lineRule="auto"/>
              <w:ind w:firstLine="0"/>
              <w:rPr>
                <w:b w:val="1"/>
                <w:color w:val="222222"/>
              </w:rPr>
            </w:pPr>
            <w:r w:rsidDel="00000000" w:rsidR="00000000" w:rsidRPr="00000000">
              <w:rPr>
                <w:b w:val="1"/>
                <w:color w:val="222222"/>
                <w:rtl w:val="0"/>
              </w:rPr>
              <w:t xml:space="preserve">VALORACIÓN A LA CALIDAD Y ACERTIVIDAD DE LA PREGUNTA</w:t>
            </w:r>
          </w:p>
        </w:tc>
        <w:tc>
          <w:tcPr>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D">
            <w:pPr>
              <w:spacing w:after="0" w:before="120" w:lineRule="auto"/>
              <w:ind w:firstLine="0"/>
              <w:rPr>
                <w:b w:val="1"/>
                <w:color w:val="222222"/>
              </w:rPr>
            </w:pPr>
            <w:r w:rsidDel="00000000" w:rsidR="00000000" w:rsidRPr="00000000">
              <w:rPr>
                <w:b w:val="1"/>
                <w:color w:val="222222"/>
                <w:rtl w:val="0"/>
              </w:rPr>
              <w:t xml:space="preserve">VALORES</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E">
            <w:pPr>
              <w:spacing w:after="0" w:before="120" w:lineRule="auto"/>
              <w:ind w:firstLine="0"/>
              <w:rPr>
                <w:b w:val="1"/>
                <w:color w:val="222222"/>
              </w:rPr>
            </w:pPr>
            <w:r w:rsidDel="00000000" w:rsidR="00000000" w:rsidRPr="00000000">
              <w:rPr>
                <w:b w:val="1"/>
                <w:color w:val="222222"/>
                <w:rtl w:val="0"/>
              </w:rPr>
              <w:t xml:space="preserve">Completamente de 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6F">
            <w:pPr>
              <w:spacing w:after="0" w:before="120" w:lineRule="auto"/>
              <w:ind w:firstLine="0"/>
              <w:rPr>
                <w:b w:val="1"/>
                <w:color w:val="222222"/>
              </w:rPr>
            </w:pPr>
            <w:r w:rsidDel="00000000" w:rsidR="00000000" w:rsidRPr="00000000">
              <w:rPr>
                <w:b w:val="1"/>
                <w:color w:val="222222"/>
                <w:rtl w:val="0"/>
              </w:rPr>
              <w:t xml:space="preserve">5</w:t>
            </w:r>
          </w:p>
        </w:tc>
      </w:tr>
      <w:tr>
        <w:trPr>
          <w:cantSplit w:val="0"/>
          <w:trHeight w:val="480"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0">
            <w:pPr>
              <w:spacing w:after="0" w:before="120" w:lineRule="auto"/>
              <w:ind w:firstLine="0"/>
              <w:rPr>
                <w:b w:val="1"/>
                <w:color w:val="222222"/>
              </w:rPr>
            </w:pPr>
            <w:r w:rsidDel="00000000" w:rsidR="00000000" w:rsidRPr="00000000">
              <w:rPr>
                <w:b w:val="1"/>
                <w:color w:val="222222"/>
                <w:rtl w:val="0"/>
              </w:rPr>
              <w:t xml:space="preserve">De 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1">
            <w:pPr>
              <w:spacing w:after="0" w:before="120" w:lineRule="auto"/>
              <w:ind w:firstLine="0"/>
              <w:rPr>
                <w:b w:val="1"/>
                <w:color w:val="222222"/>
              </w:rPr>
            </w:pPr>
            <w:r w:rsidDel="00000000" w:rsidR="00000000" w:rsidRPr="00000000">
              <w:rPr>
                <w:b w:val="1"/>
                <w:color w:val="222222"/>
                <w:rtl w:val="0"/>
              </w:rPr>
              <w:t xml:space="preserve">4</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2">
            <w:pPr>
              <w:spacing w:after="0" w:before="120" w:lineRule="auto"/>
              <w:ind w:firstLine="0"/>
              <w:rPr>
                <w:b w:val="1"/>
                <w:color w:val="222222"/>
              </w:rPr>
            </w:pPr>
            <w:r w:rsidDel="00000000" w:rsidR="00000000" w:rsidRPr="00000000">
              <w:rPr>
                <w:b w:val="1"/>
                <w:color w:val="222222"/>
                <w:rtl w:val="0"/>
              </w:rPr>
              <w:t xml:space="preserve">Medianamente de 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3">
            <w:pPr>
              <w:spacing w:after="0" w:before="120" w:lineRule="auto"/>
              <w:ind w:firstLine="0"/>
              <w:rPr>
                <w:b w:val="1"/>
                <w:color w:val="222222"/>
              </w:rPr>
            </w:pPr>
            <w:r w:rsidDel="00000000" w:rsidR="00000000" w:rsidRPr="00000000">
              <w:rPr>
                <w:b w:val="1"/>
                <w:color w:val="222222"/>
                <w:rtl w:val="0"/>
              </w:rPr>
              <w:t xml:space="preserve">3</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4">
            <w:pPr>
              <w:spacing w:after="0" w:before="120" w:lineRule="auto"/>
              <w:ind w:firstLine="0"/>
              <w:rPr>
                <w:b w:val="1"/>
                <w:color w:val="222222"/>
              </w:rPr>
            </w:pPr>
            <w:r w:rsidDel="00000000" w:rsidR="00000000" w:rsidRPr="00000000">
              <w:rPr>
                <w:b w:val="1"/>
                <w:color w:val="222222"/>
                <w:rtl w:val="0"/>
              </w:rPr>
              <w:t xml:space="preserve">En desacuerdo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5">
            <w:pPr>
              <w:spacing w:after="0" w:before="120" w:lineRule="auto"/>
              <w:ind w:firstLine="0"/>
              <w:rPr>
                <w:b w:val="1"/>
                <w:color w:val="222222"/>
              </w:rPr>
            </w:pPr>
            <w:r w:rsidDel="00000000" w:rsidR="00000000" w:rsidRPr="00000000">
              <w:rPr>
                <w:b w:val="1"/>
                <w:color w:val="222222"/>
                <w:rtl w:val="0"/>
              </w:rPr>
              <w:t xml:space="preserve">2</w:t>
            </w:r>
          </w:p>
        </w:tc>
      </w:tr>
      <w:tr>
        <w:trPr>
          <w:cantSplit w:val="0"/>
          <w:trHeight w:val="435" w:hRule="atLeast"/>
          <w:tblHeader w:val="0"/>
        </w:trPr>
        <w:tc>
          <w:tcPr>
            <w:tcBorders>
              <w:top w:color="000000" w:space="0" w:sz="0" w:val="nil"/>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6">
            <w:pPr>
              <w:spacing w:after="0" w:before="120" w:lineRule="auto"/>
              <w:ind w:firstLine="0"/>
              <w:rPr>
                <w:b w:val="1"/>
                <w:color w:val="222222"/>
              </w:rPr>
            </w:pPr>
            <w:r w:rsidDel="00000000" w:rsidR="00000000" w:rsidRPr="00000000">
              <w:rPr>
                <w:b w:val="1"/>
                <w:color w:val="222222"/>
                <w:rtl w:val="0"/>
              </w:rPr>
              <w:t xml:space="preserve">Totalmente en desacuerdo</w:t>
            </w:r>
          </w:p>
        </w:tc>
        <w:tc>
          <w:tcPr>
            <w:tcBorders>
              <w:top w:color="000000" w:space="0" w:sz="0" w:val="nil"/>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7">
            <w:pPr>
              <w:spacing w:after="0" w:before="120" w:lineRule="auto"/>
              <w:ind w:firstLine="0"/>
              <w:rPr>
                <w:b w:val="1"/>
                <w:color w:val="222222"/>
              </w:rPr>
            </w:pPr>
            <w:r w:rsidDel="00000000" w:rsidR="00000000" w:rsidRPr="00000000">
              <w:rPr>
                <w:b w:val="1"/>
                <w:color w:val="222222"/>
                <w:rtl w:val="0"/>
              </w:rPr>
              <w:t xml:space="preserve">1</w:t>
            </w:r>
          </w:p>
        </w:tc>
      </w:tr>
    </w:tbl>
    <w:p w:rsidR="00000000" w:rsidDel="00000000" w:rsidP="00000000" w:rsidRDefault="00000000" w:rsidRPr="00000000" w14:paraId="00000978">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79">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7A">
      <w:pPr>
        <w:spacing w:after="0" w:before="240" w:lineRule="auto"/>
        <w:ind w:firstLine="0"/>
        <w:rPr>
          <w:color w:val="222222"/>
        </w:rPr>
      </w:pPr>
      <w:r w:rsidDel="00000000" w:rsidR="00000000" w:rsidRPr="00000000">
        <w:rPr>
          <w:color w:val="222222"/>
          <w:rtl w:val="0"/>
        </w:rPr>
        <w:t xml:space="preserve"> </w:t>
      </w:r>
    </w:p>
    <w:tbl>
      <w:tblPr>
        <w:tblStyle w:val="Table45"/>
        <w:tblW w:w="871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4605"/>
        <w:gridCol w:w="360"/>
        <w:gridCol w:w="360"/>
        <w:gridCol w:w="360"/>
        <w:gridCol w:w="360"/>
        <w:gridCol w:w="360"/>
        <w:gridCol w:w="2310"/>
        <w:tblGridChange w:id="0">
          <w:tblGrid>
            <w:gridCol w:w="4605"/>
            <w:gridCol w:w="360"/>
            <w:gridCol w:w="360"/>
            <w:gridCol w:w="360"/>
            <w:gridCol w:w="360"/>
            <w:gridCol w:w="360"/>
            <w:gridCol w:w="2310"/>
          </w:tblGrid>
        </w:tblGridChange>
      </w:tblGrid>
      <w:tr>
        <w:trPr>
          <w:cantSplit w:val="0"/>
          <w:trHeight w:val="990" w:hRule="atLeast"/>
          <w:tblHeader w:val="0"/>
        </w:trPr>
        <w:tc>
          <w:tcPr>
            <w:tcBorders>
              <w:top w:color="000000" w:space="0" w:sz="5" w:val="single"/>
              <w:left w:color="000000" w:space="0" w:sz="5" w:val="single"/>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B">
            <w:pPr>
              <w:spacing w:after="0" w:before="120" w:lineRule="auto"/>
              <w:ind w:firstLine="0"/>
              <w:rPr>
                <w:b w:val="1"/>
                <w:color w:val="222222"/>
              </w:rPr>
            </w:pPr>
            <w:r w:rsidDel="00000000" w:rsidR="00000000" w:rsidRPr="00000000">
              <w:rPr>
                <w:b w:val="1"/>
                <w:color w:val="222222"/>
                <w:rtl w:val="0"/>
              </w:rPr>
              <w:t xml:space="preserve">PREGUNTAS</w:t>
            </w:r>
          </w:p>
        </w:tc>
        <w:tc>
          <w:tcPr>
            <w:gridSpan w:val="5"/>
            <w:tcBorders>
              <w:top w:color="000000" w:space="0" w:sz="5" w:val="single"/>
              <w:left w:color="000000" w:space="0" w:sz="0" w:val="nil"/>
              <w:bottom w:color="000000" w:space="0" w:sz="5" w:val="single"/>
              <w:right w:color="000000" w:space="0" w:sz="5" w:val="single"/>
            </w:tcBorders>
            <w:tcMar>
              <w:top w:w="0.0" w:type="dxa"/>
              <w:left w:w="100.0" w:type="dxa"/>
              <w:bottom w:w="0.0" w:type="dxa"/>
              <w:right w:w="100.0" w:type="dxa"/>
            </w:tcMar>
          </w:tcPr>
          <w:p w:rsidR="00000000" w:rsidDel="00000000" w:rsidP="00000000" w:rsidRDefault="00000000" w:rsidRPr="00000000" w14:paraId="0000097C">
            <w:pPr>
              <w:spacing w:after="0" w:before="120" w:lineRule="auto"/>
              <w:ind w:firstLine="0"/>
              <w:rPr>
                <w:b w:val="1"/>
                <w:color w:val="222222"/>
              </w:rPr>
            </w:pPr>
            <w:r w:rsidDel="00000000" w:rsidR="00000000" w:rsidRPr="00000000">
              <w:rPr>
                <w:b w:val="1"/>
                <w:color w:val="222222"/>
                <w:rtl w:val="0"/>
              </w:rPr>
              <w:t xml:space="preserve">VALORACIÓN DEL EXPERTO</w:t>
            </w:r>
          </w:p>
        </w:tc>
        <w:tc>
          <w:tcPr>
            <w:tcBorders>
              <w:top w:color="000000" w:space="0" w:sz="5" w:val="single"/>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81">
            <w:pPr>
              <w:spacing w:after="0" w:before="120" w:lineRule="auto"/>
              <w:ind w:firstLine="0"/>
              <w:rPr>
                <w:b w:val="1"/>
                <w:color w:val="222222"/>
              </w:rPr>
            </w:pPr>
            <w:r w:rsidDel="00000000" w:rsidR="00000000" w:rsidRPr="00000000">
              <w:rPr>
                <w:b w:val="1"/>
                <w:color w:val="222222"/>
                <w:rtl w:val="0"/>
              </w:rPr>
              <w:t xml:space="preserve">OBSERVACIONES</w:t>
            </w:r>
          </w:p>
        </w:tc>
      </w:tr>
      <w:tr>
        <w:trPr>
          <w:cantSplit w:val="0"/>
          <w:trHeight w:val="885" w:hRule="atLeast"/>
          <w:tblHeader w:val="0"/>
        </w:trPr>
        <w:tc>
          <w:tcPr>
            <w:tcBorders>
              <w:top w:color="000000" w:space="0" w:sz="0" w:val="nil"/>
              <w:left w:color="000000" w:space="0" w:sz="5" w:val="single"/>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2">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83">
            <w:pPr>
              <w:spacing w:after="240" w:before="120" w:lineRule="auto"/>
              <w:ind w:firstLine="0"/>
              <w:rPr>
                <w:color w:val="222222"/>
              </w:rPr>
            </w:pPr>
            <w:r w:rsidDel="00000000" w:rsidR="00000000" w:rsidRPr="00000000">
              <w:rPr>
                <w:b w:val="1"/>
                <w:color w:val="222222"/>
                <w:rtl w:val="0"/>
              </w:rPr>
              <w:t xml:space="preserve">VARIABLE: </w:t>
            </w:r>
            <w:r w:rsidDel="00000000" w:rsidR="00000000" w:rsidRPr="00000000">
              <w:rPr>
                <w:color w:val="222222"/>
                <w:rtl w:val="0"/>
              </w:rPr>
              <w:t xml:space="preserve">Estrategia pedagógica</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4">
            <w:pPr>
              <w:spacing w:after="0" w:before="120" w:lineRule="auto"/>
              <w:ind w:firstLine="0"/>
              <w:rPr>
                <w:b w:val="1"/>
                <w:color w:val="222222"/>
              </w:rPr>
            </w:pPr>
            <w:r w:rsidDel="00000000" w:rsidR="00000000" w:rsidRPr="00000000">
              <w:rPr>
                <w:b w:val="1"/>
                <w:color w:val="222222"/>
                <w:rtl w:val="0"/>
              </w:rPr>
              <w:t xml:space="preserve">1</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5">
            <w:pPr>
              <w:spacing w:after="0" w:before="120" w:lineRule="auto"/>
              <w:ind w:firstLine="0"/>
              <w:rPr>
                <w:b w:val="1"/>
                <w:color w:val="222222"/>
              </w:rPr>
            </w:pPr>
            <w:r w:rsidDel="00000000" w:rsidR="00000000" w:rsidRPr="00000000">
              <w:rPr>
                <w:b w:val="1"/>
                <w:color w:val="222222"/>
                <w:rtl w:val="0"/>
              </w:rPr>
              <w:t xml:space="preserve">2</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6">
            <w:pPr>
              <w:spacing w:after="0" w:before="120" w:lineRule="auto"/>
              <w:ind w:firstLine="0"/>
              <w:rPr>
                <w:b w:val="1"/>
                <w:color w:val="222222"/>
              </w:rPr>
            </w:pPr>
            <w:r w:rsidDel="00000000" w:rsidR="00000000" w:rsidRPr="00000000">
              <w:rPr>
                <w:b w:val="1"/>
                <w:color w:val="222222"/>
                <w:rtl w:val="0"/>
              </w:rPr>
              <w:t xml:space="preserve">3</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7">
            <w:pPr>
              <w:spacing w:after="0" w:before="120" w:lineRule="auto"/>
              <w:ind w:firstLine="0"/>
              <w:rPr>
                <w:b w:val="1"/>
                <w:color w:val="222222"/>
              </w:rPr>
            </w:pPr>
            <w:r w:rsidDel="00000000" w:rsidR="00000000" w:rsidRPr="00000000">
              <w:rPr>
                <w:b w:val="1"/>
                <w:color w:val="222222"/>
                <w:rtl w:val="0"/>
              </w:rPr>
              <w:t xml:space="preserve">4</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8">
            <w:pPr>
              <w:spacing w:after="0" w:before="120" w:lineRule="auto"/>
              <w:ind w:firstLine="0"/>
              <w:rPr>
                <w:b w:val="1"/>
                <w:color w:val="222222"/>
              </w:rPr>
            </w:pPr>
            <w:r w:rsidDel="00000000" w:rsidR="00000000" w:rsidRPr="00000000">
              <w:rPr>
                <w:b w:val="1"/>
                <w:color w:val="222222"/>
                <w:rtl w:val="0"/>
              </w:rPr>
              <w:t xml:space="preserve">5</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89">
            <w:pPr>
              <w:spacing w:after="0" w:before="240" w:lineRule="auto"/>
              <w:ind w:firstLine="0"/>
              <w:rPr>
                <w:color w:val="222222"/>
              </w:rPr>
            </w:pPr>
            <w:r w:rsidDel="00000000" w:rsidR="00000000" w:rsidRPr="00000000">
              <w:rPr>
                <w:color w:val="222222"/>
                <w:rtl w:val="0"/>
              </w:rPr>
              <w:t xml:space="preserve"> </w:t>
            </w:r>
          </w:p>
        </w:tc>
      </w:tr>
      <w:tr>
        <w:trPr>
          <w:cantSplit w:val="0"/>
          <w:trHeight w:val="420" w:hRule="atLeast"/>
          <w:tblHeader w:val="0"/>
        </w:trPr>
        <w:tc>
          <w:tcPr>
            <w:gridSpan w:val="7"/>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8A">
            <w:pPr>
              <w:spacing w:after="0" w:before="120" w:lineRule="auto"/>
              <w:ind w:firstLine="0"/>
              <w:rPr>
                <w:color w:val="222222"/>
              </w:rPr>
            </w:pPr>
            <w:r w:rsidDel="00000000" w:rsidR="00000000" w:rsidRPr="00000000">
              <w:rPr>
                <w:color w:val="222222"/>
                <w:rtl w:val="0"/>
              </w:rPr>
              <w:t xml:space="preserve">PREGUNTAS</w:t>
            </w:r>
          </w:p>
        </w:tc>
      </w:tr>
      <w:tr>
        <w:trPr>
          <w:cantSplit w:val="0"/>
          <w:trHeight w:val="276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91">
            <w:pPr>
              <w:spacing w:after="0" w:before="240" w:lineRule="auto"/>
              <w:ind w:firstLine="0"/>
              <w:rPr>
                <w:color w:val="222222"/>
              </w:rPr>
            </w:pPr>
            <w:r w:rsidDel="00000000" w:rsidR="00000000" w:rsidRPr="00000000">
              <w:rPr>
                <w:color w:val="222222"/>
                <w:rtl w:val="0"/>
              </w:rPr>
              <w:t xml:space="preserve">1. ¿Te resultó fácil aprender las magnitudes de medida y la estadística a través de los residuos sólidos?</w:t>
            </w:r>
          </w:p>
          <w:p w:rsidR="00000000" w:rsidDel="00000000" w:rsidP="00000000" w:rsidRDefault="00000000" w:rsidRPr="00000000" w14:paraId="00000992">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93">
            <w:pPr>
              <w:spacing w:after="0" w:lineRule="auto"/>
              <w:ind w:left="300" w:firstLine="0"/>
              <w:rPr>
                <w:color w:val="222222"/>
              </w:rPr>
            </w:pPr>
            <w:r w:rsidDel="00000000" w:rsidR="00000000" w:rsidRPr="00000000">
              <w:rPr>
                <w:color w:val="222222"/>
                <w:rtl w:val="0"/>
              </w:rPr>
              <w:t xml:space="preserve">1. I _ I Si_</w:t>
            </w:r>
          </w:p>
          <w:p w:rsidR="00000000" w:rsidDel="00000000" w:rsidP="00000000" w:rsidRDefault="00000000" w:rsidRPr="00000000" w14:paraId="00000994">
            <w:pPr>
              <w:spacing w:after="0" w:lineRule="auto"/>
              <w:ind w:left="300" w:firstLine="0"/>
              <w:rPr>
                <w:color w:val="222222"/>
              </w:rPr>
            </w:pPr>
            <w:r w:rsidDel="00000000" w:rsidR="00000000" w:rsidRPr="00000000">
              <w:rPr>
                <w:color w:val="222222"/>
                <w:rtl w:val="0"/>
              </w:rPr>
              <w:t xml:space="preserve">2. I_ I No</w:t>
            </w:r>
          </w:p>
          <w:p w:rsidR="00000000" w:rsidDel="00000000" w:rsidP="00000000" w:rsidRDefault="00000000" w:rsidRPr="00000000" w14:paraId="00000995">
            <w:pPr>
              <w:spacing w:after="0" w:lineRule="auto"/>
              <w:ind w:left="300" w:firstLine="0"/>
              <w:rPr>
                <w:color w:val="222222"/>
              </w:rPr>
            </w:pPr>
            <w:r w:rsidDel="00000000" w:rsidR="00000000" w:rsidRPr="00000000">
              <w:rPr>
                <w:color w:val="222222"/>
                <w:rtl w:val="0"/>
              </w:rPr>
              <w:t xml:space="preserve">3. I__I NS/NR</w:t>
            </w:r>
          </w:p>
          <w:p w:rsidR="00000000" w:rsidDel="00000000" w:rsidP="00000000" w:rsidRDefault="00000000" w:rsidRPr="00000000" w14:paraId="00000996">
            <w:pPr>
              <w:spacing w:after="0" w:before="240" w:lineRule="auto"/>
              <w:ind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97">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9C">
            <w:pPr>
              <w:spacing w:after="0" w:before="240" w:lineRule="auto"/>
              <w:ind w:firstLine="0"/>
              <w:rPr>
                <w:color w:val="222222"/>
              </w:rPr>
            </w:pPr>
            <w:r w:rsidDel="00000000" w:rsidR="00000000" w:rsidRPr="00000000">
              <w:rPr>
                <w:color w:val="222222"/>
                <w:rtl w:val="0"/>
              </w:rPr>
              <w:t xml:space="preserve"> </w:t>
            </w:r>
          </w:p>
        </w:tc>
      </w:tr>
      <w:tr>
        <w:trPr>
          <w:cantSplit w:val="0"/>
          <w:trHeight w:val="29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9D">
            <w:pPr>
              <w:spacing w:after="0" w:before="240" w:lineRule="auto"/>
              <w:ind w:firstLine="0"/>
              <w:rPr>
                <w:color w:val="222222"/>
              </w:rPr>
            </w:pPr>
            <w:r w:rsidDel="00000000" w:rsidR="00000000" w:rsidRPr="00000000">
              <w:rPr>
                <w:color w:val="222222"/>
                <w:rtl w:val="0"/>
              </w:rPr>
              <w:t xml:space="preserve">2-  Te parece más divertido aprender   las magnitudes de medida y la estadística con:</w:t>
            </w:r>
          </w:p>
          <w:p w:rsidR="00000000" w:rsidDel="00000000" w:rsidP="00000000" w:rsidRDefault="00000000" w:rsidRPr="00000000" w14:paraId="0000099E">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9F">
            <w:pPr>
              <w:spacing w:after="0" w:before="240" w:lineRule="auto"/>
              <w:ind w:firstLine="0"/>
              <w:rPr>
                <w:color w:val="222222"/>
              </w:rPr>
            </w:pPr>
            <w:r w:rsidDel="00000000" w:rsidR="00000000" w:rsidRPr="00000000">
              <w:rPr>
                <w:color w:val="222222"/>
                <w:rtl w:val="0"/>
              </w:rPr>
              <w:t xml:space="preserve">a. Juegos de mesa.</w:t>
            </w:r>
          </w:p>
          <w:p w:rsidR="00000000" w:rsidDel="00000000" w:rsidP="00000000" w:rsidRDefault="00000000" w:rsidRPr="00000000" w14:paraId="000009A0">
            <w:pPr>
              <w:spacing w:after="0" w:before="240" w:lineRule="auto"/>
              <w:ind w:firstLine="0"/>
              <w:rPr>
                <w:color w:val="222222"/>
              </w:rPr>
            </w:pPr>
            <w:r w:rsidDel="00000000" w:rsidR="00000000" w:rsidRPr="00000000">
              <w:rPr>
                <w:color w:val="222222"/>
                <w:rtl w:val="0"/>
              </w:rPr>
              <w:t xml:space="preserve">b. Situaciones con el contexto real.</w:t>
            </w:r>
          </w:p>
          <w:p w:rsidR="00000000" w:rsidDel="00000000" w:rsidP="00000000" w:rsidRDefault="00000000" w:rsidRPr="00000000" w14:paraId="000009A1">
            <w:pPr>
              <w:spacing w:after="0" w:before="240" w:lineRule="auto"/>
              <w:ind w:firstLine="0"/>
              <w:rPr>
                <w:color w:val="222222"/>
              </w:rPr>
            </w:pPr>
            <w:r w:rsidDel="00000000" w:rsidR="00000000" w:rsidRPr="00000000">
              <w:rPr>
                <w:color w:val="222222"/>
                <w:rtl w:val="0"/>
              </w:rPr>
              <w:t xml:space="preserve">c .Libros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A2">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A7">
            <w:pPr>
              <w:spacing w:after="0" w:before="240" w:lineRule="auto"/>
              <w:ind w:firstLine="0"/>
              <w:rPr>
                <w:color w:val="222222"/>
              </w:rPr>
            </w:pPr>
            <w:r w:rsidDel="00000000" w:rsidR="00000000" w:rsidRPr="00000000">
              <w:rPr>
                <w:color w:val="222222"/>
                <w:rtl w:val="0"/>
              </w:rPr>
              <w:t xml:space="preserve"> </w:t>
            </w:r>
          </w:p>
        </w:tc>
      </w:tr>
      <w:tr>
        <w:trPr>
          <w:cantSplit w:val="0"/>
          <w:trHeight w:val="151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A8">
            <w:pPr>
              <w:spacing w:after="0" w:before="120" w:lineRule="auto"/>
              <w:ind w:firstLine="0"/>
              <w:rPr>
                <w:color w:val="222222"/>
              </w:rPr>
            </w:pPr>
            <w:r w:rsidDel="00000000" w:rsidR="00000000" w:rsidRPr="00000000">
              <w:rPr>
                <w:color w:val="222222"/>
                <w:rtl w:val="0"/>
              </w:rPr>
              <w:t xml:space="preserve">3- ¿Qué fue lo que más te llamó la atención en el tema trabajado en clase?</w:t>
            </w:r>
          </w:p>
          <w:p w:rsidR="00000000" w:rsidDel="00000000" w:rsidP="00000000" w:rsidRDefault="00000000" w:rsidRPr="00000000" w14:paraId="000009A9">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AA">
            <w:pPr>
              <w:spacing w:after="0" w:before="120" w:lineRule="auto"/>
              <w:ind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AB">
            <w:pPr>
              <w:spacing w:after="0" w:before="240" w:lineRule="auto"/>
              <w:ind w:firstLine="0"/>
              <w:rPr>
                <w:color w:val="222222"/>
              </w:rPr>
            </w:pPr>
            <w:r w:rsidDel="00000000" w:rsidR="00000000" w:rsidRPr="00000000">
              <w:rPr>
                <w:color w:val="222222"/>
                <w:rtl w:val="0"/>
              </w:rPr>
              <w:t xml:space="preserve">5</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B0">
            <w:pPr>
              <w:spacing w:after="0" w:before="240" w:lineRule="auto"/>
              <w:ind w:firstLine="0"/>
              <w:rPr>
                <w:color w:val="222222"/>
              </w:rPr>
            </w:pPr>
            <w:r w:rsidDel="00000000" w:rsidR="00000000" w:rsidRPr="00000000">
              <w:rPr>
                <w:color w:val="222222"/>
                <w:rtl w:val="0"/>
              </w:rPr>
              <w:t xml:space="preserve"> </w:t>
            </w:r>
          </w:p>
        </w:tc>
      </w:tr>
      <w:tr>
        <w:trPr>
          <w:cantSplit w:val="0"/>
          <w:trHeight w:val="216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B1">
            <w:pPr>
              <w:spacing w:after="0" w:before="240" w:lineRule="auto"/>
              <w:ind w:firstLine="0"/>
              <w:rPr>
                <w:color w:val="222222"/>
              </w:rPr>
            </w:pPr>
            <w:r w:rsidDel="00000000" w:rsidR="00000000" w:rsidRPr="00000000">
              <w:rPr>
                <w:color w:val="222222"/>
                <w:rtl w:val="0"/>
              </w:rPr>
              <w:t xml:space="preserve">4- ¿aprendes más fáciles conceptos matemáticos a través del trabajo lúdico?</w:t>
            </w:r>
          </w:p>
          <w:p w:rsidR="00000000" w:rsidDel="00000000" w:rsidP="00000000" w:rsidRDefault="00000000" w:rsidRPr="00000000" w14:paraId="000009B2">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B3">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B4">
            <w:pPr>
              <w:spacing w:after="0" w:before="240" w:lineRule="auto"/>
              <w:ind w:firstLine="0"/>
              <w:rPr>
                <w:b w:val="1"/>
                <w:color w:val="222222"/>
              </w:rPr>
            </w:pPr>
            <w:r w:rsidDel="00000000" w:rsidR="00000000" w:rsidRPr="00000000">
              <w:rPr>
                <w:b w:val="1"/>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B5">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BA">
            <w:pPr>
              <w:spacing w:after="0" w:before="240" w:lineRule="auto"/>
              <w:ind w:firstLine="0"/>
              <w:rPr>
                <w:color w:val="222222"/>
              </w:rPr>
            </w:pPr>
            <w:r w:rsidDel="00000000" w:rsidR="00000000" w:rsidRPr="00000000">
              <w:rPr>
                <w:color w:val="222222"/>
                <w:rtl w:val="0"/>
              </w:rPr>
              <w:t xml:space="preserve"> </w:t>
            </w:r>
          </w:p>
        </w:tc>
      </w:tr>
      <w:tr>
        <w:trPr>
          <w:cantSplit w:val="0"/>
          <w:trHeight w:val="1755" w:hRule="atLeast"/>
          <w:tblHeader w:val="0"/>
        </w:trPr>
        <w:tc>
          <w:tcPr>
            <w:tcBorders>
              <w:top w:color="000000" w:space="0" w:sz="0" w:val="nil"/>
              <w:left w:color="000000" w:space="0" w:sz="5" w:val="single"/>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BB">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BC">
            <w:pPr>
              <w:spacing w:after="0" w:before="120" w:lineRule="auto"/>
              <w:ind w:firstLine="0"/>
              <w:rPr>
                <w:b w:val="1"/>
                <w:color w:val="222222"/>
              </w:rPr>
            </w:pPr>
            <w:r w:rsidDel="00000000" w:rsidR="00000000" w:rsidRPr="00000000">
              <w:rPr>
                <w:b w:val="1"/>
                <w:color w:val="222222"/>
                <w:rtl w:val="0"/>
              </w:rPr>
              <w:t xml:space="preserve">VARIABLE 2: Magnitudes de medida y Estadística</w:t>
            </w:r>
          </w:p>
          <w:p w:rsidR="00000000" w:rsidDel="00000000" w:rsidP="00000000" w:rsidRDefault="00000000" w:rsidRPr="00000000" w14:paraId="000009BD">
            <w:pPr>
              <w:spacing w:after="24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BE">
            <w:pPr>
              <w:spacing w:after="0" w:before="120" w:lineRule="auto"/>
              <w:ind w:firstLine="0"/>
              <w:rPr>
                <w:b w:val="1"/>
                <w:color w:val="222222"/>
              </w:rPr>
            </w:pPr>
            <w:r w:rsidDel="00000000" w:rsidR="00000000" w:rsidRPr="00000000">
              <w:rPr>
                <w:b w:val="1"/>
                <w:color w:val="222222"/>
                <w:rtl w:val="0"/>
              </w:rPr>
              <w:t xml:space="preserve">1</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BF">
            <w:pPr>
              <w:spacing w:after="0" w:before="120" w:lineRule="auto"/>
              <w:ind w:firstLine="0"/>
              <w:rPr>
                <w:b w:val="1"/>
                <w:color w:val="222222"/>
              </w:rPr>
            </w:pPr>
            <w:r w:rsidDel="00000000" w:rsidR="00000000" w:rsidRPr="00000000">
              <w:rPr>
                <w:b w:val="1"/>
                <w:color w:val="222222"/>
                <w:rtl w:val="0"/>
              </w:rPr>
              <w:t xml:space="preserve">2</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C0">
            <w:pPr>
              <w:spacing w:after="0" w:before="120" w:lineRule="auto"/>
              <w:ind w:firstLine="0"/>
              <w:rPr>
                <w:b w:val="1"/>
                <w:color w:val="222222"/>
              </w:rPr>
            </w:pPr>
            <w:r w:rsidDel="00000000" w:rsidR="00000000" w:rsidRPr="00000000">
              <w:rPr>
                <w:b w:val="1"/>
                <w:color w:val="222222"/>
                <w:rtl w:val="0"/>
              </w:rPr>
              <w:t xml:space="preserve">3</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C1">
            <w:pPr>
              <w:spacing w:after="0" w:before="120" w:lineRule="auto"/>
              <w:ind w:firstLine="0"/>
              <w:rPr>
                <w:b w:val="1"/>
                <w:color w:val="222222"/>
              </w:rPr>
            </w:pPr>
            <w:r w:rsidDel="00000000" w:rsidR="00000000" w:rsidRPr="00000000">
              <w:rPr>
                <w:b w:val="1"/>
                <w:color w:val="222222"/>
                <w:rtl w:val="0"/>
              </w:rPr>
              <w:t xml:space="preserve">4</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C2">
            <w:pPr>
              <w:spacing w:after="0" w:before="120" w:lineRule="auto"/>
              <w:ind w:firstLine="0"/>
              <w:rPr>
                <w:b w:val="1"/>
                <w:color w:val="222222"/>
              </w:rPr>
            </w:pPr>
            <w:r w:rsidDel="00000000" w:rsidR="00000000" w:rsidRPr="00000000">
              <w:rPr>
                <w:b w:val="1"/>
                <w:color w:val="222222"/>
                <w:rtl w:val="0"/>
              </w:rPr>
              <w:t xml:space="preserve">5</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C3">
            <w:pPr>
              <w:spacing w:after="0" w:before="240" w:lineRule="auto"/>
              <w:ind w:firstLine="0"/>
              <w:rPr>
                <w:color w:val="222222"/>
              </w:rPr>
            </w:pPr>
            <w:r w:rsidDel="00000000" w:rsidR="00000000" w:rsidRPr="00000000">
              <w:rPr>
                <w:color w:val="222222"/>
                <w:rtl w:val="0"/>
              </w:rPr>
              <w:t xml:space="preserve"> </w:t>
            </w:r>
          </w:p>
        </w:tc>
      </w:tr>
      <w:tr>
        <w:trPr>
          <w:cantSplit w:val="0"/>
          <w:trHeight w:val="465" w:hRule="atLeast"/>
          <w:tblHeader w:val="0"/>
        </w:trPr>
        <w:tc>
          <w:tcPr>
            <w:gridSpan w:val="7"/>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C4">
            <w:pPr>
              <w:spacing w:after="0" w:before="120" w:lineRule="auto"/>
              <w:ind w:firstLine="0"/>
              <w:rPr>
                <w:color w:val="222222"/>
              </w:rPr>
            </w:pPr>
            <w:r w:rsidDel="00000000" w:rsidR="00000000" w:rsidRPr="00000000">
              <w:rPr>
                <w:color w:val="222222"/>
                <w:rtl w:val="0"/>
              </w:rPr>
              <w:t xml:space="preserve">PREGUNTAS</w:t>
            </w:r>
          </w:p>
        </w:tc>
      </w:tr>
      <w:tr>
        <w:trPr>
          <w:cantSplit w:val="0"/>
          <w:trHeight w:val="472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CB">
            <w:pPr>
              <w:spacing w:after="0" w:before="120" w:lineRule="auto"/>
              <w:ind w:firstLine="0"/>
              <w:rPr>
                <w:color w:val="222222"/>
              </w:rPr>
            </w:pPr>
            <w:r w:rsidDel="00000000" w:rsidR="00000000" w:rsidRPr="00000000">
              <w:rPr>
                <w:color w:val="222222"/>
                <w:rtl w:val="0"/>
              </w:rPr>
              <w:t xml:space="preserve">1- ¿Qué magnitudes de medida se puede utilizar con los siguientes residuos sólidos?</w:t>
            </w:r>
          </w:p>
          <w:p w:rsidR="00000000" w:rsidDel="00000000" w:rsidP="00000000" w:rsidRDefault="00000000" w:rsidRPr="00000000" w14:paraId="000009CC">
            <w:pPr>
              <w:spacing w:after="0" w:before="120" w:lineRule="auto"/>
              <w:ind w:firstLine="0"/>
              <w:rPr>
                <w:color w:val="222222"/>
              </w:rPr>
            </w:pPr>
            <w:r w:rsidDel="00000000" w:rsidR="00000000" w:rsidRPr="00000000">
              <w:rPr>
                <w:color w:val="222222"/>
              </w:rPr>
              <w:drawing>
                <wp:inline distB="114300" distT="114300" distL="114300" distR="114300">
                  <wp:extent cx="2362200" cy="1257300"/>
                  <wp:effectExtent b="0" l="0" r="0" t="0"/>
                  <wp:docPr id="26" name="image19.png"/>
                  <a:graphic>
                    <a:graphicData uri="http://schemas.openxmlformats.org/drawingml/2006/picture">
                      <pic:pic>
                        <pic:nvPicPr>
                          <pic:cNvPr id="0" name="image19.png"/>
                          <pic:cNvPicPr preferRelativeResize="0"/>
                        </pic:nvPicPr>
                        <pic:blipFill>
                          <a:blip r:embed="rId40"/>
                          <a:srcRect b="0" l="0" r="0" t="0"/>
                          <a:stretch>
                            <a:fillRect/>
                          </a:stretch>
                        </pic:blipFill>
                        <pic:spPr>
                          <a:xfrm>
                            <a:off x="0" y="0"/>
                            <a:ext cx="2362200" cy="1257300"/>
                          </a:xfrm>
                          <a:prstGeom prst="rect"/>
                          <a:ln/>
                        </pic:spPr>
                      </pic:pic>
                    </a:graphicData>
                  </a:graphic>
                </wp:inline>
              </w:drawing>
            </w:r>
            <w:r w:rsidDel="00000000" w:rsidR="00000000" w:rsidRPr="00000000">
              <w:rPr>
                <w:rtl w:val="0"/>
              </w:rPr>
            </w:r>
          </w:p>
          <w:p w:rsidR="00000000" w:rsidDel="00000000" w:rsidP="00000000" w:rsidRDefault="00000000" w:rsidRPr="00000000" w14:paraId="000009CD">
            <w:pPr>
              <w:spacing w:after="0" w:before="120" w:lineRule="auto"/>
              <w:ind w:firstLine="0"/>
              <w:rPr>
                <w:color w:val="222222"/>
              </w:rPr>
            </w:pPr>
            <w:r w:rsidDel="00000000" w:rsidR="00000000" w:rsidRPr="00000000">
              <w:rPr>
                <w:color w:val="222222"/>
                <w:rtl w:val="0"/>
              </w:rPr>
              <w:t xml:space="preserve">a. Tiempo Y Temperatura</w:t>
            </w:r>
          </w:p>
          <w:p w:rsidR="00000000" w:rsidDel="00000000" w:rsidP="00000000" w:rsidRDefault="00000000" w:rsidRPr="00000000" w14:paraId="000009CE">
            <w:pPr>
              <w:spacing w:after="0" w:before="120" w:lineRule="auto"/>
              <w:ind w:firstLine="0"/>
              <w:rPr>
                <w:color w:val="222222"/>
              </w:rPr>
            </w:pPr>
            <w:r w:rsidDel="00000000" w:rsidR="00000000" w:rsidRPr="00000000">
              <w:rPr>
                <w:color w:val="222222"/>
                <w:rtl w:val="0"/>
              </w:rPr>
              <w:t xml:space="preserve">b.  Masa Y Volumen</w:t>
            </w:r>
          </w:p>
          <w:p w:rsidR="00000000" w:rsidDel="00000000" w:rsidP="00000000" w:rsidRDefault="00000000" w:rsidRPr="00000000" w14:paraId="000009CF">
            <w:pPr>
              <w:spacing w:after="0" w:before="120" w:lineRule="auto"/>
              <w:ind w:firstLine="0"/>
              <w:rPr>
                <w:color w:val="222222"/>
              </w:rPr>
            </w:pPr>
            <w:r w:rsidDel="00000000" w:rsidR="00000000" w:rsidRPr="00000000">
              <w:rPr>
                <w:color w:val="222222"/>
                <w:rtl w:val="0"/>
              </w:rPr>
              <w:t xml:space="preserve">C. Ninguna De Las Anteriores</w:t>
            </w:r>
          </w:p>
          <w:p w:rsidR="00000000" w:rsidDel="00000000" w:rsidP="00000000" w:rsidRDefault="00000000" w:rsidRPr="00000000" w14:paraId="000009D0">
            <w:pPr>
              <w:spacing w:after="0" w:before="120" w:lineRule="auto"/>
              <w:ind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D1">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D6">
            <w:pPr>
              <w:spacing w:after="0" w:before="240" w:lineRule="auto"/>
              <w:ind w:firstLine="0"/>
              <w:rPr>
                <w:color w:val="222222"/>
              </w:rPr>
            </w:pPr>
            <w:r w:rsidDel="00000000" w:rsidR="00000000" w:rsidRPr="00000000">
              <w:rPr>
                <w:color w:val="222222"/>
                <w:rtl w:val="0"/>
              </w:rPr>
              <w:t xml:space="preserve"> </w:t>
            </w:r>
          </w:p>
        </w:tc>
      </w:tr>
      <w:tr>
        <w:trPr>
          <w:cantSplit w:val="0"/>
          <w:trHeight w:val="546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D7">
            <w:pPr>
              <w:spacing w:after="0" w:before="120" w:lineRule="auto"/>
              <w:ind w:firstLine="0"/>
              <w:rPr>
                <w:color w:val="222222"/>
              </w:rPr>
            </w:pPr>
            <w:r w:rsidDel="00000000" w:rsidR="00000000" w:rsidRPr="00000000">
              <w:rPr>
                <w:color w:val="222222"/>
                <w:rtl w:val="0"/>
              </w:rPr>
              <w:t xml:space="preserve">2- Observa el gráfico de barra y responde:</w:t>
            </w:r>
          </w:p>
          <w:p w:rsidR="00000000" w:rsidDel="00000000" w:rsidP="00000000" w:rsidRDefault="00000000" w:rsidRPr="00000000" w14:paraId="000009D8">
            <w:pPr>
              <w:spacing w:after="0" w:before="120" w:lineRule="auto"/>
              <w:ind w:firstLine="0"/>
              <w:rPr>
                <w:color w:val="222222"/>
              </w:rPr>
            </w:pPr>
            <w:r w:rsidDel="00000000" w:rsidR="00000000" w:rsidRPr="00000000">
              <w:rPr>
                <w:color w:val="222222"/>
              </w:rPr>
              <w:drawing>
                <wp:inline distB="114300" distT="114300" distL="114300" distR="114300">
                  <wp:extent cx="2724150" cy="1581150"/>
                  <wp:effectExtent b="0" l="0" r="0" t="0"/>
                  <wp:docPr id="49" name="image29.png"/>
                  <a:graphic>
                    <a:graphicData uri="http://schemas.openxmlformats.org/drawingml/2006/picture">
                      <pic:pic>
                        <pic:nvPicPr>
                          <pic:cNvPr id="0" name="image29.png"/>
                          <pic:cNvPicPr preferRelativeResize="0"/>
                        </pic:nvPicPr>
                        <pic:blipFill>
                          <a:blip r:embed="rId41"/>
                          <a:srcRect b="0" l="0" r="0" t="0"/>
                          <a:stretch>
                            <a:fillRect/>
                          </a:stretch>
                        </pic:blipFill>
                        <pic:spPr>
                          <a:xfrm>
                            <a:off x="0" y="0"/>
                            <a:ext cx="2724150" cy="1581150"/>
                          </a:xfrm>
                          <a:prstGeom prst="rect"/>
                          <a:ln/>
                        </pic:spPr>
                      </pic:pic>
                    </a:graphicData>
                  </a:graphic>
                </wp:inline>
              </w:drawing>
            </w:r>
            <w:r w:rsidDel="00000000" w:rsidR="00000000" w:rsidRPr="00000000">
              <w:rPr>
                <w:rtl w:val="0"/>
              </w:rPr>
            </w:r>
          </w:p>
          <w:p w:rsidR="00000000" w:rsidDel="00000000" w:rsidP="00000000" w:rsidRDefault="00000000" w:rsidRPr="00000000" w14:paraId="000009D9">
            <w:pPr>
              <w:spacing w:after="0" w:before="120" w:lineRule="auto"/>
              <w:ind w:firstLine="0"/>
              <w:rPr>
                <w:color w:val="222222"/>
              </w:rPr>
            </w:pPr>
            <w:r w:rsidDel="00000000" w:rsidR="00000000" w:rsidRPr="00000000">
              <w:rPr>
                <w:color w:val="222222"/>
              </w:rPr>
              <w:drawing>
                <wp:inline distB="114300" distT="114300" distL="114300" distR="114300">
                  <wp:extent cx="2647950" cy="1028700"/>
                  <wp:effectExtent b="0" l="0" r="0" t="0"/>
                  <wp:docPr id="50" name="image40.png"/>
                  <a:graphic>
                    <a:graphicData uri="http://schemas.openxmlformats.org/drawingml/2006/picture">
                      <pic:pic>
                        <pic:nvPicPr>
                          <pic:cNvPr id="0" name="image40.png"/>
                          <pic:cNvPicPr preferRelativeResize="0"/>
                        </pic:nvPicPr>
                        <pic:blipFill>
                          <a:blip r:embed="rId42"/>
                          <a:srcRect b="0" l="0" r="0" t="0"/>
                          <a:stretch>
                            <a:fillRect/>
                          </a:stretch>
                        </pic:blipFill>
                        <pic:spPr>
                          <a:xfrm>
                            <a:off x="0" y="0"/>
                            <a:ext cx="2647950" cy="1028700"/>
                          </a:xfrm>
                          <a:prstGeom prst="rect"/>
                          <a:ln/>
                        </pic:spPr>
                      </pic:pic>
                    </a:graphicData>
                  </a:graphic>
                </wp:inline>
              </w:drawing>
            </w:r>
            <w:r w:rsidDel="00000000" w:rsidR="00000000" w:rsidRPr="00000000">
              <w:rPr>
                <w:rtl w:val="0"/>
              </w:rPr>
            </w:r>
          </w:p>
          <w:p w:rsidR="00000000" w:rsidDel="00000000" w:rsidP="00000000" w:rsidRDefault="00000000" w:rsidRPr="00000000" w14:paraId="000009DA">
            <w:pPr>
              <w:spacing w:after="0" w:before="120" w:lineRule="auto"/>
              <w:ind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DB">
            <w:pPr>
              <w:spacing w:after="0" w:before="240" w:lineRule="auto"/>
              <w:ind w:firstLine="0"/>
              <w:rPr>
                <w:color w:val="222222"/>
              </w:rPr>
            </w:pPr>
            <w:r w:rsidDel="00000000" w:rsidR="00000000" w:rsidRPr="00000000">
              <w:rPr>
                <w:color w:val="222222"/>
                <w:rtl w:val="0"/>
              </w:rPr>
              <w:t xml:space="preserve">1</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E0">
            <w:pPr>
              <w:spacing w:after="0" w:before="240" w:lineRule="auto"/>
              <w:ind w:firstLine="0"/>
              <w:rPr>
                <w:color w:val="222222"/>
              </w:rPr>
            </w:pPr>
            <w:r w:rsidDel="00000000" w:rsidR="00000000" w:rsidRPr="00000000">
              <w:rPr>
                <w:color w:val="222222"/>
                <w:rtl w:val="0"/>
              </w:rPr>
              <w:t xml:space="preserve">Esta gráfica sería más viable con el trabajo realizado con los estudiantes.</w:t>
            </w:r>
          </w:p>
        </w:tc>
      </w:tr>
      <w:tr>
        <w:trPr>
          <w:cantSplit w:val="0"/>
          <w:trHeight w:val="250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E1">
            <w:pPr>
              <w:spacing w:after="0" w:before="120" w:lineRule="auto"/>
              <w:ind w:firstLine="0"/>
              <w:rPr>
                <w:color w:val="222222"/>
              </w:rPr>
            </w:pPr>
            <w:r w:rsidDel="00000000" w:rsidR="00000000" w:rsidRPr="00000000">
              <w:rPr>
                <w:color w:val="222222"/>
                <w:rtl w:val="0"/>
              </w:rPr>
              <w:t xml:space="preserve">3- ¿Cuál es la unidad de medida más usada para expresar la cantidad de residuos sólidos?</w:t>
            </w:r>
          </w:p>
          <w:p w:rsidR="00000000" w:rsidDel="00000000" w:rsidP="00000000" w:rsidRDefault="00000000" w:rsidRPr="00000000" w14:paraId="000009E2">
            <w:pPr>
              <w:numPr>
                <w:ilvl w:val="0"/>
                <w:numId w:val="13"/>
              </w:numPr>
              <w:spacing w:after="0" w:before="120" w:lineRule="auto"/>
              <w:ind w:left="720" w:hanging="360"/>
              <w:rPr/>
            </w:pPr>
            <w:r w:rsidDel="00000000" w:rsidR="00000000" w:rsidRPr="00000000">
              <w:rPr>
                <w:color w:val="222222"/>
                <w:rtl w:val="0"/>
              </w:rPr>
              <w:t xml:space="preserve">Metros.</w:t>
            </w:r>
            <w:r w:rsidDel="00000000" w:rsidR="00000000" w:rsidRPr="00000000">
              <w:rPr>
                <w:rtl w:val="0"/>
              </w:rPr>
            </w:r>
          </w:p>
          <w:p w:rsidR="00000000" w:rsidDel="00000000" w:rsidP="00000000" w:rsidRDefault="00000000" w:rsidRPr="00000000" w14:paraId="000009E3">
            <w:pPr>
              <w:numPr>
                <w:ilvl w:val="0"/>
                <w:numId w:val="13"/>
              </w:numPr>
              <w:spacing w:after="0" w:lineRule="auto"/>
              <w:ind w:left="720" w:hanging="360"/>
              <w:rPr/>
            </w:pPr>
            <w:r w:rsidDel="00000000" w:rsidR="00000000" w:rsidRPr="00000000">
              <w:rPr>
                <w:color w:val="222222"/>
                <w:rtl w:val="0"/>
              </w:rPr>
              <w:t xml:space="preserve">Kilogramos.</w:t>
            </w:r>
            <w:r w:rsidDel="00000000" w:rsidR="00000000" w:rsidRPr="00000000">
              <w:rPr>
                <w:rtl w:val="0"/>
              </w:rPr>
            </w:r>
          </w:p>
          <w:p w:rsidR="00000000" w:rsidDel="00000000" w:rsidP="00000000" w:rsidRDefault="00000000" w:rsidRPr="00000000" w14:paraId="000009E4">
            <w:pPr>
              <w:numPr>
                <w:ilvl w:val="0"/>
                <w:numId w:val="13"/>
              </w:numPr>
              <w:spacing w:after="240" w:lineRule="auto"/>
              <w:ind w:left="720" w:hanging="360"/>
              <w:rPr/>
            </w:pPr>
            <w:r w:rsidDel="00000000" w:rsidR="00000000" w:rsidRPr="00000000">
              <w:rPr>
                <w:color w:val="222222"/>
                <w:rtl w:val="0"/>
              </w:rPr>
              <w:t xml:space="preserve">Litros.</w:t>
            </w:r>
            <w:r w:rsidDel="00000000" w:rsidR="00000000" w:rsidRPr="00000000">
              <w:rPr>
                <w:rtl w:val="0"/>
              </w:rPr>
            </w:r>
          </w:p>
          <w:p w:rsidR="00000000" w:rsidDel="00000000" w:rsidP="00000000" w:rsidRDefault="00000000" w:rsidRPr="00000000" w14:paraId="000009E5">
            <w:pPr>
              <w:spacing w:after="0" w:lineRule="auto"/>
              <w:ind w:left="720" w:firstLine="72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E6">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EB">
            <w:pPr>
              <w:spacing w:after="0" w:before="240" w:lineRule="auto"/>
              <w:ind w:firstLine="0"/>
              <w:rPr>
                <w:color w:val="222222"/>
              </w:rPr>
            </w:pPr>
            <w:r w:rsidDel="00000000" w:rsidR="00000000" w:rsidRPr="00000000">
              <w:rPr>
                <w:color w:val="222222"/>
                <w:rtl w:val="0"/>
              </w:rPr>
              <w:t xml:space="preserve"> </w:t>
            </w:r>
          </w:p>
        </w:tc>
      </w:tr>
      <w:tr>
        <w:trPr>
          <w:cantSplit w:val="0"/>
          <w:trHeight w:val="180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EC">
            <w:pPr>
              <w:spacing w:after="0" w:before="120" w:lineRule="auto"/>
              <w:ind w:firstLine="0"/>
              <w:rPr>
                <w:color w:val="222222"/>
              </w:rPr>
            </w:pPr>
            <w:r w:rsidDel="00000000" w:rsidR="00000000" w:rsidRPr="00000000">
              <w:rPr>
                <w:color w:val="222222"/>
                <w:rtl w:val="0"/>
              </w:rPr>
              <w:t xml:space="preserve">4- ¿Cómo se pueden ordenar los datos obtenidos en la recolección de residuos sólidos?</w:t>
            </w:r>
          </w:p>
          <w:p w:rsidR="00000000" w:rsidDel="00000000" w:rsidP="00000000" w:rsidRDefault="00000000" w:rsidRPr="00000000" w14:paraId="000009ED">
            <w:pPr>
              <w:spacing w:after="0" w:before="12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EE">
            <w:pPr>
              <w:spacing w:after="0" w:before="120" w:lineRule="auto"/>
              <w:ind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EF">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F4">
            <w:pPr>
              <w:spacing w:after="0" w:before="240" w:lineRule="auto"/>
              <w:ind w:firstLine="0"/>
              <w:rPr>
                <w:color w:val="222222"/>
              </w:rPr>
            </w:pPr>
            <w:r w:rsidDel="00000000" w:rsidR="00000000" w:rsidRPr="00000000">
              <w:rPr>
                <w:color w:val="222222"/>
                <w:rtl w:val="0"/>
              </w:rPr>
              <w:t xml:space="preserve"> </w:t>
            </w:r>
          </w:p>
        </w:tc>
      </w:tr>
      <w:tr>
        <w:trPr>
          <w:cantSplit w:val="0"/>
          <w:trHeight w:val="1470" w:hRule="atLeast"/>
          <w:tblHeader w:val="0"/>
        </w:trPr>
        <w:tc>
          <w:tcPr>
            <w:tcBorders>
              <w:top w:color="000000" w:space="0" w:sz="0" w:val="nil"/>
              <w:left w:color="000000" w:space="0" w:sz="5" w:val="single"/>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5">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9F6">
            <w:pPr>
              <w:spacing w:after="240" w:before="120" w:lineRule="auto"/>
              <w:ind w:firstLine="0"/>
              <w:rPr>
                <w:color w:val="222222"/>
              </w:rPr>
            </w:pPr>
            <w:r w:rsidDel="00000000" w:rsidR="00000000" w:rsidRPr="00000000">
              <w:rPr>
                <w:b w:val="1"/>
                <w:color w:val="222222"/>
                <w:rtl w:val="0"/>
              </w:rPr>
              <w:t xml:space="preserve">VARIABLE: </w:t>
            </w:r>
            <w:r w:rsidDel="00000000" w:rsidR="00000000" w:rsidRPr="00000000">
              <w:rPr>
                <w:color w:val="222222"/>
                <w:rtl w:val="0"/>
              </w:rPr>
              <w:t xml:space="preserve">Residuos sólidos</w:t>
            </w:r>
          </w:p>
          <w:p w:rsidR="00000000" w:rsidDel="00000000" w:rsidP="00000000" w:rsidRDefault="00000000" w:rsidRPr="00000000" w14:paraId="000009F7">
            <w:pPr>
              <w:spacing w:after="24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8">
            <w:pPr>
              <w:spacing w:after="0" w:before="120" w:lineRule="auto"/>
              <w:ind w:firstLine="0"/>
              <w:rPr>
                <w:b w:val="1"/>
                <w:color w:val="222222"/>
              </w:rPr>
            </w:pPr>
            <w:r w:rsidDel="00000000" w:rsidR="00000000" w:rsidRPr="00000000">
              <w:rPr>
                <w:b w:val="1"/>
                <w:color w:val="222222"/>
                <w:rtl w:val="0"/>
              </w:rPr>
              <w:t xml:space="preserve">1</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9">
            <w:pPr>
              <w:spacing w:after="0" w:before="120" w:lineRule="auto"/>
              <w:ind w:firstLine="0"/>
              <w:rPr>
                <w:b w:val="1"/>
                <w:color w:val="222222"/>
              </w:rPr>
            </w:pPr>
            <w:r w:rsidDel="00000000" w:rsidR="00000000" w:rsidRPr="00000000">
              <w:rPr>
                <w:b w:val="1"/>
                <w:color w:val="222222"/>
                <w:rtl w:val="0"/>
              </w:rPr>
              <w:t xml:space="preserve">2</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A">
            <w:pPr>
              <w:spacing w:after="0" w:before="120" w:lineRule="auto"/>
              <w:ind w:firstLine="0"/>
              <w:rPr>
                <w:b w:val="1"/>
                <w:color w:val="222222"/>
              </w:rPr>
            </w:pPr>
            <w:r w:rsidDel="00000000" w:rsidR="00000000" w:rsidRPr="00000000">
              <w:rPr>
                <w:b w:val="1"/>
                <w:color w:val="222222"/>
                <w:rtl w:val="0"/>
              </w:rPr>
              <w:t xml:space="preserve">3</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B">
            <w:pPr>
              <w:spacing w:after="0" w:before="120" w:lineRule="auto"/>
              <w:ind w:firstLine="0"/>
              <w:rPr>
                <w:b w:val="1"/>
                <w:color w:val="222222"/>
              </w:rPr>
            </w:pPr>
            <w:r w:rsidDel="00000000" w:rsidR="00000000" w:rsidRPr="00000000">
              <w:rPr>
                <w:b w:val="1"/>
                <w:color w:val="222222"/>
                <w:rtl w:val="0"/>
              </w:rPr>
              <w:t xml:space="preserve">4</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C">
            <w:pPr>
              <w:spacing w:after="0" w:before="120" w:lineRule="auto"/>
              <w:ind w:firstLine="0"/>
              <w:rPr>
                <w:b w:val="1"/>
                <w:color w:val="222222"/>
              </w:rPr>
            </w:pPr>
            <w:r w:rsidDel="00000000" w:rsidR="00000000" w:rsidRPr="00000000">
              <w:rPr>
                <w:b w:val="1"/>
                <w:color w:val="222222"/>
                <w:rtl w:val="0"/>
              </w:rPr>
              <w:t xml:space="preserve">5</w:t>
            </w:r>
          </w:p>
        </w:tc>
        <w:tc>
          <w:tcPr>
            <w:tcBorders>
              <w:top w:color="000000" w:space="0" w:sz="0" w:val="nil"/>
              <w:left w:color="000000" w:space="0" w:sz="0" w:val="nil"/>
              <w:bottom w:color="000000" w:space="0" w:sz="5" w:val="single"/>
              <w:right w:color="000000" w:space="0" w:sz="5" w:val="single"/>
            </w:tcBorders>
            <w:shd w:fill="ffd965" w:val="clear"/>
            <w:tcMar>
              <w:top w:w="0.0" w:type="dxa"/>
              <w:left w:w="100.0" w:type="dxa"/>
              <w:bottom w:w="0.0" w:type="dxa"/>
              <w:right w:w="100.0" w:type="dxa"/>
            </w:tcMar>
          </w:tcPr>
          <w:p w:rsidR="00000000" w:rsidDel="00000000" w:rsidP="00000000" w:rsidRDefault="00000000" w:rsidRPr="00000000" w14:paraId="000009FD">
            <w:pPr>
              <w:spacing w:after="0" w:before="240" w:lineRule="auto"/>
              <w:ind w:firstLine="0"/>
              <w:rPr>
                <w:color w:val="222222"/>
              </w:rPr>
            </w:pPr>
            <w:r w:rsidDel="00000000" w:rsidR="00000000" w:rsidRPr="00000000">
              <w:rPr>
                <w:color w:val="222222"/>
                <w:rtl w:val="0"/>
              </w:rPr>
              <w:t xml:space="preserve"> </w:t>
            </w:r>
          </w:p>
        </w:tc>
      </w:tr>
      <w:tr>
        <w:trPr>
          <w:cantSplit w:val="0"/>
          <w:trHeight w:val="420" w:hRule="atLeast"/>
          <w:tblHeader w:val="0"/>
        </w:trPr>
        <w:tc>
          <w:tcPr>
            <w:gridSpan w:val="7"/>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9FE">
            <w:pPr>
              <w:spacing w:after="0" w:before="120" w:lineRule="auto"/>
              <w:ind w:firstLine="0"/>
              <w:rPr>
                <w:color w:val="222222"/>
              </w:rPr>
            </w:pPr>
            <w:r w:rsidDel="00000000" w:rsidR="00000000" w:rsidRPr="00000000">
              <w:rPr>
                <w:color w:val="222222"/>
                <w:rtl w:val="0"/>
              </w:rPr>
              <w:t xml:space="preserve">PREGUNTAS</w:t>
            </w:r>
          </w:p>
        </w:tc>
      </w:tr>
      <w:tr>
        <w:trPr>
          <w:cantSplit w:val="0"/>
          <w:trHeight w:val="441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05">
            <w:pPr>
              <w:spacing w:after="0" w:before="120" w:lineRule="auto"/>
              <w:ind w:firstLine="0"/>
              <w:rPr>
                <w:color w:val="222222"/>
              </w:rPr>
            </w:pPr>
            <w:r w:rsidDel="00000000" w:rsidR="00000000" w:rsidRPr="00000000">
              <w:rPr>
                <w:color w:val="222222"/>
                <w:rtl w:val="0"/>
              </w:rPr>
              <w:t xml:space="preserve">1.Colorea cada caneca de reciclaje de acuerdo a su utilidad.    </w:t>
              <w:tab/>
            </w:r>
          </w:p>
          <w:p w:rsidR="00000000" w:rsidDel="00000000" w:rsidP="00000000" w:rsidRDefault="00000000" w:rsidRPr="00000000" w14:paraId="00000A06">
            <w:pPr>
              <w:spacing w:after="0" w:before="120" w:lineRule="auto"/>
              <w:ind w:firstLine="0"/>
              <w:rPr>
                <w:color w:val="222222"/>
              </w:rPr>
            </w:pPr>
            <w:r w:rsidDel="00000000" w:rsidR="00000000" w:rsidRPr="00000000">
              <w:rPr>
                <w:color w:val="222222"/>
              </w:rPr>
              <w:drawing>
                <wp:inline distB="114300" distT="114300" distL="114300" distR="114300">
                  <wp:extent cx="2352675" cy="1028700"/>
                  <wp:effectExtent b="0" l="0" r="0" t="0"/>
                  <wp:docPr id="51" name="image48.png"/>
                  <a:graphic>
                    <a:graphicData uri="http://schemas.openxmlformats.org/drawingml/2006/picture">
                      <pic:pic>
                        <pic:nvPicPr>
                          <pic:cNvPr id="0" name="image48.png"/>
                          <pic:cNvPicPr preferRelativeResize="0"/>
                        </pic:nvPicPr>
                        <pic:blipFill>
                          <a:blip r:embed="rId43"/>
                          <a:srcRect b="0" l="0" r="0" t="0"/>
                          <a:stretch>
                            <a:fillRect/>
                          </a:stretch>
                        </pic:blipFill>
                        <pic:spPr>
                          <a:xfrm>
                            <a:off x="0" y="0"/>
                            <a:ext cx="2352675" cy="1028700"/>
                          </a:xfrm>
                          <a:prstGeom prst="rect"/>
                          <a:ln/>
                        </pic:spPr>
                      </pic:pic>
                    </a:graphicData>
                  </a:graphic>
                </wp:inline>
              </w:drawing>
            </w:r>
            <w:r w:rsidDel="00000000" w:rsidR="00000000" w:rsidRPr="00000000">
              <w:rPr>
                <w:rtl w:val="0"/>
              </w:rPr>
            </w:r>
          </w:p>
          <w:p w:rsidR="00000000" w:rsidDel="00000000" w:rsidP="00000000" w:rsidRDefault="00000000" w:rsidRPr="00000000" w14:paraId="00000A07">
            <w:pPr>
              <w:spacing w:after="0" w:before="120" w:lineRule="auto"/>
              <w:ind w:firstLine="0"/>
              <w:rPr>
                <w:color w:val="222222"/>
              </w:rPr>
            </w:pPr>
            <w:r w:rsidDel="00000000" w:rsidR="00000000" w:rsidRPr="00000000">
              <w:rPr>
                <w:color w:val="222222"/>
                <w:rtl w:val="0"/>
              </w:rPr>
              <w:t xml:space="preserve">  a. La primera caneca: residuos orgánicos.</w:t>
            </w:r>
          </w:p>
          <w:p w:rsidR="00000000" w:rsidDel="00000000" w:rsidP="00000000" w:rsidRDefault="00000000" w:rsidRPr="00000000" w14:paraId="00000A08">
            <w:pPr>
              <w:spacing w:after="0" w:before="120" w:lineRule="auto"/>
              <w:ind w:firstLine="0"/>
              <w:rPr>
                <w:color w:val="222222"/>
              </w:rPr>
            </w:pPr>
            <w:r w:rsidDel="00000000" w:rsidR="00000000" w:rsidRPr="00000000">
              <w:rPr>
                <w:color w:val="222222"/>
                <w:rtl w:val="0"/>
              </w:rPr>
              <w:t xml:space="preserve">  b. segunda caneca: residuos inorgánicos.</w:t>
            </w:r>
          </w:p>
          <w:p w:rsidR="00000000" w:rsidDel="00000000" w:rsidP="00000000" w:rsidRDefault="00000000" w:rsidRPr="00000000" w14:paraId="00000A09">
            <w:pPr>
              <w:spacing w:after="0" w:before="120" w:lineRule="auto"/>
              <w:ind w:firstLine="0"/>
              <w:rPr>
                <w:color w:val="222222"/>
              </w:rPr>
            </w:pPr>
            <w:r w:rsidDel="00000000" w:rsidR="00000000" w:rsidRPr="00000000">
              <w:rPr>
                <w:color w:val="222222"/>
                <w:rtl w:val="0"/>
              </w:rPr>
              <w:t xml:space="preserve">   c. tercera caneca: cartón, papel, plástico.</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0A">
            <w:pPr>
              <w:spacing w:after="0" w:before="240" w:lineRule="auto"/>
              <w:ind w:firstLine="0"/>
              <w:rPr>
                <w:color w:val="222222"/>
              </w:rPr>
            </w:pPr>
            <w:r w:rsidDel="00000000" w:rsidR="00000000" w:rsidRPr="00000000">
              <w:rPr>
                <w:color w:val="222222"/>
                <w:rtl w:val="0"/>
              </w:rPr>
              <w:t xml:space="preserve">5</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0F">
            <w:pPr>
              <w:spacing w:after="0" w:before="240" w:lineRule="auto"/>
              <w:ind w:firstLine="0"/>
              <w:rPr>
                <w:color w:val="222222"/>
              </w:rPr>
            </w:pPr>
            <w:r w:rsidDel="00000000" w:rsidR="00000000" w:rsidRPr="00000000">
              <w:rPr>
                <w:color w:val="222222"/>
                <w:rtl w:val="0"/>
              </w:rPr>
              <w:t xml:space="preserve"> </w:t>
            </w:r>
          </w:p>
        </w:tc>
      </w:tr>
      <w:tr>
        <w:trPr>
          <w:cantSplit w:val="0"/>
          <w:trHeight w:val="505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10">
            <w:pPr>
              <w:spacing w:after="0" w:before="120" w:lineRule="auto"/>
              <w:ind w:firstLine="0"/>
              <w:rPr>
                <w:color w:val="222222"/>
              </w:rPr>
            </w:pPr>
            <w:r w:rsidDel="00000000" w:rsidR="00000000" w:rsidRPr="00000000">
              <w:rPr>
                <w:color w:val="222222"/>
                <w:rtl w:val="0"/>
              </w:rPr>
              <w:t xml:space="preserve">2- Identifica los residuos orgánicos (</w:t>
            </w:r>
            <w:r w:rsidDel="00000000" w:rsidR="00000000" w:rsidRPr="00000000">
              <w:rPr>
                <w:b w:val="1"/>
                <w:color w:val="ff0000"/>
                <w:rtl w:val="0"/>
              </w:rPr>
              <w:t xml:space="preserve">O</w:t>
            </w:r>
            <w:r w:rsidDel="00000000" w:rsidR="00000000" w:rsidRPr="00000000">
              <w:rPr>
                <w:color w:val="222222"/>
                <w:rtl w:val="0"/>
              </w:rPr>
              <w:t xml:space="preserve">) e inorgánicos </w:t>
            </w:r>
            <w:r w:rsidDel="00000000" w:rsidR="00000000" w:rsidRPr="00000000">
              <w:rPr>
                <w:b w:val="1"/>
                <w:color w:val="222222"/>
                <w:rtl w:val="0"/>
              </w:rPr>
              <w:t xml:space="preserve">(</w:t>
            </w:r>
            <w:r w:rsidDel="00000000" w:rsidR="00000000" w:rsidRPr="00000000">
              <w:rPr>
                <w:b w:val="1"/>
                <w:color w:val="ff0000"/>
                <w:rtl w:val="0"/>
              </w:rPr>
              <w:t xml:space="preserve">I</w:t>
            </w:r>
            <w:r w:rsidDel="00000000" w:rsidR="00000000" w:rsidRPr="00000000">
              <w:rPr>
                <w:color w:val="222222"/>
                <w:rtl w:val="0"/>
              </w:rPr>
              <w:t xml:space="preserve">).</w:t>
            </w:r>
          </w:p>
          <w:p w:rsidR="00000000" w:rsidDel="00000000" w:rsidP="00000000" w:rsidRDefault="00000000" w:rsidRPr="00000000" w14:paraId="00000A11">
            <w:pPr>
              <w:spacing w:after="0" w:before="120" w:lineRule="auto"/>
              <w:ind w:firstLine="0"/>
              <w:rPr>
                <w:color w:val="222222"/>
              </w:rPr>
            </w:pPr>
            <w:r w:rsidDel="00000000" w:rsidR="00000000" w:rsidRPr="00000000">
              <w:rPr>
                <w:color w:val="222222"/>
                <w:rtl w:val="0"/>
              </w:rPr>
              <w:t xml:space="preserve"> </w:t>
            </w:r>
            <w:r w:rsidDel="00000000" w:rsidR="00000000" w:rsidRPr="00000000">
              <w:rPr>
                <w:color w:val="222222"/>
              </w:rPr>
              <w:drawing>
                <wp:inline distB="114300" distT="114300" distL="114300" distR="114300">
                  <wp:extent cx="2781300" cy="2428875"/>
                  <wp:effectExtent b="0" l="0" r="0" t="0"/>
                  <wp:docPr id="52" name="image33.png"/>
                  <a:graphic>
                    <a:graphicData uri="http://schemas.openxmlformats.org/drawingml/2006/picture">
                      <pic:pic>
                        <pic:nvPicPr>
                          <pic:cNvPr id="0" name="image33.png"/>
                          <pic:cNvPicPr preferRelativeResize="0"/>
                        </pic:nvPicPr>
                        <pic:blipFill>
                          <a:blip r:embed="rId44"/>
                          <a:srcRect b="0" l="0" r="0" t="0"/>
                          <a:stretch>
                            <a:fillRect/>
                          </a:stretch>
                        </pic:blipFill>
                        <pic:spPr>
                          <a:xfrm>
                            <a:off x="0" y="0"/>
                            <a:ext cx="2781300" cy="2428875"/>
                          </a:xfrm>
                          <a:prstGeom prst="rect"/>
                          <a:ln/>
                        </pic:spPr>
                      </pic:pic>
                    </a:graphicData>
                  </a:graphic>
                </wp:inline>
              </w:drawing>
            </w:r>
            <w:r w:rsidDel="00000000" w:rsidR="00000000" w:rsidRPr="00000000">
              <w:rPr>
                <w:rtl w:val="0"/>
              </w:rPr>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12">
            <w:pPr>
              <w:spacing w:after="0" w:before="240" w:lineRule="auto"/>
              <w:ind w:firstLine="0"/>
              <w:rPr>
                <w:color w:val="222222"/>
              </w:rPr>
            </w:pPr>
            <w:r w:rsidDel="00000000" w:rsidR="00000000" w:rsidRPr="00000000">
              <w:rPr>
                <w:color w:val="222222"/>
                <w:rtl w:val="0"/>
              </w:rPr>
              <w:t xml:space="preserve">4</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17">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A18">
            <w:pPr>
              <w:spacing w:after="0" w:before="240" w:lineRule="auto"/>
              <w:ind w:firstLine="0"/>
              <w:rPr>
                <w:color w:val="222222"/>
              </w:rPr>
            </w:pPr>
            <w:r w:rsidDel="00000000" w:rsidR="00000000" w:rsidRPr="00000000">
              <w:rPr>
                <w:color w:val="222222"/>
                <w:rtl w:val="0"/>
              </w:rPr>
              <w:t xml:space="preserve"> </w:t>
            </w:r>
          </w:p>
        </w:tc>
      </w:tr>
      <w:tr>
        <w:trPr>
          <w:cantSplit w:val="0"/>
          <w:trHeight w:val="38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19">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A1A">
            <w:pPr>
              <w:spacing w:after="0" w:before="240" w:lineRule="auto"/>
              <w:ind w:firstLine="0"/>
              <w:rPr>
                <w:color w:val="222222"/>
              </w:rPr>
            </w:pPr>
            <w:r w:rsidDel="00000000" w:rsidR="00000000" w:rsidRPr="00000000">
              <w:rPr>
                <w:color w:val="222222"/>
                <w:rtl w:val="0"/>
              </w:rPr>
              <w:t xml:space="preserve">3. ¿Cuál es la importancia de separar los residuos sólidos en diferentes categorías?</w:t>
            </w:r>
          </w:p>
          <w:p w:rsidR="00000000" w:rsidDel="00000000" w:rsidP="00000000" w:rsidRDefault="00000000" w:rsidRPr="00000000" w14:paraId="00000A1B">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A1C">
            <w:pPr>
              <w:numPr>
                <w:ilvl w:val="0"/>
                <w:numId w:val="7"/>
              </w:numPr>
              <w:spacing w:after="0" w:lineRule="auto"/>
              <w:ind w:left="720" w:hanging="360"/>
              <w:rPr/>
            </w:pPr>
            <w:r w:rsidDel="00000000" w:rsidR="00000000" w:rsidRPr="00000000">
              <w:rPr>
                <w:color w:val="222222"/>
                <w:rtl w:val="0"/>
              </w:rPr>
              <w:t xml:space="preserve">Favorece su recolección y reciclaje.</w:t>
            </w:r>
            <w:r w:rsidDel="00000000" w:rsidR="00000000" w:rsidRPr="00000000">
              <w:rPr>
                <w:rtl w:val="0"/>
              </w:rPr>
            </w:r>
          </w:p>
          <w:p w:rsidR="00000000" w:rsidDel="00000000" w:rsidP="00000000" w:rsidRDefault="00000000" w:rsidRPr="00000000" w14:paraId="00000A1D">
            <w:pPr>
              <w:numPr>
                <w:ilvl w:val="0"/>
                <w:numId w:val="7"/>
              </w:numPr>
              <w:spacing w:after="0" w:lineRule="auto"/>
              <w:ind w:left="720" w:hanging="360"/>
              <w:rPr/>
            </w:pPr>
            <w:r w:rsidDel="00000000" w:rsidR="00000000" w:rsidRPr="00000000">
              <w:rPr>
                <w:color w:val="222222"/>
                <w:rtl w:val="0"/>
              </w:rPr>
              <w:t xml:space="preserve">No permite que se descompongan los residuos sólidos</w:t>
            </w:r>
            <w:r w:rsidDel="00000000" w:rsidR="00000000" w:rsidRPr="00000000">
              <w:rPr>
                <w:rtl w:val="0"/>
              </w:rPr>
            </w:r>
          </w:p>
          <w:p w:rsidR="00000000" w:rsidDel="00000000" w:rsidP="00000000" w:rsidRDefault="00000000" w:rsidRPr="00000000" w14:paraId="00000A1E">
            <w:pPr>
              <w:numPr>
                <w:ilvl w:val="0"/>
                <w:numId w:val="7"/>
              </w:numPr>
              <w:spacing w:after="240" w:lineRule="auto"/>
              <w:ind w:left="720" w:hanging="360"/>
              <w:rPr/>
            </w:pPr>
            <w:r w:rsidDel="00000000" w:rsidR="00000000" w:rsidRPr="00000000">
              <w:rPr>
                <w:color w:val="222222"/>
                <w:rtl w:val="0"/>
              </w:rPr>
              <w:t xml:space="preserve">Hay mayor orden.</w:t>
            </w:r>
            <w:r w:rsidDel="00000000" w:rsidR="00000000" w:rsidRPr="00000000">
              <w:rPr>
                <w:rtl w:val="0"/>
              </w:rPr>
            </w:r>
          </w:p>
          <w:p w:rsidR="00000000" w:rsidDel="00000000" w:rsidP="00000000" w:rsidRDefault="00000000" w:rsidRPr="00000000" w14:paraId="00000A1F">
            <w:pPr>
              <w:spacing w:after="0" w:before="240" w:lineRule="auto"/>
              <w:ind w:firstLine="0"/>
              <w:rPr>
                <w:color w:val="222222"/>
              </w:rPr>
            </w:pPr>
            <w:r w:rsidDel="00000000" w:rsidR="00000000" w:rsidRPr="00000000">
              <w:rPr>
                <w:color w:val="222222"/>
                <w:rtl w:val="0"/>
              </w:rPr>
              <w:t xml:space="preserve"> </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20">
            <w:pPr>
              <w:spacing w:after="0" w:before="240" w:lineRule="auto"/>
              <w:ind w:firstLine="0"/>
              <w:rPr>
                <w:color w:val="222222"/>
              </w:rPr>
            </w:pPr>
            <w:r w:rsidDel="00000000" w:rsidR="00000000" w:rsidRPr="00000000">
              <w:rPr>
                <w:color w:val="222222"/>
                <w:rtl w:val="0"/>
              </w:rPr>
              <w:t xml:space="preserve">5</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25">
            <w:pPr>
              <w:spacing w:after="0" w:before="240" w:lineRule="auto"/>
              <w:ind w:firstLine="0"/>
              <w:rPr>
                <w:color w:val="222222"/>
              </w:rPr>
            </w:pPr>
            <w:r w:rsidDel="00000000" w:rsidR="00000000" w:rsidRPr="00000000">
              <w:rPr>
                <w:color w:val="222222"/>
                <w:rtl w:val="0"/>
              </w:rPr>
              <w:t xml:space="preserve"> </w:t>
            </w:r>
          </w:p>
        </w:tc>
      </w:tr>
      <w:tr>
        <w:trPr>
          <w:cantSplit w:val="0"/>
          <w:trHeight w:val="58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26">
            <w:pPr>
              <w:spacing w:after="0" w:before="240" w:lineRule="auto"/>
              <w:ind w:firstLine="0"/>
              <w:rPr>
                <w:color w:val="222222"/>
              </w:rPr>
            </w:pPr>
            <w:r w:rsidDel="00000000" w:rsidR="00000000" w:rsidRPr="00000000">
              <w:rPr>
                <w:color w:val="222222"/>
                <w:rtl w:val="0"/>
              </w:rPr>
              <w:t xml:space="preserve">4. ¿Cómo puedes clasificar los residuos sólidos?</w:t>
            </w:r>
          </w:p>
        </w:tc>
        <w:tc>
          <w:tcPr>
            <w:gridSpan w:val="5"/>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27">
            <w:pPr>
              <w:spacing w:after="0" w:before="240" w:lineRule="auto"/>
              <w:ind w:firstLine="0"/>
              <w:rPr>
                <w:color w:val="222222"/>
              </w:rPr>
            </w:pPr>
            <w:r w:rsidDel="00000000" w:rsidR="00000000" w:rsidRPr="00000000">
              <w:rPr>
                <w:color w:val="222222"/>
                <w:rtl w:val="0"/>
              </w:rPr>
              <w:t xml:space="preserve">5</w:t>
            </w:r>
          </w:p>
        </w:tc>
        <w:tc>
          <w:tcPr>
            <w:tcBorders>
              <w:top w:color="000000" w:space="0" w:sz="0" w:val="nil"/>
              <w:left w:color="000000" w:space="0" w:sz="0" w:val="nil"/>
              <w:bottom w:color="000000" w:space="0" w:sz="5" w:val="single"/>
              <w:right w:color="000000" w:space="0" w:sz="5" w:val="single"/>
            </w:tcBorders>
            <w:shd w:fill="auto" w:val="clear"/>
            <w:tcMar>
              <w:top w:w="0.0" w:type="dxa"/>
              <w:left w:w="100.0" w:type="dxa"/>
              <w:bottom w:w="0.0" w:type="dxa"/>
              <w:right w:w="100.0" w:type="dxa"/>
            </w:tcMar>
          </w:tcPr>
          <w:p w:rsidR="00000000" w:rsidDel="00000000" w:rsidP="00000000" w:rsidRDefault="00000000" w:rsidRPr="00000000" w14:paraId="00000A2C">
            <w:pPr>
              <w:spacing w:after="0" w:before="240" w:lineRule="auto"/>
              <w:ind w:firstLine="0"/>
              <w:rPr>
                <w:color w:val="222222"/>
              </w:rPr>
            </w:pPr>
            <w:r w:rsidDel="00000000" w:rsidR="00000000" w:rsidRPr="00000000">
              <w:rPr>
                <w:color w:val="222222"/>
                <w:rtl w:val="0"/>
              </w:rPr>
              <w:t xml:space="preserve"> </w:t>
            </w:r>
          </w:p>
        </w:tc>
      </w:tr>
    </w:tbl>
    <w:p w:rsidR="00000000" w:rsidDel="00000000" w:rsidP="00000000" w:rsidRDefault="00000000" w:rsidRPr="00000000" w14:paraId="00000A2D">
      <w:pPr>
        <w:spacing w:after="0" w:before="240" w:lineRule="auto"/>
        <w:ind w:firstLine="0"/>
        <w:rPr>
          <w:color w:val="222222"/>
        </w:rPr>
      </w:pPr>
      <w:r w:rsidDel="00000000" w:rsidR="00000000" w:rsidRPr="00000000">
        <w:rPr>
          <w:color w:val="222222"/>
          <w:rtl w:val="0"/>
        </w:rPr>
        <w:t xml:space="preserve"> </w:t>
      </w:r>
    </w:p>
    <w:p w:rsidR="00000000" w:rsidDel="00000000" w:rsidP="00000000" w:rsidRDefault="00000000" w:rsidRPr="00000000" w14:paraId="00000A2E">
      <w:pPr>
        <w:spacing w:after="240" w:before="120" w:lineRule="auto"/>
        <w:ind w:firstLine="0"/>
        <w:rPr>
          <w:color w:val="222222"/>
        </w:rPr>
      </w:pPr>
      <w:r w:rsidDel="00000000" w:rsidR="00000000" w:rsidRPr="00000000">
        <w:rPr>
          <w:color w:val="222222"/>
          <w:rtl w:val="0"/>
        </w:rPr>
        <w:t xml:space="preserve">Observaciones generales del experto:</w:t>
      </w:r>
    </w:p>
    <w:p w:rsidR="00000000" w:rsidDel="00000000" w:rsidP="00000000" w:rsidRDefault="00000000" w:rsidRPr="00000000" w14:paraId="00000A2F">
      <w:pPr>
        <w:spacing w:after="240" w:before="120" w:lineRule="auto"/>
        <w:ind w:firstLine="0"/>
        <w:rPr>
          <w:color w:val="222222"/>
        </w:rPr>
      </w:pPr>
      <w:r w:rsidDel="00000000" w:rsidR="00000000" w:rsidRPr="00000000">
        <w:rPr>
          <w:color w:val="222222"/>
          <w:rtl w:val="0"/>
        </w:rPr>
        <w:t xml:space="preserve">Son muy pocas preguntas en la variable de magnitud y unidades de medida ya que es lo que pretenden enseñar a través de la recolección de los residuos sólidos y concluir sobre el aprendizaje de los estudiantes va a ser muy complicado.  </w:t>
      </w:r>
    </w:p>
    <w:p w:rsidR="00000000" w:rsidDel="00000000" w:rsidP="00000000" w:rsidRDefault="00000000" w:rsidRPr="00000000" w14:paraId="00000A30">
      <w:pPr>
        <w:spacing w:after="0" w:before="240" w:lineRule="auto"/>
        <w:ind w:firstLine="0"/>
        <w:rPr>
          <w:color w:val="222222"/>
        </w:rPr>
      </w:pPr>
      <w:r w:rsidDel="00000000" w:rsidR="00000000" w:rsidRPr="00000000">
        <w:rPr>
          <w:color w:val="222222"/>
          <w:rtl w:val="0"/>
        </w:rPr>
        <w:t xml:space="preserve"> </w:t>
      </w:r>
    </w:p>
    <w:tbl>
      <w:tblPr>
        <w:tblStyle w:val="Table46"/>
        <w:tblW w:w="8838.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797"/>
        <w:gridCol w:w="620"/>
        <w:gridCol w:w="1906"/>
        <w:gridCol w:w="620"/>
        <w:gridCol w:w="3316"/>
        <w:gridCol w:w="579"/>
        <w:tblGridChange w:id="0">
          <w:tblGrid>
            <w:gridCol w:w="1797"/>
            <w:gridCol w:w="620"/>
            <w:gridCol w:w="1906"/>
            <w:gridCol w:w="620"/>
            <w:gridCol w:w="3316"/>
            <w:gridCol w:w="579"/>
          </w:tblGrid>
        </w:tblGridChange>
      </w:tblGrid>
      <w:tr>
        <w:trPr>
          <w:cantSplit w:val="0"/>
          <w:trHeight w:val="905" w:hRule="atLeast"/>
          <w:tblHeader w:val="0"/>
        </w:trPr>
        <w:tc>
          <w:tcPr>
            <w:gridSpan w:val="5"/>
            <w:tcBorders>
              <w:top w:color="000000" w:space="0" w:sz="5" w:val="single"/>
              <w:left w:color="000000" w:space="0" w:sz="5" w:val="single"/>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1">
            <w:pPr>
              <w:spacing w:after="240" w:before="120" w:lineRule="auto"/>
              <w:ind w:firstLine="0"/>
              <w:rPr>
                <w:b w:val="1"/>
                <w:color w:val="222222"/>
              </w:rPr>
            </w:pPr>
            <w:r w:rsidDel="00000000" w:rsidR="00000000" w:rsidRPr="00000000">
              <w:rPr>
                <w:b w:val="1"/>
                <w:color w:val="222222"/>
                <w:rtl w:val="0"/>
              </w:rPr>
              <w:t xml:space="preserve">Validez general del instrumento (Preguntas orientadoras para la aplicación del instrumento)</w:t>
            </w:r>
          </w:p>
        </w:tc>
        <w:tc>
          <w:tcPr>
            <w:tcBorders>
              <w:top w:color="000000" w:space="0" w:sz="0" w:val="nil"/>
              <w:left w:color="000000" w:space="0" w:sz="0" w:val="nil"/>
              <w:bottom w:color="000000" w:space="0" w:sz="5" w:val="single"/>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36">
            <w:pPr>
              <w:spacing w:after="240" w:before="240" w:lineRule="auto"/>
              <w:ind w:firstLine="0"/>
              <w:rPr>
                <w:color w:val="222222"/>
              </w:rPr>
            </w:pPr>
            <w:r w:rsidDel="00000000" w:rsidR="00000000" w:rsidRPr="00000000">
              <w:rPr>
                <w:color w:val="222222"/>
                <w:rtl w:val="0"/>
              </w:rPr>
              <w:t xml:space="preserve"> </w:t>
            </w:r>
          </w:p>
        </w:tc>
      </w:tr>
      <w:tr>
        <w:trPr>
          <w:cantSplit w:val="0"/>
          <w:trHeight w:val="705"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7">
            <w:pPr>
              <w:spacing w:after="240" w:before="120" w:lineRule="auto"/>
              <w:ind w:firstLine="0"/>
              <w:rPr>
                <w:b w:val="1"/>
                <w:color w:val="222222"/>
              </w:rPr>
            </w:pPr>
            <w:r w:rsidDel="00000000" w:rsidR="00000000" w:rsidRPr="00000000">
              <w:rPr>
                <w:b w:val="1"/>
                <w:color w:val="222222"/>
                <w:rtl w:val="0"/>
              </w:rPr>
              <w:t xml:space="preserve">Aplicable </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8">
            <w:pPr>
              <w:spacing w:after="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9">
            <w:pPr>
              <w:spacing w:after="240" w:before="120" w:lineRule="auto"/>
              <w:ind w:firstLine="0"/>
              <w:rPr>
                <w:b w:val="1"/>
                <w:color w:val="222222"/>
              </w:rPr>
            </w:pPr>
            <w:r w:rsidDel="00000000" w:rsidR="00000000" w:rsidRPr="00000000">
              <w:rPr>
                <w:b w:val="1"/>
                <w:color w:val="222222"/>
                <w:rtl w:val="0"/>
              </w:rPr>
              <w:t xml:space="preserve">No aplicable</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A">
            <w:pPr>
              <w:spacing w:after="0" w:before="240" w:lineRule="auto"/>
              <w:ind w:firstLine="0"/>
              <w:rPr>
                <w:color w:val="222222"/>
              </w:rPr>
            </w:pPr>
            <w:r w:rsidDel="00000000" w:rsidR="00000000" w:rsidRPr="00000000">
              <w:rPr>
                <w:color w:val="222222"/>
                <w:rtl w:val="0"/>
              </w:rPr>
              <w:t xml:space="preserve"> </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B">
            <w:pPr>
              <w:spacing w:after="240" w:before="120" w:lineRule="auto"/>
              <w:ind w:firstLine="0"/>
              <w:rPr>
                <w:b w:val="1"/>
                <w:color w:val="222222"/>
              </w:rPr>
            </w:pPr>
            <w:r w:rsidDel="00000000" w:rsidR="00000000" w:rsidRPr="00000000">
              <w:rPr>
                <w:b w:val="1"/>
                <w:color w:val="222222"/>
                <w:rtl w:val="0"/>
              </w:rPr>
              <w:t xml:space="preserve">Aplicable con observaciones</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3C">
            <w:pPr>
              <w:spacing w:after="0" w:before="240" w:lineRule="auto"/>
              <w:ind w:firstLine="0"/>
              <w:rPr>
                <w:color w:val="222222"/>
              </w:rPr>
            </w:pPr>
            <w:r w:rsidDel="00000000" w:rsidR="00000000" w:rsidRPr="00000000">
              <w:rPr>
                <w:color w:val="222222"/>
                <w:rtl w:val="0"/>
              </w:rPr>
              <w:t xml:space="preserve">x</w:t>
            </w:r>
          </w:p>
        </w:tc>
      </w:tr>
      <w:tr>
        <w:trPr>
          <w:cantSplit w:val="0"/>
          <w:trHeight w:val="200" w:hRule="atLeast"/>
          <w:tblHeader w:val="0"/>
        </w:trPr>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3D">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3E">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3F">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40">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41">
            <w:pPr>
              <w:spacing w:after="240" w:before="240" w:lineRule="auto"/>
              <w:ind w:firstLine="0"/>
              <w:rPr>
                <w:color w:val="222222"/>
              </w:rPr>
            </w:pPr>
            <w:r w:rsidDel="00000000" w:rsidR="00000000" w:rsidRPr="00000000">
              <w:rPr>
                <w:rtl w:val="0"/>
              </w:rPr>
            </w:r>
          </w:p>
        </w:tc>
        <w:tc>
          <w:tcPr>
            <w:tcBorders>
              <w:top w:color="000000" w:space="0" w:sz="0" w:val="nil"/>
              <w:left w:color="000000" w:space="0" w:sz="0" w:val="nil"/>
              <w:bottom w:color="000000" w:space="0" w:sz="0" w:val="nil"/>
              <w:right w:color="000000" w:space="0" w:sz="0" w:val="nil"/>
            </w:tcBorders>
            <w:shd w:fill="auto" w:val="clear"/>
            <w:tcMar>
              <w:top w:w="100.0" w:type="dxa"/>
              <w:left w:w="100.0" w:type="dxa"/>
              <w:bottom w:w="100.0" w:type="dxa"/>
              <w:right w:w="100.0" w:type="dxa"/>
            </w:tcMar>
          </w:tcPr>
          <w:p w:rsidR="00000000" w:rsidDel="00000000" w:rsidP="00000000" w:rsidRDefault="00000000" w:rsidRPr="00000000" w14:paraId="00000A42">
            <w:pPr>
              <w:spacing w:after="240" w:before="240" w:lineRule="auto"/>
              <w:ind w:firstLine="0"/>
              <w:rPr>
                <w:color w:val="222222"/>
              </w:rPr>
            </w:pPr>
            <w:r w:rsidDel="00000000" w:rsidR="00000000" w:rsidRPr="00000000">
              <w:rPr>
                <w:rtl w:val="0"/>
              </w:rPr>
            </w:r>
          </w:p>
        </w:tc>
      </w:tr>
    </w:tbl>
    <w:p w:rsidR="00000000" w:rsidDel="00000000" w:rsidP="00000000" w:rsidRDefault="00000000" w:rsidRPr="00000000" w14:paraId="00000A43">
      <w:pPr>
        <w:spacing w:after="0" w:before="120" w:lineRule="auto"/>
        <w:ind w:firstLine="0"/>
        <w:rPr>
          <w:b w:val="1"/>
          <w:color w:val="222222"/>
        </w:rPr>
      </w:pPr>
      <w:r w:rsidDel="00000000" w:rsidR="00000000" w:rsidRPr="00000000">
        <w:rPr>
          <w:color w:val="222222"/>
          <w:rtl w:val="0"/>
        </w:rPr>
        <w:t xml:space="preserve">        </w:t>
        <w:tab/>
      </w:r>
      <w:r w:rsidDel="00000000" w:rsidR="00000000" w:rsidRPr="00000000">
        <w:rPr>
          <w:b w:val="1"/>
          <w:color w:val="222222"/>
          <w:rtl w:val="0"/>
        </w:rPr>
        <w:t xml:space="preserve">Datos del experto</w:t>
      </w:r>
    </w:p>
    <w:tbl>
      <w:tblPr>
        <w:tblStyle w:val="Table47"/>
        <w:tblW w:w="8475.0"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3735"/>
        <w:gridCol w:w="4740"/>
        <w:tblGridChange w:id="0">
          <w:tblGrid>
            <w:gridCol w:w="3735"/>
            <w:gridCol w:w="4740"/>
          </w:tblGrid>
        </w:tblGridChange>
      </w:tblGrid>
      <w:tr>
        <w:trPr>
          <w:cantSplit w:val="0"/>
          <w:trHeight w:val="825" w:hRule="atLeast"/>
          <w:tblHeader w:val="0"/>
        </w:trPr>
        <w:tc>
          <w:tcPr>
            <w:tcBorders>
              <w:top w:color="000000" w:space="0" w:sz="5" w:val="single"/>
              <w:left w:color="000000" w:space="0" w:sz="5" w:val="single"/>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4">
            <w:pPr>
              <w:spacing w:after="240" w:before="120" w:lineRule="auto"/>
              <w:ind w:firstLine="0"/>
              <w:rPr>
                <w:b w:val="1"/>
                <w:color w:val="222222"/>
              </w:rPr>
            </w:pPr>
            <w:r w:rsidDel="00000000" w:rsidR="00000000" w:rsidRPr="00000000">
              <w:rPr>
                <w:b w:val="1"/>
                <w:color w:val="222222"/>
                <w:rtl w:val="0"/>
              </w:rPr>
              <w:t xml:space="preserve">Nombre y número de identificación:</w:t>
            </w:r>
          </w:p>
        </w:tc>
        <w:tc>
          <w:tcPr>
            <w:tcBorders>
              <w:top w:color="000000" w:space="0" w:sz="5" w:val="single"/>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5">
            <w:pPr>
              <w:spacing w:after="0" w:before="240" w:lineRule="auto"/>
              <w:ind w:firstLine="0"/>
              <w:rPr>
                <w:color w:val="222222"/>
              </w:rPr>
            </w:pPr>
            <w:r w:rsidDel="00000000" w:rsidR="00000000" w:rsidRPr="00000000">
              <w:rPr>
                <w:color w:val="222222"/>
                <w:rtl w:val="0"/>
              </w:rPr>
              <w:t xml:space="preserve">Diana Carolina Ospina Méndez</w:t>
            </w:r>
          </w:p>
          <w:p w:rsidR="00000000" w:rsidDel="00000000" w:rsidP="00000000" w:rsidRDefault="00000000" w:rsidRPr="00000000" w14:paraId="00000A46">
            <w:pPr>
              <w:spacing w:after="0" w:before="240" w:lineRule="auto"/>
              <w:ind w:firstLine="0"/>
              <w:rPr>
                <w:color w:val="222222"/>
              </w:rPr>
            </w:pPr>
            <w:r w:rsidDel="00000000" w:rsidR="00000000" w:rsidRPr="00000000">
              <w:rPr>
                <w:color w:val="222222"/>
                <w:rtl w:val="0"/>
              </w:rPr>
              <w:t xml:space="preserve">1075302654</w:t>
            </w:r>
          </w:p>
        </w:tc>
      </w:tr>
      <w:tr>
        <w:trPr>
          <w:cantSplit w:val="0"/>
          <w:trHeight w:val="42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7">
            <w:pPr>
              <w:spacing w:after="240" w:before="120" w:lineRule="auto"/>
              <w:ind w:firstLine="0"/>
              <w:rPr>
                <w:b w:val="1"/>
                <w:color w:val="222222"/>
              </w:rPr>
            </w:pPr>
            <w:r w:rsidDel="00000000" w:rsidR="00000000" w:rsidRPr="00000000">
              <w:rPr>
                <w:b w:val="1"/>
                <w:color w:val="222222"/>
                <w:rtl w:val="0"/>
              </w:rPr>
              <w:t xml:space="preserve">Móvil:</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8">
            <w:pPr>
              <w:spacing w:after="0" w:before="240" w:lineRule="auto"/>
              <w:ind w:firstLine="0"/>
              <w:rPr>
                <w:color w:val="222222"/>
              </w:rPr>
            </w:pPr>
            <w:r w:rsidDel="00000000" w:rsidR="00000000" w:rsidRPr="00000000">
              <w:rPr>
                <w:color w:val="222222"/>
                <w:rtl w:val="0"/>
              </w:rPr>
              <w:t xml:space="preserve">3144592258</w:t>
            </w:r>
          </w:p>
        </w:tc>
      </w:tr>
      <w:tr>
        <w:trPr>
          <w:cantSplit w:val="0"/>
          <w:trHeight w:val="42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9">
            <w:pPr>
              <w:spacing w:after="240" w:before="120" w:lineRule="auto"/>
              <w:ind w:firstLine="0"/>
              <w:rPr>
                <w:b w:val="1"/>
                <w:color w:val="222222"/>
              </w:rPr>
            </w:pPr>
            <w:r w:rsidDel="00000000" w:rsidR="00000000" w:rsidRPr="00000000">
              <w:rPr>
                <w:b w:val="1"/>
                <w:color w:val="222222"/>
                <w:rtl w:val="0"/>
              </w:rPr>
              <w:t xml:space="preserve">Correo electrónico:</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A">
            <w:pPr>
              <w:spacing w:after="0" w:before="240" w:lineRule="auto"/>
              <w:ind w:firstLine="0"/>
              <w:rPr>
                <w:color w:val="222222"/>
              </w:rPr>
            </w:pPr>
            <w:r w:rsidDel="00000000" w:rsidR="00000000" w:rsidRPr="00000000">
              <w:rPr>
                <w:color w:val="222222"/>
                <w:rtl w:val="0"/>
              </w:rPr>
              <w:t xml:space="preserve">diana.ospinamendez@gmail.com</w:t>
            </w:r>
          </w:p>
        </w:tc>
      </w:tr>
      <w:tr>
        <w:trPr>
          <w:cantSplit w:val="0"/>
          <w:trHeight w:val="900" w:hRule="atLeast"/>
          <w:tblHeader w:val="0"/>
        </w:trPr>
        <w:tc>
          <w:tcPr>
            <w:tcBorders>
              <w:top w:color="000000" w:space="0" w:sz="0" w:val="nil"/>
              <w:left w:color="000000" w:space="0" w:sz="5" w:val="single"/>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B">
            <w:pPr>
              <w:spacing w:after="240" w:before="120" w:lineRule="auto"/>
              <w:ind w:firstLine="0"/>
              <w:rPr>
                <w:b w:val="1"/>
                <w:color w:val="222222"/>
              </w:rPr>
            </w:pPr>
            <w:r w:rsidDel="00000000" w:rsidR="00000000" w:rsidRPr="00000000">
              <w:rPr>
                <w:b w:val="1"/>
                <w:color w:val="222222"/>
                <w:rtl w:val="0"/>
              </w:rPr>
              <w:t xml:space="preserve">Firma:</w:t>
            </w:r>
          </w:p>
        </w:tc>
        <w:tc>
          <w:tcPr>
            <w:tcBorders>
              <w:top w:color="000000" w:space="0" w:sz="0" w:val="nil"/>
              <w:left w:color="000000" w:space="0" w:sz="0" w:val="nil"/>
              <w:bottom w:color="000000" w:space="0" w:sz="5" w:val="single"/>
              <w:right w:color="000000" w:space="0" w:sz="5" w:val="single"/>
            </w:tcBorders>
            <w:shd w:fill="auto" w:val="clear"/>
            <w:tcMar>
              <w:top w:w="0.0" w:type="dxa"/>
              <w:left w:w="120.0" w:type="dxa"/>
              <w:bottom w:w="0.0" w:type="dxa"/>
              <w:right w:w="120.0" w:type="dxa"/>
            </w:tcMar>
          </w:tcPr>
          <w:p w:rsidR="00000000" w:rsidDel="00000000" w:rsidP="00000000" w:rsidRDefault="00000000" w:rsidRPr="00000000" w14:paraId="00000A4C">
            <w:pPr>
              <w:spacing w:after="240" w:before="240" w:lineRule="auto"/>
              <w:ind w:firstLine="0"/>
              <w:rPr>
                <w:color w:val="222222"/>
              </w:rPr>
            </w:pPr>
            <w:r w:rsidDel="00000000" w:rsidR="00000000" w:rsidRPr="00000000">
              <w:rPr>
                <w:rtl w:val="0"/>
              </w:rPr>
            </w:r>
          </w:p>
        </w:tc>
      </w:tr>
    </w:tbl>
    <w:p w:rsidR="00000000" w:rsidDel="00000000" w:rsidP="00000000" w:rsidRDefault="00000000" w:rsidRPr="00000000" w14:paraId="00000A4D">
      <w:pPr>
        <w:spacing w:after="0" w:before="120" w:lineRule="auto"/>
        <w:ind w:firstLine="0"/>
        <w:rPr>
          <w:color w:val="222222"/>
        </w:rPr>
      </w:pPr>
      <w:r w:rsidDel="00000000" w:rsidR="00000000" w:rsidRPr="00000000">
        <w:rPr>
          <w:color w:val="222222"/>
          <w:rtl w:val="0"/>
        </w:rPr>
        <w:t xml:space="preserve">Favor adjuntar PDF del acta de grado de su último nivel de formación.</w:t>
      </w:r>
    </w:p>
    <w:p w:rsidR="00000000" w:rsidDel="00000000" w:rsidP="00000000" w:rsidRDefault="00000000" w:rsidRPr="00000000" w14:paraId="00000A4E">
      <w:pPr>
        <w:spacing w:after="240" w:before="120" w:lineRule="auto"/>
        <w:ind w:firstLine="0"/>
        <w:rPr>
          <w:color w:val="222222"/>
        </w:rPr>
      </w:pPr>
      <w:r w:rsidDel="00000000" w:rsidR="00000000" w:rsidRPr="00000000">
        <w:rPr>
          <w:color w:val="222222"/>
          <w:rtl w:val="0"/>
        </w:rPr>
        <w:t xml:space="preserve">¡Muchas gracias por su valiosa colaboración! </w:t>
      </w:r>
    </w:p>
    <w:p w:rsidR="00000000" w:rsidDel="00000000" w:rsidP="00000000" w:rsidRDefault="00000000" w:rsidRPr="00000000" w14:paraId="00000A4F">
      <w:pPr>
        <w:spacing w:after="240" w:before="120" w:lineRule="auto"/>
        <w:ind w:firstLine="0"/>
        <w:rPr>
          <w:b w:val="1"/>
          <w:color w:val="222222"/>
        </w:rPr>
      </w:pPr>
      <w:r w:rsidDel="00000000" w:rsidR="00000000" w:rsidRPr="00000000">
        <w:rPr>
          <w:color w:val="222222"/>
          <w:rtl w:val="0"/>
        </w:rPr>
        <w:t xml:space="preserve"> </w:t>
      </w:r>
      <w:r w:rsidDel="00000000" w:rsidR="00000000" w:rsidRPr="00000000">
        <w:rPr>
          <w:b w:val="1"/>
          <w:color w:val="222222"/>
          <w:rtl w:val="0"/>
        </w:rPr>
        <w:t xml:space="preserve">Lady Liliana Aroca Collazos                           </w:t>
        <w:tab/>
        <w:t xml:space="preserve">Iván Orlando Belalcázar V.       </w:t>
        <w:tab/>
        <w:t xml:space="preserve">                                                           </w:t>
      </w:r>
    </w:p>
    <w:p w:rsidR="00000000" w:rsidDel="00000000" w:rsidP="00000000" w:rsidRDefault="00000000" w:rsidRPr="00000000" w14:paraId="00000A50">
      <w:pPr>
        <w:spacing w:after="240" w:before="120" w:lineRule="auto"/>
        <w:ind w:firstLine="0"/>
        <w:rPr>
          <w:b w:val="1"/>
          <w:color w:val="222222"/>
        </w:rPr>
      </w:pPr>
      <w:r w:rsidDel="00000000" w:rsidR="00000000" w:rsidRPr="00000000">
        <w:rPr>
          <w:b w:val="1"/>
          <w:color w:val="222222"/>
          <w:rtl w:val="0"/>
        </w:rPr>
        <w:t xml:space="preserve">                                                                 </w:t>
      </w:r>
    </w:p>
    <w:p w:rsidR="00000000" w:rsidDel="00000000" w:rsidP="00000000" w:rsidRDefault="00000000" w:rsidRPr="00000000" w14:paraId="00000A51">
      <w:pPr>
        <w:spacing w:after="240" w:before="120" w:lineRule="auto"/>
        <w:ind w:firstLine="0"/>
        <w:rPr>
          <w:b w:val="1"/>
          <w:color w:val="222222"/>
        </w:rPr>
      </w:pPr>
      <w:r w:rsidDel="00000000" w:rsidR="00000000" w:rsidRPr="00000000">
        <w:rPr>
          <w:color w:val="222222"/>
          <w:rtl w:val="0"/>
        </w:rPr>
        <w:t xml:space="preserve">Equipo de investigadores. </w:t>
      </w:r>
      <w:r w:rsidDel="00000000" w:rsidR="00000000" w:rsidRPr="00000000">
        <w:rPr>
          <w:b w:val="1"/>
          <w:color w:val="222222"/>
          <w:rtl w:val="0"/>
        </w:rPr>
        <w:t xml:space="preserve">MAESTRÍA EN PEDAGOGÍA AMBIENTAL PARA EL DESARROLLO SOSTENIBLE </w:t>
      </w:r>
    </w:p>
    <w:p w:rsidR="00000000" w:rsidDel="00000000" w:rsidP="00000000" w:rsidRDefault="00000000" w:rsidRPr="00000000" w14:paraId="00000A52">
      <w:pPr>
        <w:spacing w:after="0" w:before="120" w:lineRule="auto"/>
        <w:ind w:firstLine="0"/>
        <w:rPr>
          <w:b w:val="1"/>
          <w:color w:val="222222"/>
        </w:rPr>
      </w:pPr>
      <w:r w:rsidDel="00000000" w:rsidR="00000000" w:rsidRPr="00000000">
        <w:rPr>
          <w:color w:val="222222"/>
          <w:rtl w:val="0"/>
        </w:rPr>
        <w:t xml:space="preserve"> </w:t>
      </w:r>
      <w:r w:rsidDel="00000000" w:rsidR="00000000" w:rsidRPr="00000000">
        <w:rPr>
          <w:b w:val="1"/>
          <w:color w:val="222222"/>
          <w:rtl w:val="0"/>
        </w:rPr>
        <w:t xml:space="preserve">Dr. Luisa Fernanda Cadena Corredor</w:t>
      </w:r>
    </w:p>
    <w:p w:rsidR="00000000" w:rsidDel="00000000" w:rsidP="00000000" w:rsidRDefault="00000000" w:rsidRPr="00000000" w14:paraId="00000A53">
      <w:pPr>
        <w:spacing w:after="0" w:before="240" w:lineRule="auto"/>
        <w:ind w:firstLine="0"/>
        <w:rPr>
          <w:b w:val="1"/>
          <w:color w:val="222222"/>
        </w:rPr>
      </w:pPr>
      <w:r w:rsidDel="00000000" w:rsidR="00000000" w:rsidRPr="00000000">
        <w:rPr>
          <w:b w:val="1"/>
          <w:color w:val="222222"/>
          <w:rtl w:val="0"/>
        </w:rPr>
        <w:t xml:space="preserve">Docente asesora de la investigación.</w:t>
      </w:r>
    </w:p>
    <w:p w:rsidR="00000000" w:rsidDel="00000000" w:rsidP="00000000" w:rsidRDefault="00000000" w:rsidRPr="00000000" w14:paraId="00000A54">
      <w:pPr>
        <w:spacing w:after="0" w:before="240" w:lineRule="auto"/>
        <w:ind w:firstLine="0"/>
        <w:rPr>
          <w:b w:val="1"/>
          <w:color w:val="222222"/>
        </w:rPr>
      </w:pPr>
      <w:r w:rsidDel="00000000" w:rsidR="00000000" w:rsidRPr="00000000">
        <w:rPr>
          <w:rtl w:val="0"/>
        </w:rPr>
      </w:r>
    </w:p>
    <w:p w:rsidR="00000000" w:rsidDel="00000000" w:rsidP="00000000" w:rsidRDefault="00000000" w:rsidRPr="00000000" w14:paraId="00000A55">
      <w:pPr>
        <w:spacing w:after="0" w:before="240" w:lineRule="auto"/>
        <w:ind w:firstLine="0"/>
        <w:rPr>
          <w:b w:val="1"/>
          <w:color w:val="222222"/>
        </w:rPr>
      </w:pPr>
      <w:r w:rsidDel="00000000" w:rsidR="00000000" w:rsidRPr="00000000">
        <w:rPr>
          <w:rtl w:val="0"/>
        </w:rPr>
      </w:r>
    </w:p>
    <w:p w:rsidR="00000000" w:rsidDel="00000000" w:rsidP="00000000" w:rsidRDefault="00000000" w:rsidRPr="00000000" w14:paraId="00000A56">
      <w:pPr>
        <w:spacing w:after="0" w:before="240" w:lineRule="auto"/>
        <w:ind w:firstLine="0"/>
        <w:rPr>
          <w:color w:val="222222"/>
        </w:rPr>
      </w:pPr>
      <w:r w:rsidDel="00000000" w:rsidR="00000000" w:rsidRPr="00000000">
        <w:rPr>
          <w:rtl w:val="0"/>
        </w:rPr>
      </w:r>
    </w:p>
    <w:sectPr>
      <w:type w:val="nextPage"/>
      <w:pgSz w:h="15840" w:w="12240" w:orient="portrait"/>
      <w:pgMar w:bottom="1418" w:top="1418" w:left="1701" w:right="1701" w:header="709" w:footer="709"/>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 w:name="Cambria Math">
    <w:embedRegular w:fontKey="{00000000-0000-0000-0000-000000000000}" r:id="rId3"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A58">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color w:val="000000"/>
      </w:rPr>
    </w:pPr>
    <w:r w:rsidDel="00000000" w:rsidR="00000000" w:rsidRPr="00000000">
      <w:rPr>
        <w:color w:val="00000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A59">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A57">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center"/>
      <w:rPr>
        <w:color w:val="000000"/>
      </w:rPr>
    </w:pPr>
    <w:r w:rsidDel="00000000" w:rsidR="00000000" w:rsidRPr="00000000">
      <w:rPr>
        <w:b w:val="1"/>
        <w:color w:val="000000"/>
      </w:rPr>
      <w:drawing>
        <wp:inline distB="0" distT="0" distL="0" distR="0">
          <wp:extent cx="1790733" cy="657237"/>
          <wp:effectExtent b="0" l="0" r="0" t="0"/>
          <wp:docPr descr="https://lh7-us.googleusercontent.com/xD2xm2H_En8HU-vScURvB47fpz3q3C0eQ-FU1xGA8slSSZfCL999G3WZcMzWLous34dsg_8kDZ2RtU8w4gR9QhRQChFU5Un--deuszpOROqLJQ46aOxuzOvvbyMqlssFI4DZWZj09mpk" id="53" name="image51.png"/>
          <a:graphic>
            <a:graphicData uri="http://schemas.openxmlformats.org/drawingml/2006/picture">
              <pic:pic>
                <pic:nvPicPr>
                  <pic:cNvPr descr="https://lh7-us.googleusercontent.com/xD2xm2H_En8HU-vScURvB47fpz3q3C0eQ-FU1xGA8slSSZfCL999G3WZcMzWLous34dsg_8kDZ2RtU8w4gR9QhRQChFU5Un--deuszpOROqLJQ46aOxuzOvvbyMqlssFI4DZWZj09mpk" id="0" name="image51.png"/>
                  <pic:cNvPicPr preferRelativeResize="0"/>
                </pic:nvPicPr>
                <pic:blipFill>
                  <a:blip r:embed="rId1"/>
                  <a:srcRect b="0" l="0" r="0" t="0"/>
                  <a:stretch>
                    <a:fillRect/>
                  </a:stretch>
                </pic:blipFill>
                <pic:spPr>
                  <a:xfrm>
                    <a:off x="0" y="0"/>
                    <a:ext cx="1790733" cy="657237"/>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3">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lvl w:ilvl="0">
      <w:start w:val="2"/>
      <w:numFmt w:val="decimal"/>
      <w:lvlText w:val="%1"/>
      <w:lvlJc w:val="left"/>
      <w:pPr>
        <w:ind w:left="480" w:hanging="480"/>
      </w:pPr>
      <w:rPr/>
    </w:lvl>
    <w:lvl w:ilvl="1">
      <w:start w:val="2"/>
      <w:numFmt w:val="decimal"/>
      <w:lvlText w:val="%1.%2"/>
      <w:lvlJc w:val="left"/>
      <w:pPr>
        <w:ind w:left="840" w:hanging="480"/>
      </w:pPr>
      <w:rPr/>
    </w:lvl>
    <w:lvl w:ilvl="2">
      <w:start w:val="4"/>
      <w:numFmt w:val="decimal"/>
      <w:lvlText w:val="%1.%2.%3"/>
      <w:lvlJc w:val="left"/>
      <w:pPr>
        <w:ind w:left="1440" w:hanging="720"/>
      </w:pPr>
      <w:rPr/>
    </w:lvl>
    <w:lvl w:ilvl="3">
      <w:start w:val="1"/>
      <w:numFmt w:val="decimal"/>
      <w:lvlText w:val="%1.%2.%3.%4"/>
      <w:lvlJc w:val="left"/>
      <w:pPr>
        <w:ind w:left="1800" w:hanging="720"/>
      </w:pPr>
      <w:rPr/>
    </w:lvl>
    <w:lvl w:ilvl="4">
      <w:start w:val="1"/>
      <w:numFmt w:val="decimal"/>
      <w:lvlText w:val="%1.%2.%3.%4.%5"/>
      <w:lvlJc w:val="left"/>
      <w:pPr>
        <w:ind w:left="2520" w:hanging="1080"/>
      </w:pPr>
      <w:rPr/>
    </w:lvl>
    <w:lvl w:ilvl="5">
      <w:start w:val="1"/>
      <w:numFmt w:val="decimal"/>
      <w:lvlText w:val="%1.%2.%3.%4.%5.%6"/>
      <w:lvlJc w:val="left"/>
      <w:pPr>
        <w:ind w:left="2880" w:hanging="1080"/>
      </w:pPr>
      <w:rPr/>
    </w:lvl>
    <w:lvl w:ilvl="6">
      <w:start w:val="1"/>
      <w:numFmt w:val="decimal"/>
      <w:lvlText w:val="%1.%2.%3.%4.%5.%6.%7"/>
      <w:lvlJc w:val="left"/>
      <w:pPr>
        <w:ind w:left="3600" w:hanging="1440"/>
      </w:pPr>
      <w:rPr/>
    </w:lvl>
    <w:lvl w:ilvl="7">
      <w:start w:val="1"/>
      <w:numFmt w:val="decimal"/>
      <w:lvlText w:val="%1.%2.%3.%4.%5.%6.%7.%8"/>
      <w:lvlJc w:val="left"/>
      <w:pPr>
        <w:ind w:left="3960" w:hanging="1440"/>
      </w:pPr>
      <w:rPr/>
    </w:lvl>
    <w:lvl w:ilvl="8">
      <w:start w:val="1"/>
      <w:numFmt w:val="decimal"/>
      <w:lvlText w:val="%1.%2.%3.%4.%5.%6.%7.%8.%9"/>
      <w:lvlJc w:val="left"/>
      <w:pPr>
        <w:ind w:left="4680" w:hanging="1800"/>
      </w:pPr>
      <w:rPr/>
    </w:lvl>
  </w:abstractNum>
  <w:abstractNum w:abstractNumId="20">
    <w:lvl w:ilvl="0">
      <w:start w:val="1"/>
      <w:numFmt w:val="lowerLetter"/>
      <w:lvlText w:val="%1)"/>
      <w:lvlJc w:val="left"/>
      <w:pPr>
        <w:ind w:left="1080" w:hanging="360"/>
      </w:pPr>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2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2">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3">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4">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25">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26">
    <w:lvl w:ilvl="0">
      <w:start w:val="1"/>
      <w:numFmt w:val="lowerLetter"/>
      <w:lvlText w:val="%1."/>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MX"/>
      </w:rPr>
    </w:rPrDefault>
    <w:pPrDefault>
      <w:pPr>
        <w:spacing w:after="160" w:line="480" w:lineRule="auto"/>
        <w:ind w:firstLine="72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b w:val="1"/>
      <w:color w:val="2e75b5"/>
    </w:rPr>
  </w:style>
  <w:style w:type="paragraph" w:styleId="Heading2">
    <w:name w:val="heading 2"/>
    <w:basedOn w:val="Normal"/>
    <w:next w:val="Normal"/>
    <w:pPr>
      <w:keepNext w:val="1"/>
      <w:keepLines w:val="1"/>
      <w:spacing w:after="0" w:before="40" w:lineRule="auto"/>
    </w:pPr>
    <w:rPr>
      <w:rFonts w:ascii="Calibri" w:cs="Calibri" w:eastAsia="Calibri" w:hAnsi="Calibri"/>
      <w:color w:val="2e75b5"/>
      <w:sz w:val="26"/>
      <w:szCs w:val="26"/>
    </w:rPr>
  </w:style>
  <w:style w:type="paragraph" w:styleId="Heading3">
    <w:name w:val="heading 3"/>
    <w:basedOn w:val="Normal"/>
    <w:next w:val="Normal"/>
    <w:pPr>
      <w:keepNext w:val="1"/>
      <w:keepLines w:val="1"/>
      <w:spacing w:after="0" w:before="40" w:lineRule="auto"/>
    </w:pPr>
    <w:rPr>
      <w:rFonts w:ascii="Calibri" w:cs="Calibri" w:eastAsia="Calibri" w:hAnsi="Calibri"/>
      <w:color w:val="1e4d78"/>
    </w:rPr>
  </w:style>
  <w:style w:type="paragraph" w:styleId="Heading4">
    <w:name w:val="heading 4"/>
    <w:basedOn w:val="Normal"/>
    <w:next w:val="Normal"/>
    <w:pPr>
      <w:keepNext w:val="1"/>
      <w:keepLines w:val="1"/>
      <w:spacing w:after="0" w:before="40" w:lineRule="auto"/>
    </w:pPr>
    <w:rPr>
      <w:rFonts w:ascii="Calibri" w:cs="Calibri" w:eastAsia="Calibri" w:hAnsi="Calibri"/>
      <w:i w:val="1"/>
      <w:color w:val="2e75b5"/>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9">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3">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4">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6">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7">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100.0" w:type="dxa"/>
        <w:left w:w="100.0" w:type="dxa"/>
        <w:bottom w:w="100.0" w:type="dxa"/>
        <w:right w:w="100.0" w:type="dxa"/>
      </w:tblCellMar>
    </w:tblPr>
  </w:style>
  <w:style w:type="table" w:styleId="Table30">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100.0" w:type="dxa"/>
        <w:left w:w="100.0" w:type="dxa"/>
        <w:bottom w:w="100.0" w:type="dxa"/>
        <w:right w:w="100.0" w:type="dxa"/>
      </w:tblCellMar>
    </w:tblPr>
  </w:style>
  <w:style w:type="table" w:styleId="Table32">
    <w:basedOn w:val="TableNormal"/>
    <w:tblPr>
      <w:tblStyleRowBandSize w:val="1"/>
      <w:tblStyleColBandSize w:val="1"/>
      <w:tblCellMar>
        <w:top w:w="100.0" w:type="dxa"/>
        <w:left w:w="100.0" w:type="dxa"/>
        <w:bottom w:w="100.0" w:type="dxa"/>
        <w:right w:w="100.0" w:type="dxa"/>
      </w:tblCellMar>
    </w:tblPr>
  </w:style>
  <w:style w:type="table" w:styleId="Table33">
    <w:basedOn w:val="TableNormal"/>
    <w:tblPr>
      <w:tblStyleRowBandSize w:val="1"/>
      <w:tblStyleColBandSize w:val="1"/>
      <w:tblCellMar>
        <w:top w:w="100.0" w:type="dxa"/>
        <w:left w:w="100.0" w:type="dxa"/>
        <w:bottom w:w="100.0" w:type="dxa"/>
        <w:right w:w="100.0" w:type="dxa"/>
      </w:tblCellMar>
    </w:tblPr>
  </w:style>
  <w:style w:type="table" w:styleId="Table34">
    <w:basedOn w:val="TableNormal"/>
    <w:tblPr>
      <w:tblStyleRowBandSize w:val="1"/>
      <w:tblStyleColBandSize w:val="1"/>
      <w:tblCellMar>
        <w:top w:w="100.0" w:type="dxa"/>
        <w:left w:w="100.0" w:type="dxa"/>
        <w:bottom w:w="100.0" w:type="dxa"/>
        <w:right w:w="100.0" w:type="dxa"/>
      </w:tblCellMar>
    </w:tblPr>
  </w:style>
  <w:style w:type="table" w:styleId="Table35">
    <w:basedOn w:val="TableNormal"/>
    <w:tblPr>
      <w:tblStyleRowBandSize w:val="1"/>
      <w:tblStyleColBandSize w:val="1"/>
      <w:tblCellMar>
        <w:top w:w="100.0" w:type="dxa"/>
        <w:left w:w="100.0" w:type="dxa"/>
        <w:bottom w:w="100.0" w:type="dxa"/>
        <w:right w:w="100.0" w:type="dxa"/>
      </w:tblCellMar>
    </w:tblPr>
  </w:style>
  <w:style w:type="table" w:styleId="Table36">
    <w:basedOn w:val="TableNormal"/>
    <w:tblPr>
      <w:tblStyleRowBandSize w:val="1"/>
      <w:tblStyleColBandSize w:val="1"/>
      <w:tblCellMar>
        <w:top w:w="100.0" w:type="dxa"/>
        <w:left w:w="100.0" w:type="dxa"/>
        <w:bottom w:w="100.0" w:type="dxa"/>
        <w:right w:w="100.0" w:type="dxa"/>
      </w:tblCellMar>
    </w:tblPr>
  </w:style>
  <w:style w:type="table" w:styleId="Table37">
    <w:basedOn w:val="TableNormal"/>
    <w:tblPr>
      <w:tblStyleRowBandSize w:val="1"/>
      <w:tblStyleColBandSize w:val="1"/>
      <w:tblCellMar>
        <w:top w:w="100.0" w:type="dxa"/>
        <w:left w:w="100.0" w:type="dxa"/>
        <w:bottom w:w="100.0" w:type="dxa"/>
        <w:right w:w="100.0" w:type="dxa"/>
      </w:tblCellMar>
    </w:tblPr>
  </w:style>
  <w:style w:type="table" w:styleId="Table38">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9">
    <w:basedOn w:val="TableNormal"/>
    <w:tblPr>
      <w:tblStyleRowBandSize w:val="1"/>
      <w:tblStyleColBandSize w:val="1"/>
      <w:tblCellMar>
        <w:top w:w="100.0" w:type="dxa"/>
        <w:left w:w="100.0" w:type="dxa"/>
        <w:bottom w:w="100.0" w:type="dxa"/>
        <w:right w:w="100.0" w:type="dxa"/>
      </w:tblCellMar>
    </w:tblPr>
  </w:style>
  <w:style w:type="table" w:styleId="Table40">
    <w:basedOn w:val="TableNormal"/>
    <w:tblPr>
      <w:tblStyleRowBandSize w:val="1"/>
      <w:tblStyleColBandSize w:val="1"/>
      <w:tblCellMar>
        <w:top w:w="100.0" w:type="dxa"/>
        <w:left w:w="100.0" w:type="dxa"/>
        <w:bottom w:w="100.0" w:type="dxa"/>
        <w:right w:w="100.0" w:type="dxa"/>
      </w:tblCellMar>
    </w:tblPr>
  </w:style>
  <w:style w:type="table" w:styleId="Table41">
    <w:basedOn w:val="TableNormal"/>
    <w:tblPr>
      <w:tblStyleRowBandSize w:val="1"/>
      <w:tblStyleColBandSize w:val="1"/>
      <w:tblCellMar>
        <w:top w:w="100.0" w:type="dxa"/>
        <w:left w:w="100.0" w:type="dxa"/>
        <w:bottom w:w="100.0" w:type="dxa"/>
        <w:right w:w="100.0" w:type="dxa"/>
      </w:tblCellMar>
    </w:tblPr>
  </w:style>
  <w:style w:type="table" w:styleId="Table42">
    <w:basedOn w:val="TableNormal"/>
    <w:tblPr>
      <w:tblStyleRowBandSize w:val="1"/>
      <w:tblStyleColBandSize w:val="1"/>
      <w:tblCellMar>
        <w:top w:w="100.0" w:type="dxa"/>
        <w:left w:w="100.0" w:type="dxa"/>
        <w:bottom w:w="100.0" w:type="dxa"/>
        <w:right w:w="100.0" w:type="dxa"/>
      </w:tblCellMar>
    </w:tblPr>
  </w:style>
  <w:style w:type="table" w:styleId="Table43">
    <w:basedOn w:val="TableNormal"/>
    <w:tblPr>
      <w:tblStyleRowBandSize w:val="1"/>
      <w:tblStyleColBandSize w:val="1"/>
      <w:tblCellMar>
        <w:top w:w="100.0" w:type="dxa"/>
        <w:left w:w="100.0" w:type="dxa"/>
        <w:bottom w:w="100.0" w:type="dxa"/>
        <w:right w:w="100.0" w:type="dxa"/>
      </w:tblCellMar>
    </w:tblPr>
  </w:style>
  <w:style w:type="table" w:styleId="Table44">
    <w:basedOn w:val="TableNormal"/>
    <w:tblPr>
      <w:tblStyleRowBandSize w:val="1"/>
      <w:tblStyleColBandSize w:val="1"/>
      <w:tblCellMar>
        <w:top w:w="100.0" w:type="dxa"/>
        <w:left w:w="100.0" w:type="dxa"/>
        <w:bottom w:w="100.0" w:type="dxa"/>
        <w:right w:w="100.0" w:type="dxa"/>
      </w:tblCellMar>
    </w:tblPr>
  </w:style>
  <w:style w:type="table" w:styleId="Table45">
    <w:basedOn w:val="TableNormal"/>
    <w:tblPr>
      <w:tblStyleRowBandSize w:val="1"/>
      <w:tblStyleColBandSize w:val="1"/>
      <w:tblCellMar>
        <w:top w:w="100.0" w:type="dxa"/>
        <w:left w:w="100.0" w:type="dxa"/>
        <w:bottom w:w="100.0" w:type="dxa"/>
        <w:right w:w="100.0" w:type="dxa"/>
      </w:tblCellMar>
    </w:tblPr>
  </w:style>
  <w:style w:type="table" w:styleId="Table46">
    <w:basedOn w:val="TableNormal"/>
    <w:tblPr>
      <w:tblStyleRowBandSize w:val="1"/>
      <w:tblStyleColBandSize w:val="1"/>
      <w:tblCellMar>
        <w:top w:w="100.0" w:type="dxa"/>
        <w:left w:w="100.0" w:type="dxa"/>
        <w:bottom w:w="100.0" w:type="dxa"/>
        <w:right w:w="100.0" w:type="dxa"/>
      </w:tblCellMar>
    </w:tblPr>
  </w:style>
  <w:style w:type="table" w:styleId="Table47">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44.png"/><Relationship Id="rId42" Type="http://schemas.openxmlformats.org/officeDocument/2006/relationships/image" Target="media/image43.png"/><Relationship Id="rId41" Type="http://schemas.openxmlformats.org/officeDocument/2006/relationships/image" Target="media/image54.png"/><Relationship Id="rId44" Type="http://schemas.openxmlformats.org/officeDocument/2006/relationships/image" Target="media/image15.png"/><Relationship Id="rId43" Type="http://schemas.openxmlformats.org/officeDocument/2006/relationships/image" Target="media/image47.png"/><Relationship Id="rId46" Type="http://schemas.openxmlformats.org/officeDocument/2006/relationships/image" Target="media/image22.png"/><Relationship Id="rId45" Type="http://schemas.openxmlformats.org/officeDocument/2006/relationships/image" Target="media/image63.png"/><Relationship Id="rId107" Type="http://schemas.openxmlformats.org/officeDocument/2006/relationships/hyperlink" Target="https://www.albany.edu/cee/assets/Why_Problem-based_learning_works.pdf" TargetMode="External"/><Relationship Id="rId106" Type="http://schemas.openxmlformats.org/officeDocument/2006/relationships/hyperlink" Target="https://dx.doi.org/10.20511/pyr2019.v7n2.288" TargetMode="External"/><Relationship Id="rId105" Type="http://schemas.openxmlformats.org/officeDocument/2006/relationships/hyperlink" Target="http://www.scielo.org.bo/scielo.php?script=sci_arttext&amp;pid=S1815-02762004000100012&amp;lng=es&amp;tlng=es" TargetMode="External"/><Relationship Id="rId104" Type="http://schemas.openxmlformats.org/officeDocument/2006/relationships/hyperlink" Target="https://www.oas.org/dsd/fida/laws/legislation/colombia/colombia_99-93.pdf" TargetMode="External"/><Relationship Id="rId109" Type="http://schemas.openxmlformats.org/officeDocument/2006/relationships/hyperlink" Target="https://revistas.unicordoba.edu.co/index.php/rii/article/view/3295" TargetMode="External"/><Relationship Id="rId108" Type="http://schemas.openxmlformats.org/officeDocument/2006/relationships/hyperlink" Target="https://www2.montes.upm.es/dptos/digfa/cfisica/magnitudes/unidades.htm" TargetMode="External"/><Relationship Id="rId48" Type="http://schemas.openxmlformats.org/officeDocument/2006/relationships/image" Target="media/image1.png"/><Relationship Id="rId47" Type="http://schemas.openxmlformats.org/officeDocument/2006/relationships/image" Target="media/image4.png"/><Relationship Id="rId49" Type="http://schemas.openxmlformats.org/officeDocument/2006/relationships/image" Target="media/image14.png"/><Relationship Id="rId103" Type="http://schemas.openxmlformats.org/officeDocument/2006/relationships/hyperlink" Target="https://www.scielo.org.mx/pdf/edumat/v32n3/1665-5826-ed-32-03-241.pdf" TargetMode="External"/><Relationship Id="rId102" Type="http://schemas.openxmlformats.org/officeDocument/2006/relationships/hyperlink" Target="https://journals.uco.es/mes/article/view/12702/11612" TargetMode="External"/><Relationship Id="rId101" Type="http://schemas.openxmlformats.org/officeDocument/2006/relationships/hyperlink" Target="https://acvenisproh.com/revistas/index.php/prohominum/article/view/217/36" TargetMode="External"/><Relationship Id="rId100" Type="http://schemas.openxmlformats.org/officeDocument/2006/relationships/hyperlink" Target="https://apiperiodico.jalisco.gob.mx/api/sites/periodicooficial.jalisco.gob.mx/files/metodologia_de_la_investigacion_-_roberto_hernandez_sampieri.pdf" TargetMode="External"/><Relationship Id="rId31" Type="http://schemas.openxmlformats.org/officeDocument/2006/relationships/image" Target="media/image71.jpg"/><Relationship Id="rId30" Type="http://schemas.openxmlformats.org/officeDocument/2006/relationships/image" Target="media/image72.jpg"/><Relationship Id="rId33" Type="http://schemas.openxmlformats.org/officeDocument/2006/relationships/image" Target="media/image74.jpg"/><Relationship Id="rId32" Type="http://schemas.openxmlformats.org/officeDocument/2006/relationships/image" Target="media/image76.jpg"/><Relationship Id="rId35" Type="http://schemas.openxmlformats.org/officeDocument/2006/relationships/image" Target="media/image50.jpg"/><Relationship Id="rId34" Type="http://schemas.openxmlformats.org/officeDocument/2006/relationships/image" Target="media/image49.jpg"/><Relationship Id="rId37" Type="http://schemas.openxmlformats.org/officeDocument/2006/relationships/image" Target="media/image56.png"/><Relationship Id="rId36" Type="http://schemas.openxmlformats.org/officeDocument/2006/relationships/image" Target="media/image52.jpg"/><Relationship Id="rId39" Type="http://schemas.openxmlformats.org/officeDocument/2006/relationships/image" Target="media/image55.jpg"/><Relationship Id="rId38" Type="http://schemas.openxmlformats.org/officeDocument/2006/relationships/image" Target="media/image53.gif"/><Relationship Id="rId20" Type="http://schemas.openxmlformats.org/officeDocument/2006/relationships/image" Target="media/image59.png"/><Relationship Id="rId22" Type="http://schemas.openxmlformats.org/officeDocument/2006/relationships/image" Target="media/image58.png"/><Relationship Id="rId21" Type="http://schemas.openxmlformats.org/officeDocument/2006/relationships/image" Target="media/image61.png"/><Relationship Id="rId24" Type="http://schemas.openxmlformats.org/officeDocument/2006/relationships/image" Target="media/image62.png"/><Relationship Id="rId23" Type="http://schemas.openxmlformats.org/officeDocument/2006/relationships/image" Target="media/image75.png"/><Relationship Id="rId128" Type="http://schemas.openxmlformats.org/officeDocument/2006/relationships/image" Target="media/image30.jpg"/><Relationship Id="rId127" Type="http://schemas.openxmlformats.org/officeDocument/2006/relationships/image" Target="media/image32.jpg"/><Relationship Id="rId126" Type="http://schemas.openxmlformats.org/officeDocument/2006/relationships/image" Target="media/image46.jpg"/><Relationship Id="rId26" Type="http://schemas.openxmlformats.org/officeDocument/2006/relationships/image" Target="media/image65.png"/><Relationship Id="rId121" Type="http://schemas.openxmlformats.org/officeDocument/2006/relationships/hyperlink" Target="https://www.coursehero.com/file/97584567/Identificar-el-conceptode-datos-agrupados-y-no-agrupadospdf/" TargetMode="External"/><Relationship Id="rId25" Type="http://schemas.openxmlformats.org/officeDocument/2006/relationships/image" Target="media/image64.png"/><Relationship Id="rId120" Type="http://schemas.openxmlformats.org/officeDocument/2006/relationships/hyperlink" Target="https://dialnet.unirioja.es/servlet/articulo?codigo=8380480" TargetMode="External"/><Relationship Id="rId28" Type="http://schemas.openxmlformats.org/officeDocument/2006/relationships/image" Target="media/image69.png"/><Relationship Id="rId27" Type="http://schemas.openxmlformats.org/officeDocument/2006/relationships/image" Target="media/image67.png"/><Relationship Id="rId125" Type="http://schemas.openxmlformats.org/officeDocument/2006/relationships/image" Target="media/image18.jpg"/><Relationship Id="rId29" Type="http://schemas.openxmlformats.org/officeDocument/2006/relationships/image" Target="media/image68.png"/><Relationship Id="rId124" Type="http://schemas.openxmlformats.org/officeDocument/2006/relationships/image" Target="media/image21.jpg"/><Relationship Id="rId123" Type="http://schemas.openxmlformats.org/officeDocument/2006/relationships/image" Target="media/image24.jpg"/><Relationship Id="rId122" Type="http://schemas.openxmlformats.org/officeDocument/2006/relationships/hyperlink" Target="https://dialnet.unirioja.es/servlet/articulo?codigo=8485755" TargetMode="External"/><Relationship Id="rId95" Type="http://schemas.openxmlformats.org/officeDocument/2006/relationships/hyperlink" Target="https://doi.org/10.18041/2539-3669/gestionlibre.13.2022.8783" TargetMode="External"/><Relationship Id="rId94" Type="http://schemas.openxmlformats.org/officeDocument/2006/relationships/hyperlink" Target="https://dialnet.unirioja.es/servlet/articulo?codigo=8071093" TargetMode="External"/><Relationship Id="rId97" Type="http://schemas.openxmlformats.org/officeDocument/2006/relationships/hyperlink" Target="https://virtual.urbe.edu/tesispub/0092769/cap03.pdf" TargetMode="External"/><Relationship Id="rId96" Type="http://schemas.openxmlformats.org/officeDocument/2006/relationships/hyperlink" Target="https://dialnet.unirioja.es/servlet/articulo?codigo=7839934" TargetMode="External"/><Relationship Id="rId11" Type="http://schemas.openxmlformats.org/officeDocument/2006/relationships/hyperlink" Target="https://www.editorialmd.com/ver/metros-kilometros" TargetMode="External"/><Relationship Id="rId99" Type="http://schemas.openxmlformats.org/officeDocument/2006/relationships/hyperlink" Target="https://apiperiodico.jalisco.gob.mx/api/sites/periodicooficial.jalisco.gob.mx/files/metodologia_de_la_investigacion_-_roberto_hernandez_sampieri.pdf" TargetMode="External"/><Relationship Id="rId10" Type="http://schemas.openxmlformats.org/officeDocument/2006/relationships/image" Target="media/image78.png"/><Relationship Id="rId98" Type="http://schemas.openxmlformats.org/officeDocument/2006/relationships/hyperlink" Target="https://www.eumed.net/tesis-doctorales/2012/zll/metodologia-investigacion.html" TargetMode="External"/><Relationship Id="rId13" Type="http://schemas.openxmlformats.org/officeDocument/2006/relationships/image" Target="media/image60.png"/><Relationship Id="rId12" Type="http://schemas.openxmlformats.org/officeDocument/2006/relationships/image" Target="media/image57.png"/><Relationship Id="rId91" Type="http://schemas.openxmlformats.org/officeDocument/2006/relationships/hyperlink" Target="https://repositorio.umariana.edu.co/handle/20.500.14112/26591" TargetMode="External"/><Relationship Id="rId90" Type="http://schemas.openxmlformats.org/officeDocument/2006/relationships/hyperlink" Target="https://doi.org/10.31053/1853.0605.v66.n3.23463" TargetMode="External"/><Relationship Id="rId93" Type="http://schemas.openxmlformats.org/officeDocument/2006/relationships/hyperlink" Target="https://www.scielo.org.mx/scielo.php?pid=S2448-80892022000100306&amp;script=sci_arttext" TargetMode="External"/><Relationship Id="rId92" Type="http://schemas.openxmlformats.org/officeDocument/2006/relationships/hyperlink" Target="https://dominicanoglobal.blogia.com/2011/100301-estrategias-activas-y-participativas-de-aprendizaje-.php" TargetMode="External"/><Relationship Id="rId118" Type="http://schemas.openxmlformats.org/officeDocument/2006/relationships/hyperlink" Target="https://gc.scalahed.com/recursos/files/r161r/w24899w/Trabajo%20Final/Fundamentos_Basicos_de_Estadistica.pdf" TargetMode="External"/><Relationship Id="rId117" Type="http://schemas.openxmlformats.org/officeDocument/2006/relationships/hyperlink" Target="https://doi.org/10.37811/cl_rcm.v6i3.2366" TargetMode="External"/><Relationship Id="rId116" Type="http://schemas.openxmlformats.org/officeDocument/2006/relationships/hyperlink" Target="https://doi.org/10.37811/cl_rcm.v6i5.3270" TargetMode="External"/><Relationship Id="rId115" Type="http://schemas.openxmlformats.org/officeDocument/2006/relationships/hyperlink" Target="http://www.secretariasenado.gov.co/senado/basedoc/ley_0099_1993.html" TargetMode="External"/><Relationship Id="rId119" Type="http://schemas.openxmlformats.org/officeDocument/2006/relationships/hyperlink" Target="https://scholar.google.es/scholar?hl=es&amp;as_sdt=0%2C5&amp;q=Sampieri%2C+R.+H.+%282018%29.+Metodolog%C3%ADa+de+la+investigaci%C3%B3n%3A+las+rutas+cuantitativa%2C+cualitativa+y+mixta.+McGraw+Hill+M%C3%A9xico.&amp;btnG=" TargetMode="External"/><Relationship Id="rId15" Type="http://schemas.openxmlformats.org/officeDocument/2006/relationships/footer" Target="footer1.xml"/><Relationship Id="rId110" Type="http://schemas.openxmlformats.org/officeDocument/2006/relationships/hyperlink" Target="https://hdl.handle.net/20.500.12692/73734" TargetMode="External"/><Relationship Id="rId14" Type="http://schemas.openxmlformats.org/officeDocument/2006/relationships/header" Target="header1.xml"/><Relationship Id="rId17" Type="http://schemas.openxmlformats.org/officeDocument/2006/relationships/image" Target="media/image17.png"/><Relationship Id="rId16" Type="http://schemas.openxmlformats.org/officeDocument/2006/relationships/image" Target="media/image66.png"/><Relationship Id="rId19" Type="http://schemas.openxmlformats.org/officeDocument/2006/relationships/image" Target="media/image70.png"/><Relationship Id="rId114" Type="http://schemas.openxmlformats.org/officeDocument/2006/relationships/hyperlink" Target="http://hdl.handle.net/20.500.12209/17574" TargetMode="External"/><Relationship Id="rId18" Type="http://schemas.openxmlformats.org/officeDocument/2006/relationships/image" Target="media/image41.png"/><Relationship Id="rId113" Type="http://schemas.openxmlformats.org/officeDocument/2006/relationships/hyperlink" Target="https://repositorio.ucundinamarca.edu.co/handle/20.500.12558/3437" TargetMode="External"/><Relationship Id="rId112" Type="http://schemas.openxmlformats.org/officeDocument/2006/relationships/hyperlink" Target="https://repositorio.ucundinamarca.edu.co/handle/20.500.12558/3364" TargetMode="External"/><Relationship Id="rId111" Type="http://schemas.openxmlformats.org/officeDocument/2006/relationships/hyperlink" Target="https://doi.org/10.37811/cl_rcm.v6i6.3794" TargetMode="External"/><Relationship Id="rId84" Type="http://schemas.openxmlformats.org/officeDocument/2006/relationships/hyperlink" Target="https://tomi.digital/es/33634/tabla-de-frecuencia-para-datosagrupados" TargetMode="External"/><Relationship Id="rId83" Type="http://schemas.openxmlformats.org/officeDocument/2006/relationships/hyperlink" Target="https://www.scielo.org.mx/scielo.php?pid=S2448-80892022000100306&amp;script=sci_arttext" TargetMode="External"/><Relationship Id="rId86" Type="http://schemas.openxmlformats.org/officeDocument/2006/relationships/hyperlink" Target="https://www.funcionpublica.gov.co/eva/gestornormativo/norma_pdf.php?i=48262" TargetMode="External"/><Relationship Id="rId85" Type="http://schemas.openxmlformats.org/officeDocument/2006/relationships/hyperlink" Target="https://www.habitatbogota.gov.co/transparencia/normatividad/leyes/ley-1259-2008" TargetMode="External"/><Relationship Id="rId88" Type="http://schemas.openxmlformats.org/officeDocument/2006/relationships/hyperlink" Target="https://minciencias.gov.co/sites/default/files/upload/reglamentacion/ConstitucionPoliticaColombia-1991.pdf" TargetMode="External"/><Relationship Id="rId87" Type="http://schemas.openxmlformats.org/officeDocument/2006/relationships/hyperlink" Target="https://books.google.es/books?hl=es&amp;lr=&amp;id=e_yGAgAAQBAJ&amp;oi=fnd&amp;pg=PR9&amp;ots=LVpEGIyA0M&amp;sig=zzRu8tsufrZdou4sRxpP0GZn8RI#v=onepage&amp;q&amp;f=false" TargetMode="External"/><Relationship Id="rId89" Type="http://schemas.openxmlformats.org/officeDocument/2006/relationships/hyperlink" Target="http://www.scielo.org.bo/scielo.php?pid=S2616-79642021000200391&amp;script=sci_arttext" TargetMode="External"/><Relationship Id="rId80" Type="http://schemas.openxmlformats.org/officeDocument/2006/relationships/hyperlink" Target="https://openknowledge.worldbank.org/handle/10986/37317" TargetMode="External"/><Relationship Id="rId82" Type="http://schemas.openxmlformats.org/officeDocument/2006/relationships/hyperlink" Target="https://www.researchgate.net/profile/Cassio-Giordano/publication/344504691_Concepcoes_estatisticas_um_estudo_com_alunos_do_ensino_medio/links/5f7d1ef3a6fdccfd7b4c98aa/Concepcoes-estatisticas-um-estudo-com-alunos-do-ensino-medio.pdf#p" TargetMode="External"/><Relationship Id="rId81" Type="http://schemas.openxmlformats.org/officeDocument/2006/relationships/hyperlink" Target="https://openknowledge.worldbank.org/handle/10986/37317"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9.png"/><Relationship Id="rId5" Type="http://schemas.openxmlformats.org/officeDocument/2006/relationships/styles" Target="styles.xml"/><Relationship Id="rId6" Type="http://schemas.openxmlformats.org/officeDocument/2006/relationships/image" Target="media/image73.png"/><Relationship Id="rId7" Type="http://schemas.openxmlformats.org/officeDocument/2006/relationships/image" Target="media/image77.png"/><Relationship Id="rId8" Type="http://schemas.openxmlformats.org/officeDocument/2006/relationships/image" Target="media/image80.png"/><Relationship Id="rId73" Type="http://schemas.openxmlformats.org/officeDocument/2006/relationships/image" Target="media/image45.png"/><Relationship Id="rId72" Type="http://schemas.openxmlformats.org/officeDocument/2006/relationships/image" Target="media/image37.png"/><Relationship Id="rId75" Type="http://schemas.openxmlformats.org/officeDocument/2006/relationships/image" Target="media/image28.png"/><Relationship Id="rId74" Type="http://schemas.openxmlformats.org/officeDocument/2006/relationships/image" Target="media/image23.png"/><Relationship Id="rId77" Type="http://schemas.openxmlformats.org/officeDocument/2006/relationships/hyperlink" Target="https://doi.org/10.17981/bilo.5.1.2023.15" TargetMode="External"/><Relationship Id="rId76" Type="http://schemas.openxmlformats.org/officeDocument/2006/relationships/image" Target="media/image20.png"/><Relationship Id="rId79" Type="http://schemas.openxmlformats.org/officeDocument/2006/relationships/hyperlink" Target="https://books.google.es/books?hl=es&amp;lr=&amp;id=W5n0BgAAQBAJ&amp;oi=fnd&amp;pg=PA11&amp;dq=El+Proyecto+de+Investigaci%C3%B3n:+Introducci%C3%B3n+a+la+metodolog%C3%ADa+cient%C3%ADfica%22+6ta+Edici%C3%B3n+de+Fidias+G.+Arias,+publicado+en+2012.&amp;ots=kZjNgpwsk2&amp;sig=kg52e885nMk3_i7OutYpduISt6c#v=onepage&amp;q=El%20Proyecto%20de%20Investigaci%C3%B3n%3A%20Introducci%C3%B3n%20a%20la%20metodolog%C3%ADa%20cient%C3%ADfica%22%206ta%20Edici%C3%B3n%20de%20Fidias%20G.%20Arias%2C%20publicado%20en%202012.&amp;f=false" TargetMode="External"/><Relationship Id="rId78" Type="http://schemas.openxmlformats.org/officeDocument/2006/relationships/hyperlink" Target="https://doi.org/10.26620/uniminuto.inventum.15.29.2020.76-94" TargetMode="External"/><Relationship Id="rId71" Type="http://schemas.openxmlformats.org/officeDocument/2006/relationships/image" Target="media/image16.png"/><Relationship Id="rId70" Type="http://schemas.openxmlformats.org/officeDocument/2006/relationships/image" Target="media/image38.png"/><Relationship Id="rId62" Type="http://schemas.openxmlformats.org/officeDocument/2006/relationships/image" Target="media/image12.png"/><Relationship Id="rId61" Type="http://schemas.openxmlformats.org/officeDocument/2006/relationships/image" Target="media/image5.png"/><Relationship Id="rId64" Type="http://schemas.openxmlformats.org/officeDocument/2006/relationships/image" Target="media/image26.png"/><Relationship Id="rId63" Type="http://schemas.openxmlformats.org/officeDocument/2006/relationships/image" Target="media/image13.png"/><Relationship Id="rId66" Type="http://schemas.openxmlformats.org/officeDocument/2006/relationships/image" Target="media/image27.png"/><Relationship Id="rId65" Type="http://schemas.openxmlformats.org/officeDocument/2006/relationships/image" Target="media/image31.png"/><Relationship Id="rId68" Type="http://schemas.openxmlformats.org/officeDocument/2006/relationships/image" Target="media/image36.png"/><Relationship Id="rId67" Type="http://schemas.openxmlformats.org/officeDocument/2006/relationships/image" Target="media/image42.png"/><Relationship Id="rId60" Type="http://schemas.openxmlformats.org/officeDocument/2006/relationships/image" Target="media/image7.png"/><Relationship Id="rId69" Type="http://schemas.openxmlformats.org/officeDocument/2006/relationships/image" Target="media/image35.png"/><Relationship Id="rId51" Type="http://schemas.openxmlformats.org/officeDocument/2006/relationships/image" Target="media/image11.png"/><Relationship Id="rId50" Type="http://schemas.openxmlformats.org/officeDocument/2006/relationships/image" Target="media/image2.png"/><Relationship Id="rId53" Type="http://schemas.openxmlformats.org/officeDocument/2006/relationships/image" Target="media/image8.png"/><Relationship Id="rId52" Type="http://schemas.openxmlformats.org/officeDocument/2006/relationships/image" Target="media/image39.png"/><Relationship Id="rId55" Type="http://schemas.openxmlformats.org/officeDocument/2006/relationships/image" Target="media/image6.png"/><Relationship Id="rId54" Type="http://schemas.openxmlformats.org/officeDocument/2006/relationships/image" Target="media/image34.png"/><Relationship Id="rId57" Type="http://schemas.openxmlformats.org/officeDocument/2006/relationships/image" Target="media/image3.png"/><Relationship Id="rId56" Type="http://schemas.openxmlformats.org/officeDocument/2006/relationships/image" Target="media/image25.png"/><Relationship Id="rId59" Type="http://schemas.openxmlformats.org/officeDocument/2006/relationships/image" Target="media/image10.png"/><Relationship Id="rId58" Type="http://schemas.openxmlformats.org/officeDocument/2006/relationships/image" Target="media/image9.jpg"/></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 Id="rId3" Type="http://schemas.openxmlformats.org/officeDocument/2006/relationships/font" Target="fonts/CambriaMath-regular.ttf"/></Relationships>
</file>

<file path=word/_rels/header1.xml.rels><?xml version="1.0" encoding="UTF-8" standalone="yes"?><Relationships xmlns="http://schemas.openxmlformats.org/package/2006/relationships"><Relationship Id="rId1" Type="http://schemas.openxmlformats.org/officeDocument/2006/relationships/image" Target="media/image5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