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17D7" w:rsidRPr="008617D7" w:rsidRDefault="008617D7" w:rsidP="008617D7">
      <w:pPr>
        <w:spacing w:line="360" w:lineRule="auto"/>
        <w:jc w:val="both"/>
        <w:rPr>
          <w:rFonts w:ascii="Arial" w:hAnsi="Arial" w:cs="Arial"/>
          <w:sz w:val="24"/>
          <w:szCs w:val="24"/>
        </w:rPr>
      </w:pPr>
      <w:r w:rsidRPr="008617D7">
        <w:rPr>
          <w:rFonts w:ascii="Arial" w:hAnsi="Arial" w:cs="Arial"/>
          <w:sz w:val="24"/>
          <w:szCs w:val="24"/>
        </w:rPr>
        <w:t xml:space="preserve">Calidad de vida en adultos mayores con artroplastia de rodilla en una </w:t>
      </w:r>
      <w:r w:rsidR="002F1C3F" w:rsidRPr="008617D7">
        <w:rPr>
          <w:rFonts w:ascii="Arial" w:hAnsi="Arial" w:cs="Arial"/>
          <w:sz w:val="24"/>
          <w:szCs w:val="24"/>
        </w:rPr>
        <w:t>IPS</w:t>
      </w:r>
      <w:r w:rsidRPr="008617D7">
        <w:rPr>
          <w:rFonts w:ascii="Arial" w:hAnsi="Arial" w:cs="Arial"/>
          <w:sz w:val="24"/>
          <w:szCs w:val="24"/>
        </w:rPr>
        <w:t xml:space="preserve"> de iii nivel Valledupar, 2019</w:t>
      </w:r>
    </w:p>
    <w:p w:rsidR="008617D7" w:rsidRPr="008617D7" w:rsidRDefault="008617D7" w:rsidP="008617D7">
      <w:pPr>
        <w:spacing w:line="360" w:lineRule="auto"/>
        <w:jc w:val="both"/>
        <w:rPr>
          <w:rFonts w:ascii="Arial" w:hAnsi="Arial" w:cs="Arial"/>
          <w:sz w:val="24"/>
          <w:szCs w:val="24"/>
        </w:rPr>
      </w:pPr>
      <w:r>
        <w:rPr>
          <w:rFonts w:ascii="Arial" w:hAnsi="Arial" w:cs="Arial"/>
          <w:sz w:val="24"/>
          <w:szCs w:val="24"/>
        </w:rPr>
        <w:t>Castillo T</w:t>
      </w:r>
      <w:r w:rsidRPr="008617D7">
        <w:rPr>
          <w:rFonts w:ascii="Arial" w:hAnsi="Arial" w:cs="Arial"/>
          <w:sz w:val="24"/>
          <w:szCs w:val="24"/>
        </w:rPr>
        <w:t>oncel</w:t>
      </w:r>
      <w:r>
        <w:rPr>
          <w:rFonts w:ascii="Arial" w:hAnsi="Arial" w:cs="Arial"/>
          <w:sz w:val="24"/>
          <w:szCs w:val="24"/>
        </w:rPr>
        <w:t xml:space="preserve">, </w:t>
      </w:r>
      <w:r w:rsidRPr="008617D7">
        <w:rPr>
          <w:rFonts w:ascii="Arial" w:hAnsi="Arial" w:cs="Arial"/>
          <w:sz w:val="24"/>
          <w:szCs w:val="24"/>
        </w:rPr>
        <w:t>Dalma Giannina</w:t>
      </w:r>
      <w:r>
        <w:rPr>
          <w:rFonts w:ascii="Arial" w:hAnsi="Arial" w:cs="Arial"/>
          <w:sz w:val="24"/>
          <w:szCs w:val="24"/>
        </w:rPr>
        <w:t>; Angulo C</w:t>
      </w:r>
      <w:r w:rsidRPr="008617D7">
        <w:rPr>
          <w:rFonts w:ascii="Arial" w:hAnsi="Arial" w:cs="Arial"/>
          <w:sz w:val="24"/>
          <w:szCs w:val="24"/>
        </w:rPr>
        <w:t>adena</w:t>
      </w:r>
      <w:r>
        <w:rPr>
          <w:rFonts w:ascii="Arial" w:hAnsi="Arial" w:cs="Arial"/>
          <w:sz w:val="24"/>
          <w:szCs w:val="24"/>
        </w:rPr>
        <w:t xml:space="preserve"> </w:t>
      </w:r>
      <w:r w:rsidRPr="008617D7">
        <w:rPr>
          <w:rFonts w:ascii="Arial" w:hAnsi="Arial" w:cs="Arial"/>
          <w:sz w:val="24"/>
          <w:szCs w:val="24"/>
        </w:rPr>
        <w:t>Heylen Marcela</w:t>
      </w:r>
      <w:r>
        <w:rPr>
          <w:rFonts w:ascii="Arial" w:hAnsi="Arial" w:cs="Arial"/>
          <w:sz w:val="24"/>
          <w:szCs w:val="24"/>
        </w:rPr>
        <w:t>;</w:t>
      </w:r>
      <w:r w:rsidRPr="008617D7">
        <w:rPr>
          <w:rFonts w:ascii="Times New Roman" w:eastAsia="Times New Roman" w:hAnsi="Times New Roman" w:cs="Times New Roman"/>
          <w:b/>
          <w:sz w:val="24"/>
          <w:szCs w:val="24"/>
          <w:lang w:eastAsia="es-CO"/>
        </w:rPr>
        <w:t xml:space="preserve"> </w:t>
      </w:r>
      <w:r w:rsidRPr="008617D7">
        <w:rPr>
          <w:rFonts w:ascii="Arial" w:hAnsi="Arial" w:cs="Arial"/>
          <w:sz w:val="24"/>
          <w:szCs w:val="24"/>
        </w:rPr>
        <w:t xml:space="preserve">Díaz </w:t>
      </w:r>
      <w:r>
        <w:rPr>
          <w:rFonts w:ascii="Arial" w:hAnsi="Arial" w:cs="Arial"/>
          <w:sz w:val="24"/>
          <w:szCs w:val="24"/>
        </w:rPr>
        <w:t>Pérez</w:t>
      </w:r>
      <w:r w:rsidRPr="008617D7">
        <w:rPr>
          <w:rFonts w:ascii="Arial" w:hAnsi="Arial" w:cs="Arial"/>
          <w:sz w:val="24"/>
          <w:szCs w:val="24"/>
        </w:rPr>
        <w:t xml:space="preserve"> Anderson</w:t>
      </w:r>
    </w:p>
    <w:p w:rsidR="008617D7" w:rsidRPr="008617D7" w:rsidRDefault="008617D7" w:rsidP="008617D7">
      <w:pPr>
        <w:spacing w:line="360" w:lineRule="auto"/>
        <w:jc w:val="both"/>
        <w:rPr>
          <w:rFonts w:ascii="Arial" w:hAnsi="Arial" w:cs="Arial"/>
          <w:sz w:val="24"/>
          <w:szCs w:val="24"/>
        </w:rPr>
      </w:pPr>
    </w:p>
    <w:p w:rsidR="008617D7" w:rsidRPr="008617D7" w:rsidRDefault="008617D7" w:rsidP="008617D7">
      <w:pPr>
        <w:spacing w:line="360" w:lineRule="auto"/>
        <w:jc w:val="both"/>
        <w:rPr>
          <w:rFonts w:ascii="Arial" w:hAnsi="Arial" w:cs="Arial"/>
          <w:b/>
          <w:sz w:val="24"/>
          <w:szCs w:val="24"/>
        </w:rPr>
      </w:pPr>
      <w:bookmarkStart w:id="0" w:name="_Toc20491899"/>
      <w:r w:rsidRPr="008617D7">
        <w:rPr>
          <w:rFonts w:ascii="Arial" w:hAnsi="Arial" w:cs="Arial"/>
          <w:b/>
          <w:sz w:val="24"/>
          <w:szCs w:val="24"/>
        </w:rPr>
        <w:t>Resumen</w:t>
      </w:r>
      <w:bookmarkEnd w:id="0"/>
    </w:p>
    <w:p w:rsidR="008617D7" w:rsidRPr="008617D7" w:rsidRDefault="008617D7" w:rsidP="008617D7">
      <w:pPr>
        <w:spacing w:line="360" w:lineRule="auto"/>
        <w:jc w:val="both"/>
        <w:rPr>
          <w:rFonts w:ascii="Arial" w:hAnsi="Arial" w:cs="Arial"/>
          <w:sz w:val="24"/>
          <w:szCs w:val="24"/>
        </w:rPr>
      </w:pPr>
      <w:r w:rsidRPr="008617D7">
        <w:rPr>
          <w:rFonts w:ascii="Arial" w:hAnsi="Arial" w:cs="Arial"/>
          <w:sz w:val="24"/>
          <w:szCs w:val="24"/>
        </w:rPr>
        <w:t>La investigación se realizó para identificar la calidad de vida en adultos mayores que fueron intervenidos quirúrgicamente  con artroplastia de  rodilla en una IPS de  III nivel en la ciudad de  Valledupar en el año 2019, donde se identificaron los  pacientes  que fueron atendidos y se procedió a realizar las visitas correspondientes, con el propósito de</w:t>
      </w:r>
      <w:bookmarkStart w:id="1" w:name="_Toc20491900"/>
      <w:r w:rsidRPr="008617D7">
        <w:rPr>
          <w:rFonts w:ascii="Arial" w:hAnsi="Arial" w:cs="Arial"/>
          <w:sz w:val="24"/>
          <w:szCs w:val="24"/>
        </w:rPr>
        <w:t xml:space="preserve"> analizar la calidad de vida y expectativas en adultos mayores intervenidos con artroplastia de rodilla; mediante la  implementación de un instrumento para  recoger los datos referentes a cada paciente como la caracterización de los  aspectos sociodemográficos de la población adulto mayor   con artrosis, evaluar la calidad de  vida mediante la escala  geriátrica y describir la  calidad de  vida de pacientes adultos mayores que se realizaron artropl</w:t>
      </w:r>
      <w:r>
        <w:rPr>
          <w:rFonts w:ascii="Arial" w:hAnsi="Arial" w:cs="Arial"/>
          <w:sz w:val="24"/>
          <w:szCs w:val="24"/>
        </w:rPr>
        <w:t>astia</w:t>
      </w:r>
      <w:r w:rsidRPr="008617D7">
        <w:rPr>
          <w:rFonts w:ascii="Arial" w:hAnsi="Arial" w:cs="Arial"/>
          <w:sz w:val="24"/>
          <w:szCs w:val="24"/>
        </w:rPr>
        <w:t xml:space="preserve"> de rodilla.  La metodología implementada </w:t>
      </w:r>
      <w:r w:rsidR="00210C8E" w:rsidRPr="008617D7">
        <w:rPr>
          <w:rFonts w:ascii="Arial" w:hAnsi="Arial" w:cs="Arial"/>
          <w:sz w:val="24"/>
          <w:szCs w:val="24"/>
        </w:rPr>
        <w:t>fue</w:t>
      </w:r>
      <w:bookmarkStart w:id="2" w:name="_GoBack"/>
      <w:bookmarkEnd w:id="2"/>
      <w:r w:rsidRPr="008617D7">
        <w:rPr>
          <w:rFonts w:ascii="Arial" w:hAnsi="Arial" w:cs="Arial"/>
          <w:sz w:val="24"/>
          <w:szCs w:val="24"/>
        </w:rPr>
        <w:t xml:space="preserve"> de tipo de descriptiva, paradigma cuantitativo, de corte transversal, se diseñó un instrumento con preguntas de selección, formuladas para   identificar la calidad y expectativas de  vida de adultos  mayores que  fueron intervenidos por </w:t>
      </w:r>
      <w:r w:rsidR="00210C8E" w:rsidRPr="008617D7">
        <w:rPr>
          <w:rFonts w:ascii="Arial" w:hAnsi="Arial" w:cs="Arial"/>
          <w:sz w:val="24"/>
          <w:szCs w:val="24"/>
        </w:rPr>
        <w:t>artroplastia</w:t>
      </w:r>
      <w:r w:rsidRPr="008617D7">
        <w:rPr>
          <w:rFonts w:ascii="Arial" w:hAnsi="Arial" w:cs="Arial"/>
          <w:sz w:val="24"/>
          <w:szCs w:val="24"/>
        </w:rPr>
        <w:t xml:space="preserve"> de rodilla,  situaciones de molestia por la </w:t>
      </w:r>
      <w:r w:rsidR="00210C8E" w:rsidRPr="008617D7">
        <w:rPr>
          <w:rFonts w:ascii="Arial" w:hAnsi="Arial" w:cs="Arial"/>
          <w:sz w:val="24"/>
          <w:szCs w:val="24"/>
        </w:rPr>
        <w:t>cirugía</w:t>
      </w:r>
      <w:r w:rsidRPr="008617D7">
        <w:rPr>
          <w:rFonts w:ascii="Arial" w:hAnsi="Arial" w:cs="Arial"/>
          <w:sz w:val="24"/>
          <w:szCs w:val="24"/>
        </w:rPr>
        <w:t xml:space="preserve">, entre otros factores. Con los resultados obtenidos se parte de los aspectos socio </w:t>
      </w:r>
      <w:r w:rsidR="00210C8E" w:rsidRPr="008617D7">
        <w:rPr>
          <w:rFonts w:ascii="Arial" w:hAnsi="Arial" w:cs="Arial"/>
          <w:sz w:val="24"/>
          <w:szCs w:val="24"/>
        </w:rPr>
        <w:t>demográficos</w:t>
      </w:r>
      <w:r w:rsidRPr="008617D7">
        <w:rPr>
          <w:rFonts w:ascii="Arial" w:hAnsi="Arial" w:cs="Arial"/>
          <w:sz w:val="24"/>
          <w:szCs w:val="24"/>
        </w:rPr>
        <w:t xml:space="preserve"> la población adulto mayor, la edad promedio del adulto mayor fue de 71 a 80 años con un 38%, seguido de un 29% entre edades de  61 a  70 años,  el género predominante fue el femenino con un 67% , el nivel educativo al  cual  alcanzaron a realizar  el adulto mayor fue hasta primaria con un 86%, estado civil de los adultos mayores fue el casado con un 76%, así mismo, se  identificó  si en la familia han habido miembros que hayan presentado sintomatología </w:t>
      </w:r>
      <w:proofErr w:type="spellStart"/>
      <w:r w:rsidRPr="008617D7">
        <w:rPr>
          <w:rFonts w:ascii="Arial" w:hAnsi="Arial" w:cs="Arial"/>
          <w:sz w:val="24"/>
          <w:szCs w:val="24"/>
        </w:rPr>
        <w:t>relacioanda</w:t>
      </w:r>
      <w:proofErr w:type="spellEnd"/>
      <w:r w:rsidRPr="008617D7">
        <w:rPr>
          <w:rFonts w:ascii="Arial" w:hAnsi="Arial" w:cs="Arial"/>
          <w:sz w:val="24"/>
          <w:szCs w:val="24"/>
        </w:rPr>
        <w:t xml:space="preserve"> con la </w:t>
      </w:r>
      <w:proofErr w:type="spellStart"/>
      <w:r w:rsidRPr="008617D7">
        <w:rPr>
          <w:rFonts w:ascii="Arial" w:hAnsi="Arial" w:cs="Arial"/>
          <w:sz w:val="24"/>
          <w:szCs w:val="24"/>
        </w:rPr>
        <w:t>artrotis</w:t>
      </w:r>
      <w:proofErr w:type="spellEnd"/>
      <w:r w:rsidRPr="008617D7">
        <w:rPr>
          <w:rFonts w:ascii="Arial" w:hAnsi="Arial" w:cs="Arial"/>
          <w:sz w:val="24"/>
          <w:szCs w:val="24"/>
        </w:rPr>
        <w:t xml:space="preserve">, donde se   evidencio que el 86%  tuvieron familiares cercanos, otro de los puntos o interrogantes formulados fue  qué </w:t>
      </w:r>
      <w:r w:rsidR="00210C8E" w:rsidRPr="008617D7">
        <w:rPr>
          <w:rFonts w:ascii="Arial" w:hAnsi="Arial" w:cs="Arial"/>
          <w:sz w:val="24"/>
          <w:szCs w:val="24"/>
        </w:rPr>
        <w:t>enfermedades</w:t>
      </w:r>
      <w:r w:rsidRPr="008617D7">
        <w:rPr>
          <w:rFonts w:ascii="Arial" w:hAnsi="Arial" w:cs="Arial"/>
          <w:sz w:val="24"/>
          <w:szCs w:val="24"/>
        </w:rPr>
        <w:t xml:space="preserve"> asociadas a  la artrosis de rodilla se   originaron y el 24% </w:t>
      </w:r>
      <w:r w:rsidRPr="008617D7">
        <w:rPr>
          <w:rFonts w:ascii="Arial" w:hAnsi="Arial" w:cs="Arial"/>
          <w:sz w:val="24"/>
          <w:szCs w:val="24"/>
        </w:rPr>
        <w:lastRenderedPageBreak/>
        <w:t>respondieron que enfermedades neurovasculares,   la edad en que se  realizó la  intervención   quirúrgica el 48%   respondieron que fue entre los  71 – 80 años, donde la  calidad de vida que  han tenido después de la   intervención quirúrgica ha sido bueno, para concluir que  los adultos mayores que fueron intervenidos por artroplastia de rodilla, después de lograr su ubicación y entrevistarlos, se logró obtener resultados, los cuales  dieron respuesta a los objetivos formulados a la población adulto mayor con artritis.</w:t>
      </w:r>
    </w:p>
    <w:p w:rsidR="008617D7" w:rsidRPr="008617D7" w:rsidRDefault="008617D7" w:rsidP="008617D7">
      <w:pPr>
        <w:spacing w:line="360" w:lineRule="auto"/>
        <w:jc w:val="both"/>
        <w:rPr>
          <w:rFonts w:ascii="Arial" w:hAnsi="Arial" w:cs="Arial"/>
          <w:sz w:val="24"/>
          <w:szCs w:val="24"/>
        </w:rPr>
      </w:pPr>
    </w:p>
    <w:p w:rsidR="008617D7" w:rsidRDefault="008617D7" w:rsidP="008617D7">
      <w:pPr>
        <w:spacing w:line="360" w:lineRule="auto"/>
        <w:jc w:val="both"/>
        <w:rPr>
          <w:rFonts w:ascii="Arial" w:hAnsi="Arial" w:cs="Arial"/>
          <w:sz w:val="24"/>
          <w:szCs w:val="24"/>
        </w:rPr>
      </w:pPr>
      <w:r w:rsidRPr="008617D7">
        <w:rPr>
          <w:rFonts w:ascii="Arial" w:hAnsi="Arial" w:cs="Arial"/>
          <w:b/>
          <w:sz w:val="24"/>
          <w:szCs w:val="24"/>
        </w:rPr>
        <w:t>Palabras claves:</w:t>
      </w:r>
      <w:r w:rsidRPr="008617D7">
        <w:rPr>
          <w:rFonts w:ascii="Arial" w:hAnsi="Arial" w:cs="Arial"/>
          <w:sz w:val="24"/>
          <w:szCs w:val="24"/>
        </w:rPr>
        <w:t xml:space="preserve"> Calidad de vida, adulto mayor, artroplastia, rodilla</w:t>
      </w:r>
    </w:p>
    <w:p w:rsidR="008617D7" w:rsidRPr="008617D7" w:rsidRDefault="008617D7" w:rsidP="008617D7">
      <w:pPr>
        <w:spacing w:line="360" w:lineRule="auto"/>
        <w:jc w:val="both"/>
        <w:rPr>
          <w:rFonts w:ascii="Arial" w:hAnsi="Arial" w:cs="Arial"/>
          <w:sz w:val="24"/>
          <w:szCs w:val="24"/>
        </w:rPr>
      </w:pPr>
      <w:proofErr w:type="spellStart"/>
      <w:r w:rsidRPr="008617D7">
        <w:rPr>
          <w:rFonts w:ascii="Arial" w:hAnsi="Arial" w:cs="Arial"/>
          <w:b/>
          <w:sz w:val="24"/>
          <w:szCs w:val="24"/>
          <w:lang w:val="en-US"/>
        </w:rPr>
        <w:t>Abstrac</w:t>
      </w:r>
      <w:bookmarkEnd w:id="1"/>
      <w:proofErr w:type="spellEnd"/>
    </w:p>
    <w:p w:rsidR="008617D7" w:rsidRPr="008617D7" w:rsidRDefault="008617D7" w:rsidP="008617D7">
      <w:pPr>
        <w:spacing w:line="360" w:lineRule="auto"/>
        <w:jc w:val="both"/>
        <w:rPr>
          <w:rFonts w:ascii="Arial" w:hAnsi="Arial" w:cs="Arial"/>
          <w:b/>
          <w:sz w:val="24"/>
          <w:szCs w:val="24"/>
          <w:lang w:val="en-US"/>
        </w:rPr>
      </w:pPr>
    </w:p>
    <w:p w:rsidR="008617D7" w:rsidRPr="008617D7" w:rsidRDefault="008617D7" w:rsidP="008617D7">
      <w:pPr>
        <w:spacing w:line="360" w:lineRule="auto"/>
        <w:jc w:val="both"/>
        <w:rPr>
          <w:rFonts w:ascii="Arial" w:hAnsi="Arial" w:cs="Arial"/>
          <w:sz w:val="24"/>
          <w:szCs w:val="24"/>
          <w:lang w:val="en-US"/>
        </w:rPr>
      </w:pPr>
      <w:r w:rsidRPr="008617D7">
        <w:rPr>
          <w:rFonts w:ascii="Arial" w:hAnsi="Arial" w:cs="Arial"/>
          <w:sz w:val="24"/>
          <w:szCs w:val="24"/>
          <w:lang w:val="en-US"/>
        </w:rPr>
        <w:t xml:space="preserve">The research was conducted to identify the quality of life in older adults who were surgically operated with knee </w:t>
      </w:r>
      <w:proofErr w:type="spellStart"/>
      <w:r w:rsidRPr="008617D7">
        <w:rPr>
          <w:rFonts w:ascii="Arial" w:hAnsi="Arial" w:cs="Arial"/>
          <w:sz w:val="24"/>
          <w:szCs w:val="24"/>
          <w:lang w:val="en-US"/>
        </w:rPr>
        <w:t>arthroplasty</w:t>
      </w:r>
      <w:proofErr w:type="spellEnd"/>
      <w:r w:rsidRPr="008617D7">
        <w:rPr>
          <w:rFonts w:ascii="Arial" w:hAnsi="Arial" w:cs="Arial"/>
          <w:sz w:val="24"/>
          <w:szCs w:val="24"/>
          <w:lang w:val="en-US"/>
        </w:rPr>
        <w:t xml:space="preserve"> in a III level IPS in the city of Valledupar in 2019, where the patients who were treated were identified and proceeded to perform the corresponding visits, with the purpose of analyzing the quality of life and expectations in older adults operated with knee </w:t>
      </w:r>
      <w:proofErr w:type="spellStart"/>
      <w:r w:rsidRPr="008617D7">
        <w:rPr>
          <w:rFonts w:ascii="Arial" w:hAnsi="Arial" w:cs="Arial"/>
          <w:sz w:val="24"/>
          <w:szCs w:val="24"/>
          <w:lang w:val="en-US"/>
        </w:rPr>
        <w:t>arthroplasty</w:t>
      </w:r>
      <w:proofErr w:type="spellEnd"/>
      <w:r w:rsidRPr="008617D7">
        <w:rPr>
          <w:rFonts w:ascii="Arial" w:hAnsi="Arial" w:cs="Arial"/>
          <w:sz w:val="24"/>
          <w:szCs w:val="24"/>
          <w:lang w:val="en-US"/>
        </w:rPr>
        <w:t xml:space="preserve">; by means of the implementation of an instrument to collect the data referring to each patient such as the characterization of the </w:t>
      </w:r>
      <w:proofErr w:type="spellStart"/>
      <w:r w:rsidRPr="008617D7">
        <w:rPr>
          <w:rFonts w:ascii="Arial" w:hAnsi="Arial" w:cs="Arial"/>
          <w:sz w:val="24"/>
          <w:szCs w:val="24"/>
          <w:lang w:val="en-US"/>
        </w:rPr>
        <w:t>sociodemographic</w:t>
      </w:r>
      <w:proofErr w:type="spellEnd"/>
      <w:r w:rsidRPr="008617D7">
        <w:rPr>
          <w:rFonts w:ascii="Arial" w:hAnsi="Arial" w:cs="Arial"/>
          <w:sz w:val="24"/>
          <w:szCs w:val="24"/>
          <w:lang w:val="en-US"/>
        </w:rPr>
        <w:t xml:space="preserve"> aspects of the elderly population with osteoarthritis, assess the quality of life through the geriatric scale and describe the quality of life of the elderly patients who It is </w:t>
      </w:r>
      <w:proofErr w:type="spellStart"/>
      <w:r w:rsidRPr="008617D7">
        <w:rPr>
          <w:rFonts w:ascii="Arial" w:hAnsi="Arial" w:cs="Arial"/>
          <w:sz w:val="24"/>
          <w:szCs w:val="24"/>
          <w:lang w:val="en-US"/>
        </w:rPr>
        <w:t>arthroplastic</w:t>
      </w:r>
      <w:proofErr w:type="spellEnd"/>
      <w:r w:rsidRPr="008617D7">
        <w:rPr>
          <w:rFonts w:ascii="Arial" w:hAnsi="Arial" w:cs="Arial"/>
          <w:sz w:val="24"/>
          <w:szCs w:val="24"/>
          <w:lang w:val="en-US"/>
        </w:rPr>
        <w:t xml:space="preserve"> knee injuries. The methodology implemented was based on a descriptive, quantitative, cross-sectional paradigm, an instrument was designed with selection questions, formulated to identify the quality and life expectations of older adults who were intervened by knee </w:t>
      </w:r>
      <w:proofErr w:type="spellStart"/>
      <w:r w:rsidRPr="008617D7">
        <w:rPr>
          <w:rFonts w:ascii="Arial" w:hAnsi="Arial" w:cs="Arial"/>
          <w:sz w:val="24"/>
          <w:szCs w:val="24"/>
          <w:lang w:val="en-US"/>
        </w:rPr>
        <w:t>arthroplasty</w:t>
      </w:r>
      <w:proofErr w:type="spellEnd"/>
      <w:r w:rsidRPr="008617D7">
        <w:rPr>
          <w:rFonts w:ascii="Arial" w:hAnsi="Arial" w:cs="Arial"/>
          <w:sz w:val="24"/>
          <w:szCs w:val="24"/>
          <w:lang w:val="en-US"/>
        </w:rPr>
        <w:t xml:space="preserve">, situations of discomfort due to surgery, among other factors. With the results obtained, the older adult population is based on the </w:t>
      </w:r>
      <w:proofErr w:type="spellStart"/>
      <w:r w:rsidRPr="008617D7">
        <w:rPr>
          <w:rFonts w:ascii="Arial" w:hAnsi="Arial" w:cs="Arial"/>
          <w:sz w:val="24"/>
          <w:szCs w:val="24"/>
          <w:lang w:val="en-US"/>
        </w:rPr>
        <w:t>sociodemographic</w:t>
      </w:r>
      <w:proofErr w:type="spellEnd"/>
      <w:r w:rsidRPr="008617D7">
        <w:rPr>
          <w:rFonts w:ascii="Arial" w:hAnsi="Arial" w:cs="Arial"/>
          <w:sz w:val="24"/>
          <w:szCs w:val="24"/>
          <w:lang w:val="en-US"/>
        </w:rPr>
        <w:t xml:space="preserve"> aspects, the average age of the elderly was from 71 to 80 years with 38%, followed by 29% between the ages of 61 to 70 years, the predominant gender was the female with 67%, the educational level to reach in the elderly was up to primary with 86%, marital status of the elderly was married with 76%, likewise, it was identified if there </w:t>
      </w:r>
      <w:r w:rsidRPr="008617D7">
        <w:rPr>
          <w:rFonts w:ascii="Arial" w:hAnsi="Arial" w:cs="Arial"/>
          <w:sz w:val="24"/>
          <w:szCs w:val="24"/>
          <w:lang w:val="en-US"/>
        </w:rPr>
        <w:lastRenderedPageBreak/>
        <w:t xml:space="preserve">are members in the family who have presented symptoms related to </w:t>
      </w:r>
      <w:proofErr w:type="spellStart"/>
      <w:r w:rsidRPr="008617D7">
        <w:rPr>
          <w:rFonts w:ascii="Arial" w:hAnsi="Arial" w:cs="Arial"/>
          <w:sz w:val="24"/>
          <w:szCs w:val="24"/>
          <w:lang w:val="en-US"/>
        </w:rPr>
        <w:t>arthrotis</w:t>
      </w:r>
      <w:proofErr w:type="spellEnd"/>
      <w:r w:rsidRPr="008617D7">
        <w:rPr>
          <w:rFonts w:ascii="Arial" w:hAnsi="Arial" w:cs="Arial"/>
          <w:sz w:val="24"/>
          <w:szCs w:val="24"/>
          <w:lang w:val="en-US"/>
        </w:rPr>
        <w:t xml:space="preserve">, where it is evidenced that 86% had close relatives, another point or questions asked was which diseases associated with knee osteoarthritis originated and 24% responded that neurovascular diseases, the age at that the surgical intervention was performed 48% responded that it was between 71 - 80 years, where the quality of life they had after the surgical intervention has been good, to conclude that the ad The elderly who underwent surgery for knee </w:t>
      </w:r>
      <w:proofErr w:type="spellStart"/>
      <w:r w:rsidRPr="008617D7">
        <w:rPr>
          <w:rFonts w:ascii="Arial" w:hAnsi="Arial" w:cs="Arial"/>
          <w:sz w:val="24"/>
          <w:szCs w:val="24"/>
          <w:lang w:val="en-US"/>
        </w:rPr>
        <w:t>arthroplasty</w:t>
      </w:r>
      <w:proofErr w:type="spellEnd"/>
      <w:r w:rsidRPr="008617D7">
        <w:rPr>
          <w:rFonts w:ascii="Arial" w:hAnsi="Arial" w:cs="Arial"/>
          <w:sz w:val="24"/>
          <w:szCs w:val="24"/>
          <w:lang w:val="en-US"/>
        </w:rPr>
        <w:t>, after achieving their location and interviewing them, obtained results, which responded to the objectives formulated for the elderly population with arthritis.</w:t>
      </w:r>
    </w:p>
    <w:p w:rsidR="008617D7" w:rsidRPr="008617D7" w:rsidRDefault="008617D7" w:rsidP="008617D7">
      <w:pPr>
        <w:spacing w:line="360" w:lineRule="auto"/>
        <w:jc w:val="both"/>
        <w:rPr>
          <w:rFonts w:ascii="Arial" w:hAnsi="Arial" w:cs="Arial"/>
          <w:sz w:val="24"/>
          <w:szCs w:val="24"/>
          <w:lang w:val="en-US"/>
        </w:rPr>
      </w:pPr>
    </w:p>
    <w:p w:rsidR="002102BF" w:rsidRPr="008617D7" w:rsidRDefault="008617D7" w:rsidP="008617D7">
      <w:pPr>
        <w:spacing w:line="360" w:lineRule="auto"/>
        <w:jc w:val="both"/>
        <w:rPr>
          <w:rFonts w:ascii="Arial" w:hAnsi="Arial" w:cs="Arial"/>
          <w:sz w:val="24"/>
          <w:szCs w:val="24"/>
        </w:rPr>
      </w:pPr>
      <w:r w:rsidRPr="008617D7">
        <w:rPr>
          <w:rFonts w:ascii="Arial" w:hAnsi="Arial" w:cs="Arial"/>
          <w:b/>
          <w:sz w:val="24"/>
          <w:szCs w:val="24"/>
          <w:lang w:val="en-US"/>
        </w:rPr>
        <w:t>Keywords:</w:t>
      </w:r>
      <w:r w:rsidRPr="008617D7">
        <w:rPr>
          <w:rFonts w:ascii="Arial" w:hAnsi="Arial" w:cs="Arial"/>
          <w:sz w:val="24"/>
          <w:szCs w:val="24"/>
          <w:lang w:val="en-US"/>
        </w:rPr>
        <w:t xml:space="preserve"> Quality of life, elderly, </w:t>
      </w:r>
      <w:proofErr w:type="spellStart"/>
      <w:r w:rsidRPr="008617D7">
        <w:rPr>
          <w:rFonts w:ascii="Arial" w:hAnsi="Arial" w:cs="Arial"/>
          <w:sz w:val="24"/>
          <w:szCs w:val="24"/>
          <w:lang w:val="en-US"/>
        </w:rPr>
        <w:t>arthroplasty</w:t>
      </w:r>
      <w:proofErr w:type="spellEnd"/>
      <w:r w:rsidRPr="008617D7">
        <w:rPr>
          <w:rFonts w:ascii="Arial" w:hAnsi="Arial" w:cs="Arial"/>
          <w:sz w:val="24"/>
          <w:szCs w:val="24"/>
          <w:lang w:val="en-US"/>
        </w:rPr>
        <w:t>, knee</w:t>
      </w:r>
    </w:p>
    <w:sectPr w:rsidR="002102BF" w:rsidRPr="008617D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17D7"/>
    <w:rsid w:val="002102BF"/>
    <w:rsid w:val="00210C8E"/>
    <w:rsid w:val="002F1C3F"/>
    <w:rsid w:val="008617D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6ACBDF-B97A-44FE-ACB2-84EF1BC67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768</Words>
  <Characters>4230</Characters>
  <Application>Microsoft Office Word</Application>
  <DocSecurity>0</DocSecurity>
  <Lines>35</Lines>
  <Paragraphs>9</Paragraphs>
  <ScaleCrop>false</ScaleCrop>
  <HeadingPairs>
    <vt:vector size="2" baseType="variant">
      <vt:variant>
        <vt:lpstr>Título</vt:lpstr>
      </vt:variant>
      <vt:variant>
        <vt:i4>1</vt:i4>
      </vt:variant>
    </vt:vector>
  </HeadingPairs>
  <TitlesOfParts>
    <vt:vector size="1" baseType="lpstr">
      <vt:lpstr/>
    </vt:vector>
  </TitlesOfParts>
  <Company>Home</Company>
  <LinksUpToDate>false</LinksUpToDate>
  <CharactersWithSpaces>4989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Ninguno</dc:creator>
  <cp:keywords/>
  <dc:description/>
  <cp:lastModifiedBy>Ninguno</cp:lastModifiedBy>
  <cp:revision>3</cp:revision>
  <dcterms:created xsi:type="dcterms:W3CDTF">2025-10-13T00:01:00Z</dcterms:created>
  <dcterms:modified xsi:type="dcterms:W3CDTF">2025-10-13T00:09:00Z</dcterms:modified>
</cp:coreProperties>
</file>