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29CA" w14:textId="57C92976" w:rsidR="00D956DC" w:rsidRPr="009E3B82" w:rsidRDefault="009C7826" w:rsidP="003677F2">
      <w:pPr>
        <w:jc w:val="center"/>
        <w:rPr>
          <w:rFonts w:cs="Arial"/>
          <w:b/>
          <w:bCs/>
        </w:rPr>
      </w:pPr>
      <w:r w:rsidRPr="009E3B82">
        <w:rPr>
          <w:rFonts w:cs="Arial"/>
          <w:b/>
          <w:bCs/>
        </w:rPr>
        <w:t>AUDITORÍA DE SISTEMAS Y FORMULACIÓN DE ACCIONES DE MEJORA PARA LA INFRAESTRUCTURA TECNOLÓGICA DE LA EMPRESA DE SERVICIOS PÚBLICOS DE ACUEDUCTO, ALCANTARILLADO Y ASEO DE AGUACHICA.</w:t>
      </w:r>
    </w:p>
    <w:p w14:paraId="331DA895" w14:textId="77777777" w:rsidR="00D956DC" w:rsidRPr="009E3B82" w:rsidRDefault="00D956DC" w:rsidP="003677F2">
      <w:pPr>
        <w:jc w:val="center"/>
        <w:rPr>
          <w:rFonts w:cs="Arial"/>
          <w:b/>
          <w:bCs/>
        </w:rPr>
      </w:pPr>
    </w:p>
    <w:p w14:paraId="0EECBD49" w14:textId="77777777" w:rsidR="00D956DC" w:rsidRPr="009E3B82" w:rsidRDefault="00D956DC" w:rsidP="003677F2">
      <w:pPr>
        <w:jc w:val="center"/>
        <w:rPr>
          <w:rFonts w:cs="Arial"/>
          <w:b/>
          <w:bCs/>
        </w:rPr>
      </w:pPr>
    </w:p>
    <w:p w14:paraId="79CBC8A1" w14:textId="77777777" w:rsidR="00D956DC" w:rsidRPr="009E3B82" w:rsidRDefault="00D956DC" w:rsidP="003677F2">
      <w:pPr>
        <w:jc w:val="center"/>
        <w:rPr>
          <w:rFonts w:cs="Arial"/>
          <w:b/>
          <w:bCs/>
        </w:rPr>
      </w:pPr>
    </w:p>
    <w:p w14:paraId="460C000C" w14:textId="77777777" w:rsidR="00D956DC" w:rsidRPr="009E3B82" w:rsidRDefault="00D956DC" w:rsidP="003677F2">
      <w:pPr>
        <w:jc w:val="center"/>
        <w:rPr>
          <w:rFonts w:cs="Arial"/>
          <w:b/>
          <w:bCs/>
        </w:rPr>
      </w:pPr>
    </w:p>
    <w:p w14:paraId="5212943C" w14:textId="77777777" w:rsidR="00D956DC" w:rsidRPr="009E3B82" w:rsidRDefault="00D956DC" w:rsidP="003677F2">
      <w:pPr>
        <w:jc w:val="center"/>
        <w:rPr>
          <w:rFonts w:cs="Arial"/>
          <w:b/>
          <w:bCs/>
        </w:rPr>
      </w:pPr>
    </w:p>
    <w:p w14:paraId="7802E13A" w14:textId="77777777" w:rsidR="00D956DC" w:rsidRPr="009E3B82" w:rsidRDefault="00D956DC" w:rsidP="003677F2">
      <w:pPr>
        <w:jc w:val="center"/>
        <w:rPr>
          <w:rFonts w:cs="Arial"/>
          <w:b/>
          <w:bCs/>
        </w:rPr>
      </w:pPr>
      <w:r w:rsidRPr="009E3B82">
        <w:rPr>
          <w:rFonts w:cs="Arial"/>
          <w:b/>
          <w:bCs/>
        </w:rPr>
        <w:t>MARGIE ARENILLA MORALES</w:t>
      </w:r>
    </w:p>
    <w:p w14:paraId="70FB2399" w14:textId="77777777" w:rsidR="00D956DC" w:rsidRPr="009E3B82" w:rsidRDefault="00D956DC" w:rsidP="003677F2">
      <w:pPr>
        <w:jc w:val="center"/>
        <w:rPr>
          <w:rFonts w:cs="Arial"/>
          <w:b/>
          <w:bCs/>
        </w:rPr>
      </w:pPr>
    </w:p>
    <w:p w14:paraId="6D9197E5" w14:textId="77777777" w:rsidR="00D956DC" w:rsidRPr="009E3B82" w:rsidRDefault="00D956DC" w:rsidP="003677F2">
      <w:pPr>
        <w:jc w:val="center"/>
        <w:rPr>
          <w:rFonts w:cs="Arial"/>
          <w:b/>
          <w:bCs/>
        </w:rPr>
      </w:pPr>
    </w:p>
    <w:p w14:paraId="057D1B04" w14:textId="77777777" w:rsidR="00D956DC" w:rsidRPr="009E3B82" w:rsidRDefault="00D956DC" w:rsidP="003677F2">
      <w:pPr>
        <w:jc w:val="center"/>
        <w:rPr>
          <w:rFonts w:cs="Arial"/>
          <w:b/>
          <w:bCs/>
        </w:rPr>
      </w:pPr>
    </w:p>
    <w:p w14:paraId="35B8541E" w14:textId="77777777" w:rsidR="003677F2" w:rsidRPr="009E3B82" w:rsidRDefault="003677F2" w:rsidP="003677F2">
      <w:pPr>
        <w:jc w:val="center"/>
        <w:rPr>
          <w:rFonts w:cs="Arial"/>
          <w:b/>
          <w:bCs/>
        </w:rPr>
      </w:pPr>
    </w:p>
    <w:p w14:paraId="713607FF" w14:textId="77777777" w:rsidR="003677F2" w:rsidRPr="009E3B82" w:rsidRDefault="003677F2" w:rsidP="003677F2">
      <w:pPr>
        <w:jc w:val="center"/>
        <w:rPr>
          <w:rFonts w:cs="Arial"/>
          <w:b/>
          <w:bCs/>
        </w:rPr>
      </w:pPr>
    </w:p>
    <w:p w14:paraId="145CBE22" w14:textId="77777777" w:rsidR="003677F2" w:rsidRPr="009E3B82" w:rsidRDefault="003677F2" w:rsidP="003677F2">
      <w:pPr>
        <w:jc w:val="center"/>
        <w:rPr>
          <w:rFonts w:cs="Arial"/>
          <w:b/>
          <w:bCs/>
        </w:rPr>
      </w:pPr>
    </w:p>
    <w:p w14:paraId="440142D6" w14:textId="77777777" w:rsidR="00D956DC" w:rsidRPr="009E3B82" w:rsidRDefault="00D956DC" w:rsidP="003677F2">
      <w:pPr>
        <w:jc w:val="center"/>
        <w:rPr>
          <w:rFonts w:cs="Arial"/>
          <w:b/>
          <w:bCs/>
        </w:rPr>
      </w:pPr>
    </w:p>
    <w:p w14:paraId="2B820E71" w14:textId="77777777" w:rsidR="00D956DC" w:rsidRPr="009E3B82" w:rsidRDefault="00D956DC" w:rsidP="003677F2">
      <w:pPr>
        <w:jc w:val="center"/>
        <w:rPr>
          <w:rFonts w:cs="Arial"/>
          <w:b/>
          <w:bCs/>
        </w:rPr>
      </w:pPr>
    </w:p>
    <w:p w14:paraId="3770E26A" w14:textId="77777777" w:rsidR="00D956DC" w:rsidRPr="009E3B82" w:rsidRDefault="00D956DC" w:rsidP="003677F2">
      <w:pPr>
        <w:jc w:val="center"/>
        <w:rPr>
          <w:rFonts w:cs="Arial"/>
          <w:b/>
          <w:bCs/>
        </w:rPr>
      </w:pPr>
      <w:r w:rsidRPr="009E3B82">
        <w:rPr>
          <w:rFonts w:cs="Arial"/>
          <w:b/>
          <w:bCs/>
        </w:rPr>
        <w:t>UNIVERSIDAD POPULAR DEL CESAR – SECCIONAL AGUACHICA</w:t>
      </w:r>
    </w:p>
    <w:p w14:paraId="00AABC6D" w14:textId="77777777" w:rsidR="00D956DC" w:rsidRPr="009E3B82" w:rsidRDefault="00D956DC" w:rsidP="003677F2">
      <w:pPr>
        <w:jc w:val="center"/>
        <w:rPr>
          <w:rFonts w:cs="Arial"/>
          <w:b/>
          <w:bCs/>
        </w:rPr>
      </w:pPr>
      <w:r w:rsidRPr="009E3B82">
        <w:rPr>
          <w:rFonts w:cs="Arial"/>
          <w:b/>
          <w:bCs/>
        </w:rPr>
        <w:t>FACULTAD INGENIERÍAS Y TECNOLOGÍAS</w:t>
      </w:r>
    </w:p>
    <w:p w14:paraId="310B52C0" w14:textId="77777777" w:rsidR="00D956DC" w:rsidRPr="009E3B82" w:rsidRDefault="00D956DC" w:rsidP="003677F2">
      <w:pPr>
        <w:jc w:val="center"/>
        <w:rPr>
          <w:rFonts w:cs="Arial"/>
          <w:b/>
          <w:bCs/>
        </w:rPr>
      </w:pPr>
      <w:r w:rsidRPr="009E3B82">
        <w:rPr>
          <w:rFonts w:cs="Arial"/>
          <w:b/>
          <w:bCs/>
        </w:rPr>
        <w:t>INGENIERÍA DE SISTEMAS</w:t>
      </w:r>
    </w:p>
    <w:p w14:paraId="1A726F96" w14:textId="77777777" w:rsidR="00D956DC" w:rsidRPr="009E3B82" w:rsidRDefault="00D956DC" w:rsidP="003677F2">
      <w:pPr>
        <w:jc w:val="center"/>
        <w:rPr>
          <w:rFonts w:cs="Arial"/>
          <w:b/>
          <w:bCs/>
        </w:rPr>
      </w:pPr>
      <w:r w:rsidRPr="009E3B82">
        <w:rPr>
          <w:rFonts w:cs="Arial"/>
          <w:b/>
          <w:bCs/>
        </w:rPr>
        <w:t>2026</w:t>
      </w:r>
    </w:p>
    <w:p w14:paraId="0B0F48D9" w14:textId="77777777" w:rsidR="009C7826" w:rsidRPr="009E3B82" w:rsidRDefault="009C7826" w:rsidP="009C7826">
      <w:pPr>
        <w:jc w:val="center"/>
        <w:rPr>
          <w:rFonts w:cs="Arial"/>
          <w:b/>
          <w:bCs/>
        </w:rPr>
      </w:pPr>
      <w:r w:rsidRPr="009E3B82">
        <w:rPr>
          <w:rFonts w:cs="Arial"/>
          <w:b/>
          <w:bCs/>
        </w:rPr>
        <w:lastRenderedPageBreak/>
        <w:t>AUDITORÍA DE SISTEMAS Y FORMULACIÓN DE ACCIONES DE MEJORA PARA LA INFRAESTRUCTURA TECNOLÓGICA DE LA EMPRESA DE SERVICIOS PÚBLICOS DE ACUEDUCTO, ALCANTARILLADO Y ASEO DE AGUACHICA.</w:t>
      </w:r>
    </w:p>
    <w:p w14:paraId="4FB40658" w14:textId="77777777" w:rsidR="00D80B81" w:rsidRPr="009E3B82" w:rsidRDefault="00D80B81" w:rsidP="003677F2">
      <w:pPr>
        <w:jc w:val="center"/>
        <w:rPr>
          <w:rFonts w:cs="Arial"/>
          <w:b/>
          <w:bCs/>
        </w:rPr>
      </w:pPr>
    </w:p>
    <w:p w14:paraId="47900314" w14:textId="77777777" w:rsidR="00D956DC" w:rsidRPr="009E3B82" w:rsidRDefault="00D956DC" w:rsidP="003677F2">
      <w:pPr>
        <w:jc w:val="center"/>
        <w:rPr>
          <w:rFonts w:cs="Arial"/>
          <w:b/>
          <w:bCs/>
        </w:rPr>
      </w:pPr>
    </w:p>
    <w:p w14:paraId="0BCD50E7" w14:textId="77777777" w:rsidR="00D956DC" w:rsidRPr="009E3B82" w:rsidRDefault="00D956DC" w:rsidP="003677F2">
      <w:pPr>
        <w:jc w:val="center"/>
        <w:rPr>
          <w:rFonts w:cs="Arial"/>
          <w:b/>
          <w:bCs/>
        </w:rPr>
      </w:pPr>
    </w:p>
    <w:p w14:paraId="48643DF4" w14:textId="5A8DF9D1" w:rsidR="00D80B81" w:rsidRPr="009E3B82" w:rsidRDefault="00F128C5" w:rsidP="003677F2">
      <w:pPr>
        <w:jc w:val="center"/>
        <w:rPr>
          <w:rFonts w:cs="Arial"/>
          <w:b/>
          <w:bCs/>
        </w:rPr>
      </w:pPr>
      <w:r w:rsidRPr="009E3B82">
        <w:rPr>
          <w:rFonts w:cs="Arial"/>
          <w:b/>
          <w:bCs/>
        </w:rPr>
        <w:t>MARGIE ARENILLA MORALES</w:t>
      </w:r>
    </w:p>
    <w:p w14:paraId="48A98744" w14:textId="3C38561B" w:rsidR="00D80B81" w:rsidRPr="009E3B82" w:rsidRDefault="00F128C5" w:rsidP="003677F2">
      <w:pPr>
        <w:jc w:val="center"/>
        <w:rPr>
          <w:rFonts w:cs="Arial"/>
          <w:b/>
          <w:bCs/>
        </w:rPr>
      </w:pPr>
      <w:r w:rsidRPr="009E3B82">
        <w:rPr>
          <w:rFonts w:cs="Arial"/>
          <w:b/>
          <w:bCs/>
        </w:rPr>
        <w:t>MONOGRAFÍA PARA OPTAR POR EL TÍTULO DE INGENIERO DE SISTEMAS</w:t>
      </w:r>
    </w:p>
    <w:p w14:paraId="2AB71C70" w14:textId="77777777" w:rsidR="00D80B81" w:rsidRPr="009E3B82" w:rsidRDefault="00D80B81" w:rsidP="003677F2">
      <w:pPr>
        <w:jc w:val="center"/>
        <w:rPr>
          <w:rFonts w:cs="Arial"/>
          <w:b/>
          <w:bCs/>
        </w:rPr>
      </w:pPr>
    </w:p>
    <w:p w14:paraId="4DCABB45" w14:textId="7A935966" w:rsidR="00D80B81" w:rsidRPr="009E3B82" w:rsidRDefault="00F128C5" w:rsidP="003677F2">
      <w:pPr>
        <w:jc w:val="center"/>
        <w:rPr>
          <w:rFonts w:cs="Arial"/>
          <w:b/>
          <w:bCs/>
        </w:rPr>
      </w:pPr>
      <w:r w:rsidRPr="009E3B82">
        <w:rPr>
          <w:rFonts w:cs="Arial"/>
          <w:b/>
          <w:bCs/>
        </w:rPr>
        <w:t>DIRECTOR:</w:t>
      </w:r>
    </w:p>
    <w:p w14:paraId="757F23F3" w14:textId="24FCC015" w:rsidR="00D80B81" w:rsidRPr="009E3B82" w:rsidRDefault="00F128C5" w:rsidP="003677F2">
      <w:pPr>
        <w:jc w:val="center"/>
        <w:rPr>
          <w:rFonts w:cs="Arial"/>
          <w:b/>
          <w:bCs/>
        </w:rPr>
      </w:pPr>
      <w:proofErr w:type="spellStart"/>
      <w:r w:rsidRPr="009E3B82">
        <w:rPr>
          <w:rFonts w:cs="Arial"/>
          <w:b/>
          <w:bCs/>
        </w:rPr>
        <w:t>MsC</w:t>
      </w:r>
      <w:proofErr w:type="spellEnd"/>
      <w:r w:rsidRPr="009E3B82">
        <w:rPr>
          <w:rFonts w:cs="Arial"/>
          <w:b/>
          <w:bCs/>
        </w:rPr>
        <w:t>. ERNEY ALBERTO RAMÍREZ CAMARGO</w:t>
      </w:r>
    </w:p>
    <w:p w14:paraId="7782264D" w14:textId="77777777" w:rsidR="00D956DC" w:rsidRPr="009E3B82" w:rsidRDefault="00D956DC" w:rsidP="003677F2">
      <w:pPr>
        <w:jc w:val="center"/>
        <w:rPr>
          <w:rFonts w:cs="Arial"/>
          <w:b/>
          <w:bCs/>
        </w:rPr>
      </w:pPr>
    </w:p>
    <w:p w14:paraId="610C62AE" w14:textId="77777777" w:rsidR="00D956DC" w:rsidRPr="009E3B82" w:rsidRDefault="00D956DC" w:rsidP="003677F2">
      <w:pPr>
        <w:jc w:val="center"/>
        <w:rPr>
          <w:rFonts w:cs="Arial"/>
          <w:b/>
          <w:bCs/>
        </w:rPr>
      </w:pPr>
    </w:p>
    <w:p w14:paraId="50E70614" w14:textId="77777777" w:rsidR="00D80B81" w:rsidRPr="009E3B82" w:rsidRDefault="00D80B81" w:rsidP="003677F2">
      <w:pPr>
        <w:jc w:val="center"/>
        <w:rPr>
          <w:rFonts w:cs="Arial"/>
          <w:b/>
          <w:bCs/>
        </w:rPr>
      </w:pPr>
    </w:p>
    <w:p w14:paraId="7F1DD2D2" w14:textId="77777777" w:rsidR="003677F2" w:rsidRPr="009E3B82" w:rsidRDefault="003677F2" w:rsidP="003677F2">
      <w:pPr>
        <w:jc w:val="center"/>
        <w:rPr>
          <w:rFonts w:cs="Arial"/>
          <w:b/>
          <w:bCs/>
        </w:rPr>
      </w:pPr>
    </w:p>
    <w:p w14:paraId="14B36BB6" w14:textId="77777777" w:rsidR="003677F2" w:rsidRPr="009E3B82" w:rsidRDefault="003677F2" w:rsidP="003677F2">
      <w:pPr>
        <w:jc w:val="center"/>
        <w:rPr>
          <w:rFonts w:cs="Arial"/>
          <w:b/>
          <w:bCs/>
        </w:rPr>
      </w:pPr>
    </w:p>
    <w:p w14:paraId="775144CA" w14:textId="77777777" w:rsidR="003677F2" w:rsidRPr="009E3B82" w:rsidRDefault="003677F2" w:rsidP="003677F2">
      <w:pPr>
        <w:jc w:val="center"/>
        <w:rPr>
          <w:rFonts w:cs="Arial"/>
          <w:b/>
          <w:bCs/>
        </w:rPr>
      </w:pPr>
    </w:p>
    <w:p w14:paraId="49E12108" w14:textId="77777777" w:rsidR="00D80B81" w:rsidRPr="009E3B82" w:rsidRDefault="00D80B81" w:rsidP="003677F2">
      <w:pPr>
        <w:jc w:val="center"/>
        <w:rPr>
          <w:rFonts w:cs="Arial"/>
          <w:b/>
          <w:bCs/>
        </w:rPr>
      </w:pPr>
    </w:p>
    <w:p w14:paraId="5CBCFBBB" w14:textId="58AC9759" w:rsidR="00D80B81" w:rsidRPr="009E3B82" w:rsidRDefault="00F128C5" w:rsidP="003677F2">
      <w:pPr>
        <w:jc w:val="center"/>
        <w:rPr>
          <w:rFonts w:cs="Arial"/>
          <w:b/>
          <w:bCs/>
        </w:rPr>
      </w:pPr>
      <w:r w:rsidRPr="009E3B82">
        <w:rPr>
          <w:rFonts w:cs="Arial"/>
          <w:b/>
          <w:bCs/>
        </w:rPr>
        <w:t>UNIVERSIDAD POPULAR DEL CESAR – SECCIONAL AGUACHICA</w:t>
      </w:r>
    </w:p>
    <w:p w14:paraId="59122E3E" w14:textId="0F1B35F7" w:rsidR="00D80B81" w:rsidRPr="009E3B82" w:rsidRDefault="00F128C5" w:rsidP="003677F2">
      <w:pPr>
        <w:jc w:val="center"/>
        <w:rPr>
          <w:rFonts w:cs="Arial"/>
          <w:b/>
          <w:bCs/>
        </w:rPr>
      </w:pPr>
      <w:r w:rsidRPr="009E3B82">
        <w:rPr>
          <w:rFonts w:cs="Arial"/>
          <w:b/>
          <w:bCs/>
        </w:rPr>
        <w:t>FACULTAD INGENIERÍAS Y TECNOLOGÍAS</w:t>
      </w:r>
    </w:p>
    <w:p w14:paraId="2984DD49" w14:textId="5A1F62AF" w:rsidR="00D80B81" w:rsidRPr="009E3B82" w:rsidRDefault="00F128C5" w:rsidP="003677F2">
      <w:pPr>
        <w:jc w:val="center"/>
        <w:rPr>
          <w:rFonts w:cs="Arial"/>
          <w:b/>
          <w:bCs/>
        </w:rPr>
      </w:pPr>
      <w:r w:rsidRPr="009E3B82">
        <w:rPr>
          <w:rFonts w:cs="Arial"/>
          <w:b/>
          <w:bCs/>
        </w:rPr>
        <w:t>INGENIERÍA DE SISTEMAS</w:t>
      </w:r>
    </w:p>
    <w:p w14:paraId="692A0E69" w14:textId="2DB40726" w:rsidR="00D80B81" w:rsidRPr="009E3B82" w:rsidRDefault="00F128C5" w:rsidP="003677F2">
      <w:pPr>
        <w:jc w:val="center"/>
        <w:rPr>
          <w:rFonts w:cs="Arial"/>
          <w:b/>
          <w:bCs/>
        </w:rPr>
      </w:pPr>
      <w:r w:rsidRPr="009E3B82">
        <w:rPr>
          <w:rFonts w:cs="Arial"/>
          <w:b/>
          <w:bCs/>
        </w:rPr>
        <w:t>2026</w:t>
      </w:r>
    </w:p>
    <w:p w14:paraId="330A36C2" w14:textId="77777777" w:rsidR="00DC0125" w:rsidRPr="009E3B82" w:rsidRDefault="00DC0125" w:rsidP="00DC0125">
      <w:pPr>
        <w:jc w:val="right"/>
        <w:rPr>
          <w:b/>
        </w:rPr>
      </w:pPr>
      <w:r w:rsidRPr="009E3B82">
        <w:rPr>
          <w:b/>
        </w:rPr>
        <w:lastRenderedPageBreak/>
        <w:t>NOTA DE ACEPTACIÓN:</w:t>
      </w:r>
    </w:p>
    <w:p w14:paraId="29E3854C" w14:textId="77777777" w:rsidR="00DC0125" w:rsidRPr="009E3B82" w:rsidRDefault="00DC0125" w:rsidP="00DC0125">
      <w:pPr>
        <w:jc w:val="right"/>
        <w:rPr>
          <w:b/>
        </w:rPr>
      </w:pPr>
    </w:p>
    <w:p w14:paraId="187D7FC4" w14:textId="77777777" w:rsidR="00DC0125" w:rsidRPr="009E3B82" w:rsidRDefault="00DC0125" w:rsidP="00DC0125">
      <w:pPr>
        <w:jc w:val="right"/>
        <w:rPr>
          <w:bCs/>
        </w:rPr>
      </w:pPr>
      <w:r w:rsidRPr="009E3B82">
        <w:rPr>
          <w:bCs/>
        </w:rPr>
        <w:t>_______________________________</w:t>
      </w:r>
    </w:p>
    <w:p w14:paraId="219B3CCD" w14:textId="77777777" w:rsidR="00DC0125" w:rsidRPr="009E3B82" w:rsidRDefault="00DC0125" w:rsidP="00DC0125">
      <w:pPr>
        <w:jc w:val="right"/>
        <w:rPr>
          <w:bCs/>
        </w:rPr>
      </w:pPr>
      <w:r w:rsidRPr="009E3B82">
        <w:rPr>
          <w:bCs/>
        </w:rPr>
        <w:t>_______________________________</w:t>
      </w:r>
    </w:p>
    <w:p w14:paraId="5B783998" w14:textId="77777777" w:rsidR="00DC0125" w:rsidRPr="009E3B82" w:rsidRDefault="00DC0125" w:rsidP="00DC0125">
      <w:pPr>
        <w:jc w:val="right"/>
        <w:rPr>
          <w:bCs/>
        </w:rPr>
      </w:pPr>
      <w:r w:rsidRPr="009E3B82">
        <w:rPr>
          <w:bCs/>
        </w:rPr>
        <w:t>_______________________________</w:t>
      </w:r>
    </w:p>
    <w:p w14:paraId="2E46741B" w14:textId="77777777" w:rsidR="00DC0125" w:rsidRPr="009E3B82" w:rsidRDefault="00DC0125" w:rsidP="00DC0125">
      <w:pPr>
        <w:jc w:val="right"/>
        <w:rPr>
          <w:bCs/>
        </w:rPr>
      </w:pPr>
      <w:r w:rsidRPr="009E3B82">
        <w:rPr>
          <w:bCs/>
        </w:rPr>
        <w:t>_______________________________</w:t>
      </w:r>
    </w:p>
    <w:p w14:paraId="5FE0FB42" w14:textId="77777777" w:rsidR="00DC0125" w:rsidRPr="009E3B82" w:rsidRDefault="00DC0125" w:rsidP="00DC0125">
      <w:pPr>
        <w:jc w:val="right"/>
        <w:rPr>
          <w:bCs/>
        </w:rPr>
      </w:pPr>
      <w:r w:rsidRPr="009E3B82">
        <w:rPr>
          <w:bCs/>
        </w:rPr>
        <w:t>_______________________________</w:t>
      </w:r>
    </w:p>
    <w:p w14:paraId="55140FCE" w14:textId="77777777" w:rsidR="00DC0125" w:rsidRPr="009E3B82" w:rsidRDefault="00DC0125" w:rsidP="00DC0125">
      <w:pPr>
        <w:jc w:val="right"/>
        <w:rPr>
          <w:bCs/>
        </w:rPr>
      </w:pPr>
      <w:r w:rsidRPr="009E3B82">
        <w:rPr>
          <w:bCs/>
        </w:rPr>
        <w:t>_______________________________</w:t>
      </w:r>
    </w:p>
    <w:p w14:paraId="7DAF4333" w14:textId="77777777" w:rsidR="00DC0125" w:rsidRPr="009E3B82" w:rsidRDefault="00DC0125" w:rsidP="00DC0125">
      <w:pPr>
        <w:jc w:val="right"/>
        <w:rPr>
          <w:bCs/>
        </w:rPr>
      </w:pPr>
    </w:p>
    <w:p w14:paraId="47B1F4E9" w14:textId="77777777" w:rsidR="00DC0125" w:rsidRPr="009E3B82" w:rsidRDefault="00DC0125" w:rsidP="00DC0125">
      <w:pPr>
        <w:jc w:val="right"/>
        <w:rPr>
          <w:bCs/>
        </w:rPr>
      </w:pPr>
    </w:p>
    <w:p w14:paraId="110D7261" w14:textId="77777777" w:rsidR="00DC0125" w:rsidRPr="009E3B82" w:rsidRDefault="00DC0125" w:rsidP="00DC0125">
      <w:pPr>
        <w:jc w:val="right"/>
        <w:rPr>
          <w:bCs/>
        </w:rPr>
      </w:pPr>
      <w:r w:rsidRPr="009E3B82">
        <w:rPr>
          <w:bCs/>
        </w:rPr>
        <w:t>_______________________________</w:t>
      </w:r>
    </w:p>
    <w:p w14:paraId="4BE99DA6" w14:textId="3A538965" w:rsidR="00DC0125" w:rsidRPr="009E3B82" w:rsidRDefault="00DC0125" w:rsidP="00DC0125">
      <w:pPr>
        <w:jc w:val="center"/>
        <w:rPr>
          <w:bCs/>
        </w:rPr>
      </w:pPr>
      <w:r w:rsidRPr="009E3B82">
        <w:rPr>
          <w:bCs/>
        </w:rPr>
        <w:t xml:space="preserve">                                                                 Firma del director: </w:t>
      </w:r>
      <w:r w:rsidR="006C5879" w:rsidRPr="009E3B82">
        <w:rPr>
          <w:bCs/>
        </w:rPr>
        <w:t>Erney Alberto Ramírez</w:t>
      </w:r>
    </w:p>
    <w:p w14:paraId="5C51BBCD" w14:textId="77777777" w:rsidR="00DC0125" w:rsidRPr="009E3B82" w:rsidRDefault="00DC0125" w:rsidP="00DC0125">
      <w:pPr>
        <w:jc w:val="center"/>
        <w:rPr>
          <w:bCs/>
        </w:rPr>
      </w:pPr>
    </w:p>
    <w:p w14:paraId="54833F73" w14:textId="77777777" w:rsidR="00DC0125" w:rsidRPr="009E3B82" w:rsidRDefault="00DC0125" w:rsidP="00DC0125">
      <w:pPr>
        <w:jc w:val="center"/>
        <w:rPr>
          <w:bCs/>
        </w:rPr>
      </w:pPr>
    </w:p>
    <w:p w14:paraId="60C377EA" w14:textId="77777777" w:rsidR="006C5879" w:rsidRPr="009E3B82" w:rsidRDefault="006C5879" w:rsidP="00DC0125">
      <w:pPr>
        <w:jc w:val="center"/>
        <w:rPr>
          <w:bCs/>
        </w:rPr>
      </w:pPr>
    </w:p>
    <w:p w14:paraId="2B625376" w14:textId="77777777" w:rsidR="006C5879" w:rsidRPr="009E3B82" w:rsidRDefault="006C5879" w:rsidP="00DC0125">
      <w:pPr>
        <w:jc w:val="center"/>
        <w:rPr>
          <w:bCs/>
        </w:rPr>
      </w:pPr>
    </w:p>
    <w:p w14:paraId="4A2610BE" w14:textId="77777777" w:rsidR="00DC0125" w:rsidRPr="009E3B82" w:rsidRDefault="00DC0125" w:rsidP="00DC0125">
      <w:pPr>
        <w:jc w:val="right"/>
        <w:rPr>
          <w:bCs/>
        </w:rPr>
      </w:pPr>
      <w:r w:rsidRPr="009E3B82">
        <w:rPr>
          <w:bCs/>
        </w:rPr>
        <w:t>_______________________________</w:t>
      </w:r>
    </w:p>
    <w:p w14:paraId="315D2D6E" w14:textId="39C2C9F5" w:rsidR="00DC0125" w:rsidRPr="009E3B82" w:rsidRDefault="00DC0125" w:rsidP="00DC0125">
      <w:pPr>
        <w:jc w:val="center"/>
        <w:rPr>
          <w:bCs/>
        </w:rPr>
      </w:pPr>
      <w:r w:rsidRPr="009E3B82">
        <w:rPr>
          <w:bCs/>
        </w:rPr>
        <w:t xml:space="preserve">                                                                 Firma del jurado 1: </w:t>
      </w:r>
      <w:r w:rsidR="006C5879" w:rsidRPr="009E3B82">
        <w:rPr>
          <w:bCs/>
        </w:rPr>
        <w:t>Cesar Augusto Ramos</w:t>
      </w:r>
    </w:p>
    <w:p w14:paraId="5EA497B8" w14:textId="77777777" w:rsidR="00DC0125" w:rsidRPr="009E3B82" w:rsidRDefault="00DC0125" w:rsidP="00DC0125">
      <w:pPr>
        <w:jc w:val="right"/>
        <w:rPr>
          <w:bCs/>
        </w:rPr>
      </w:pPr>
    </w:p>
    <w:p w14:paraId="6B5D67F9" w14:textId="77777777" w:rsidR="00DC0125" w:rsidRPr="009E3B82" w:rsidRDefault="00DC0125" w:rsidP="00DC0125">
      <w:pPr>
        <w:jc w:val="right"/>
        <w:rPr>
          <w:bCs/>
        </w:rPr>
      </w:pPr>
      <w:r w:rsidRPr="009E3B82">
        <w:rPr>
          <w:bCs/>
        </w:rPr>
        <w:t>_______________________________</w:t>
      </w:r>
    </w:p>
    <w:p w14:paraId="796ABE81" w14:textId="192B9CE8" w:rsidR="00DC0125" w:rsidRPr="009E3B82" w:rsidRDefault="00DC0125" w:rsidP="00DC0125">
      <w:pPr>
        <w:spacing w:line="259" w:lineRule="auto"/>
        <w:jc w:val="center"/>
        <w:rPr>
          <w:bCs/>
        </w:rPr>
      </w:pPr>
      <w:r w:rsidRPr="009E3B82">
        <w:rPr>
          <w:bCs/>
        </w:rPr>
        <w:t xml:space="preserve">                                                            Firma del jurado 2: </w:t>
      </w:r>
      <w:r w:rsidR="006C5879" w:rsidRPr="009E3B82">
        <w:rPr>
          <w:bCs/>
        </w:rPr>
        <w:t>Luis Manuel Palmera</w:t>
      </w:r>
    </w:p>
    <w:p w14:paraId="0F1B4F3B" w14:textId="77777777" w:rsidR="00DC0125" w:rsidRPr="009E3B82" w:rsidRDefault="00DC0125" w:rsidP="00DC0125">
      <w:pPr>
        <w:spacing w:line="259" w:lineRule="auto"/>
        <w:jc w:val="center"/>
        <w:rPr>
          <w:rFonts w:cs="Arial"/>
          <w:b/>
          <w:szCs w:val="24"/>
        </w:rPr>
      </w:pPr>
    </w:p>
    <w:p w14:paraId="1C6217EF" w14:textId="120A4F47" w:rsidR="00DC22D3" w:rsidRPr="00DC22D3" w:rsidRDefault="00DC0125" w:rsidP="00DC22D3">
      <w:pPr>
        <w:jc w:val="center"/>
        <w:rPr>
          <w:b/>
          <w:bCs/>
        </w:rPr>
      </w:pPr>
      <w:r w:rsidRPr="009E3B82">
        <w:rPr>
          <w:b/>
          <w:bCs/>
        </w:rPr>
        <w:lastRenderedPageBreak/>
        <w:t>DEDICATORIA</w:t>
      </w:r>
    </w:p>
    <w:p w14:paraId="0F7E5F72" w14:textId="769E49E7" w:rsidR="00DC22D3" w:rsidRPr="00265602" w:rsidRDefault="00DC22D3" w:rsidP="00DC22D3">
      <w:pPr>
        <w:rPr>
          <w:b/>
          <w:bCs/>
        </w:rPr>
      </w:pPr>
      <w:r w:rsidRPr="00265602">
        <w:rPr>
          <w:b/>
          <w:bCs/>
        </w:rPr>
        <w:t>A m</w:t>
      </w:r>
      <w:r w:rsidRPr="00265602">
        <w:rPr>
          <w:b/>
          <w:bCs/>
        </w:rPr>
        <w:t>is padres:</w:t>
      </w:r>
    </w:p>
    <w:p w14:paraId="79F08593" w14:textId="785F2BA4" w:rsidR="00DC22D3" w:rsidRDefault="00DC22D3" w:rsidP="00DC22D3">
      <w:r>
        <w:t xml:space="preserve">(Ana Morales y Rafael Arenilla), gracias por ser mi motivación de vida, por todo el esfuerzo que pusieron para formarme y hacer de mí una persona de bien, a través de sus consejos, enseñanzas y mucho amor, </w:t>
      </w:r>
      <w:r w:rsidR="00F82555">
        <w:t xml:space="preserve">y </w:t>
      </w:r>
      <w:r>
        <w:t>también por brindarme los recursos necesarios.</w:t>
      </w:r>
    </w:p>
    <w:p w14:paraId="056E77A4" w14:textId="07A3BD64" w:rsidR="00DC22D3" w:rsidRPr="00265602" w:rsidRDefault="00DC22D3" w:rsidP="00DC22D3">
      <w:pPr>
        <w:rPr>
          <w:b/>
          <w:bCs/>
        </w:rPr>
      </w:pPr>
      <w:r w:rsidRPr="00265602">
        <w:rPr>
          <w:b/>
          <w:bCs/>
        </w:rPr>
        <w:t xml:space="preserve">A mi </w:t>
      </w:r>
      <w:r w:rsidRPr="00096BCF">
        <w:rPr>
          <w:rFonts w:cs="Arial"/>
          <w:b/>
          <w:bCs/>
        </w:rPr>
        <w:t>mam</w:t>
      </w:r>
      <w:r w:rsidR="001416F2" w:rsidRPr="00096BCF">
        <w:rPr>
          <w:rFonts w:cs="Arial"/>
          <w:b/>
          <w:bCs/>
        </w:rPr>
        <w:t>á</w:t>
      </w:r>
      <w:r w:rsidRPr="00265602">
        <w:rPr>
          <w:b/>
          <w:bCs/>
        </w:rPr>
        <w:t xml:space="preserve">: </w:t>
      </w:r>
    </w:p>
    <w:p w14:paraId="410B34C9" w14:textId="6DA8384F" w:rsidR="00DC0125" w:rsidRPr="009E3B82" w:rsidRDefault="007C4F75" w:rsidP="007C4F75">
      <w:r>
        <w:t>M</w:t>
      </w:r>
      <w:r w:rsidR="00DC22D3">
        <w:t>i</w:t>
      </w:r>
      <w:r w:rsidR="00DC22D3">
        <w:t xml:space="preserve"> persona especial</w:t>
      </w:r>
      <w:r w:rsidR="004F336B">
        <w:t>, mi ejemplo de amor</w:t>
      </w:r>
      <w:r w:rsidR="00DC22D3">
        <w:t xml:space="preserve"> que nunca se </w:t>
      </w:r>
      <w:r w:rsidR="00DC22D3">
        <w:t xml:space="preserve">rindió </w:t>
      </w:r>
      <w:r w:rsidR="00DC22D3">
        <w:t>conmigo y siempre estuv</w:t>
      </w:r>
      <w:r w:rsidR="00DC22D3">
        <w:t>o</w:t>
      </w:r>
      <w:r w:rsidR="00DC22D3">
        <w:t xml:space="preserve"> </w:t>
      </w:r>
      <w:r w:rsidR="00DC22D3">
        <w:t>los momentos más difíciles</w:t>
      </w:r>
      <w:r w:rsidR="00DC22D3">
        <w:t xml:space="preserve"> apoyándome</w:t>
      </w:r>
      <w:r>
        <w:t xml:space="preserve">, por sus noches de desveló, por su </w:t>
      </w:r>
      <w:r w:rsidR="004F336B">
        <w:t>amor</w:t>
      </w:r>
      <w:r>
        <w:t xml:space="preserve">, por ver sido siempre mi refugio, este triunfo es también tuyo, porque sin ti, no habría sido </w:t>
      </w:r>
      <w:r w:rsidR="00265602">
        <w:t>posible. Madre</w:t>
      </w:r>
      <w:r w:rsidR="004F336B">
        <w:t xml:space="preserve">, te amo </w:t>
      </w:r>
      <w:r w:rsidR="00265602">
        <w:t>más</w:t>
      </w:r>
      <w:r w:rsidR="004F336B">
        <w:t xml:space="preserve"> de lo que las palabras puedan expresar, estoy y estaré eternamente </w:t>
      </w:r>
      <w:r w:rsidR="00265602">
        <w:t>agradecida</w:t>
      </w:r>
      <w:r w:rsidR="004F336B">
        <w:t xml:space="preserve">, por todo lo que has hecho por </w:t>
      </w:r>
      <w:r w:rsidR="00265602">
        <w:t xml:space="preserve">mí. </w:t>
      </w:r>
    </w:p>
    <w:p w14:paraId="65F4E27A" w14:textId="36992EC0" w:rsidR="00DC0125" w:rsidRPr="00265602" w:rsidRDefault="007C4F75" w:rsidP="00DC22D3">
      <w:pPr>
        <w:rPr>
          <w:b/>
          <w:bCs/>
        </w:rPr>
      </w:pPr>
      <w:r w:rsidRPr="00265602">
        <w:rPr>
          <w:b/>
          <w:bCs/>
        </w:rPr>
        <w:t>A mi novio:</w:t>
      </w:r>
    </w:p>
    <w:p w14:paraId="6A9F1B7D" w14:textId="6A7B5904" w:rsidR="007C4F75" w:rsidRPr="009E3B82" w:rsidRDefault="004F336B" w:rsidP="00DC22D3">
      <w:r>
        <w:t xml:space="preserve">A mi enamorado, </w:t>
      </w:r>
      <w:r w:rsidR="007C4F75">
        <w:t>A la persona que llego a mi vida sin avi</w:t>
      </w:r>
      <w:r>
        <w:t>s</w:t>
      </w:r>
      <w:r w:rsidR="007C4F75">
        <w:t xml:space="preserve">ar y se quedo convirtiéndose en mi hogar, Luider </w:t>
      </w:r>
      <w:r w:rsidR="00265602">
        <w:t>José</w:t>
      </w:r>
      <w:r w:rsidR="007C4F75">
        <w:t xml:space="preserve"> Palomino Barbosa, </w:t>
      </w:r>
      <w:r>
        <w:t xml:space="preserve">Mi compañero de vida, mi eterno confidente y mi </w:t>
      </w:r>
      <w:r w:rsidR="00265602">
        <w:t>cómplice</w:t>
      </w:r>
      <w:r>
        <w:t xml:space="preserve"> en cada paso, tu presencia en este proceso </w:t>
      </w:r>
      <w:r w:rsidR="00265602">
        <w:t>ha</w:t>
      </w:r>
      <w:r>
        <w:t xml:space="preserve"> sido una bendición, esta tesis </w:t>
      </w:r>
      <w:r w:rsidR="00265602">
        <w:t>no</w:t>
      </w:r>
      <w:r>
        <w:t xml:space="preserve"> solo </w:t>
      </w:r>
      <w:r w:rsidR="00265602">
        <w:t>refleja</w:t>
      </w:r>
      <w:r>
        <w:t xml:space="preserve"> mi esfuerzo, si no </w:t>
      </w:r>
      <w:r w:rsidR="00265602">
        <w:t>también</w:t>
      </w:r>
      <w:r>
        <w:t xml:space="preserve"> todo loque </w:t>
      </w:r>
      <w:r w:rsidR="00265602">
        <w:t>construimos</w:t>
      </w:r>
      <w:r>
        <w:t xml:space="preserve"> </w:t>
      </w:r>
      <w:r w:rsidR="00265602">
        <w:t>juntos</w:t>
      </w:r>
      <w:r>
        <w:t xml:space="preserve">, es tan tuya, como </w:t>
      </w:r>
      <w:r w:rsidR="00265602">
        <w:t>mía</w:t>
      </w:r>
      <w:r>
        <w:t xml:space="preserve">. Se que la vida nos depara </w:t>
      </w:r>
      <w:r w:rsidR="00265602">
        <w:t>grandes momentos</w:t>
      </w:r>
      <w:r>
        <w:t xml:space="preserve"> juntos, porque </w:t>
      </w:r>
      <w:r w:rsidR="00265602">
        <w:t>tú</w:t>
      </w:r>
      <w:r>
        <w:t xml:space="preserve"> eres mi camino, Te amo en este y todos los universos.</w:t>
      </w:r>
    </w:p>
    <w:p w14:paraId="7EA14BE4" w14:textId="21492807" w:rsidR="00DC0125" w:rsidRPr="009E3B82" w:rsidRDefault="00265602" w:rsidP="00265602">
      <w:pPr>
        <w:jc w:val="left"/>
      </w:pPr>
      <w:r>
        <w:t>Los amo.</w:t>
      </w:r>
    </w:p>
    <w:p w14:paraId="0CE96769" w14:textId="77777777" w:rsidR="00DC0125" w:rsidRPr="009E3B82" w:rsidRDefault="00DC0125" w:rsidP="00DC0125">
      <w:pPr>
        <w:jc w:val="center"/>
      </w:pPr>
    </w:p>
    <w:p w14:paraId="7130EB1A" w14:textId="77777777" w:rsidR="00DC0125" w:rsidRPr="009E3B82" w:rsidRDefault="00DC0125" w:rsidP="00DC0125">
      <w:pPr>
        <w:jc w:val="center"/>
      </w:pPr>
    </w:p>
    <w:p w14:paraId="7CB83AFA" w14:textId="77777777" w:rsidR="00DC0125" w:rsidRPr="009E3B82" w:rsidRDefault="00DC0125" w:rsidP="00DC0125">
      <w:pPr>
        <w:jc w:val="center"/>
      </w:pPr>
    </w:p>
    <w:p w14:paraId="42BB96CF" w14:textId="77777777" w:rsidR="00DC0125" w:rsidRPr="009E3B82" w:rsidRDefault="00DC0125" w:rsidP="00DC0125">
      <w:pPr>
        <w:jc w:val="center"/>
      </w:pPr>
    </w:p>
    <w:p w14:paraId="1A69AE73" w14:textId="77777777" w:rsidR="00DC0125" w:rsidRPr="009E3B82" w:rsidRDefault="00DC0125" w:rsidP="00265602"/>
    <w:p w14:paraId="6356379C" w14:textId="77777777" w:rsidR="00DC0125" w:rsidRPr="009E3B82" w:rsidRDefault="00DC0125" w:rsidP="00DC0125">
      <w:pPr>
        <w:jc w:val="center"/>
        <w:rPr>
          <w:b/>
          <w:bCs/>
        </w:rPr>
      </w:pPr>
      <w:r w:rsidRPr="009E3B82">
        <w:rPr>
          <w:b/>
          <w:bCs/>
        </w:rPr>
        <w:lastRenderedPageBreak/>
        <w:t>AGRADECIMIENTOS</w:t>
      </w:r>
    </w:p>
    <w:p w14:paraId="024ACF5B" w14:textId="24DD26ED" w:rsidR="005E2401" w:rsidRDefault="005E2401" w:rsidP="005E2401">
      <w:r>
        <w:t>Con infinita gratitud a Dios por ser mi guía</w:t>
      </w:r>
      <w:r w:rsidR="00DC731C">
        <w:t>, por concederme la salud, la sabiduría y la fortaleza necesaria para culminar esta importante etapa.</w:t>
      </w:r>
    </w:p>
    <w:p w14:paraId="0B0186D7" w14:textId="77777777" w:rsidR="005E2401" w:rsidRDefault="005E2401" w:rsidP="005E2401">
      <w:r>
        <w:t>Gracias a mi familia y seres queridos, quienes me acompañaron en este proceso, dándome fuerza y ánimo para continuar, todos y cada uno de ustedes han sido parte esencial para lograrlo.</w:t>
      </w:r>
    </w:p>
    <w:p w14:paraId="549EA319" w14:textId="46A8D384" w:rsidR="005E2401" w:rsidRDefault="005E2401" w:rsidP="005E2401">
      <w:r>
        <w:t>Gracias a mis papás quiénes han</w:t>
      </w:r>
      <w:r w:rsidR="00DC731C">
        <w:t xml:space="preserve"> estado en cada momento importante de mi vida, y en los que sé que puedo contar siempre, este logro también les pertenece a ustedes, porque con su esfuerzo, sus consejos y su compañía hicieron posible que hoy culmine esta importante etapa de mi vida, gracias por enseñarme a nunca rendirme ante las adversidades.</w:t>
      </w:r>
    </w:p>
    <w:p w14:paraId="64E3E15E" w14:textId="53AD4D09" w:rsidR="005E2401" w:rsidRDefault="00DC731C" w:rsidP="005E2401">
      <w:r>
        <w:t>A mis abuelos maternos, quienes hoy descansan en el cielo, pero cuya presencia y enseñanza siguen viviendo en mi corazón con profundo amor y eterna gratitud, este logro también es para ustedes, les recordare siempre con cariño y llevare su legado en cada uno de mis sueños y logros.</w:t>
      </w:r>
    </w:p>
    <w:p w14:paraId="59DDC8A5" w14:textId="37B94890" w:rsidR="00A822EC" w:rsidRDefault="00A822EC" w:rsidP="005E2401">
      <w:r>
        <w:t xml:space="preserve">Gracias a mi novio, que estuvo durante todo este </w:t>
      </w:r>
      <w:r w:rsidR="00DC22D3">
        <w:t>proceso</w:t>
      </w:r>
      <w:r>
        <w:t xml:space="preserve">, y el cual fue </w:t>
      </w:r>
      <w:r w:rsidR="00DC22D3">
        <w:t>una compañía constante y un apoyo fundamental, por estar presente en los momentos de alegría, pero también en aquellos días difíciles, gracias por creer en mí.</w:t>
      </w:r>
    </w:p>
    <w:p w14:paraId="1549C844" w14:textId="7967E63D" w:rsidR="005E2401" w:rsidRDefault="005E2401" w:rsidP="005E2401">
      <w:r>
        <w:t xml:space="preserve">Gracias a mi </w:t>
      </w:r>
      <w:r w:rsidR="00DC731C">
        <w:t xml:space="preserve">director de proyecto </w:t>
      </w:r>
      <w:r w:rsidR="00DC731C" w:rsidRPr="009E3B82">
        <w:rPr>
          <w:bCs/>
        </w:rPr>
        <w:t>Erney Alberto Ramírez</w:t>
      </w:r>
      <w:r w:rsidR="00A822EC">
        <w:rPr>
          <w:bCs/>
        </w:rPr>
        <w:t>, por su paciencia, dedicación y compromiso, agradezco la paciencia que tuvo ante mis inquietudes, mis constantes preguntas y aquellos momentos de desanimo y lágrimas que hicieron parte de este proceso de práctica.</w:t>
      </w:r>
    </w:p>
    <w:p w14:paraId="11D9CB22" w14:textId="25F1981B" w:rsidR="00530BB4" w:rsidRPr="009E3B82" w:rsidRDefault="00DC22D3" w:rsidP="005E2401">
      <w:r>
        <w:t>A todos ustedes, muchas gracias por ser parte de este proceso.</w:t>
      </w:r>
    </w:p>
    <w:p w14:paraId="5987D9F9" w14:textId="77777777" w:rsidR="00530BB4" w:rsidRPr="009E3B82" w:rsidRDefault="00530BB4" w:rsidP="00530BB4"/>
    <w:p w14:paraId="6BC51FC8" w14:textId="77777777" w:rsidR="00530BB4" w:rsidRPr="009E3B82" w:rsidRDefault="00530BB4" w:rsidP="00530BB4"/>
    <w:p w14:paraId="650FBA67" w14:textId="77777777" w:rsidR="00530BB4" w:rsidRPr="009E3B82" w:rsidRDefault="00530BB4" w:rsidP="00530BB4"/>
    <w:sdt>
      <w:sdtPr>
        <w:rPr>
          <w:rFonts w:ascii="Arial" w:eastAsiaTheme="minorHAnsi" w:hAnsi="Arial" w:cstheme="minorBidi"/>
          <w:color w:val="000000" w:themeColor="text1"/>
          <w:kern w:val="2"/>
          <w:sz w:val="24"/>
          <w:szCs w:val="22"/>
          <w:lang w:eastAsia="en-US"/>
          <w14:ligatures w14:val="standardContextual"/>
        </w:rPr>
        <w:id w:val="-505444730"/>
        <w:docPartObj>
          <w:docPartGallery w:val="Table of Contents"/>
          <w:docPartUnique/>
        </w:docPartObj>
      </w:sdtPr>
      <w:sdtEndPr>
        <w:rPr>
          <w:b/>
          <w:bCs/>
        </w:rPr>
      </w:sdtEndPr>
      <w:sdtContent>
        <w:p w14:paraId="67F534A0" w14:textId="1CB9562E" w:rsidR="00530BB4" w:rsidRPr="009E3B82" w:rsidRDefault="00B63F30" w:rsidP="00816E43">
          <w:pPr>
            <w:pStyle w:val="TtuloTDC"/>
            <w:jc w:val="center"/>
            <w:rPr>
              <w:rFonts w:ascii="Arial" w:hAnsi="Arial" w:cs="Arial"/>
              <w:b/>
              <w:bCs/>
              <w:color w:val="000000" w:themeColor="text1"/>
              <w:sz w:val="24"/>
              <w:szCs w:val="24"/>
            </w:rPr>
          </w:pPr>
          <w:r w:rsidRPr="009E3B82">
            <w:rPr>
              <w:rFonts w:ascii="Arial" w:hAnsi="Arial" w:cs="Arial"/>
              <w:b/>
              <w:bCs/>
              <w:color w:val="000000" w:themeColor="text1"/>
              <w:sz w:val="24"/>
              <w:szCs w:val="24"/>
            </w:rPr>
            <w:t>TABLA DE CONTENIDO</w:t>
          </w:r>
        </w:p>
        <w:p w14:paraId="0A1AA5A7" w14:textId="5B77C758" w:rsidR="00B63F30" w:rsidRPr="009E3B82" w:rsidRDefault="00530BB4">
          <w:pPr>
            <w:pStyle w:val="TDC1"/>
            <w:tabs>
              <w:tab w:val="left" w:pos="480"/>
              <w:tab w:val="right" w:leader="dot" w:pos="8828"/>
            </w:tabs>
            <w:rPr>
              <w:rFonts w:asciiTheme="minorHAnsi" w:eastAsiaTheme="minorEastAsia" w:hAnsiTheme="minorHAnsi"/>
              <w:noProof/>
              <w:color w:val="auto"/>
              <w:szCs w:val="24"/>
              <w:lang w:eastAsia="es-CO"/>
            </w:rPr>
          </w:pPr>
          <w:r w:rsidRPr="009E3B82">
            <w:fldChar w:fldCharType="begin"/>
          </w:r>
          <w:r w:rsidRPr="009E3B82">
            <w:instrText xml:space="preserve"> TOC \o "1-3" \h \z \u </w:instrText>
          </w:r>
          <w:r w:rsidRPr="009E3B82">
            <w:fldChar w:fldCharType="separate"/>
          </w:r>
          <w:hyperlink w:anchor="_Toc232024979" w:history="1">
            <w:r w:rsidR="00B63F30" w:rsidRPr="009E3B82">
              <w:rPr>
                <w:rStyle w:val="Hipervnculo"/>
                <w:noProof/>
              </w:rPr>
              <w:t>1.</w:t>
            </w:r>
            <w:r w:rsidR="00B63F30" w:rsidRPr="009E3B82">
              <w:rPr>
                <w:rFonts w:asciiTheme="minorHAnsi" w:eastAsiaTheme="minorEastAsia" w:hAnsiTheme="minorHAnsi"/>
                <w:noProof/>
                <w:color w:val="auto"/>
                <w:szCs w:val="24"/>
                <w:lang w:eastAsia="es-CO"/>
              </w:rPr>
              <w:tab/>
            </w:r>
            <w:r w:rsidR="00B63F30" w:rsidRPr="009E3B82">
              <w:rPr>
                <w:rStyle w:val="Hipervnculo"/>
                <w:noProof/>
              </w:rPr>
              <w:t>DESCRIPCIÓN DEL PROBLEMA</w:t>
            </w:r>
            <w:r w:rsidR="00B63F30" w:rsidRPr="009E3B82">
              <w:rPr>
                <w:noProof/>
                <w:webHidden/>
              </w:rPr>
              <w:tab/>
            </w:r>
            <w:r w:rsidR="00B63F30" w:rsidRPr="009E3B82">
              <w:rPr>
                <w:noProof/>
                <w:webHidden/>
              </w:rPr>
              <w:fldChar w:fldCharType="begin"/>
            </w:r>
            <w:r w:rsidR="00B63F30" w:rsidRPr="009E3B82">
              <w:rPr>
                <w:noProof/>
                <w:webHidden/>
              </w:rPr>
              <w:instrText xml:space="preserve"> PAGEREF _Toc232024979 \h </w:instrText>
            </w:r>
            <w:r w:rsidR="00B63F30" w:rsidRPr="009E3B82">
              <w:rPr>
                <w:noProof/>
                <w:webHidden/>
              </w:rPr>
            </w:r>
            <w:r w:rsidR="00B63F30" w:rsidRPr="009E3B82">
              <w:rPr>
                <w:noProof/>
                <w:webHidden/>
              </w:rPr>
              <w:fldChar w:fldCharType="separate"/>
            </w:r>
            <w:r w:rsidR="00B63F30" w:rsidRPr="009E3B82">
              <w:rPr>
                <w:noProof/>
                <w:webHidden/>
              </w:rPr>
              <w:t>11</w:t>
            </w:r>
            <w:r w:rsidR="00B63F30" w:rsidRPr="009E3B82">
              <w:rPr>
                <w:noProof/>
                <w:webHidden/>
              </w:rPr>
              <w:fldChar w:fldCharType="end"/>
            </w:r>
          </w:hyperlink>
        </w:p>
        <w:p w14:paraId="3B51AE4B" w14:textId="20D881A5"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80" w:history="1">
            <w:r w:rsidRPr="009E3B82">
              <w:rPr>
                <w:rStyle w:val="Hipervnculo"/>
                <w:noProof/>
              </w:rPr>
              <w:t>1.1</w:t>
            </w:r>
            <w:r w:rsidRPr="009E3B82">
              <w:rPr>
                <w:rFonts w:asciiTheme="minorHAnsi" w:eastAsiaTheme="minorEastAsia" w:hAnsiTheme="minorHAnsi"/>
                <w:noProof/>
                <w:color w:val="auto"/>
                <w:szCs w:val="24"/>
                <w:lang w:eastAsia="es-CO"/>
              </w:rPr>
              <w:tab/>
            </w:r>
            <w:r w:rsidRPr="009E3B82">
              <w:rPr>
                <w:rStyle w:val="Hipervnculo"/>
                <w:noProof/>
              </w:rPr>
              <w:t>FORMULACIÓN DEL PROBLEMA</w:t>
            </w:r>
            <w:r w:rsidRPr="009E3B82">
              <w:rPr>
                <w:noProof/>
                <w:webHidden/>
              </w:rPr>
              <w:tab/>
            </w:r>
            <w:r w:rsidRPr="009E3B82">
              <w:rPr>
                <w:noProof/>
                <w:webHidden/>
              </w:rPr>
              <w:fldChar w:fldCharType="begin"/>
            </w:r>
            <w:r w:rsidRPr="009E3B82">
              <w:rPr>
                <w:noProof/>
                <w:webHidden/>
              </w:rPr>
              <w:instrText xml:space="preserve"> PAGEREF _Toc232024980 \h </w:instrText>
            </w:r>
            <w:r w:rsidRPr="009E3B82">
              <w:rPr>
                <w:noProof/>
                <w:webHidden/>
              </w:rPr>
            </w:r>
            <w:r w:rsidRPr="009E3B82">
              <w:rPr>
                <w:noProof/>
                <w:webHidden/>
              </w:rPr>
              <w:fldChar w:fldCharType="separate"/>
            </w:r>
            <w:r w:rsidRPr="009E3B82">
              <w:rPr>
                <w:noProof/>
                <w:webHidden/>
              </w:rPr>
              <w:t>12</w:t>
            </w:r>
            <w:r w:rsidRPr="009E3B82">
              <w:rPr>
                <w:noProof/>
                <w:webHidden/>
              </w:rPr>
              <w:fldChar w:fldCharType="end"/>
            </w:r>
          </w:hyperlink>
        </w:p>
        <w:p w14:paraId="479836AE" w14:textId="6ABD53AB" w:rsidR="00B63F30" w:rsidRPr="009E3B82" w:rsidRDefault="00B63F30">
          <w:pPr>
            <w:pStyle w:val="TDC1"/>
            <w:tabs>
              <w:tab w:val="left" w:pos="480"/>
              <w:tab w:val="right" w:leader="dot" w:pos="8828"/>
            </w:tabs>
            <w:rPr>
              <w:rFonts w:asciiTheme="minorHAnsi" w:eastAsiaTheme="minorEastAsia" w:hAnsiTheme="minorHAnsi"/>
              <w:noProof/>
              <w:color w:val="auto"/>
              <w:szCs w:val="24"/>
              <w:lang w:eastAsia="es-CO"/>
            </w:rPr>
          </w:pPr>
          <w:hyperlink w:anchor="_Toc232024981" w:history="1">
            <w:r w:rsidRPr="009E3B82">
              <w:rPr>
                <w:rStyle w:val="Hipervnculo"/>
                <w:noProof/>
              </w:rPr>
              <w:t>2.</w:t>
            </w:r>
            <w:r w:rsidRPr="009E3B82">
              <w:rPr>
                <w:rFonts w:asciiTheme="minorHAnsi" w:eastAsiaTheme="minorEastAsia" w:hAnsiTheme="minorHAnsi"/>
                <w:noProof/>
                <w:color w:val="auto"/>
                <w:szCs w:val="24"/>
                <w:lang w:eastAsia="es-CO"/>
              </w:rPr>
              <w:tab/>
            </w:r>
            <w:r w:rsidRPr="009E3B82">
              <w:rPr>
                <w:rStyle w:val="Hipervnculo"/>
                <w:noProof/>
              </w:rPr>
              <w:t>JUSTIFICACIÓN</w:t>
            </w:r>
            <w:r w:rsidRPr="009E3B82">
              <w:rPr>
                <w:noProof/>
                <w:webHidden/>
              </w:rPr>
              <w:tab/>
            </w:r>
            <w:r w:rsidRPr="009E3B82">
              <w:rPr>
                <w:noProof/>
                <w:webHidden/>
              </w:rPr>
              <w:fldChar w:fldCharType="begin"/>
            </w:r>
            <w:r w:rsidRPr="009E3B82">
              <w:rPr>
                <w:noProof/>
                <w:webHidden/>
              </w:rPr>
              <w:instrText xml:space="preserve"> PAGEREF _Toc232024981 \h </w:instrText>
            </w:r>
            <w:r w:rsidRPr="009E3B82">
              <w:rPr>
                <w:noProof/>
                <w:webHidden/>
              </w:rPr>
            </w:r>
            <w:r w:rsidRPr="009E3B82">
              <w:rPr>
                <w:noProof/>
                <w:webHidden/>
              </w:rPr>
              <w:fldChar w:fldCharType="separate"/>
            </w:r>
            <w:r w:rsidRPr="009E3B82">
              <w:rPr>
                <w:noProof/>
                <w:webHidden/>
              </w:rPr>
              <w:t>12</w:t>
            </w:r>
            <w:r w:rsidRPr="009E3B82">
              <w:rPr>
                <w:noProof/>
                <w:webHidden/>
              </w:rPr>
              <w:fldChar w:fldCharType="end"/>
            </w:r>
          </w:hyperlink>
        </w:p>
        <w:p w14:paraId="35769D55" w14:textId="0DAAF9F2" w:rsidR="00B63F30" w:rsidRPr="009E3B82" w:rsidRDefault="00B63F30">
          <w:pPr>
            <w:pStyle w:val="TDC1"/>
            <w:tabs>
              <w:tab w:val="left" w:pos="480"/>
              <w:tab w:val="right" w:leader="dot" w:pos="8828"/>
            </w:tabs>
            <w:rPr>
              <w:rFonts w:asciiTheme="minorHAnsi" w:eastAsiaTheme="minorEastAsia" w:hAnsiTheme="minorHAnsi"/>
              <w:noProof/>
              <w:color w:val="auto"/>
              <w:szCs w:val="24"/>
              <w:lang w:eastAsia="es-CO"/>
            </w:rPr>
          </w:pPr>
          <w:hyperlink w:anchor="_Toc232024982" w:history="1">
            <w:r w:rsidRPr="009E3B82">
              <w:rPr>
                <w:rStyle w:val="Hipervnculo"/>
                <w:noProof/>
              </w:rPr>
              <w:t>3.</w:t>
            </w:r>
            <w:r w:rsidRPr="009E3B82">
              <w:rPr>
                <w:rFonts w:asciiTheme="minorHAnsi" w:eastAsiaTheme="minorEastAsia" w:hAnsiTheme="minorHAnsi"/>
                <w:noProof/>
                <w:color w:val="auto"/>
                <w:szCs w:val="24"/>
                <w:lang w:eastAsia="es-CO"/>
              </w:rPr>
              <w:tab/>
            </w:r>
            <w:r w:rsidRPr="009E3B82">
              <w:rPr>
                <w:rStyle w:val="Hipervnculo"/>
                <w:noProof/>
              </w:rPr>
              <w:t>OBJETIVOS</w:t>
            </w:r>
            <w:r w:rsidRPr="009E3B82">
              <w:rPr>
                <w:noProof/>
                <w:webHidden/>
              </w:rPr>
              <w:tab/>
            </w:r>
            <w:r w:rsidRPr="009E3B82">
              <w:rPr>
                <w:noProof/>
                <w:webHidden/>
              </w:rPr>
              <w:fldChar w:fldCharType="begin"/>
            </w:r>
            <w:r w:rsidRPr="009E3B82">
              <w:rPr>
                <w:noProof/>
                <w:webHidden/>
              </w:rPr>
              <w:instrText xml:space="preserve"> PAGEREF _Toc232024982 \h </w:instrText>
            </w:r>
            <w:r w:rsidRPr="009E3B82">
              <w:rPr>
                <w:noProof/>
                <w:webHidden/>
              </w:rPr>
            </w:r>
            <w:r w:rsidRPr="009E3B82">
              <w:rPr>
                <w:noProof/>
                <w:webHidden/>
              </w:rPr>
              <w:fldChar w:fldCharType="separate"/>
            </w:r>
            <w:r w:rsidRPr="009E3B82">
              <w:rPr>
                <w:noProof/>
                <w:webHidden/>
              </w:rPr>
              <w:t>14</w:t>
            </w:r>
            <w:r w:rsidRPr="009E3B82">
              <w:rPr>
                <w:noProof/>
                <w:webHidden/>
              </w:rPr>
              <w:fldChar w:fldCharType="end"/>
            </w:r>
          </w:hyperlink>
        </w:p>
        <w:p w14:paraId="227EA3D7" w14:textId="21A50760"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83" w:history="1">
            <w:r w:rsidRPr="009E3B82">
              <w:rPr>
                <w:rStyle w:val="Hipervnculo"/>
                <w:noProof/>
              </w:rPr>
              <w:t>3.1</w:t>
            </w:r>
            <w:r w:rsidRPr="009E3B82">
              <w:rPr>
                <w:rFonts w:asciiTheme="minorHAnsi" w:eastAsiaTheme="minorEastAsia" w:hAnsiTheme="minorHAnsi"/>
                <w:noProof/>
                <w:color w:val="auto"/>
                <w:szCs w:val="24"/>
                <w:lang w:eastAsia="es-CO"/>
              </w:rPr>
              <w:tab/>
            </w:r>
            <w:r w:rsidRPr="009E3B82">
              <w:rPr>
                <w:rStyle w:val="Hipervnculo"/>
                <w:noProof/>
              </w:rPr>
              <w:t>OBJETIVO GENERAL</w:t>
            </w:r>
            <w:r w:rsidRPr="009E3B82">
              <w:rPr>
                <w:noProof/>
                <w:webHidden/>
              </w:rPr>
              <w:tab/>
            </w:r>
            <w:r w:rsidRPr="009E3B82">
              <w:rPr>
                <w:noProof/>
                <w:webHidden/>
              </w:rPr>
              <w:fldChar w:fldCharType="begin"/>
            </w:r>
            <w:r w:rsidRPr="009E3B82">
              <w:rPr>
                <w:noProof/>
                <w:webHidden/>
              </w:rPr>
              <w:instrText xml:space="preserve"> PAGEREF _Toc232024983 \h </w:instrText>
            </w:r>
            <w:r w:rsidRPr="009E3B82">
              <w:rPr>
                <w:noProof/>
                <w:webHidden/>
              </w:rPr>
            </w:r>
            <w:r w:rsidRPr="009E3B82">
              <w:rPr>
                <w:noProof/>
                <w:webHidden/>
              </w:rPr>
              <w:fldChar w:fldCharType="separate"/>
            </w:r>
            <w:r w:rsidRPr="009E3B82">
              <w:rPr>
                <w:noProof/>
                <w:webHidden/>
              </w:rPr>
              <w:t>14</w:t>
            </w:r>
            <w:r w:rsidRPr="009E3B82">
              <w:rPr>
                <w:noProof/>
                <w:webHidden/>
              </w:rPr>
              <w:fldChar w:fldCharType="end"/>
            </w:r>
          </w:hyperlink>
        </w:p>
        <w:p w14:paraId="6F604066" w14:textId="0035C93C"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84" w:history="1">
            <w:r w:rsidRPr="009E3B82">
              <w:rPr>
                <w:rStyle w:val="Hipervnculo"/>
                <w:noProof/>
              </w:rPr>
              <w:t>3.2</w:t>
            </w:r>
            <w:r w:rsidRPr="009E3B82">
              <w:rPr>
                <w:rFonts w:asciiTheme="minorHAnsi" w:eastAsiaTheme="minorEastAsia" w:hAnsiTheme="minorHAnsi"/>
                <w:noProof/>
                <w:color w:val="auto"/>
                <w:szCs w:val="24"/>
                <w:lang w:eastAsia="es-CO"/>
              </w:rPr>
              <w:tab/>
            </w:r>
            <w:r w:rsidRPr="009E3B82">
              <w:rPr>
                <w:rStyle w:val="Hipervnculo"/>
                <w:noProof/>
              </w:rPr>
              <w:t>OBJETIVOS ESPECIFICOS</w:t>
            </w:r>
            <w:r w:rsidRPr="009E3B82">
              <w:rPr>
                <w:noProof/>
                <w:webHidden/>
              </w:rPr>
              <w:tab/>
            </w:r>
            <w:r w:rsidRPr="009E3B82">
              <w:rPr>
                <w:noProof/>
                <w:webHidden/>
              </w:rPr>
              <w:fldChar w:fldCharType="begin"/>
            </w:r>
            <w:r w:rsidRPr="009E3B82">
              <w:rPr>
                <w:noProof/>
                <w:webHidden/>
              </w:rPr>
              <w:instrText xml:space="preserve"> PAGEREF _Toc232024984 \h </w:instrText>
            </w:r>
            <w:r w:rsidRPr="009E3B82">
              <w:rPr>
                <w:noProof/>
                <w:webHidden/>
              </w:rPr>
            </w:r>
            <w:r w:rsidRPr="009E3B82">
              <w:rPr>
                <w:noProof/>
                <w:webHidden/>
              </w:rPr>
              <w:fldChar w:fldCharType="separate"/>
            </w:r>
            <w:r w:rsidRPr="009E3B82">
              <w:rPr>
                <w:noProof/>
                <w:webHidden/>
              </w:rPr>
              <w:t>15</w:t>
            </w:r>
            <w:r w:rsidRPr="009E3B82">
              <w:rPr>
                <w:noProof/>
                <w:webHidden/>
              </w:rPr>
              <w:fldChar w:fldCharType="end"/>
            </w:r>
          </w:hyperlink>
        </w:p>
        <w:p w14:paraId="5A938C54" w14:textId="7D2C8364" w:rsidR="00B63F30" w:rsidRPr="009E3B82" w:rsidRDefault="00B63F30">
          <w:pPr>
            <w:pStyle w:val="TDC1"/>
            <w:tabs>
              <w:tab w:val="left" w:pos="480"/>
              <w:tab w:val="right" w:leader="dot" w:pos="8828"/>
            </w:tabs>
            <w:rPr>
              <w:rFonts w:asciiTheme="minorHAnsi" w:eastAsiaTheme="minorEastAsia" w:hAnsiTheme="minorHAnsi"/>
              <w:noProof/>
              <w:color w:val="auto"/>
              <w:szCs w:val="24"/>
              <w:lang w:eastAsia="es-CO"/>
            </w:rPr>
          </w:pPr>
          <w:hyperlink w:anchor="_Toc232024985" w:history="1">
            <w:r w:rsidRPr="009E3B82">
              <w:rPr>
                <w:rStyle w:val="Hipervnculo"/>
                <w:noProof/>
              </w:rPr>
              <w:t>4.</w:t>
            </w:r>
            <w:r w:rsidRPr="009E3B82">
              <w:rPr>
                <w:rFonts w:asciiTheme="minorHAnsi" w:eastAsiaTheme="minorEastAsia" w:hAnsiTheme="minorHAnsi"/>
                <w:noProof/>
                <w:color w:val="auto"/>
                <w:szCs w:val="24"/>
                <w:lang w:eastAsia="es-CO"/>
              </w:rPr>
              <w:tab/>
            </w:r>
            <w:r w:rsidRPr="009E3B82">
              <w:rPr>
                <w:rStyle w:val="Hipervnculo"/>
                <w:noProof/>
              </w:rPr>
              <w:t>TIPO DE INVESTIGACIÓN</w:t>
            </w:r>
            <w:r w:rsidRPr="009E3B82">
              <w:rPr>
                <w:noProof/>
                <w:webHidden/>
              </w:rPr>
              <w:tab/>
            </w:r>
            <w:r w:rsidRPr="009E3B82">
              <w:rPr>
                <w:noProof/>
                <w:webHidden/>
              </w:rPr>
              <w:fldChar w:fldCharType="begin"/>
            </w:r>
            <w:r w:rsidRPr="009E3B82">
              <w:rPr>
                <w:noProof/>
                <w:webHidden/>
              </w:rPr>
              <w:instrText xml:space="preserve"> PAGEREF _Toc232024985 \h </w:instrText>
            </w:r>
            <w:r w:rsidRPr="009E3B82">
              <w:rPr>
                <w:noProof/>
                <w:webHidden/>
              </w:rPr>
            </w:r>
            <w:r w:rsidRPr="009E3B82">
              <w:rPr>
                <w:noProof/>
                <w:webHidden/>
              </w:rPr>
              <w:fldChar w:fldCharType="separate"/>
            </w:r>
            <w:r w:rsidRPr="009E3B82">
              <w:rPr>
                <w:noProof/>
                <w:webHidden/>
              </w:rPr>
              <w:t>15</w:t>
            </w:r>
            <w:r w:rsidRPr="009E3B82">
              <w:rPr>
                <w:noProof/>
                <w:webHidden/>
              </w:rPr>
              <w:fldChar w:fldCharType="end"/>
            </w:r>
          </w:hyperlink>
        </w:p>
        <w:p w14:paraId="697B5558" w14:textId="78E65992"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86" w:history="1">
            <w:r w:rsidRPr="009E3B82">
              <w:rPr>
                <w:rStyle w:val="Hipervnculo"/>
                <w:noProof/>
              </w:rPr>
              <w:t>4.1</w:t>
            </w:r>
            <w:r w:rsidRPr="009E3B82">
              <w:rPr>
                <w:rFonts w:asciiTheme="minorHAnsi" w:eastAsiaTheme="minorEastAsia" w:hAnsiTheme="minorHAnsi"/>
                <w:noProof/>
                <w:color w:val="auto"/>
                <w:szCs w:val="24"/>
                <w:lang w:eastAsia="es-CO"/>
              </w:rPr>
              <w:tab/>
            </w:r>
            <w:r w:rsidRPr="009E3B82">
              <w:rPr>
                <w:rStyle w:val="Hipervnculo"/>
                <w:noProof/>
              </w:rPr>
              <w:t>POBLACIÓN Y MUESTRA</w:t>
            </w:r>
            <w:r w:rsidRPr="009E3B82">
              <w:rPr>
                <w:noProof/>
                <w:webHidden/>
              </w:rPr>
              <w:tab/>
            </w:r>
            <w:r w:rsidRPr="009E3B82">
              <w:rPr>
                <w:noProof/>
                <w:webHidden/>
              </w:rPr>
              <w:fldChar w:fldCharType="begin"/>
            </w:r>
            <w:r w:rsidRPr="009E3B82">
              <w:rPr>
                <w:noProof/>
                <w:webHidden/>
              </w:rPr>
              <w:instrText xml:space="preserve"> PAGEREF _Toc232024986 \h </w:instrText>
            </w:r>
            <w:r w:rsidRPr="009E3B82">
              <w:rPr>
                <w:noProof/>
                <w:webHidden/>
              </w:rPr>
            </w:r>
            <w:r w:rsidRPr="009E3B82">
              <w:rPr>
                <w:noProof/>
                <w:webHidden/>
              </w:rPr>
              <w:fldChar w:fldCharType="separate"/>
            </w:r>
            <w:r w:rsidRPr="009E3B82">
              <w:rPr>
                <w:noProof/>
                <w:webHidden/>
              </w:rPr>
              <w:t>16</w:t>
            </w:r>
            <w:r w:rsidRPr="009E3B82">
              <w:rPr>
                <w:noProof/>
                <w:webHidden/>
              </w:rPr>
              <w:fldChar w:fldCharType="end"/>
            </w:r>
          </w:hyperlink>
        </w:p>
        <w:p w14:paraId="3B860136" w14:textId="24B89924"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87" w:history="1">
            <w:r w:rsidRPr="009E3B82">
              <w:rPr>
                <w:rStyle w:val="Hipervnculo"/>
                <w:noProof/>
              </w:rPr>
              <w:t>4.2</w:t>
            </w:r>
            <w:r w:rsidRPr="009E3B82">
              <w:rPr>
                <w:rFonts w:asciiTheme="minorHAnsi" w:eastAsiaTheme="minorEastAsia" w:hAnsiTheme="minorHAnsi"/>
                <w:noProof/>
                <w:color w:val="auto"/>
                <w:szCs w:val="24"/>
                <w:lang w:eastAsia="es-CO"/>
              </w:rPr>
              <w:tab/>
            </w:r>
            <w:r w:rsidRPr="009E3B82">
              <w:rPr>
                <w:rStyle w:val="Hipervnculo"/>
                <w:noProof/>
              </w:rPr>
              <w:t>METODOLOGÍA DE DESARROLLO</w:t>
            </w:r>
            <w:r w:rsidRPr="009E3B82">
              <w:rPr>
                <w:noProof/>
                <w:webHidden/>
              </w:rPr>
              <w:tab/>
            </w:r>
            <w:r w:rsidRPr="009E3B82">
              <w:rPr>
                <w:noProof/>
                <w:webHidden/>
              </w:rPr>
              <w:fldChar w:fldCharType="begin"/>
            </w:r>
            <w:r w:rsidRPr="009E3B82">
              <w:rPr>
                <w:noProof/>
                <w:webHidden/>
              </w:rPr>
              <w:instrText xml:space="preserve"> PAGEREF _Toc232024987 \h </w:instrText>
            </w:r>
            <w:r w:rsidRPr="009E3B82">
              <w:rPr>
                <w:noProof/>
                <w:webHidden/>
              </w:rPr>
            </w:r>
            <w:r w:rsidRPr="009E3B82">
              <w:rPr>
                <w:noProof/>
                <w:webHidden/>
              </w:rPr>
              <w:fldChar w:fldCharType="separate"/>
            </w:r>
            <w:r w:rsidRPr="009E3B82">
              <w:rPr>
                <w:noProof/>
                <w:webHidden/>
              </w:rPr>
              <w:t>17</w:t>
            </w:r>
            <w:r w:rsidRPr="009E3B82">
              <w:rPr>
                <w:noProof/>
                <w:webHidden/>
              </w:rPr>
              <w:fldChar w:fldCharType="end"/>
            </w:r>
          </w:hyperlink>
        </w:p>
        <w:p w14:paraId="1EE95234" w14:textId="7993EA72"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88" w:history="1">
            <w:r w:rsidRPr="009E3B82">
              <w:rPr>
                <w:rStyle w:val="Hipervnculo"/>
                <w:noProof/>
              </w:rPr>
              <w:t>4.2.1</w:t>
            </w:r>
            <w:r w:rsidRPr="009E3B82">
              <w:rPr>
                <w:rFonts w:asciiTheme="minorHAnsi" w:eastAsiaTheme="minorEastAsia" w:hAnsiTheme="minorHAnsi"/>
                <w:noProof/>
                <w:color w:val="auto"/>
                <w:szCs w:val="24"/>
                <w:lang w:eastAsia="es-CO"/>
              </w:rPr>
              <w:tab/>
            </w:r>
            <w:r w:rsidRPr="009E3B82">
              <w:rPr>
                <w:rStyle w:val="Hipervnculo"/>
                <w:noProof/>
              </w:rPr>
              <w:t>ALCANCE</w:t>
            </w:r>
            <w:r w:rsidRPr="009E3B82">
              <w:rPr>
                <w:noProof/>
                <w:webHidden/>
              </w:rPr>
              <w:tab/>
            </w:r>
            <w:r w:rsidRPr="009E3B82">
              <w:rPr>
                <w:noProof/>
                <w:webHidden/>
              </w:rPr>
              <w:fldChar w:fldCharType="begin"/>
            </w:r>
            <w:r w:rsidRPr="009E3B82">
              <w:rPr>
                <w:noProof/>
                <w:webHidden/>
              </w:rPr>
              <w:instrText xml:space="preserve"> PAGEREF _Toc232024988 \h </w:instrText>
            </w:r>
            <w:r w:rsidRPr="009E3B82">
              <w:rPr>
                <w:noProof/>
                <w:webHidden/>
              </w:rPr>
            </w:r>
            <w:r w:rsidRPr="009E3B82">
              <w:rPr>
                <w:noProof/>
                <w:webHidden/>
              </w:rPr>
              <w:fldChar w:fldCharType="separate"/>
            </w:r>
            <w:r w:rsidRPr="009E3B82">
              <w:rPr>
                <w:noProof/>
                <w:webHidden/>
              </w:rPr>
              <w:t>18</w:t>
            </w:r>
            <w:r w:rsidRPr="009E3B82">
              <w:rPr>
                <w:noProof/>
                <w:webHidden/>
              </w:rPr>
              <w:fldChar w:fldCharType="end"/>
            </w:r>
          </w:hyperlink>
        </w:p>
        <w:p w14:paraId="780369B5" w14:textId="1DCBB681"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89" w:history="1">
            <w:r w:rsidRPr="009E3B82">
              <w:rPr>
                <w:rStyle w:val="Hipervnculo"/>
                <w:noProof/>
              </w:rPr>
              <w:t>4.2.2</w:t>
            </w:r>
            <w:r w:rsidRPr="009E3B82">
              <w:rPr>
                <w:rFonts w:asciiTheme="minorHAnsi" w:eastAsiaTheme="minorEastAsia" w:hAnsiTheme="minorHAnsi"/>
                <w:noProof/>
                <w:color w:val="auto"/>
                <w:szCs w:val="24"/>
                <w:lang w:eastAsia="es-CO"/>
              </w:rPr>
              <w:tab/>
            </w:r>
            <w:r w:rsidRPr="009E3B82">
              <w:rPr>
                <w:rStyle w:val="Hipervnculo"/>
                <w:noProof/>
              </w:rPr>
              <w:t>EXCLUSIÓN</w:t>
            </w:r>
            <w:r w:rsidRPr="009E3B82">
              <w:rPr>
                <w:noProof/>
                <w:webHidden/>
              </w:rPr>
              <w:tab/>
            </w:r>
            <w:r w:rsidRPr="009E3B82">
              <w:rPr>
                <w:noProof/>
                <w:webHidden/>
              </w:rPr>
              <w:fldChar w:fldCharType="begin"/>
            </w:r>
            <w:r w:rsidRPr="009E3B82">
              <w:rPr>
                <w:noProof/>
                <w:webHidden/>
              </w:rPr>
              <w:instrText xml:space="preserve"> PAGEREF _Toc232024989 \h </w:instrText>
            </w:r>
            <w:r w:rsidRPr="009E3B82">
              <w:rPr>
                <w:noProof/>
                <w:webHidden/>
              </w:rPr>
            </w:r>
            <w:r w:rsidRPr="009E3B82">
              <w:rPr>
                <w:noProof/>
                <w:webHidden/>
              </w:rPr>
              <w:fldChar w:fldCharType="separate"/>
            </w:r>
            <w:r w:rsidRPr="009E3B82">
              <w:rPr>
                <w:noProof/>
                <w:webHidden/>
              </w:rPr>
              <w:t>19</w:t>
            </w:r>
            <w:r w:rsidRPr="009E3B82">
              <w:rPr>
                <w:noProof/>
                <w:webHidden/>
              </w:rPr>
              <w:fldChar w:fldCharType="end"/>
            </w:r>
          </w:hyperlink>
        </w:p>
        <w:p w14:paraId="35FB3645" w14:textId="34E7BFA6"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90" w:history="1">
            <w:r w:rsidRPr="009E3B82">
              <w:rPr>
                <w:rStyle w:val="Hipervnculo"/>
                <w:noProof/>
              </w:rPr>
              <w:t>4.2.3</w:t>
            </w:r>
            <w:r w:rsidRPr="009E3B82">
              <w:rPr>
                <w:rFonts w:asciiTheme="minorHAnsi" w:eastAsiaTheme="minorEastAsia" w:hAnsiTheme="minorHAnsi"/>
                <w:noProof/>
                <w:color w:val="auto"/>
                <w:szCs w:val="24"/>
                <w:lang w:eastAsia="es-CO"/>
              </w:rPr>
              <w:tab/>
            </w:r>
            <w:r w:rsidRPr="009E3B82">
              <w:rPr>
                <w:rStyle w:val="Hipervnculo"/>
                <w:noProof/>
              </w:rPr>
              <w:t>LIMITACIONES</w:t>
            </w:r>
            <w:r w:rsidRPr="009E3B82">
              <w:rPr>
                <w:noProof/>
                <w:webHidden/>
              </w:rPr>
              <w:tab/>
            </w:r>
            <w:r w:rsidRPr="009E3B82">
              <w:rPr>
                <w:noProof/>
                <w:webHidden/>
              </w:rPr>
              <w:fldChar w:fldCharType="begin"/>
            </w:r>
            <w:r w:rsidRPr="009E3B82">
              <w:rPr>
                <w:noProof/>
                <w:webHidden/>
              </w:rPr>
              <w:instrText xml:space="preserve"> PAGEREF _Toc232024990 \h </w:instrText>
            </w:r>
            <w:r w:rsidRPr="009E3B82">
              <w:rPr>
                <w:noProof/>
                <w:webHidden/>
              </w:rPr>
            </w:r>
            <w:r w:rsidRPr="009E3B82">
              <w:rPr>
                <w:noProof/>
                <w:webHidden/>
              </w:rPr>
              <w:fldChar w:fldCharType="separate"/>
            </w:r>
            <w:r w:rsidRPr="009E3B82">
              <w:rPr>
                <w:noProof/>
                <w:webHidden/>
              </w:rPr>
              <w:t>19</w:t>
            </w:r>
            <w:r w:rsidRPr="009E3B82">
              <w:rPr>
                <w:noProof/>
                <w:webHidden/>
              </w:rPr>
              <w:fldChar w:fldCharType="end"/>
            </w:r>
          </w:hyperlink>
        </w:p>
        <w:p w14:paraId="015DD61A" w14:textId="3685EF34" w:rsidR="00B63F30" w:rsidRPr="009E3B82" w:rsidRDefault="00B63F30">
          <w:pPr>
            <w:pStyle w:val="TDC1"/>
            <w:tabs>
              <w:tab w:val="left" w:pos="480"/>
              <w:tab w:val="right" w:leader="dot" w:pos="8828"/>
            </w:tabs>
            <w:rPr>
              <w:rFonts w:asciiTheme="minorHAnsi" w:eastAsiaTheme="minorEastAsia" w:hAnsiTheme="minorHAnsi"/>
              <w:noProof/>
              <w:color w:val="auto"/>
              <w:szCs w:val="24"/>
              <w:lang w:eastAsia="es-CO"/>
            </w:rPr>
          </w:pPr>
          <w:hyperlink w:anchor="_Toc232024991" w:history="1">
            <w:r w:rsidRPr="009E3B82">
              <w:rPr>
                <w:rStyle w:val="Hipervnculo"/>
                <w:noProof/>
              </w:rPr>
              <w:t>5.</w:t>
            </w:r>
            <w:r w:rsidRPr="009E3B82">
              <w:rPr>
                <w:rFonts w:asciiTheme="minorHAnsi" w:eastAsiaTheme="minorEastAsia" w:hAnsiTheme="minorHAnsi"/>
                <w:noProof/>
                <w:color w:val="auto"/>
                <w:szCs w:val="24"/>
                <w:lang w:eastAsia="es-CO"/>
              </w:rPr>
              <w:tab/>
            </w:r>
            <w:r w:rsidRPr="009E3B82">
              <w:rPr>
                <w:rStyle w:val="Hipervnculo"/>
                <w:noProof/>
              </w:rPr>
              <w:t>MARCO REFERENCIAL</w:t>
            </w:r>
            <w:r w:rsidRPr="009E3B82">
              <w:rPr>
                <w:noProof/>
                <w:webHidden/>
              </w:rPr>
              <w:tab/>
            </w:r>
            <w:r w:rsidRPr="009E3B82">
              <w:rPr>
                <w:noProof/>
                <w:webHidden/>
              </w:rPr>
              <w:fldChar w:fldCharType="begin"/>
            </w:r>
            <w:r w:rsidRPr="009E3B82">
              <w:rPr>
                <w:noProof/>
                <w:webHidden/>
              </w:rPr>
              <w:instrText xml:space="preserve"> PAGEREF _Toc232024991 \h </w:instrText>
            </w:r>
            <w:r w:rsidRPr="009E3B82">
              <w:rPr>
                <w:noProof/>
                <w:webHidden/>
              </w:rPr>
            </w:r>
            <w:r w:rsidRPr="009E3B82">
              <w:rPr>
                <w:noProof/>
                <w:webHidden/>
              </w:rPr>
              <w:fldChar w:fldCharType="separate"/>
            </w:r>
            <w:r w:rsidRPr="009E3B82">
              <w:rPr>
                <w:noProof/>
                <w:webHidden/>
              </w:rPr>
              <w:t>20</w:t>
            </w:r>
            <w:r w:rsidRPr="009E3B82">
              <w:rPr>
                <w:noProof/>
                <w:webHidden/>
              </w:rPr>
              <w:fldChar w:fldCharType="end"/>
            </w:r>
          </w:hyperlink>
        </w:p>
        <w:p w14:paraId="07EB5F8B" w14:textId="399C300C"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92" w:history="1">
            <w:r w:rsidRPr="009E3B82">
              <w:rPr>
                <w:rStyle w:val="Hipervnculo"/>
                <w:noProof/>
              </w:rPr>
              <w:t>5.1</w:t>
            </w:r>
            <w:r w:rsidRPr="009E3B82">
              <w:rPr>
                <w:rFonts w:asciiTheme="minorHAnsi" w:eastAsiaTheme="minorEastAsia" w:hAnsiTheme="minorHAnsi"/>
                <w:noProof/>
                <w:color w:val="auto"/>
                <w:szCs w:val="24"/>
                <w:lang w:eastAsia="es-CO"/>
              </w:rPr>
              <w:tab/>
            </w:r>
            <w:r w:rsidRPr="009E3B82">
              <w:rPr>
                <w:rStyle w:val="Hipervnculo"/>
                <w:noProof/>
              </w:rPr>
              <w:t>ANTECEDENTES</w:t>
            </w:r>
            <w:r w:rsidRPr="009E3B82">
              <w:rPr>
                <w:noProof/>
                <w:webHidden/>
              </w:rPr>
              <w:tab/>
            </w:r>
            <w:r w:rsidRPr="009E3B82">
              <w:rPr>
                <w:noProof/>
                <w:webHidden/>
              </w:rPr>
              <w:fldChar w:fldCharType="begin"/>
            </w:r>
            <w:r w:rsidRPr="009E3B82">
              <w:rPr>
                <w:noProof/>
                <w:webHidden/>
              </w:rPr>
              <w:instrText xml:space="preserve"> PAGEREF _Toc232024992 \h </w:instrText>
            </w:r>
            <w:r w:rsidRPr="009E3B82">
              <w:rPr>
                <w:noProof/>
                <w:webHidden/>
              </w:rPr>
            </w:r>
            <w:r w:rsidRPr="009E3B82">
              <w:rPr>
                <w:noProof/>
                <w:webHidden/>
              </w:rPr>
              <w:fldChar w:fldCharType="separate"/>
            </w:r>
            <w:r w:rsidRPr="009E3B82">
              <w:rPr>
                <w:noProof/>
                <w:webHidden/>
              </w:rPr>
              <w:t>20</w:t>
            </w:r>
            <w:r w:rsidRPr="009E3B82">
              <w:rPr>
                <w:noProof/>
                <w:webHidden/>
              </w:rPr>
              <w:fldChar w:fldCharType="end"/>
            </w:r>
          </w:hyperlink>
        </w:p>
        <w:p w14:paraId="6BBCFE88" w14:textId="4DCE14C1"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93" w:history="1">
            <w:r w:rsidRPr="009E3B82">
              <w:rPr>
                <w:rStyle w:val="Hipervnculo"/>
                <w:noProof/>
              </w:rPr>
              <w:t>5.1.1</w:t>
            </w:r>
            <w:r w:rsidRPr="009E3B82">
              <w:rPr>
                <w:rFonts w:asciiTheme="minorHAnsi" w:eastAsiaTheme="minorEastAsia" w:hAnsiTheme="minorHAnsi"/>
                <w:noProof/>
                <w:color w:val="auto"/>
                <w:szCs w:val="24"/>
                <w:lang w:eastAsia="es-CO"/>
              </w:rPr>
              <w:tab/>
            </w:r>
            <w:r w:rsidRPr="009E3B82">
              <w:rPr>
                <w:rStyle w:val="Hipervnculo"/>
                <w:noProof/>
              </w:rPr>
              <w:t>INTERNACIONALES</w:t>
            </w:r>
            <w:r w:rsidRPr="009E3B82">
              <w:rPr>
                <w:noProof/>
                <w:webHidden/>
              </w:rPr>
              <w:tab/>
            </w:r>
            <w:r w:rsidRPr="009E3B82">
              <w:rPr>
                <w:noProof/>
                <w:webHidden/>
              </w:rPr>
              <w:fldChar w:fldCharType="begin"/>
            </w:r>
            <w:r w:rsidRPr="009E3B82">
              <w:rPr>
                <w:noProof/>
                <w:webHidden/>
              </w:rPr>
              <w:instrText xml:space="preserve"> PAGEREF _Toc232024993 \h </w:instrText>
            </w:r>
            <w:r w:rsidRPr="009E3B82">
              <w:rPr>
                <w:noProof/>
                <w:webHidden/>
              </w:rPr>
            </w:r>
            <w:r w:rsidRPr="009E3B82">
              <w:rPr>
                <w:noProof/>
                <w:webHidden/>
              </w:rPr>
              <w:fldChar w:fldCharType="separate"/>
            </w:r>
            <w:r w:rsidRPr="009E3B82">
              <w:rPr>
                <w:noProof/>
                <w:webHidden/>
              </w:rPr>
              <w:t>20</w:t>
            </w:r>
            <w:r w:rsidRPr="009E3B82">
              <w:rPr>
                <w:noProof/>
                <w:webHidden/>
              </w:rPr>
              <w:fldChar w:fldCharType="end"/>
            </w:r>
          </w:hyperlink>
        </w:p>
        <w:p w14:paraId="4C7DA519" w14:textId="7F063C4F"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94" w:history="1">
            <w:r w:rsidRPr="009E3B82">
              <w:rPr>
                <w:rStyle w:val="Hipervnculo"/>
                <w:noProof/>
              </w:rPr>
              <w:t>5.1.2</w:t>
            </w:r>
            <w:r w:rsidRPr="009E3B82">
              <w:rPr>
                <w:rFonts w:asciiTheme="minorHAnsi" w:eastAsiaTheme="minorEastAsia" w:hAnsiTheme="minorHAnsi"/>
                <w:noProof/>
                <w:color w:val="auto"/>
                <w:szCs w:val="24"/>
                <w:lang w:eastAsia="es-CO"/>
              </w:rPr>
              <w:tab/>
            </w:r>
            <w:r w:rsidRPr="009E3B82">
              <w:rPr>
                <w:rStyle w:val="Hipervnculo"/>
                <w:noProof/>
              </w:rPr>
              <w:t>NACIONALES</w:t>
            </w:r>
            <w:r w:rsidRPr="009E3B82">
              <w:rPr>
                <w:noProof/>
                <w:webHidden/>
              </w:rPr>
              <w:tab/>
            </w:r>
            <w:r w:rsidRPr="009E3B82">
              <w:rPr>
                <w:noProof/>
                <w:webHidden/>
              </w:rPr>
              <w:fldChar w:fldCharType="begin"/>
            </w:r>
            <w:r w:rsidRPr="009E3B82">
              <w:rPr>
                <w:noProof/>
                <w:webHidden/>
              </w:rPr>
              <w:instrText xml:space="preserve"> PAGEREF _Toc232024994 \h </w:instrText>
            </w:r>
            <w:r w:rsidRPr="009E3B82">
              <w:rPr>
                <w:noProof/>
                <w:webHidden/>
              </w:rPr>
            </w:r>
            <w:r w:rsidRPr="009E3B82">
              <w:rPr>
                <w:noProof/>
                <w:webHidden/>
              </w:rPr>
              <w:fldChar w:fldCharType="separate"/>
            </w:r>
            <w:r w:rsidRPr="009E3B82">
              <w:rPr>
                <w:noProof/>
                <w:webHidden/>
              </w:rPr>
              <w:t>22</w:t>
            </w:r>
            <w:r w:rsidRPr="009E3B82">
              <w:rPr>
                <w:noProof/>
                <w:webHidden/>
              </w:rPr>
              <w:fldChar w:fldCharType="end"/>
            </w:r>
          </w:hyperlink>
        </w:p>
        <w:p w14:paraId="0B3391B8" w14:textId="1C5ED817"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95" w:history="1">
            <w:r w:rsidRPr="009E3B82">
              <w:rPr>
                <w:rStyle w:val="Hipervnculo"/>
                <w:noProof/>
              </w:rPr>
              <w:t>5.1.3</w:t>
            </w:r>
            <w:r w:rsidRPr="009E3B82">
              <w:rPr>
                <w:rFonts w:asciiTheme="minorHAnsi" w:eastAsiaTheme="minorEastAsia" w:hAnsiTheme="minorHAnsi"/>
                <w:noProof/>
                <w:color w:val="auto"/>
                <w:szCs w:val="24"/>
                <w:lang w:eastAsia="es-CO"/>
              </w:rPr>
              <w:tab/>
            </w:r>
            <w:r w:rsidRPr="009E3B82">
              <w:rPr>
                <w:rStyle w:val="Hipervnculo"/>
                <w:noProof/>
              </w:rPr>
              <w:t>LOCAL O REGIONAL</w:t>
            </w:r>
            <w:r w:rsidRPr="009E3B82">
              <w:rPr>
                <w:noProof/>
                <w:webHidden/>
              </w:rPr>
              <w:tab/>
            </w:r>
            <w:r w:rsidRPr="009E3B82">
              <w:rPr>
                <w:noProof/>
                <w:webHidden/>
              </w:rPr>
              <w:fldChar w:fldCharType="begin"/>
            </w:r>
            <w:r w:rsidRPr="009E3B82">
              <w:rPr>
                <w:noProof/>
                <w:webHidden/>
              </w:rPr>
              <w:instrText xml:space="preserve"> PAGEREF _Toc232024995 \h </w:instrText>
            </w:r>
            <w:r w:rsidRPr="009E3B82">
              <w:rPr>
                <w:noProof/>
                <w:webHidden/>
              </w:rPr>
            </w:r>
            <w:r w:rsidRPr="009E3B82">
              <w:rPr>
                <w:noProof/>
                <w:webHidden/>
              </w:rPr>
              <w:fldChar w:fldCharType="separate"/>
            </w:r>
            <w:r w:rsidRPr="009E3B82">
              <w:rPr>
                <w:noProof/>
                <w:webHidden/>
              </w:rPr>
              <w:t>23</w:t>
            </w:r>
            <w:r w:rsidRPr="009E3B82">
              <w:rPr>
                <w:noProof/>
                <w:webHidden/>
              </w:rPr>
              <w:fldChar w:fldCharType="end"/>
            </w:r>
          </w:hyperlink>
        </w:p>
        <w:p w14:paraId="5469E6F5" w14:textId="6152AEFA"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96" w:history="1">
            <w:r w:rsidRPr="009E3B82">
              <w:rPr>
                <w:rStyle w:val="Hipervnculo"/>
                <w:noProof/>
              </w:rPr>
              <w:t>5.2</w:t>
            </w:r>
            <w:r w:rsidRPr="009E3B82">
              <w:rPr>
                <w:rFonts w:asciiTheme="minorHAnsi" w:eastAsiaTheme="minorEastAsia" w:hAnsiTheme="minorHAnsi"/>
                <w:noProof/>
                <w:color w:val="auto"/>
                <w:szCs w:val="24"/>
                <w:lang w:eastAsia="es-CO"/>
              </w:rPr>
              <w:tab/>
            </w:r>
            <w:r w:rsidRPr="009E3B82">
              <w:rPr>
                <w:rStyle w:val="Hipervnculo"/>
                <w:noProof/>
              </w:rPr>
              <w:t>MARCO CONTEXTUAL</w:t>
            </w:r>
            <w:r w:rsidRPr="009E3B82">
              <w:rPr>
                <w:noProof/>
                <w:webHidden/>
              </w:rPr>
              <w:tab/>
            </w:r>
            <w:r w:rsidRPr="009E3B82">
              <w:rPr>
                <w:noProof/>
                <w:webHidden/>
              </w:rPr>
              <w:fldChar w:fldCharType="begin"/>
            </w:r>
            <w:r w:rsidRPr="009E3B82">
              <w:rPr>
                <w:noProof/>
                <w:webHidden/>
              </w:rPr>
              <w:instrText xml:space="preserve"> PAGEREF _Toc232024996 \h </w:instrText>
            </w:r>
            <w:r w:rsidRPr="009E3B82">
              <w:rPr>
                <w:noProof/>
                <w:webHidden/>
              </w:rPr>
            </w:r>
            <w:r w:rsidRPr="009E3B82">
              <w:rPr>
                <w:noProof/>
                <w:webHidden/>
              </w:rPr>
              <w:fldChar w:fldCharType="separate"/>
            </w:r>
            <w:r w:rsidRPr="009E3B82">
              <w:rPr>
                <w:noProof/>
                <w:webHidden/>
              </w:rPr>
              <w:t>24</w:t>
            </w:r>
            <w:r w:rsidRPr="009E3B82">
              <w:rPr>
                <w:noProof/>
                <w:webHidden/>
              </w:rPr>
              <w:fldChar w:fldCharType="end"/>
            </w:r>
          </w:hyperlink>
        </w:p>
        <w:p w14:paraId="7DCE17CC" w14:textId="339DC4D2"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4997" w:history="1">
            <w:r w:rsidRPr="009E3B82">
              <w:rPr>
                <w:rStyle w:val="Hipervnculo"/>
                <w:noProof/>
              </w:rPr>
              <w:t>5.3</w:t>
            </w:r>
            <w:r w:rsidRPr="009E3B82">
              <w:rPr>
                <w:rFonts w:asciiTheme="minorHAnsi" w:eastAsiaTheme="minorEastAsia" w:hAnsiTheme="minorHAnsi"/>
                <w:noProof/>
                <w:color w:val="auto"/>
                <w:szCs w:val="24"/>
                <w:lang w:eastAsia="es-CO"/>
              </w:rPr>
              <w:tab/>
            </w:r>
            <w:r w:rsidRPr="009E3B82">
              <w:rPr>
                <w:rStyle w:val="Hipervnculo"/>
                <w:noProof/>
              </w:rPr>
              <w:t>MARCO TEÓRICO</w:t>
            </w:r>
            <w:r w:rsidRPr="009E3B82">
              <w:rPr>
                <w:noProof/>
                <w:webHidden/>
              </w:rPr>
              <w:tab/>
            </w:r>
            <w:r w:rsidRPr="009E3B82">
              <w:rPr>
                <w:noProof/>
                <w:webHidden/>
              </w:rPr>
              <w:fldChar w:fldCharType="begin"/>
            </w:r>
            <w:r w:rsidRPr="009E3B82">
              <w:rPr>
                <w:noProof/>
                <w:webHidden/>
              </w:rPr>
              <w:instrText xml:space="preserve"> PAGEREF _Toc232024997 \h </w:instrText>
            </w:r>
            <w:r w:rsidRPr="009E3B82">
              <w:rPr>
                <w:noProof/>
                <w:webHidden/>
              </w:rPr>
            </w:r>
            <w:r w:rsidRPr="009E3B82">
              <w:rPr>
                <w:noProof/>
                <w:webHidden/>
              </w:rPr>
              <w:fldChar w:fldCharType="separate"/>
            </w:r>
            <w:r w:rsidRPr="009E3B82">
              <w:rPr>
                <w:noProof/>
                <w:webHidden/>
              </w:rPr>
              <w:t>25</w:t>
            </w:r>
            <w:r w:rsidRPr="009E3B82">
              <w:rPr>
                <w:noProof/>
                <w:webHidden/>
              </w:rPr>
              <w:fldChar w:fldCharType="end"/>
            </w:r>
          </w:hyperlink>
        </w:p>
        <w:p w14:paraId="6673E24C" w14:textId="7AD1EA97"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98" w:history="1">
            <w:r w:rsidRPr="009E3B82">
              <w:rPr>
                <w:rStyle w:val="Hipervnculo"/>
                <w:noProof/>
              </w:rPr>
              <w:t>5.3.1</w:t>
            </w:r>
            <w:r w:rsidRPr="009E3B82">
              <w:rPr>
                <w:rFonts w:asciiTheme="minorHAnsi" w:eastAsiaTheme="minorEastAsia" w:hAnsiTheme="minorHAnsi"/>
                <w:noProof/>
                <w:color w:val="auto"/>
                <w:szCs w:val="24"/>
                <w:lang w:eastAsia="es-CO"/>
              </w:rPr>
              <w:tab/>
            </w:r>
            <w:r w:rsidRPr="009E3B82">
              <w:rPr>
                <w:rStyle w:val="Hipervnculo"/>
                <w:bCs/>
                <w:noProof/>
              </w:rPr>
              <w:t>TEORÍA GENERAL DE SISTEMAS</w:t>
            </w:r>
            <w:r w:rsidRPr="009E3B82">
              <w:rPr>
                <w:noProof/>
                <w:webHidden/>
              </w:rPr>
              <w:tab/>
            </w:r>
            <w:r w:rsidRPr="009E3B82">
              <w:rPr>
                <w:noProof/>
                <w:webHidden/>
              </w:rPr>
              <w:fldChar w:fldCharType="begin"/>
            </w:r>
            <w:r w:rsidRPr="009E3B82">
              <w:rPr>
                <w:noProof/>
                <w:webHidden/>
              </w:rPr>
              <w:instrText xml:space="preserve"> PAGEREF _Toc232024998 \h </w:instrText>
            </w:r>
            <w:r w:rsidRPr="009E3B82">
              <w:rPr>
                <w:noProof/>
                <w:webHidden/>
              </w:rPr>
            </w:r>
            <w:r w:rsidRPr="009E3B82">
              <w:rPr>
                <w:noProof/>
                <w:webHidden/>
              </w:rPr>
              <w:fldChar w:fldCharType="separate"/>
            </w:r>
            <w:r w:rsidRPr="009E3B82">
              <w:rPr>
                <w:noProof/>
                <w:webHidden/>
              </w:rPr>
              <w:t>25</w:t>
            </w:r>
            <w:r w:rsidRPr="009E3B82">
              <w:rPr>
                <w:noProof/>
                <w:webHidden/>
              </w:rPr>
              <w:fldChar w:fldCharType="end"/>
            </w:r>
          </w:hyperlink>
        </w:p>
        <w:p w14:paraId="06BD5AC0" w14:textId="6BFCEB48"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4999" w:history="1">
            <w:r w:rsidRPr="009E3B82">
              <w:rPr>
                <w:rStyle w:val="Hipervnculo"/>
                <w:noProof/>
              </w:rPr>
              <w:t>5.3.2</w:t>
            </w:r>
            <w:r w:rsidRPr="009E3B82">
              <w:rPr>
                <w:rFonts w:asciiTheme="minorHAnsi" w:eastAsiaTheme="minorEastAsia" w:hAnsiTheme="minorHAnsi"/>
                <w:noProof/>
                <w:color w:val="auto"/>
                <w:szCs w:val="24"/>
                <w:lang w:eastAsia="es-CO"/>
              </w:rPr>
              <w:tab/>
            </w:r>
            <w:r w:rsidRPr="009E3B82">
              <w:rPr>
                <w:rStyle w:val="Hipervnculo"/>
                <w:noProof/>
              </w:rPr>
              <w:t>TEORÍA DE LA DECISIÓN</w:t>
            </w:r>
            <w:r w:rsidRPr="009E3B82">
              <w:rPr>
                <w:noProof/>
                <w:webHidden/>
              </w:rPr>
              <w:tab/>
            </w:r>
            <w:r w:rsidRPr="009E3B82">
              <w:rPr>
                <w:noProof/>
                <w:webHidden/>
              </w:rPr>
              <w:fldChar w:fldCharType="begin"/>
            </w:r>
            <w:r w:rsidRPr="009E3B82">
              <w:rPr>
                <w:noProof/>
                <w:webHidden/>
              </w:rPr>
              <w:instrText xml:space="preserve"> PAGEREF _Toc232024999 \h </w:instrText>
            </w:r>
            <w:r w:rsidRPr="009E3B82">
              <w:rPr>
                <w:noProof/>
                <w:webHidden/>
              </w:rPr>
            </w:r>
            <w:r w:rsidRPr="009E3B82">
              <w:rPr>
                <w:noProof/>
                <w:webHidden/>
              </w:rPr>
              <w:fldChar w:fldCharType="separate"/>
            </w:r>
            <w:r w:rsidRPr="009E3B82">
              <w:rPr>
                <w:noProof/>
                <w:webHidden/>
              </w:rPr>
              <w:t>25</w:t>
            </w:r>
            <w:r w:rsidRPr="009E3B82">
              <w:rPr>
                <w:noProof/>
                <w:webHidden/>
              </w:rPr>
              <w:fldChar w:fldCharType="end"/>
            </w:r>
          </w:hyperlink>
        </w:p>
        <w:p w14:paraId="294F22C3" w14:textId="36781A06"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5000" w:history="1">
            <w:r w:rsidRPr="009E3B82">
              <w:rPr>
                <w:rStyle w:val="Hipervnculo"/>
                <w:noProof/>
              </w:rPr>
              <w:t>5.3.3</w:t>
            </w:r>
            <w:r w:rsidRPr="009E3B82">
              <w:rPr>
                <w:rFonts w:asciiTheme="minorHAnsi" w:eastAsiaTheme="minorEastAsia" w:hAnsiTheme="minorHAnsi"/>
                <w:noProof/>
                <w:color w:val="auto"/>
                <w:szCs w:val="24"/>
                <w:lang w:eastAsia="es-CO"/>
              </w:rPr>
              <w:tab/>
            </w:r>
            <w:r w:rsidRPr="009E3B82">
              <w:rPr>
                <w:rStyle w:val="Hipervnculo"/>
                <w:noProof/>
              </w:rPr>
              <w:t>TEORÍA DE CONTROL</w:t>
            </w:r>
            <w:r w:rsidRPr="009E3B82">
              <w:rPr>
                <w:noProof/>
                <w:webHidden/>
              </w:rPr>
              <w:tab/>
            </w:r>
            <w:r w:rsidRPr="009E3B82">
              <w:rPr>
                <w:noProof/>
                <w:webHidden/>
              </w:rPr>
              <w:fldChar w:fldCharType="begin"/>
            </w:r>
            <w:r w:rsidRPr="009E3B82">
              <w:rPr>
                <w:noProof/>
                <w:webHidden/>
              </w:rPr>
              <w:instrText xml:space="preserve"> PAGEREF _Toc232025000 \h </w:instrText>
            </w:r>
            <w:r w:rsidRPr="009E3B82">
              <w:rPr>
                <w:noProof/>
                <w:webHidden/>
              </w:rPr>
            </w:r>
            <w:r w:rsidRPr="009E3B82">
              <w:rPr>
                <w:noProof/>
                <w:webHidden/>
              </w:rPr>
              <w:fldChar w:fldCharType="separate"/>
            </w:r>
            <w:r w:rsidRPr="009E3B82">
              <w:rPr>
                <w:noProof/>
                <w:webHidden/>
              </w:rPr>
              <w:t>26</w:t>
            </w:r>
            <w:r w:rsidRPr="009E3B82">
              <w:rPr>
                <w:noProof/>
                <w:webHidden/>
              </w:rPr>
              <w:fldChar w:fldCharType="end"/>
            </w:r>
          </w:hyperlink>
        </w:p>
        <w:p w14:paraId="5BF5505B" w14:textId="7F6541D6"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5001" w:history="1">
            <w:r w:rsidRPr="009E3B82">
              <w:rPr>
                <w:rStyle w:val="Hipervnculo"/>
                <w:noProof/>
              </w:rPr>
              <w:t>5.3.4</w:t>
            </w:r>
            <w:r w:rsidRPr="009E3B82">
              <w:rPr>
                <w:rFonts w:asciiTheme="minorHAnsi" w:eastAsiaTheme="minorEastAsia" w:hAnsiTheme="minorHAnsi"/>
                <w:noProof/>
                <w:color w:val="auto"/>
                <w:szCs w:val="24"/>
                <w:lang w:eastAsia="es-CO"/>
              </w:rPr>
              <w:tab/>
            </w:r>
            <w:r w:rsidRPr="009E3B82">
              <w:rPr>
                <w:rStyle w:val="Hipervnculo"/>
                <w:noProof/>
              </w:rPr>
              <w:t>TEORÍA DE RESTRICCIONES</w:t>
            </w:r>
            <w:r w:rsidRPr="009E3B82">
              <w:rPr>
                <w:noProof/>
                <w:webHidden/>
              </w:rPr>
              <w:tab/>
            </w:r>
            <w:r w:rsidRPr="009E3B82">
              <w:rPr>
                <w:noProof/>
                <w:webHidden/>
              </w:rPr>
              <w:fldChar w:fldCharType="begin"/>
            </w:r>
            <w:r w:rsidRPr="009E3B82">
              <w:rPr>
                <w:noProof/>
                <w:webHidden/>
              </w:rPr>
              <w:instrText xml:space="preserve"> PAGEREF _Toc232025001 \h </w:instrText>
            </w:r>
            <w:r w:rsidRPr="009E3B82">
              <w:rPr>
                <w:noProof/>
                <w:webHidden/>
              </w:rPr>
            </w:r>
            <w:r w:rsidRPr="009E3B82">
              <w:rPr>
                <w:noProof/>
                <w:webHidden/>
              </w:rPr>
              <w:fldChar w:fldCharType="separate"/>
            </w:r>
            <w:r w:rsidRPr="009E3B82">
              <w:rPr>
                <w:noProof/>
                <w:webHidden/>
              </w:rPr>
              <w:t>26</w:t>
            </w:r>
            <w:r w:rsidRPr="009E3B82">
              <w:rPr>
                <w:noProof/>
                <w:webHidden/>
              </w:rPr>
              <w:fldChar w:fldCharType="end"/>
            </w:r>
          </w:hyperlink>
        </w:p>
        <w:p w14:paraId="6D1891C4" w14:textId="0D3328AA" w:rsidR="00B63F30" w:rsidRPr="009E3B82" w:rsidRDefault="00B63F30">
          <w:pPr>
            <w:pStyle w:val="TDC3"/>
            <w:tabs>
              <w:tab w:val="left" w:pos="1440"/>
              <w:tab w:val="right" w:leader="dot" w:pos="8828"/>
            </w:tabs>
            <w:rPr>
              <w:rFonts w:asciiTheme="minorHAnsi" w:eastAsiaTheme="minorEastAsia" w:hAnsiTheme="minorHAnsi"/>
              <w:noProof/>
              <w:color w:val="auto"/>
              <w:szCs w:val="24"/>
              <w:lang w:eastAsia="es-CO"/>
            </w:rPr>
          </w:pPr>
          <w:hyperlink w:anchor="_Toc232025002" w:history="1">
            <w:r w:rsidRPr="009E3B82">
              <w:rPr>
                <w:rStyle w:val="Hipervnculo"/>
                <w:noProof/>
              </w:rPr>
              <w:t>5.3.5</w:t>
            </w:r>
            <w:r w:rsidRPr="009E3B82">
              <w:rPr>
                <w:rFonts w:asciiTheme="minorHAnsi" w:eastAsiaTheme="minorEastAsia" w:hAnsiTheme="minorHAnsi"/>
                <w:noProof/>
                <w:color w:val="auto"/>
                <w:szCs w:val="24"/>
                <w:lang w:eastAsia="es-CO"/>
              </w:rPr>
              <w:tab/>
            </w:r>
            <w:r w:rsidRPr="009E3B82">
              <w:rPr>
                <w:rStyle w:val="Hipervnculo"/>
                <w:noProof/>
              </w:rPr>
              <w:t>TEORÍA DEL RIESGO</w:t>
            </w:r>
            <w:r w:rsidRPr="009E3B82">
              <w:rPr>
                <w:noProof/>
                <w:webHidden/>
              </w:rPr>
              <w:tab/>
            </w:r>
            <w:r w:rsidRPr="009E3B82">
              <w:rPr>
                <w:noProof/>
                <w:webHidden/>
              </w:rPr>
              <w:fldChar w:fldCharType="begin"/>
            </w:r>
            <w:r w:rsidRPr="009E3B82">
              <w:rPr>
                <w:noProof/>
                <w:webHidden/>
              </w:rPr>
              <w:instrText xml:space="preserve"> PAGEREF _Toc232025002 \h </w:instrText>
            </w:r>
            <w:r w:rsidRPr="009E3B82">
              <w:rPr>
                <w:noProof/>
                <w:webHidden/>
              </w:rPr>
            </w:r>
            <w:r w:rsidRPr="009E3B82">
              <w:rPr>
                <w:noProof/>
                <w:webHidden/>
              </w:rPr>
              <w:fldChar w:fldCharType="separate"/>
            </w:r>
            <w:r w:rsidRPr="009E3B82">
              <w:rPr>
                <w:noProof/>
                <w:webHidden/>
              </w:rPr>
              <w:t>27</w:t>
            </w:r>
            <w:r w:rsidRPr="009E3B82">
              <w:rPr>
                <w:noProof/>
                <w:webHidden/>
              </w:rPr>
              <w:fldChar w:fldCharType="end"/>
            </w:r>
          </w:hyperlink>
        </w:p>
        <w:p w14:paraId="629CFCD2" w14:textId="5B70AA8C"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03" w:history="1">
            <w:r w:rsidRPr="009E3B82">
              <w:rPr>
                <w:rStyle w:val="Hipervnculo"/>
                <w:noProof/>
              </w:rPr>
              <w:t>5.4</w:t>
            </w:r>
            <w:r w:rsidRPr="009E3B82">
              <w:rPr>
                <w:rFonts w:asciiTheme="minorHAnsi" w:eastAsiaTheme="minorEastAsia" w:hAnsiTheme="minorHAnsi"/>
                <w:noProof/>
                <w:color w:val="auto"/>
                <w:szCs w:val="24"/>
                <w:lang w:eastAsia="es-CO"/>
              </w:rPr>
              <w:tab/>
            </w:r>
            <w:r w:rsidRPr="009E3B82">
              <w:rPr>
                <w:rStyle w:val="Hipervnculo"/>
                <w:noProof/>
              </w:rPr>
              <w:t>MARCO CONCEPTUAL</w:t>
            </w:r>
            <w:r w:rsidRPr="009E3B82">
              <w:rPr>
                <w:noProof/>
                <w:webHidden/>
              </w:rPr>
              <w:tab/>
            </w:r>
            <w:r w:rsidRPr="009E3B82">
              <w:rPr>
                <w:noProof/>
                <w:webHidden/>
              </w:rPr>
              <w:fldChar w:fldCharType="begin"/>
            </w:r>
            <w:r w:rsidRPr="009E3B82">
              <w:rPr>
                <w:noProof/>
                <w:webHidden/>
              </w:rPr>
              <w:instrText xml:space="preserve"> PAGEREF _Toc232025003 \h </w:instrText>
            </w:r>
            <w:r w:rsidRPr="009E3B82">
              <w:rPr>
                <w:noProof/>
                <w:webHidden/>
              </w:rPr>
            </w:r>
            <w:r w:rsidRPr="009E3B82">
              <w:rPr>
                <w:noProof/>
                <w:webHidden/>
              </w:rPr>
              <w:fldChar w:fldCharType="separate"/>
            </w:r>
            <w:r w:rsidRPr="009E3B82">
              <w:rPr>
                <w:noProof/>
                <w:webHidden/>
              </w:rPr>
              <w:t>27</w:t>
            </w:r>
            <w:r w:rsidRPr="009E3B82">
              <w:rPr>
                <w:noProof/>
                <w:webHidden/>
              </w:rPr>
              <w:fldChar w:fldCharType="end"/>
            </w:r>
          </w:hyperlink>
        </w:p>
        <w:p w14:paraId="3B9BDE6E" w14:textId="0231A428"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04" w:history="1">
            <w:r w:rsidRPr="009E3B82">
              <w:rPr>
                <w:rStyle w:val="Hipervnculo"/>
                <w:noProof/>
              </w:rPr>
              <w:t>5.5</w:t>
            </w:r>
            <w:r w:rsidRPr="009E3B82">
              <w:rPr>
                <w:rFonts w:asciiTheme="minorHAnsi" w:eastAsiaTheme="minorEastAsia" w:hAnsiTheme="minorHAnsi"/>
                <w:noProof/>
                <w:color w:val="auto"/>
                <w:szCs w:val="24"/>
                <w:lang w:eastAsia="es-CO"/>
              </w:rPr>
              <w:tab/>
            </w:r>
            <w:r w:rsidRPr="009E3B82">
              <w:rPr>
                <w:rStyle w:val="Hipervnculo"/>
                <w:noProof/>
              </w:rPr>
              <w:t>MARCO LEGAL</w:t>
            </w:r>
            <w:r w:rsidRPr="009E3B82">
              <w:rPr>
                <w:noProof/>
                <w:webHidden/>
              </w:rPr>
              <w:tab/>
            </w:r>
            <w:r w:rsidRPr="009E3B82">
              <w:rPr>
                <w:noProof/>
                <w:webHidden/>
              </w:rPr>
              <w:fldChar w:fldCharType="begin"/>
            </w:r>
            <w:r w:rsidRPr="009E3B82">
              <w:rPr>
                <w:noProof/>
                <w:webHidden/>
              </w:rPr>
              <w:instrText xml:space="preserve"> PAGEREF _Toc232025004 \h </w:instrText>
            </w:r>
            <w:r w:rsidRPr="009E3B82">
              <w:rPr>
                <w:noProof/>
                <w:webHidden/>
              </w:rPr>
            </w:r>
            <w:r w:rsidRPr="009E3B82">
              <w:rPr>
                <w:noProof/>
                <w:webHidden/>
              </w:rPr>
              <w:fldChar w:fldCharType="separate"/>
            </w:r>
            <w:r w:rsidRPr="009E3B82">
              <w:rPr>
                <w:noProof/>
                <w:webHidden/>
              </w:rPr>
              <w:t>32</w:t>
            </w:r>
            <w:r w:rsidRPr="009E3B82">
              <w:rPr>
                <w:noProof/>
                <w:webHidden/>
              </w:rPr>
              <w:fldChar w:fldCharType="end"/>
            </w:r>
          </w:hyperlink>
        </w:p>
        <w:p w14:paraId="65B0E924" w14:textId="69463DC9" w:rsidR="00B63F30" w:rsidRPr="009E3B82" w:rsidRDefault="00B63F30">
          <w:pPr>
            <w:pStyle w:val="TDC1"/>
            <w:tabs>
              <w:tab w:val="left" w:pos="480"/>
              <w:tab w:val="right" w:leader="dot" w:pos="8828"/>
            </w:tabs>
            <w:rPr>
              <w:rFonts w:asciiTheme="minorHAnsi" w:eastAsiaTheme="minorEastAsia" w:hAnsiTheme="minorHAnsi"/>
              <w:noProof/>
              <w:color w:val="auto"/>
              <w:szCs w:val="24"/>
              <w:lang w:eastAsia="es-CO"/>
            </w:rPr>
          </w:pPr>
          <w:hyperlink w:anchor="_Toc232025005" w:history="1">
            <w:r w:rsidRPr="009E3B82">
              <w:rPr>
                <w:rStyle w:val="Hipervnculo"/>
                <w:noProof/>
              </w:rPr>
              <w:t>6.</w:t>
            </w:r>
            <w:r w:rsidRPr="009E3B82">
              <w:rPr>
                <w:rFonts w:asciiTheme="minorHAnsi" w:eastAsiaTheme="minorEastAsia" w:hAnsiTheme="minorHAnsi"/>
                <w:noProof/>
                <w:color w:val="auto"/>
                <w:szCs w:val="24"/>
                <w:lang w:eastAsia="es-CO"/>
              </w:rPr>
              <w:tab/>
            </w:r>
            <w:r w:rsidRPr="009E3B82">
              <w:rPr>
                <w:rStyle w:val="Hipervnculo"/>
                <w:noProof/>
              </w:rPr>
              <w:t>CRONOGRAMA DE ACTIVIDADES</w:t>
            </w:r>
            <w:r w:rsidRPr="009E3B82">
              <w:rPr>
                <w:noProof/>
                <w:webHidden/>
              </w:rPr>
              <w:tab/>
            </w:r>
            <w:r w:rsidRPr="009E3B82">
              <w:rPr>
                <w:noProof/>
                <w:webHidden/>
              </w:rPr>
              <w:fldChar w:fldCharType="begin"/>
            </w:r>
            <w:r w:rsidRPr="009E3B82">
              <w:rPr>
                <w:noProof/>
                <w:webHidden/>
              </w:rPr>
              <w:instrText xml:space="preserve"> PAGEREF _Toc232025005 \h </w:instrText>
            </w:r>
            <w:r w:rsidRPr="009E3B82">
              <w:rPr>
                <w:noProof/>
                <w:webHidden/>
              </w:rPr>
            </w:r>
            <w:r w:rsidRPr="009E3B82">
              <w:rPr>
                <w:noProof/>
                <w:webHidden/>
              </w:rPr>
              <w:fldChar w:fldCharType="separate"/>
            </w:r>
            <w:r w:rsidRPr="009E3B82">
              <w:rPr>
                <w:noProof/>
                <w:webHidden/>
              </w:rPr>
              <w:t>32</w:t>
            </w:r>
            <w:r w:rsidRPr="009E3B82">
              <w:rPr>
                <w:noProof/>
                <w:webHidden/>
              </w:rPr>
              <w:fldChar w:fldCharType="end"/>
            </w:r>
          </w:hyperlink>
        </w:p>
        <w:p w14:paraId="4EECF959" w14:textId="1D3D6501" w:rsidR="00B63F30" w:rsidRPr="009E3B82" w:rsidRDefault="00B63F30">
          <w:pPr>
            <w:pStyle w:val="TDC1"/>
            <w:tabs>
              <w:tab w:val="left" w:pos="480"/>
              <w:tab w:val="right" w:leader="dot" w:pos="8828"/>
            </w:tabs>
            <w:rPr>
              <w:rFonts w:asciiTheme="minorHAnsi" w:eastAsiaTheme="minorEastAsia" w:hAnsiTheme="minorHAnsi"/>
              <w:noProof/>
              <w:color w:val="auto"/>
              <w:szCs w:val="24"/>
              <w:lang w:eastAsia="es-CO"/>
            </w:rPr>
          </w:pPr>
          <w:hyperlink w:anchor="_Toc232025006" w:history="1">
            <w:r w:rsidRPr="009E3B82">
              <w:rPr>
                <w:rStyle w:val="Hipervnculo"/>
                <w:noProof/>
              </w:rPr>
              <w:t>7.</w:t>
            </w:r>
            <w:r w:rsidRPr="009E3B82">
              <w:rPr>
                <w:rFonts w:asciiTheme="minorHAnsi" w:eastAsiaTheme="minorEastAsia" w:hAnsiTheme="minorHAnsi"/>
                <w:noProof/>
                <w:color w:val="auto"/>
                <w:szCs w:val="24"/>
                <w:lang w:eastAsia="es-CO"/>
              </w:rPr>
              <w:tab/>
            </w:r>
            <w:r w:rsidRPr="009E3B82">
              <w:rPr>
                <w:rStyle w:val="Hipervnculo"/>
                <w:noProof/>
              </w:rPr>
              <w:t>RESULTADOS</w:t>
            </w:r>
            <w:r w:rsidRPr="009E3B82">
              <w:rPr>
                <w:noProof/>
                <w:webHidden/>
              </w:rPr>
              <w:tab/>
            </w:r>
            <w:r w:rsidRPr="009E3B82">
              <w:rPr>
                <w:noProof/>
                <w:webHidden/>
              </w:rPr>
              <w:fldChar w:fldCharType="begin"/>
            </w:r>
            <w:r w:rsidRPr="009E3B82">
              <w:rPr>
                <w:noProof/>
                <w:webHidden/>
              </w:rPr>
              <w:instrText xml:space="preserve"> PAGEREF _Toc232025006 \h </w:instrText>
            </w:r>
            <w:r w:rsidRPr="009E3B82">
              <w:rPr>
                <w:noProof/>
                <w:webHidden/>
              </w:rPr>
            </w:r>
            <w:r w:rsidRPr="009E3B82">
              <w:rPr>
                <w:noProof/>
                <w:webHidden/>
              </w:rPr>
              <w:fldChar w:fldCharType="separate"/>
            </w:r>
            <w:r w:rsidRPr="009E3B82">
              <w:rPr>
                <w:noProof/>
                <w:webHidden/>
              </w:rPr>
              <w:t>35</w:t>
            </w:r>
            <w:r w:rsidRPr="009E3B82">
              <w:rPr>
                <w:noProof/>
                <w:webHidden/>
              </w:rPr>
              <w:fldChar w:fldCharType="end"/>
            </w:r>
          </w:hyperlink>
        </w:p>
        <w:p w14:paraId="74269B0E" w14:textId="7A350938"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07" w:history="1">
            <w:r w:rsidRPr="009E3B82">
              <w:rPr>
                <w:rStyle w:val="Hipervnculo"/>
                <w:noProof/>
              </w:rPr>
              <w:t>7.1</w:t>
            </w:r>
            <w:r w:rsidRPr="009E3B82">
              <w:rPr>
                <w:rFonts w:asciiTheme="minorHAnsi" w:eastAsiaTheme="minorEastAsia" w:hAnsiTheme="minorHAnsi"/>
                <w:noProof/>
                <w:color w:val="auto"/>
                <w:szCs w:val="24"/>
                <w:lang w:eastAsia="es-CO"/>
              </w:rPr>
              <w:tab/>
            </w:r>
            <w:r w:rsidRPr="009E3B82">
              <w:rPr>
                <w:rStyle w:val="Hipervnculo"/>
                <w:noProof/>
              </w:rPr>
              <w:t>IDENTIFICAR LOS RECURSOS TECNOLÓGICOS A TRAVÉS DEL LEVANTAMIENTO DE UN INVENTARIO DE EQUIPOS, PERIFÉRICOS Y ELEMENTOS DE RED.</w:t>
            </w:r>
            <w:r w:rsidRPr="009E3B82">
              <w:rPr>
                <w:noProof/>
                <w:webHidden/>
              </w:rPr>
              <w:tab/>
            </w:r>
            <w:r w:rsidRPr="009E3B82">
              <w:rPr>
                <w:noProof/>
                <w:webHidden/>
              </w:rPr>
              <w:fldChar w:fldCharType="begin"/>
            </w:r>
            <w:r w:rsidRPr="009E3B82">
              <w:rPr>
                <w:noProof/>
                <w:webHidden/>
              </w:rPr>
              <w:instrText xml:space="preserve"> PAGEREF _Toc232025007 \h </w:instrText>
            </w:r>
            <w:r w:rsidRPr="009E3B82">
              <w:rPr>
                <w:noProof/>
                <w:webHidden/>
              </w:rPr>
            </w:r>
            <w:r w:rsidRPr="009E3B82">
              <w:rPr>
                <w:noProof/>
                <w:webHidden/>
              </w:rPr>
              <w:fldChar w:fldCharType="separate"/>
            </w:r>
            <w:r w:rsidRPr="009E3B82">
              <w:rPr>
                <w:noProof/>
                <w:webHidden/>
              </w:rPr>
              <w:t>35</w:t>
            </w:r>
            <w:r w:rsidRPr="009E3B82">
              <w:rPr>
                <w:noProof/>
                <w:webHidden/>
              </w:rPr>
              <w:fldChar w:fldCharType="end"/>
            </w:r>
          </w:hyperlink>
        </w:p>
        <w:p w14:paraId="08174C1E" w14:textId="3E19A6D2"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08" w:history="1">
            <w:r w:rsidRPr="009E3B82">
              <w:rPr>
                <w:rStyle w:val="Hipervnculo"/>
                <w:noProof/>
              </w:rPr>
              <w:t>7.2</w:t>
            </w:r>
            <w:r w:rsidRPr="009E3B82">
              <w:rPr>
                <w:rFonts w:asciiTheme="minorHAnsi" w:eastAsiaTheme="minorEastAsia" w:hAnsiTheme="minorHAnsi"/>
                <w:noProof/>
                <w:color w:val="auto"/>
                <w:szCs w:val="24"/>
                <w:lang w:eastAsia="es-CO"/>
              </w:rPr>
              <w:tab/>
            </w:r>
            <w:r w:rsidRPr="009E3B82">
              <w:rPr>
                <w:rStyle w:val="Hipervnculo"/>
                <w:noProof/>
              </w:rPr>
              <w:t>EVALUAR EL ESTADO FÍSICO, FUNCIONAL Y OPERACIONAL DE LA TECNOLOGÍA, BASADA EN EL PERFIL TÉCNICO, EDAD, USO, ACTUALIZACIÓN, Y AMBIENTE DE MANTENIMIENTO.</w:t>
            </w:r>
            <w:r w:rsidRPr="009E3B82">
              <w:rPr>
                <w:noProof/>
                <w:webHidden/>
              </w:rPr>
              <w:tab/>
            </w:r>
            <w:r w:rsidRPr="009E3B82">
              <w:rPr>
                <w:noProof/>
                <w:webHidden/>
              </w:rPr>
              <w:fldChar w:fldCharType="begin"/>
            </w:r>
            <w:r w:rsidRPr="009E3B82">
              <w:rPr>
                <w:noProof/>
                <w:webHidden/>
              </w:rPr>
              <w:instrText xml:space="preserve"> PAGEREF _Toc232025008 \h </w:instrText>
            </w:r>
            <w:r w:rsidRPr="009E3B82">
              <w:rPr>
                <w:noProof/>
                <w:webHidden/>
              </w:rPr>
            </w:r>
            <w:r w:rsidRPr="009E3B82">
              <w:rPr>
                <w:noProof/>
                <w:webHidden/>
              </w:rPr>
              <w:fldChar w:fldCharType="separate"/>
            </w:r>
            <w:r w:rsidRPr="009E3B82">
              <w:rPr>
                <w:noProof/>
                <w:webHidden/>
              </w:rPr>
              <w:t>43</w:t>
            </w:r>
            <w:r w:rsidRPr="009E3B82">
              <w:rPr>
                <w:noProof/>
                <w:webHidden/>
              </w:rPr>
              <w:fldChar w:fldCharType="end"/>
            </w:r>
          </w:hyperlink>
        </w:p>
        <w:p w14:paraId="00CFE143" w14:textId="223FD1A2"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09" w:history="1">
            <w:r w:rsidRPr="009E3B82">
              <w:rPr>
                <w:rStyle w:val="Hipervnculo"/>
                <w:noProof/>
              </w:rPr>
              <w:t>7.3</w:t>
            </w:r>
            <w:r w:rsidRPr="009E3B82">
              <w:rPr>
                <w:rFonts w:asciiTheme="minorHAnsi" w:eastAsiaTheme="minorEastAsia" w:hAnsiTheme="minorHAnsi"/>
                <w:noProof/>
                <w:color w:val="auto"/>
                <w:szCs w:val="24"/>
                <w:lang w:eastAsia="es-CO"/>
              </w:rPr>
              <w:tab/>
            </w:r>
            <w:r w:rsidRPr="009E3B82">
              <w:rPr>
                <w:rStyle w:val="Hipervnculo"/>
                <w:noProof/>
              </w:rPr>
              <w:t>ANALIZAR LA RED INTERNA Y DETECTAR LAS NECESIDADES DE CONECTIVIDAD, PUNTOS DE RED DE DISTRIBUCIÓN, DISPOSITIVOS DE CONEXIÓN, CABLEADO, SEGURIDAD.</w:t>
            </w:r>
            <w:r w:rsidRPr="009E3B82">
              <w:rPr>
                <w:noProof/>
                <w:webHidden/>
              </w:rPr>
              <w:tab/>
            </w:r>
            <w:r w:rsidRPr="009E3B82">
              <w:rPr>
                <w:noProof/>
                <w:webHidden/>
              </w:rPr>
              <w:fldChar w:fldCharType="begin"/>
            </w:r>
            <w:r w:rsidRPr="009E3B82">
              <w:rPr>
                <w:noProof/>
                <w:webHidden/>
              </w:rPr>
              <w:instrText xml:space="preserve"> PAGEREF _Toc232025009 \h </w:instrText>
            </w:r>
            <w:r w:rsidRPr="009E3B82">
              <w:rPr>
                <w:noProof/>
                <w:webHidden/>
              </w:rPr>
            </w:r>
            <w:r w:rsidRPr="009E3B82">
              <w:rPr>
                <w:noProof/>
                <w:webHidden/>
              </w:rPr>
              <w:fldChar w:fldCharType="separate"/>
            </w:r>
            <w:r w:rsidRPr="009E3B82">
              <w:rPr>
                <w:noProof/>
                <w:webHidden/>
              </w:rPr>
              <w:t>49</w:t>
            </w:r>
            <w:r w:rsidRPr="009E3B82">
              <w:rPr>
                <w:noProof/>
                <w:webHidden/>
              </w:rPr>
              <w:fldChar w:fldCharType="end"/>
            </w:r>
          </w:hyperlink>
        </w:p>
        <w:p w14:paraId="420169F5" w14:textId="1C8D2D40"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10" w:history="1">
            <w:r w:rsidRPr="009E3B82">
              <w:rPr>
                <w:rStyle w:val="Hipervnculo"/>
                <w:noProof/>
              </w:rPr>
              <w:t>7.4</w:t>
            </w:r>
            <w:r w:rsidRPr="009E3B82">
              <w:rPr>
                <w:rFonts w:asciiTheme="minorHAnsi" w:eastAsiaTheme="minorEastAsia" w:hAnsiTheme="minorHAnsi"/>
                <w:noProof/>
                <w:color w:val="auto"/>
                <w:szCs w:val="24"/>
                <w:lang w:eastAsia="es-CO"/>
              </w:rPr>
              <w:tab/>
            </w:r>
            <w:r w:rsidRPr="009E3B82">
              <w:rPr>
                <w:rStyle w:val="Hipervnculo"/>
                <w:noProof/>
              </w:rPr>
              <w:t>DETERMINAR LOS PELIGROS TECNOLÓGICOS ASOCIADOS TALES COMO LA OBSOLESCENCIA, PÉRDIDA DE INFORMACIÓN, FALLAS DE CONECTIVIDAD, INTRUSIONES, FALTA DE MANTENIMIENTO Y LA INTERRUPCIÓN EN LA PRESTACIÓN DE SERVICIOS TECNOLÓGICOS.</w:t>
            </w:r>
            <w:r w:rsidRPr="009E3B82">
              <w:rPr>
                <w:noProof/>
                <w:webHidden/>
              </w:rPr>
              <w:tab/>
            </w:r>
            <w:r w:rsidRPr="009E3B82">
              <w:rPr>
                <w:noProof/>
                <w:webHidden/>
              </w:rPr>
              <w:fldChar w:fldCharType="begin"/>
            </w:r>
            <w:r w:rsidRPr="009E3B82">
              <w:rPr>
                <w:noProof/>
                <w:webHidden/>
              </w:rPr>
              <w:instrText xml:space="preserve"> PAGEREF _Toc232025010 \h </w:instrText>
            </w:r>
            <w:r w:rsidRPr="009E3B82">
              <w:rPr>
                <w:noProof/>
                <w:webHidden/>
              </w:rPr>
            </w:r>
            <w:r w:rsidRPr="009E3B82">
              <w:rPr>
                <w:noProof/>
                <w:webHidden/>
              </w:rPr>
              <w:fldChar w:fldCharType="separate"/>
            </w:r>
            <w:r w:rsidRPr="009E3B82">
              <w:rPr>
                <w:noProof/>
                <w:webHidden/>
              </w:rPr>
              <w:t>57</w:t>
            </w:r>
            <w:r w:rsidRPr="009E3B82">
              <w:rPr>
                <w:noProof/>
                <w:webHidden/>
              </w:rPr>
              <w:fldChar w:fldCharType="end"/>
            </w:r>
          </w:hyperlink>
        </w:p>
        <w:p w14:paraId="4B4AB2B2" w14:textId="2EED3902" w:rsidR="00B63F30" w:rsidRPr="009E3B82" w:rsidRDefault="00B63F30">
          <w:pPr>
            <w:pStyle w:val="TDC2"/>
            <w:tabs>
              <w:tab w:val="right" w:leader="dot" w:pos="8828"/>
            </w:tabs>
            <w:rPr>
              <w:rFonts w:asciiTheme="minorHAnsi" w:eastAsiaTheme="minorEastAsia" w:hAnsiTheme="minorHAnsi"/>
              <w:noProof/>
              <w:color w:val="auto"/>
              <w:szCs w:val="24"/>
              <w:lang w:eastAsia="es-CO"/>
            </w:rPr>
          </w:pPr>
          <w:hyperlink w:anchor="_Toc232025011" w:history="1">
            <w:r w:rsidRPr="009E3B82">
              <w:rPr>
                <w:rStyle w:val="Hipervnculo"/>
                <w:noProof/>
              </w:rPr>
              <w:t>ANÁLISIS DE RESULTADOS DE LOS CUESTIONARIOS</w:t>
            </w:r>
            <w:r w:rsidRPr="009E3B82">
              <w:rPr>
                <w:noProof/>
                <w:webHidden/>
              </w:rPr>
              <w:tab/>
            </w:r>
            <w:r w:rsidRPr="009E3B82">
              <w:rPr>
                <w:noProof/>
                <w:webHidden/>
              </w:rPr>
              <w:fldChar w:fldCharType="begin"/>
            </w:r>
            <w:r w:rsidRPr="009E3B82">
              <w:rPr>
                <w:noProof/>
                <w:webHidden/>
              </w:rPr>
              <w:instrText xml:space="preserve"> PAGEREF _Toc232025011 \h </w:instrText>
            </w:r>
            <w:r w:rsidRPr="009E3B82">
              <w:rPr>
                <w:noProof/>
                <w:webHidden/>
              </w:rPr>
            </w:r>
            <w:r w:rsidRPr="009E3B82">
              <w:rPr>
                <w:noProof/>
                <w:webHidden/>
              </w:rPr>
              <w:fldChar w:fldCharType="separate"/>
            </w:r>
            <w:r w:rsidRPr="009E3B82">
              <w:rPr>
                <w:noProof/>
                <w:webHidden/>
              </w:rPr>
              <w:t>58</w:t>
            </w:r>
            <w:r w:rsidRPr="009E3B82">
              <w:rPr>
                <w:noProof/>
                <w:webHidden/>
              </w:rPr>
              <w:fldChar w:fldCharType="end"/>
            </w:r>
          </w:hyperlink>
        </w:p>
        <w:p w14:paraId="0BB6420A" w14:textId="77CF6E1B" w:rsidR="00B63F30" w:rsidRPr="009E3B82" w:rsidRDefault="00B63F30">
          <w:pPr>
            <w:pStyle w:val="TDC2"/>
            <w:tabs>
              <w:tab w:val="right" w:leader="dot" w:pos="8828"/>
            </w:tabs>
            <w:rPr>
              <w:rFonts w:asciiTheme="minorHAnsi" w:eastAsiaTheme="minorEastAsia" w:hAnsiTheme="minorHAnsi"/>
              <w:noProof/>
              <w:color w:val="auto"/>
              <w:szCs w:val="24"/>
              <w:lang w:eastAsia="es-CO"/>
            </w:rPr>
          </w:pPr>
          <w:hyperlink w:anchor="_Toc232025012" w:history="1">
            <w:r w:rsidRPr="009E3B82">
              <w:rPr>
                <w:rStyle w:val="Hipervnculo"/>
                <w:noProof/>
              </w:rPr>
              <w:t>ANÁLISIS DE RESULTADOS DE LAS LISTAS DE CHEQUEO</w:t>
            </w:r>
            <w:r w:rsidRPr="009E3B82">
              <w:rPr>
                <w:noProof/>
                <w:webHidden/>
              </w:rPr>
              <w:tab/>
            </w:r>
            <w:r w:rsidRPr="009E3B82">
              <w:rPr>
                <w:noProof/>
                <w:webHidden/>
              </w:rPr>
              <w:fldChar w:fldCharType="begin"/>
            </w:r>
            <w:r w:rsidRPr="009E3B82">
              <w:rPr>
                <w:noProof/>
                <w:webHidden/>
              </w:rPr>
              <w:instrText xml:space="preserve"> PAGEREF _Toc232025012 \h </w:instrText>
            </w:r>
            <w:r w:rsidRPr="009E3B82">
              <w:rPr>
                <w:noProof/>
                <w:webHidden/>
              </w:rPr>
            </w:r>
            <w:r w:rsidRPr="009E3B82">
              <w:rPr>
                <w:noProof/>
                <w:webHidden/>
              </w:rPr>
              <w:fldChar w:fldCharType="separate"/>
            </w:r>
            <w:r w:rsidRPr="009E3B82">
              <w:rPr>
                <w:noProof/>
                <w:webHidden/>
              </w:rPr>
              <w:t>79</w:t>
            </w:r>
            <w:r w:rsidRPr="009E3B82">
              <w:rPr>
                <w:noProof/>
                <w:webHidden/>
              </w:rPr>
              <w:fldChar w:fldCharType="end"/>
            </w:r>
          </w:hyperlink>
        </w:p>
        <w:p w14:paraId="6A103845" w14:textId="38FBAB93" w:rsidR="00B63F30" w:rsidRPr="009E3B82" w:rsidRDefault="00B63F30">
          <w:pPr>
            <w:pStyle w:val="TDC2"/>
            <w:tabs>
              <w:tab w:val="right" w:leader="dot" w:pos="8828"/>
            </w:tabs>
            <w:rPr>
              <w:rFonts w:asciiTheme="minorHAnsi" w:eastAsiaTheme="minorEastAsia" w:hAnsiTheme="minorHAnsi"/>
              <w:noProof/>
              <w:color w:val="auto"/>
              <w:szCs w:val="24"/>
              <w:lang w:eastAsia="es-CO"/>
            </w:rPr>
          </w:pPr>
          <w:hyperlink w:anchor="_Toc232025013" w:history="1">
            <w:r w:rsidRPr="009E3B82">
              <w:rPr>
                <w:rStyle w:val="Hipervnculo"/>
                <w:noProof/>
              </w:rPr>
              <w:t>DICTAMEN</w:t>
            </w:r>
            <w:r w:rsidRPr="009E3B82">
              <w:rPr>
                <w:noProof/>
                <w:webHidden/>
              </w:rPr>
              <w:tab/>
            </w:r>
            <w:r w:rsidRPr="009E3B82">
              <w:rPr>
                <w:noProof/>
                <w:webHidden/>
              </w:rPr>
              <w:fldChar w:fldCharType="begin"/>
            </w:r>
            <w:r w:rsidRPr="009E3B82">
              <w:rPr>
                <w:noProof/>
                <w:webHidden/>
              </w:rPr>
              <w:instrText xml:space="preserve"> PAGEREF _Toc232025013 \h </w:instrText>
            </w:r>
            <w:r w:rsidRPr="009E3B82">
              <w:rPr>
                <w:noProof/>
                <w:webHidden/>
              </w:rPr>
            </w:r>
            <w:r w:rsidRPr="009E3B82">
              <w:rPr>
                <w:noProof/>
                <w:webHidden/>
              </w:rPr>
              <w:fldChar w:fldCharType="separate"/>
            </w:r>
            <w:r w:rsidRPr="009E3B82">
              <w:rPr>
                <w:noProof/>
                <w:webHidden/>
              </w:rPr>
              <w:t>81</w:t>
            </w:r>
            <w:r w:rsidRPr="009E3B82">
              <w:rPr>
                <w:noProof/>
                <w:webHidden/>
              </w:rPr>
              <w:fldChar w:fldCharType="end"/>
            </w:r>
          </w:hyperlink>
        </w:p>
        <w:p w14:paraId="0B4BA994" w14:textId="6037A91F" w:rsidR="00B63F30" w:rsidRPr="009E3B82" w:rsidRDefault="00B63F30">
          <w:pPr>
            <w:pStyle w:val="TDC2"/>
            <w:tabs>
              <w:tab w:val="left" w:pos="960"/>
              <w:tab w:val="right" w:leader="dot" w:pos="8828"/>
            </w:tabs>
            <w:rPr>
              <w:rFonts w:asciiTheme="minorHAnsi" w:eastAsiaTheme="minorEastAsia" w:hAnsiTheme="minorHAnsi"/>
              <w:noProof/>
              <w:color w:val="auto"/>
              <w:szCs w:val="24"/>
              <w:lang w:eastAsia="es-CO"/>
            </w:rPr>
          </w:pPr>
          <w:hyperlink w:anchor="_Toc232025014" w:history="1">
            <w:r w:rsidRPr="009E3B82">
              <w:rPr>
                <w:rStyle w:val="Hipervnculo"/>
                <w:noProof/>
              </w:rPr>
              <w:t>7.5</w:t>
            </w:r>
            <w:r w:rsidRPr="009E3B82">
              <w:rPr>
                <w:rFonts w:asciiTheme="minorHAnsi" w:eastAsiaTheme="minorEastAsia" w:hAnsiTheme="minorHAnsi"/>
                <w:noProof/>
                <w:color w:val="auto"/>
                <w:szCs w:val="24"/>
                <w:lang w:eastAsia="es-CO"/>
              </w:rPr>
              <w:tab/>
            </w:r>
            <w:r w:rsidRPr="009E3B82">
              <w:rPr>
                <w:rStyle w:val="Hipervnculo"/>
                <w:noProof/>
              </w:rPr>
              <w:t>FORMULAR UN PLAN MATRIZ DE ACCIÓN Y HORIZONTES DE EJECUCIÓN PARA LA MEJORA CONTINUA DE LA INFRAESTRUCTURA TECNOLÓGICA INSTITUCIONAL.</w:t>
            </w:r>
            <w:r w:rsidRPr="009E3B82">
              <w:rPr>
                <w:noProof/>
                <w:webHidden/>
              </w:rPr>
              <w:tab/>
            </w:r>
            <w:r w:rsidRPr="009E3B82">
              <w:rPr>
                <w:noProof/>
                <w:webHidden/>
              </w:rPr>
              <w:fldChar w:fldCharType="begin"/>
            </w:r>
            <w:r w:rsidRPr="009E3B82">
              <w:rPr>
                <w:noProof/>
                <w:webHidden/>
              </w:rPr>
              <w:instrText xml:space="preserve"> PAGEREF _Toc232025014 \h </w:instrText>
            </w:r>
            <w:r w:rsidRPr="009E3B82">
              <w:rPr>
                <w:noProof/>
                <w:webHidden/>
              </w:rPr>
            </w:r>
            <w:r w:rsidRPr="009E3B82">
              <w:rPr>
                <w:noProof/>
                <w:webHidden/>
              </w:rPr>
              <w:fldChar w:fldCharType="separate"/>
            </w:r>
            <w:r w:rsidRPr="009E3B82">
              <w:rPr>
                <w:noProof/>
                <w:webHidden/>
              </w:rPr>
              <w:t>84</w:t>
            </w:r>
            <w:r w:rsidRPr="009E3B82">
              <w:rPr>
                <w:noProof/>
                <w:webHidden/>
              </w:rPr>
              <w:fldChar w:fldCharType="end"/>
            </w:r>
          </w:hyperlink>
        </w:p>
        <w:p w14:paraId="70B54590" w14:textId="5002042D" w:rsidR="00B63F30" w:rsidRPr="009E3B82" w:rsidRDefault="00B63F30">
          <w:pPr>
            <w:pStyle w:val="TDC1"/>
            <w:tabs>
              <w:tab w:val="right" w:leader="dot" w:pos="8828"/>
            </w:tabs>
            <w:rPr>
              <w:rFonts w:asciiTheme="minorHAnsi" w:eastAsiaTheme="minorEastAsia" w:hAnsiTheme="minorHAnsi"/>
              <w:noProof/>
              <w:color w:val="auto"/>
              <w:szCs w:val="24"/>
              <w:lang w:eastAsia="es-CO"/>
            </w:rPr>
          </w:pPr>
          <w:hyperlink w:anchor="_Toc232025015" w:history="1">
            <w:r w:rsidRPr="009E3B82">
              <w:rPr>
                <w:rStyle w:val="Hipervnculo"/>
                <w:noProof/>
              </w:rPr>
              <w:t>CONCLUSIONES</w:t>
            </w:r>
            <w:r w:rsidRPr="009E3B82">
              <w:rPr>
                <w:noProof/>
                <w:webHidden/>
              </w:rPr>
              <w:tab/>
            </w:r>
            <w:r w:rsidRPr="009E3B82">
              <w:rPr>
                <w:noProof/>
                <w:webHidden/>
              </w:rPr>
              <w:fldChar w:fldCharType="begin"/>
            </w:r>
            <w:r w:rsidRPr="009E3B82">
              <w:rPr>
                <w:noProof/>
                <w:webHidden/>
              </w:rPr>
              <w:instrText xml:space="preserve"> PAGEREF _Toc232025015 \h </w:instrText>
            </w:r>
            <w:r w:rsidRPr="009E3B82">
              <w:rPr>
                <w:noProof/>
                <w:webHidden/>
              </w:rPr>
            </w:r>
            <w:r w:rsidRPr="009E3B82">
              <w:rPr>
                <w:noProof/>
                <w:webHidden/>
              </w:rPr>
              <w:fldChar w:fldCharType="separate"/>
            </w:r>
            <w:r w:rsidRPr="009E3B82">
              <w:rPr>
                <w:noProof/>
                <w:webHidden/>
              </w:rPr>
              <w:t>90</w:t>
            </w:r>
            <w:r w:rsidRPr="009E3B82">
              <w:rPr>
                <w:noProof/>
                <w:webHidden/>
              </w:rPr>
              <w:fldChar w:fldCharType="end"/>
            </w:r>
          </w:hyperlink>
        </w:p>
        <w:p w14:paraId="753AAB5B" w14:textId="4A84639A" w:rsidR="00B63F30" w:rsidRPr="009E3B82" w:rsidRDefault="00B63F30">
          <w:pPr>
            <w:pStyle w:val="TDC1"/>
            <w:tabs>
              <w:tab w:val="right" w:leader="dot" w:pos="8828"/>
            </w:tabs>
            <w:rPr>
              <w:rFonts w:asciiTheme="minorHAnsi" w:eastAsiaTheme="minorEastAsia" w:hAnsiTheme="minorHAnsi"/>
              <w:noProof/>
              <w:color w:val="auto"/>
              <w:szCs w:val="24"/>
              <w:lang w:eastAsia="es-CO"/>
            </w:rPr>
          </w:pPr>
          <w:hyperlink w:anchor="_Toc232025016" w:history="1">
            <w:r w:rsidRPr="009E3B82">
              <w:rPr>
                <w:rStyle w:val="Hipervnculo"/>
                <w:noProof/>
              </w:rPr>
              <w:t>RECOMENDACIONES</w:t>
            </w:r>
            <w:r w:rsidRPr="009E3B82">
              <w:rPr>
                <w:noProof/>
                <w:webHidden/>
              </w:rPr>
              <w:tab/>
            </w:r>
            <w:r w:rsidRPr="009E3B82">
              <w:rPr>
                <w:noProof/>
                <w:webHidden/>
              </w:rPr>
              <w:fldChar w:fldCharType="begin"/>
            </w:r>
            <w:r w:rsidRPr="009E3B82">
              <w:rPr>
                <w:noProof/>
                <w:webHidden/>
              </w:rPr>
              <w:instrText xml:space="preserve"> PAGEREF _Toc232025016 \h </w:instrText>
            </w:r>
            <w:r w:rsidRPr="009E3B82">
              <w:rPr>
                <w:noProof/>
                <w:webHidden/>
              </w:rPr>
            </w:r>
            <w:r w:rsidRPr="009E3B82">
              <w:rPr>
                <w:noProof/>
                <w:webHidden/>
              </w:rPr>
              <w:fldChar w:fldCharType="separate"/>
            </w:r>
            <w:r w:rsidRPr="009E3B82">
              <w:rPr>
                <w:noProof/>
                <w:webHidden/>
              </w:rPr>
              <w:t>91</w:t>
            </w:r>
            <w:r w:rsidRPr="009E3B82">
              <w:rPr>
                <w:noProof/>
                <w:webHidden/>
              </w:rPr>
              <w:fldChar w:fldCharType="end"/>
            </w:r>
          </w:hyperlink>
        </w:p>
        <w:p w14:paraId="66CCC09C" w14:textId="31615EEE" w:rsidR="00B63F30" w:rsidRPr="009E3B82" w:rsidRDefault="00B63F30">
          <w:pPr>
            <w:pStyle w:val="TDC1"/>
            <w:tabs>
              <w:tab w:val="right" w:leader="dot" w:pos="8828"/>
            </w:tabs>
            <w:rPr>
              <w:rFonts w:asciiTheme="minorHAnsi" w:eastAsiaTheme="minorEastAsia" w:hAnsiTheme="minorHAnsi"/>
              <w:noProof/>
              <w:color w:val="auto"/>
              <w:szCs w:val="24"/>
              <w:lang w:eastAsia="es-CO"/>
            </w:rPr>
          </w:pPr>
          <w:hyperlink w:anchor="_Toc232025017" w:history="1">
            <w:r w:rsidRPr="009E3B82">
              <w:rPr>
                <w:rStyle w:val="Hipervnculo"/>
                <w:noProof/>
              </w:rPr>
              <w:t>REFERENCIAS</w:t>
            </w:r>
            <w:r w:rsidRPr="009E3B82">
              <w:rPr>
                <w:noProof/>
                <w:webHidden/>
              </w:rPr>
              <w:tab/>
            </w:r>
            <w:r w:rsidRPr="009E3B82">
              <w:rPr>
                <w:noProof/>
                <w:webHidden/>
              </w:rPr>
              <w:fldChar w:fldCharType="begin"/>
            </w:r>
            <w:r w:rsidRPr="009E3B82">
              <w:rPr>
                <w:noProof/>
                <w:webHidden/>
              </w:rPr>
              <w:instrText xml:space="preserve"> PAGEREF _Toc232025017 \h </w:instrText>
            </w:r>
            <w:r w:rsidRPr="009E3B82">
              <w:rPr>
                <w:noProof/>
                <w:webHidden/>
              </w:rPr>
            </w:r>
            <w:r w:rsidRPr="009E3B82">
              <w:rPr>
                <w:noProof/>
                <w:webHidden/>
              </w:rPr>
              <w:fldChar w:fldCharType="separate"/>
            </w:r>
            <w:r w:rsidRPr="009E3B82">
              <w:rPr>
                <w:noProof/>
                <w:webHidden/>
              </w:rPr>
              <w:t>92</w:t>
            </w:r>
            <w:r w:rsidRPr="009E3B82">
              <w:rPr>
                <w:noProof/>
                <w:webHidden/>
              </w:rPr>
              <w:fldChar w:fldCharType="end"/>
            </w:r>
          </w:hyperlink>
        </w:p>
        <w:p w14:paraId="580618EE" w14:textId="38D140D4" w:rsidR="00B63F30" w:rsidRPr="009E3B82" w:rsidRDefault="00B63F30">
          <w:pPr>
            <w:pStyle w:val="TDC1"/>
            <w:tabs>
              <w:tab w:val="right" w:leader="dot" w:pos="8828"/>
            </w:tabs>
            <w:rPr>
              <w:rFonts w:asciiTheme="minorHAnsi" w:eastAsiaTheme="minorEastAsia" w:hAnsiTheme="minorHAnsi"/>
              <w:noProof/>
              <w:color w:val="auto"/>
              <w:szCs w:val="24"/>
              <w:lang w:eastAsia="es-CO"/>
            </w:rPr>
          </w:pPr>
          <w:hyperlink w:anchor="_Toc232025018" w:history="1">
            <w:r w:rsidRPr="009E3B82">
              <w:rPr>
                <w:rStyle w:val="Hipervnculo"/>
                <w:noProof/>
              </w:rPr>
              <w:t>ANEXOS</w:t>
            </w:r>
            <w:r w:rsidRPr="009E3B82">
              <w:rPr>
                <w:noProof/>
                <w:webHidden/>
              </w:rPr>
              <w:tab/>
            </w:r>
            <w:r w:rsidRPr="009E3B82">
              <w:rPr>
                <w:noProof/>
                <w:webHidden/>
              </w:rPr>
              <w:fldChar w:fldCharType="begin"/>
            </w:r>
            <w:r w:rsidRPr="009E3B82">
              <w:rPr>
                <w:noProof/>
                <w:webHidden/>
              </w:rPr>
              <w:instrText xml:space="preserve"> PAGEREF _Toc232025018 \h </w:instrText>
            </w:r>
            <w:r w:rsidRPr="009E3B82">
              <w:rPr>
                <w:noProof/>
                <w:webHidden/>
              </w:rPr>
            </w:r>
            <w:r w:rsidRPr="009E3B82">
              <w:rPr>
                <w:noProof/>
                <w:webHidden/>
              </w:rPr>
              <w:fldChar w:fldCharType="separate"/>
            </w:r>
            <w:r w:rsidRPr="009E3B82">
              <w:rPr>
                <w:noProof/>
                <w:webHidden/>
              </w:rPr>
              <w:t>97</w:t>
            </w:r>
            <w:r w:rsidRPr="009E3B82">
              <w:rPr>
                <w:noProof/>
                <w:webHidden/>
              </w:rPr>
              <w:fldChar w:fldCharType="end"/>
            </w:r>
          </w:hyperlink>
        </w:p>
        <w:p w14:paraId="44F0C29B" w14:textId="7CF750C1" w:rsidR="00530BB4" w:rsidRPr="009E3B82" w:rsidRDefault="00530BB4">
          <w:r w:rsidRPr="009E3B82">
            <w:rPr>
              <w:b/>
              <w:bCs/>
            </w:rPr>
            <w:fldChar w:fldCharType="end"/>
          </w:r>
        </w:p>
      </w:sdtContent>
    </w:sdt>
    <w:p w14:paraId="64E3AD5E" w14:textId="77777777" w:rsidR="00530BB4" w:rsidRPr="009E3B82" w:rsidRDefault="00530BB4" w:rsidP="00530BB4"/>
    <w:p w14:paraId="07DB2120" w14:textId="77777777" w:rsidR="00DC0125" w:rsidRPr="009E3B82" w:rsidRDefault="00DC0125" w:rsidP="00DC0125">
      <w:pPr>
        <w:jc w:val="center"/>
      </w:pPr>
    </w:p>
    <w:p w14:paraId="723CEAE9" w14:textId="77777777" w:rsidR="00B63F30" w:rsidRPr="009E3B82" w:rsidRDefault="00B63F30" w:rsidP="00DC0125">
      <w:pPr>
        <w:jc w:val="center"/>
      </w:pPr>
    </w:p>
    <w:p w14:paraId="555D9B3E" w14:textId="77777777" w:rsidR="00B63F30" w:rsidRPr="009E3B82" w:rsidRDefault="00B63F30" w:rsidP="00DC0125">
      <w:pPr>
        <w:jc w:val="center"/>
      </w:pPr>
    </w:p>
    <w:p w14:paraId="016BB3F9" w14:textId="77777777" w:rsidR="00B63F30" w:rsidRPr="009E3B82" w:rsidRDefault="00B63F30" w:rsidP="00DC0125">
      <w:pPr>
        <w:jc w:val="center"/>
      </w:pPr>
    </w:p>
    <w:p w14:paraId="4F1D531C" w14:textId="77777777" w:rsidR="00DC0125" w:rsidRPr="009E3B82" w:rsidRDefault="00DC0125" w:rsidP="003677F2">
      <w:pPr>
        <w:jc w:val="center"/>
        <w:rPr>
          <w:rFonts w:cs="Arial"/>
          <w:b/>
          <w:bCs/>
        </w:rPr>
      </w:pPr>
    </w:p>
    <w:p w14:paraId="25981446" w14:textId="77777777" w:rsidR="00DC0125" w:rsidRPr="009E3B82" w:rsidRDefault="00DC0125" w:rsidP="003677F2">
      <w:pPr>
        <w:jc w:val="center"/>
        <w:rPr>
          <w:rFonts w:cs="Arial"/>
          <w:b/>
          <w:bCs/>
        </w:rPr>
      </w:pPr>
    </w:p>
    <w:p w14:paraId="1B5AB4C8" w14:textId="77777777" w:rsidR="00DC0125" w:rsidRPr="009E3B82" w:rsidRDefault="00DC0125" w:rsidP="003677F2">
      <w:pPr>
        <w:jc w:val="center"/>
        <w:rPr>
          <w:rFonts w:cs="Arial"/>
          <w:b/>
          <w:bCs/>
        </w:rPr>
      </w:pPr>
    </w:p>
    <w:p w14:paraId="102F4C3F" w14:textId="77777777" w:rsidR="00DC0125" w:rsidRPr="009E3B82" w:rsidRDefault="00DC0125" w:rsidP="003677F2">
      <w:pPr>
        <w:jc w:val="center"/>
        <w:rPr>
          <w:rFonts w:cs="Arial"/>
          <w:b/>
          <w:bCs/>
        </w:rPr>
      </w:pPr>
    </w:p>
    <w:p w14:paraId="0F831B0D" w14:textId="77777777" w:rsidR="00DC0125" w:rsidRPr="009E3B82" w:rsidRDefault="00DC0125" w:rsidP="003677F2">
      <w:pPr>
        <w:jc w:val="center"/>
        <w:rPr>
          <w:rFonts w:cs="Arial"/>
          <w:b/>
          <w:bCs/>
        </w:rPr>
      </w:pPr>
    </w:p>
    <w:p w14:paraId="3957694C" w14:textId="77777777" w:rsidR="00DC0125" w:rsidRPr="009E3B82" w:rsidRDefault="00DC0125" w:rsidP="003677F2">
      <w:pPr>
        <w:jc w:val="center"/>
        <w:rPr>
          <w:rFonts w:cs="Arial"/>
          <w:b/>
          <w:bCs/>
        </w:rPr>
      </w:pPr>
    </w:p>
    <w:p w14:paraId="7041E16F" w14:textId="77777777" w:rsidR="00DC0125" w:rsidRPr="009E3B82" w:rsidRDefault="00DC0125" w:rsidP="003677F2">
      <w:pPr>
        <w:jc w:val="center"/>
        <w:rPr>
          <w:rFonts w:cs="Arial"/>
          <w:b/>
          <w:bCs/>
        </w:rPr>
      </w:pPr>
    </w:p>
    <w:p w14:paraId="7C4F8342" w14:textId="77777777" w:rsidR="00DC0125" w:rsidRPr="009E3B82" w:rsidRDefault="00DC0125" w:rsidP="003677F2">
      <w:pPr>
        <w:jc w:val="center"/>
        <w:rPr>
          <w:rFonts w:cs="Arial"/>
          <w:b/>
          <w:bCs/>
        </w:rPr>
      </w:pPr>
    </w:p>
    <w:p w14:paraId="62F14A6D" w14:textId="77777777" w:rsidR="00DC0125" w:rsidRPr="009E3B82" w:rsidRDefault="00DC0125" w:rsidP="003677F2">
      <w:pPr>
        <w:jc w:val="center"/>
        <w:rPr>
          <w:rFonts w:cs="Arial"/>
          <w:b/>
          <w:bCs/>
        </w:rPr>
      </w:pPr>
    </w:p>
    <w:p w14:paraId="53CC5B97" w14:textId="77777777" w:rsidR="00DC0125" w:rsidRPr="009E3B82" w:rsidRDefault="00DC0125" w:rsidP="003677F2">
      <w:pPr>
        <w:jc w:val="center"/>
        <w:rPr>
          <w:rFonts w:cs="Arial"/>
          <w:b/>
          <w:bCs/>
        </w:rPr>
      </w:pPr>
    </w:p>
    <w:p w14:paraId="4C02953D" w14:textId="77777777" w:rsidR="00DC0125" w:rsidRPr="009E3B82" w:rsidRDefault="00DC0125" w:rsidP="003677F2">
      <w:pPr>
        <w:jc w:val="center"/>
        <w:rPr>
          <w:rFonts w:cs="Arial"/>
          <w:b/>
          <w:bCs/>
        </w:rPr>
      </w:pPr>
    </w:p>
    <w:p w14:paraId="7861222D" w14:textId="77777777" w:rsidR="00DC0125" w:rsidRPr="009E3B82" w:rsidRDefault="00DC0125" w:rsidP="003677F2">
      <w:pPr>
        <w:jc w:val="center"/>
        <w:rPr>
          <w:rFonts w:cs="Arial"/>
          <w:b/>
          <w:bCs/>
        </w:rPr>
      </w:pPr>
    </w:p>
    <w:p w14:paraId="75BAA398" w14:textId="77777777" w:rsidR="00DC0125" w:rsidRPr="009E3B82" w:rsidRDefault="00DC0125" w:rsidP="003677F2">
      <w:pPr>
        <w:jc w:val="center"/>
        <w:rPr>
          <w:rFonts w:cs="Arial"/>
          <w:b/>
          <w:bCs/>
        </w:rPr>
      </w:pPr>
    </w:p>
    <w:p w14:paraId="1AB007C7" w14:textId="77777777" w:rsidR="00DC0125" w:rsidRPr="009E3B82" w:rsidRDefault="00DC0125" w:rsidP="003677F2">
      <w:pPr>
        <w:jc w:val="center"/>
        <w:rPr>
          <w:rFonts w:cs="Arial"/>
          <w:b/>
          <w:bCs/>
        </w:rPr>
      </w:pPr>
    </w:p>
    <w:p w14:paraId="6EC62430" w14:textId="77777777" w:rsidR="00DC0125" w:rsidRPr="009E3B82" w:rsidRDefault="00DC0125" w:rsidP="003677F2">
      <w:pPr>
        <w:jc w:val="center"/>
        <w:rPr>
          <w:rFonts w:cs="Arial"/>
          <w:b/>
          <w:bCs/>
        </w:rPr>
      </w:pPr>
    </w:p>
    <w:p w14:paraId="39D42F6C" w14:textId="1CD352CC" w:rsidR="006D0151" w:rsidRPr="009E3B82" w:rsidRDefault="006D0151" w:rsidP="006D0151">
      <w:pPr>
        <w:jc w:val="center"/>
        <w:rPr>
          <w:b/>
          <w:bCs/>
        </w:rPr>
      </w:pPr>
      <w:r w:rsidRPr="009E3B82">
        <w:rPr>
          <w:b/>
          <w:bCs/>
        </w:rPr>
        <w:lastRenderedPageBreak/>
        <w:t>LISTA DE FIGURAS</w:t>
      </w:r>
    </w:p>
    <w:p w14:paraId="3084851E" w14:textId="482F914F" w:rsidR="00B63F30" w:rsidRPr="009E3B82" w:rsidRDefault="00B63F30">
      <w:pPr>
        <w:pStyle w:val="Tabladeilustraciones"/>
        <w:tabs>
          <w:tab w:val="right" w:leader="dot" w:pos="8828"/>
        </w:tabs>
        <w:rPr>
          <w:noProof/>
        </w:rPr>
      </w:pPr>
      <w:r w:rsidRPr="009E3B82">
        <w:fldChar w:fldCharType="begin"/>
      </w:r>
      <w:r w:rsidRPr="009E3B82">
        <w:instrText xml:space="preserve"> TOC \h \z \c "Figura" </w:instrText>
      </w:r>
      <w:r w:rsidRPr="009E3B82">
        <w:fldChar w:fldCharType="separate"/>
      </w:r>
      <w:hyperlink w:anchor="_Toc232025020" w:history="1">
        <w:r w:rsidRPr="009E3B82">
          <w:rPr>
            <w:rStyle w:val="Hipervnculo"/>
            <w:noProof/>
          </w:rPr>
          <w:t>Figura 1. Encuesta. Pregunta 1</w:t>
        </w:r>
        <w:r w:rsidRPr="009E3B82">
          <w:rPr>
            <w:noProof/>
            <w:webHidden/>
          </w:rPr>
          <w:tab/>
        </w:r>
        <w:r w:rsidRPr="009E3B82">
          <w:rPr>
            <w:noProof/>
            <w:webHidden/>
          </w:rPr>
          <w:fldChar w:fldCharType="begin"/>
        </w:r>
        <w:r w:rsidRPr="009E3B82">
          <w:rPr>
            <w:noProof/>
            <w:webHidden/>
          </w:rPr>
          <w:instrText xml:space="preserve"> PAGEREF _Toc232025020 \h </w:instrText>
        </w:r>
        <w:r w:rsidRPr="009E3B82">
          <w:rPr>
            <w:noProof/>
            <w:webHidden/>
          </w:rPr>
        </w:r>
        <w:r w:rsidRPr="009E3B82">
          <w:rPr>
            <w:noProof/>
            <w:webHidden/>
          </w:rPr>
          <w:fldChar w:fldCharType="separate"/>
        </w:r>
        <w:r w:rsidRPr="009E3B82">
          <w:rPr>
            <w:noProof/>
            <w:webHidden/>
          </w:rPr>
          <w:t>59</w:t>
        </w:r>
        <w:r w:rsidRPr="009E3B82">
          <w:rPr>
            <w:noProof/>
            <w:webHidden/>
          </w:rPr>
          <w:fldChar w:fldCharType="end"/>
        </w:r>
      </w:hyperlink>
    </w:p>
    <w:p w14:paraId="66F3920F" w14:textId="1660372A" w:rsidR="00B63F30" w:rsidRPr="009E3B82" w:rsidRDefault="00B63F30">
      <w:pPr>
        <w:pStyle w:val="Tabladeilustraciones"/>
        <w:tabs>
          <w:tab w:val="right" w:leader="dot" w:pos="8828"/>
        </w:tabs>
        <w:rPr>
          <w:noProof/>
        </w:rPr>
      </w:pPr>
      <w:hyperlink w:anchor="_Toc232025021" w:history="1">
        <w:r w:rsidRPr="009E3B82">
          <w:rPr>
            <w:rStyle w:val="Hipervnculo"/>
            <w:noProof/>
          </w:rPr>
          <w:t>Figura 2. Encuesta. Pregunta 2</w:t>
        </w:r>
        <w:r w:rsidRPr="009E3B82">
          <w:rPr>
            <w:noProof/>
            <w:webHidden/>
          </w:rPr>
          <w:tab/>
        </w:r>
        <w:r w:rsidRPr="009E3B82">
          <w:rPr>
            <w:noProof/>
            <w:webHidden/>
          </w:rPr>
          <w:fldChar w:fldCharType="begin"/>
        </w:r>
        <w:r w:rsidRPr="009E3B82">
          <w:rPr>
            <w:noProof/>
            <w:webHidden/>
          </w:rPr>
          <w:instrText xml:space="preserve"> PAGEREF _Toc232025021 \h </w:instrText>
        </w:r>
        <w:r w:rsidRPr="009E3B82">
          <w:rPr>
            <w:noProof/>
            <w:webHidden/>
          </w:rPr>
        </w:r>
        <w:r w:rsidRPr="009E3B82">
          <w:rPr>
            <w:noProof/>
            <w:webHidden/>
          </w:rPr>
          <w:fldChar w:fldCharType="separate"/>
        </w:r>
        <w:r w:rsidRPr="009E3B82">
          <w:rPr>
            <w:noProof/>
            <w:webHidden/>
          </w:rPr>
          <w:t>60</w:t>
        </w:r>
        <w:r w:rsidRPr="009E3B82">
          <w:rPr>
            <w:noProof/>
            <w:webHidden/>
          </w:rPr>
          <w:fldChar w:fldCharType="end"/>
        </w:r>
      </w:hyperlink>
    </w:p>
    <w:p w14:paraId="29373233" w14:textId="656818C9" w:rsidR="00B63F30" w:rsidRPr="009E3B82" w:rsidRDefault="00B63F30">
      <w:pPr>
        <w:pStyle w:val="Tabladeilustraciones"/>
        <w:tabs>
          <w:tab w:val="right" w:leader="dot" w:pos="8828"/>
        </w:tabs>
        <w:rPr>
          <w:noProof/>
        </w:rPr>
      </w:pPr>
      <w:hyperlink w:anchor="_Toc232025022" w:history="1">
        <w:r w:rsidRPr="009E3B82">
          <w:rPr>
            <w:rStyle w:val="Hipervnculo"/>
            <w:noProof/>
          </w:rPr>
          <w:t>Figura 3. Encuesta. Pregunta 3</w:t>
        </w:r>
        <w:r w:rsidRPr="009E3B82">
          <w:rPr>
            <w:noProof/>
            <w:webHidden/>
          </w:rPr>
          <w:tab/>
        </w:r>
        <w:r w:rsidRPr="009E3B82">
          <w:rPr>
            <w:noProof/>
            <w:webHidden/>
          </w:rPr>
          <w:fldChar w:fldCharType="begin"/>
        </w:r>
        <w:r w:rsidRPr="009E3B82">
          <w:rPr>
            <w:noProof/>
            <w:webHidden/>
          </w:rPr>
          <w:instrText xml:space="preserve"> PAGEREF _Toc232025022 \h </w:instrText>
        </w:r>
        <w:r w:rsidRPr="009E3B82">
          <w:rPr>
            <w:noProof/>
            <w:webHidden/>
          </w:rPr>
        </w:r>
        <w:r w:rsidRPr="009E3B82">
          <w:rPr>
            <w:noProof/>
            <w:webHidden/>
          </w:rPr>
          <w:fldChar w:fldCharType="separate"/>
        </w:r>
        <w:r w:rsidRPr="009E3B82">
          <w:rPr>
            <w:noProof/>
            <w:webHidden/>
          </w:rPr>
          <w:t>61</w:t>
        </w:r>
        <w:r w:rsidRPr="009E3B82">
          <w:rPr>
            <w:noProof/>
            <w:webHidden/>
          </w:rPr>
          <w:fldChar w:fldCharType="end"/>
        </w:r>
      </w:hyperlink>
    </w:p>
    <w:p w14:paraId="458DA5D2" w14:textId="3FC6E326" w:rsidR="00B63F30" w:rsidRPr="009E3B82" w:rsidRDefault="00B63F30">
      <w:pPr>
        <w:pStyle w:val="Tabladeilustraciones"/>
        <w:tabs>
          <w:tab w:val="right" w:leader="dot" w:pos="8828"/>
        </w:tabs>
        <w:rPr>
          <w:noProof/>
        </w:rPr>
      </w:pPr>
      <w:hyperlink w:anchor="_Toc232025023" w:history="1">
        <w:r w:rsidRPr="009E3B82">
          <w:rPr>
            <w:rStyle w:val="Hipervnculo"/>
            <w:noProof/>
          </w:rPr>
          <w:t>Figura 4. Encuesta. Pregunta 4</w:t>
        </w:r>
        <w:r w:rsidRPr="009E3B82">
          <w:rPr>
            <w:noProof/>
            <w:webHidden/>
          </w:rPr>
          <w:tab/>
        </w:r>
        <w:r w:rsidRPr="009E3B82">
          <w:rPr>
            <w:noProof/>
            <w:webHidden/>
          </w:rPr>
          <w:fldChar w:fldCharType="begin"/>
        </w:r>
        <w:r w:rsidRPr="009E3B82">
          <w:rPr>
            <w:noProof/>
            <w:webHidden/>
          </w:rPr>
          <w:instrText xml:space="preserve"> PAGEREF _Toc232025023 \h </w:instrText>
        </w:r>
        <w:r w:rsidRPr="009E3B82">
          <w:rPr>
            <w:noProof/>
            <w:webHidden/>
          </w:rPr>
        </w:r>
        <w:r w:rsidRPr="009E3B82">
          <w:rPr>
            <w:noProof/>
            <w:webHidden/>
          </w:rPr>
          <w:fldChar w:fldCharType="separate"/>
        </w:r>
        <w:r w:rsidRPr="009E3B82">
          <w:rPr>
            <w:noProof/>
            <w:webHidden/>
          </w:rPr>
          <w:t>62</w:t>
        </w:r>
        <w:r w:rsidRPr="009E3B82">
          <w:rPr>
            <w:noProof/>
            <w:webHidden/>
          </w:rPr>
          <w:fldChar w:fldCharType="end"/>
        </w:r>
      </w:hyperlink>
    </w:p>
    <w:p w14:paraId="661F3437" w14:textId="75E77542" w:rsidR="00B63F30" w:rsidRPr="009E3B82" w:rsidRDefault="00B63F30">
      <w:pPr>
        <w:pStyle w:val="Tabladeilustraciones"/>
        <w:tabs>
          <w:tab w:val="right" w:leader="dot" w:pos="8828"/>
        </w:tabs>
        <w:rPr>
          <w:noProof/>
        </w:rPr>
      </w:pPr>
      <w:hyperlink w:anchor="_Toc232025024" w:history="1">
        <w:r w:rsidRPr="009E3B82">
          <w:rPr>
            <w:rStyle w:val="Hipervnculo"/>
            <w:noProof/>
          </w:rPr>
          <w:t>Figura 5. Encuesta. Pregunta 5</w:t>
        </w:r>
        <w:r w:rsidRPr="009E3B82">
          <w:rPr>
            <w:noProof/>
            <w:webHidden/>
          </w:rPr>
          <w:tab/>
        </w:r>
        <w:r w:rsidRPr="009E3B82">
          <w:rPr>
            <w:noProof/>
            <w:webHidden/>
          </w:rPr>
          <w:fldChar w:fldCharType="begin"/>
        </w:r>
        <w:r w:rsidRPr="009E3B82">
          <w:rPr>
            <w:noProof/>
            <w:webHidden/>
          </w:rPr>
          <w:instrText xml:space="preserve"> PAGEREF _Toc232025024 \h </w:instrText>
        </w:r>
        <w:r w:rsidRPr="009E3B82">
          <w:rPr>
            <w:noProof/>
            <w:webHidden/>
          </w:rPr>
        </w:r>
        <w:r w:rsidRPr="009E3B82">
          <w:rPr>
            <w:noProof/>
            <w:webHidden/>
          </w:rPr>
          <w:fldChar w:fldCharType="separate"/>
        </w:r>
        <w:r w:rsidRPr="009E3B82">
          <w:rPr>
            <w:noProof/>
            <w:webHidden/>
          </w:rPr>
          <w:t>63</w:t>
        </w:r>
        <w:r w:rsidRPr="009E3B82">
          <w:rPr>
            <w:noProof/>
            <w:webHidden/>
          </w:rPr>
          <w:fldChar w:fldCharType="end"/>
        </w:r>
      </w:hyperlink>
    </w:p>
    <w:p w14:paraId="56231465" w14:textId="1744484A" w:rsidR="00B63F30" w:rsidRPr="009E3B82" w:rsidRDefault="00B63F30">
      <w:pPr>
        <w:pStyle w:val="Tabladeilustraciones"/>
        <w:tabs>
          <w:tab w:val="right" w:leader="dot" w:pos="8828"/>
        </w:tabs>
        <w:rPr>
          <w:noProof/>
        </w:rPr>
      </w:pPr>
      <w:hyperlink w:anchor="_Toc232025025" w:history="1">
        <w:r w:rsidRPr="009E3B82">
          <w:rPr>
            <w:rStyle w:val="Hipervnculo"/>
            <w:noProof/>
          </w:rPr>
          <w:t>Figura 6. Encuesta. Pregunta 6</w:t>
        </w:r>
        <w:r w:rsidRPr="009E3B82">
          <w:rPr>
            <w:noProof/>
            <w:webHidden/>
          </w:rPr>
          <w:tab/>
        </w:r>
        <w:r w:rsidRPr="009E3B82">
          <w:rPr>
            <w:noProof/>
            <w:webHidden/>
          </w:rPr>
          <w:fldChar w:fldCharType="begin"/>
        </w:r>
        <w:r w:rsidRPr="009E3B82">
          <w:rPr>
            <w:noProof/>
            <w:webHidden/>
          </w:rPr>
          <w:instrText xml:space="preserve"> PAGEREF _Toc232025025 \h </w:instrText>
        </w:r>
        <w:r w:rsidRPr="009E3B82">
          <w:rPr>
            <w:noProof/>
            <w:webHidden/>
          </w:rPr>
        </w:r>
        <w:r w:rsidRPr="009E3B82">
          <w:rPr>
            <w:noProof/>
            <w:webHidden/>
          </w:rPr>
          <w:fldChar w:fldCharType="separate"/>
        </w:r>
        <w:r w:rsidRPr="009E3B82">
          <w:rPr>
            <w:noProof/>
            <w:webHidden/>
          </w:rPr>
          <w:t>64</w:t>
        </w:r>
        <w:r w:rsidRPr="009E3B82">
          <w:rPr>
            <w:noProof/>
            <w:webHidden/>
          </w:rPr>
          <w:fldChar w:fldCharType="end"/>
        </w:r>
      </w:hyperlink>
    </w:p>
    <w:p w14:paraId="1AD24E8B" w14:textId="64C0F414" w:rsidR="00B63F30" w:rsidRPr="009E3B82" w:rsidRDefault="00B63F30">
      <w:pPr>
        <w:pStyle w:val="Tabladeilustraciones"/>
        <w:tabs>
          <w:tab w:val="right" w:leader="dot" w:pos="8828"/>
        </w:tabs>
        <w:rPr>
          <w:noProof/>
        </w:rPr>
      </w:pPr>
      <w:hyperlink w:anchor="_Toc232025026" w:history="1">
        <w:r w:rsidRPr="009E3B82">
          <w:rPr>
            <w:rStyle w:val="Hipervnculo"/>
            <w:noProof/>
          </w:rPr>
          <w:t>Figura 7. Encuesta. Pregunta 7</w:t>
        </w:r>
        <w:r w:rsidRPr="009E3B82">
          <w:rPr>
            <w:noProof/>
            <w:webHidden/>
          </w:rPr>
          <w:tab/>
        </w:r>
        <w:r w:rsidRPr="009E3B82">
          <w:rPr>
            <w:noProof/>
            <w:webHidden/>
          </w:rPr>
          <w:fldChar w:fldCharType="begin"/>
        </w:r>
        <w:r w:rsidRPr="009E3B82">
          <w:rPr>
            <w:noProof/>
            <w:webHidden/>
          </w:rPr>
          <w:instrText xml:space="preserve"> PAGEREF _Toc232025026 \h </w:instrText>
        </w:r>
        <w:r w:rsidRPr="009E3B82">
          <w:rPr>
            <w:noProof/>
            <w:webHidden/>
          </w:rPr>
        </w:r>
        <w:r w:rsidRPr="009E3B82">
          <w:rPr>
            <w:noProof/>
            <w:webHidden/>
          </w:rPr>
          <w:fldChar w:fldCharType="separate"/>
        </w:r>
        <w:r w:rsidRPr="009E3B82">
          <w:rPr>
            <w:noProof/>
            <w:webHidden/>
          </w:rPr>
          <w:t>65</w:t>
        </w:r>
        <w:r w:rsidRPr="009E3B82">
          <w:rPr>
            <w:noProof/>
            <w:webHidden/>
          </w:rPr>
          <w:fldChar w:fldCharType="end"/>
        </w:r>
      </w:hyperlink>
    </w:p>
    <w:p w14:paraId="111BFAE6" w14:textId="6741943E" w:rsidR="00B63F30" w:rsidRPr="009E3B82" w:rsidRDefault="00B63F30">
      <w:pPr>
        <w:pStyle w:val="Tabladeilustraciones"/>
        <w:tabs>
          <w:tab w:val="right" w:leader="dot" w:pos="8828"/>
        </w:tabs>
        <w:rPr>
          <w:noProof/>
        </w:rPr>
      </w:pPr>
      <w:hyperlink w:anchor="_Toc232025027" w:history="1">
        <w:r w:rsidRPr="009E3B82">
          <w:rPr>
            <w:rStyle w:val="Hipervnculo"/>
            <w:noProof/>
          </w:rPr>
          <w:t>Figura 8. Encuesta. Pregunta 8</w:t>
        </w:r>
        <w:r w:rsidRPr="009E3B82">
          <w:rPr>
            <w:noProof/>
            <w:webHidden/>
          </w:rPr>
          <w:tab/>
        </w:r>
        <w:r w:rsidRPr="009E3B82">
          <w:rPr>
            <w:noProof/>
            <w:webHidden/>
          </w:rPr>
          <w:fldChar w:fldCharType="begin"/>
        </w:r>
        <w:r w:rsidRPr="009E3B82">
          <w:rPr>
            <w:noProof/>
            <w:webHidden/>
          </w:rPr>
          <w:instrText xml:space="preserve"> PAGEREF _Toc232025027 \h </w:instrText>
        </w:r>
        <w:r w:rsidRPr="009E3B82">
          <w:rPr>
            <w:noProof/>
            <w:webHidden/>
          </w:rPr>
        </w:r>
        <w:r w:rsidRPr="009E3B82">
          <w:rPr>
            <w:noProof/>
            <w:webHidden/>
          </w:rPr>
          <w:fldChar w:fldCharType="separate"/>
        </w:r>
        <w:r w:rsidRPr="009E3B82">
          <w:rPr>
            <w:noProof/>
            <w:webHidden/>
          </w:rPr>
          <w:t>66</w:t>
        </w:r>
        <w:r w:rsidRPr="009E3B82">
          <w:rPr>
            <w:noProof/>
            <w:webHidden/>
          </w:rPr>
          <w:fldChar w:fldCharType="end"/>
        </w:r>
      </w:hyperlink>
    </w:p>
    <w:p w14:paraId="7974F935" w14:textId="2915F1B8" w:rsidR="00B63F30" w:rsidRPr="009E3B82" w:rsidRDefault="00B63F30">
      <w:pPr>
        <w:pStyle w:val="Tabladeilustraciones"/>
        <w:tabs>
          <w:tab w:val="right" w:leader="dot" w:pos="8828"/>
        </w:tabs>
        <w:rPr>
          <w:noProof/>
        </w:rPr>
      </w:pPr>
      <w:hyperlink w:anchor="_Toc232025028" w:history="1">
        <w:r w:rsidRPr="009E3B82">
          <w:rPr>
            <w:rStyle w:val="Hipervnculo"/>
            <w:noProof/>
          </w:rPr>
          <w:t>Figura 9. Encuesta. Pregunta 9</w:t>
        </w:r>
        <w:r w:rsidRPr="009E3B82">
          <w:rPr>
            <w:noProof/>
            <w:webHidden/>
          </w:rPr>
          <w:tab/>
        </w:r>
        <w:r w:rsidRPr="009E3B82">
          <w:rPr>
            <w:noProof/>
            <w:webHidden/>
          </w:rPr>
          <w:fldChar w:fldCharType="begin"/>
        </w:r>
        <w:r w:rsidRPr="009E3B82">
          <w:rPr>
            <w:noProof/>
            <w:webHidden/>
          </w:rPr>
          <w:instrText xml:space="preserve"> PAGEREF _Toc232025028 \h </w:instrText>
        </w:r>
        <w:r w:rsidRPr="009E3B82">
          <w:rPr>
            <w:noProof/>
            <w:webHidden/>
          </w:rPr>
        </w:r>
        <w:r w:rsidRPr="009E3B82">
          <w:rPr>
            <w:noProof/>
            <w:webHidden/>
          </w:rPr>
          <w:fldChar w:fldCharType="separate"/>
        </w:r>
        <w:r w:rsidRPr="009E3B82">
          <w:rPr>
            <w:noProof/>
            <w:webHidden/>
          </w:rPr>
          <w:t>67</w:t>
        </w:r>
        <w:r w:rsidRPr="009E3B82">
          <w:rPr>
            <w:noProof/>
            <w:webHidden/>
          </w:rPr>
          <w:fldChar w:fldCharType="end"/>
        </w:r>
      </w:hyperlink>
    </w:p>
    <w:p w14:paraId="1789542D" w14:textId="3B3C74CF" w:rsidR="00B63F30" w:rsidRPr="009E3B82" w:rsidRDefault="00B63F30">
      <w:pPr>
        <w:pStyle w:val="Tabladeilustraciones"/>
        <w:tabs>
          <w:tab w:val="right" w:leader="dot" w:pos="8828"/>
        </w:tabs>
        <w:rPr>
          <w:noProof/>
        </w:rPr>
      </w:pPr>
      <w:hyperlink w:anchor="_Toc232025029" w:history="1">
        <w:r w:rsidRPr="009E3B82">
          <w:rPr>
            <w:rStyle w:val="Hipervnculo"/>
            <w:noProof/>
          </w:rPr>
          <w:t>Figura 10. Encuesta. Pregunta 10</w:t>
        </w:r>
        <w:r w:rsidRPr="009E3B82">
          <w:rPr>
            <w:noProof/>
            <w:webHidden/>
          </w:rPr>
          <w:tab/>
        </w:r>
        <w:r w:rsidRPr="009E3B82">
          <w:rPr>
            <w:noProof/>
            <w:webHidden/>
          </w:rPr>
          <w:fldChar w:fldCharType="begin"/>
        </w:r>
        <w:r w:rsidRPr="009E3B82">
          <w:rPr>
            <w:noProof/>
            <w:webHidden/>
          </w:rPr>
          <w:instrText xml:space="preserve"> PAGEREF _Toc232025029 \h </w:instrText>
        </w:r>
        <w:r w:rsidRPr="009E3B82">
          <w:rPr>
            <w:noProof/>
            <w:webHidden/>
          </w:rPr>
        </w:r>
        <w:r w:rsidRPr="009E3B82">
          <w:rPr>
            <w:noProof/>
            <w:webHidden/>
          </w:rPr>
          <w:fldChar w:fldCharType="separate"/>
        </w:r>
        <w:r w:rsidRPr="009E3B82">
          <w:rPr>
            <w:noProof/>
            <w:webHidden/>
          </w:rPr>
          <w:t>68</w:t>
        </w:r>
        <w:r w:rsidRPr="009E3B82">
          <w:rPr>
            <w:noProof/>
            <w:webHidden/>
          </w:rPr>
          <w:fldChar w:fldCharType="end"/>
        </w:r>
      </w:hyperlink>
    </w:p>
    <w:p w14:paraId="0A6F07CF" w14:textId="2D9803C8" w:rsidR="00B63F30" w:rsidRPr="009E3B82" w:rsidRDefault="00B63F30">
      <w:pPr>
        <w:pStyle w:val="Tabladeilustraciones"/>
        <w:tabs>
          <w:tab w:val="right" w:leader="dot" w:pos="8828"/>
        </w:tabs>
        <w:rPr>
          <w:noProof/>
        </w:rPr>
      </w:pPr>
      <w:hyperlink w:anchor="_Toc232025030" w:history="1">
        <w:r w:rsidRPr="009E3B82">
          <w:rPr>
            <w:rStyle w:val="Hipervnculo"/>
            <w:noProof/>
          </w:rPr>
          <w:t>Figura 11. Encuesta. Pregunta 11</w:t>
        </w:r>
        <w:r w:rsidRPr="009E3B82">
          <w:rPr>
            <w:noProof/>
            <w:webHidden/>
          </w:rPr>
          <w:tab/>
        </w:r>
        <w:r w:rsidRPr="009E3B82">
          <w:rPr>
            <w:noProof/>
            <w:webHidden/>
          </w:rPr>
          <w:fldChar w:fldCharType="begin"/>
        </w:r>
        <w:r w:rsidRPr="009E3B82">
          <w:rPr>
            <w:noProof/>
            <w:webHidden/>
          </w:rPr>
          <w:instrText xml:space="preserve"> PAGEREF _Toc232025030 \h </w:instrText>
        </w:r>
        <w:r w:rsidRPr="009E3B82">
          <w:rPr>
            <w:noProof/>
            <w:webHidden/>
          </w:rPr>
        </w:r>
        <w:r w:rsidRPr="009E3B82">
          <w:rPr>
            <w:noProof/>
            <w:webHidden/>
          </w:rPr>
          <w:fldChar w:fldCharType="separate"/>
        </w:r>
        <w:r w:rsidRPr="009E3B82">
          <w:rPr>
            <w:noProof/>
            <w:webHidden/>
          </w:rPr>
          <w:t>69</w:t>
        </w:r>
        <w:r w:rsidRPr="009E3B82">
          <w:rPr>
            <w:noProof/>
            <w:webHidden/>
          </w:rPr>
          <w:fldChar w:fldCharType="end"/>
        </w:r>
      </w:hyperlink>
    </w:p>
    <w:p w14:paraId="608B5249" w14:textId="13FC11E5" w:rsidR="00B63F30" w:rsidRPr="009E3B82" w:rsidRDefault="00B63F30">
      <w:pPr>
        <w:pStyle w:val="Tabladeilustraciones"/>
        <w:tabs>
          <w:tab w:val="right" w:leader="dot" w:pos="8828"/>
        </w:tabs>
        <w:rPr>
          <w:noProof/>
        </w:rPr>
      </w:pPr>
      <w:hyperlink w:anchor="_Toc232025031" w:history="1">
        <w:r w:rsidRPr="009E3B82">
          <w:rPr>
            <w:rStyle w:val="Hipervnculo"/>
            <w:noProof/>
          </w:rPr>
          <w:t>Figura 12. Encuesta. Pregunta 12</w:t>
        </w:r>
        <w:r w:rsidRPr="009E3B82">
          <w:rPr>
            <w:noProof/>
            <w:webHidden/>
          </w:rPr>
          <w:tab/>
        </w:r>
        <w:r w:rsidRPr="009E3B82">
          <w:rPr>
            <w:noProof/>
            <w:webHidden/>
          </w:rPr>
          <w:fldChar w:fldCharType="begin"/>
        </w:r>
        <w:r w:rsidRPr="009E3B82">
          <w:rPr>
            <w:noProof/>
            <w:webHidden/>
          </w:rPr>
          <w:instrText xml:space="preserve"> PAGEREF _Toc232025031 \h </w:instrText>
        </w:r>
        <w:r w:rsidRPr="009E3B82">
          <w:rPr>
            <w:noProof/>
            <w:webHidden/>
          </w:rPr>
        </w:r>
        <w:r w:rsidRPr="009E3B82">
          <w:rPr>
            <w:noProof/>
            <w:webHidden/>
          </w:rPr>
          <w:fldChar w:fldCharType="separate"/>
        </w:r>
        <w:r w:rsidRPr="009E3B82">
          <w:rPr>
            <w:noProof/>
            <w:webHidden/>
          </w:rPr>
          <w:t>70</w:t>
        </w:r>
        <w:r w:rsidRPr="009E3B82">
          <w:rPr>
            <w:noProof/>
            <w:webHidden/>
          </w:rPr>
          <w:fldChar w:fldCharType="end"/>
        </w:r>
      </w:hyperlink>
    </w:p>
    <w:p w14:paraId="5BE09C4D" w14:textId="70B342FC" w:rsidR="00B63F30" w:rsidRPr="009E3B82" w:rsidRDefault="00B63F30">
      <w:pPr>
        <w:pStyle w:val="Tabladeilustraciones"/>
        <w:tabs>
          <w:tab w:val="right" w:leader="dot" w:pos="8828"/>
        </w:tabs>
        <w:rPr>
          <w:noProof/>
        </w:rPr>
      </w:pPr>
      <w:hyperlink w:anchor="_Toc232025032" w:history="1">
        <w:r w:rsidRPr="009E3B82">
          <w:rPr>
            <w:rStyle w:val="Hipervnculo"/>
            <w:noProof/>
          </w:rPr>
          <w:t>Figura 13. Encuesta. Pregunta 13</w:t>
        </w:r>
        <w:r w:rsidRPr="009E3B82">
          <w:rPr>
            <w:noProof/>
            <w:webHidden/>
          </w:rPr>
          <w:tab/>
        </w:r>
        <w:r w:rsidRPr="009E3B82">
          <w:rPr>
            <w:noProof/>
            <w:webHidden/>
          </w:rPr>
          <w:fldChar w:fldCharType="begin"/>
        </w:r>
        <w:r w:rsidRPr="009E3B82">
          <w:rPr>
            <w:noProof/>
            <w:webHidden/>
          </w:rPr>
          <w:instrText xml:space="preserve"> PAGEREF _Toc232025032 \h </w:instrText>
        </w:r>
        <w:r w:rsidRPr="009E3B82">
          <w:rPr>
            <w:noProof/>
            <w:webHidden/>
          </w:rPr>
        </w:r>
        <w:r w:rsidRPr="009E3B82">
          <w:rPr>
            <w:noProof/>
            <w:webHidden/>
          </w:rPr>
          <w:fldChar w:fldCharType="separate"/>
        </w:r>
        <w:r w:rsidRPr="009E3B82">
          <w:rPr>
            <w:noProof/>
            <w:webHidden/>
          </w:rPr>
          <w:t>71</w:t>
        </w:r>
        <w:r w:rsidRPr="009E3B82">
          <w:rPr>
            <w:noProof/>
            <w:webHidden/>
          </w:rPr>
          <w:fldChar w:fldCharType="end"/>
        </w:r>
      </w:hyperlink>
    </w:p>
    <w:p w14:paraId="52D91162" w14:textId="1767278A" w:rsidR="00B63F30" w:rsidRPr="009E3B82" w:rsidRDefault="00B63F30">
      <w:pPr>
        <w:pStyle w:val="Tabladeilustraciones"/>
        <w:tabs>
          <w:tab w:val="right" w:leader="dot" w:pos="8828"/>
        </w:tabs>
        <w:rPr>
          <w:noProof/>
        </w:rPr>
      </w:pPr>
      <w:hyperlink w:anchor="_Toc232025033" w:history="1">
        <w:r w:rsidRPr="009E3B82">
          <w:rPr>
            <w:rStyle w:val="Hipervnculo"/>
            <w:noProof/>
          </w:rPr>
          <w:t>Figura 14. Encuesta. Pregunta 14</w:t>
        </w:r>
        <w:r w:rsidRPr="009E3B82">
          <w:rPr>
            <w:noProof/>
            <w:webHidden/>
          </w:rPr>
          <w:tab/>
        </w:r>
        <w:r w:rsidRPr="009E3B82">
          <w:rPr>
            <w:noProof/>
            <w:webHidden/>
          </w:rPr>
          <w:fldChar w:fldCharType="begin"/>
        </w:r>
        <w:r w:rsidRPr="009E3B82">
          <w:rPr>
            <w:noProof/>
            <w:webHidden/>
          </w:rPr>
          <w:instrText xml:space="preserve"> PAGEREF _Toc232025033 \h </w:instrText>
        </w:r>
        <w:r w:rsidRPr="009E3B82">
          <w:rPr>
            <w:noProof/>
            <w:webHidden/>
          </w:rPr>
        </w:r>
        <w:r w:rsidRPr="009E3B82">
          <w:rPr>
            <w:noProof/>
            <w:webHidden/>
          </w:rPr>
          <w:fldChar w:fldCharType="separate"/>
        </w:r>
        <w:r w:rsidRPr="009E3B82">
          <w:rPr>
            <w:noProof/>
            <w:webHidden/>
          </w:rPr>
          <w:t>72</w:t>
        </w:r>
        <w:r w:rsidRPr="009E3B82">
          <w:rPr>
            <w:noProof/>
            <w:webHidden/>
          </w:rPr>
          <w:fldChar w:fldCharType="end"/>
        </w:r>
      </w:hyperlink>
    </w:p>
    <w:p w14:paraId="6C7CCD84" w14:textId="0ADAB534" w:rsidR="00B63F30" w:rsidRPr="009E3B82" w:rsidRDefault="00B63F30">
      <w:pPr>
        <w:pStyle w:val="Tabladeilustraciones"/>
        <w:tabs>
          <w:tab w:val="right" w:leader="dot" w:pos="8828"/>
        </w:tabs>
        <w:rPr>
          <w:noProof/>
        </w:rPr>
      </w:pPr>
      <w:hyperlink w:anchor="_Toc232025034" w:history="1">
        <w:r w:rsidRPr="009E3B82">
          <w:rPr>
            <w:rStyle w:val="Hipervnculo"/>
            <w:noProof/>
          </w:rPr>
          <w:t>Figura 15. Encuesta. Pregunta 15</w:t>
        </w:r>
        <w:r w:rsidRPr="009E3B82">
          <w:rPr>
            <w:noProof/>
            <w:webHidden/>
          </w:rPr>
          <w:tab/>
        </w:r>
        <w:r w:rsidRPr="009E3B82">
          <w:rPr>
            <w:noProof/>
            <w:webHidden/>
          </w:rPr>
          <w:fldChar w:fldCharType="begin"/>
        </w:r>
        <w:r w:rsidRPr="009E3B82">
          <w:rPr>
            <w:noProof/>
            <w:webHidden/>
          </w:rPr>
          <w:instrText xml:space="preserve"> PAGEREF _Toc232025034 \h </w:instrText>
        </w:r>
        <w:r w:rsidRPr="009E3B82">
          <w:rPr>
            <w:noProof/>
            <w:webHidden/>
          </w:rPr>
        </w:r>
        <w:r w:rsidRPr="009E3B82">
          <w:rPr>
            <w:noProof/>
            <w:webHidden/>
          </w:rPr>
          <w:fldChar w:fldCharType="separate"/>
        </w:r>
        <w:r w:rsidRPr="009E3B82">
          <w:rPr>
            <w:noProof/>
            <w:webHidden/>
          </w:rPr>
          <w:t>73</w:t>
        </w:r>
        <w:r w:rsidRPr="009E3B82">
          <w:rPr>
            <w:noProof/>
            <w:webHidden/>
          </w:rPr>
          <w:fldChar w:fldCharType="end"/>
        </w:r>
      </w:hyperlink>
    </w:p>
    <w:p w14:paraId="0AE536E5" w14:textId="02C81FC6" w:rsidR="00B63F30" w:rsidRPr="009E3B82" w:rsidRDefault="00B63F30">
      <w:pPr>
        <w:pStyle w:val="Tabladeilustraciones"/>
        <w:tabs>
          <w:tab w:val="right" w:leader="dot" w:pos="8828"/>
        </w:tabs>
        <w:rPr>
          <w:noProof/>
        </w:rPr>
      </w:pPr>
      <w:hyperlink w:anchor="_Toc232025035" w:history="1">
        <w:r w:rsidRPr="009E3B82">
          <w:rPr>
            <w:rStyle w:val="Hipervnculo"/>
            <w:noProof/>
          </w:rPr>
          <w:t>Figura 16. Encuesta. Pregunta 16</w:t>
        </w:r>
        <w:r w:rsidRPr="009E3B82">
          <w:rPr>
            <w:noProof/>
            <w:webHidden/>
          </w:rPr>
          <w:tab/>
        </w:r>
        <w:r w:rsidRPr="009E3B82">
          <w:rPr>
            <w:noProof/>
            <w:webHidden/>
          </w:rPr>
          <w:fldChar w:fldCharType="begin"/>
        </w:r>
        <w:r w:rsidRPr="009E3B82">
          <w:rPr>
            <w:noProof/>
            <w:webHidden/>
          </w:rPr>
          <w:instrText xml:space="preserve"> PAGEREF _Toc232025035 \h </w:instrText>
        </w:r>
        <w:r w:rsidRPr="009E3B82">
          <w:rPr>
            <w:noProof/>
            <w:webHidden/>
          </w:rPr>
        </w:r>
        <w:r w:rsidRPr="009E3B82">
          <w:rPr>
            <w:noProof/>
            <w:webHidden/>
          </w:rPr>
          <w:fldChar w:fldCharType="separate"/>
        </w:r>
        <w:r w:rsidRPr="009E3B82">
          <w:rPr>
            <w:noProof/>
            <w:webHidden/>
          </w:rPr>
          <w:t>74</w:t>
        </w:r>
        <w:r w:rsidRPr="009E3B82">
          <w:rPr>
            <w:noProof/>
            <w:webHidden/>
          </w:rPr>
          <w:fldChar w:fldCharType="end"/>
        </w:r>
      </w:hyperlink>
    </w:p>
    <w:p w14:paraId="16779F13" w14:textId="54DD2797" w:rsidR="00B63F30" w:rsidRPr="009E3B82" w:rsidRDefault="00B63F30">
      <w:pPr>
        <w:pStyle w:val="Tabladeilustraciones"/>
        <w:tabs>
          <w:tab w:val="right" w:leader="dot" w:pos="8828"/>
        </w:tabs>
        <w:rPr>
          <w:noProof/>
        </w:rPr>
      </w:pPr>
      <w:hyperlink w:anchor="_Toc232025036" w:history="1">
        <w:r w:rsidRPr="009E3B82">
          <w:rPr>
            <w:rStyle w:val="Hipervnculo"/>
            <w:noProof/>
          </w:rPr>
          <w:t>Figura 17. Encuesta. Pregunta 17</w:t>
        </w:r>
        <w:r w:rsidRPr="009E3B82">
          <w:rPr>
            <w:noProof/>
            <w:webHidden/>
          </w:rPr>
          <w:tab/>
        </w:r>
        <w:r w:rsidRPr="009E3B82">
          <w:rPr>
            <w:noProof/>
            <w:webHidden/>
          </w:rPr>
          <w:fldChar w:fldCharType="begin"/>
        </w:r>
        <w:r w:rsidRPr="009E3B82">
          <w:rPr>
            <w:noProof/>
            <w:webHidden/>
          </w:rPr>
          <w:instrText xml:space="preserve"> PAGEREF _Toc232025036 \h </w:instrText>
        </w:r>
        <w:r w:rsidRPr="009E3B82">
          <w:rPr>
            <w:noProof/>
            <w:webHidden/>
          </w:rPr>
        </w:r>
        <w:r w:rsidRPr="009E3B82">
          <w:rPr>
            <w:noProof/>
            <w:webHidden/>
          </w:rPr>
          <w:fldChar w:fldCharType="separate"/>
        </w:r>
        <w:r w:rsidRPr="009E3B82">
          <w:rPr>
            <w:noProof/>
            <w:webHidden/>
          </w:rPr>
          <w:t>75</w:t>
        </w:r>
        <w:r w:rsidRPr="009E3B82">
          <w:rPr>
            <w:noProof/>
            <w:webHidden/>
          </w:rPr>
          <w:fldChar w:fldCharType="end"/>
        </w:r>
      </w:hyperlink>
    </w:p>
    <w:p w14:paraId="061E5201" w14:textId="3C2DC87B" w:rsidR="00B63F30" w:rsidRPr="009E3B82" w:rsidRDefault="00B63F30">
      <w:pPr>
        <w:pStyle w:val="Tabladeilustraciones"/>
        <w:tabs>
          <w:tab w:val="right" w:leader="dot" w:pos="8828"/>
        </w:tabs>
        <w:rPr>
          <w:noProof/>
        </w:rPr>
      </w:pPr>
      <w:hyperlink w:anchor="_Toc232025037" w:history="1">
        <w:r w:rsidRPr="009E3B82">
          <w:rPr>
            <w:rStyle w:val="Hipervnculo"/>
            <w:noProof/>
          </w:rPr>
          <w:t>Figura 18. Encuesta. Pregunta 18</w:t>
        </w:r>
        <w:r w:rsidRPr="009E3B82">
          <w:rPr>
            <w:noProof/>
            <w:webHidden/>
          </w:rPr>
          <w:tab/>
        </w:r>
        <w:r w:rsidRPr="009E3B82">
          <w:rPr>
            <w:noProof/>
            <w:webHidden/>
          </w:rPr>
          <w:fldChar w:fldCharType="begin"/>
        </w:r>
        <w:r w:rsidRPr="009E3B82">
          <w:rPr>
            <w:noProof/>
            <w:webHidden/>
          </w:rPr>
          <w:instrText xml:space="preserve"> PAGEREF _Toc232025037 \h </w:instrText>
        </w:r>
        <w:r w:rsidRPr="009E3B82">
          <w:rPr>
            <w:noProof/>
            <w:webHidden/>
          </w:rPr>
        </w:r>
        <w:r w:rsidRPr="009E3B82">
          <w:rPr>
            <w:noProof/>
            <w:webHidden/>
          </w:rPr>
          <w:fldChar w:fldCharType="separate"/>
        </w:r>
        <w:r w:rsidRPr="009E3B82">
          <w:rPr>
            <w:noProof/>
            <w:webHidden/>
          </w:rPr>
          <w:t>76</w:t>
        </w:r>
        <w:r w:rsidRPr="009E3B82">
          <w:rPr>
            <w:noProof/>
            <w:webHidden/>
          </w:rPr>
          <w:fldChar w:fldCharType="end"/>
        </w:r>
      </w:hyperlink>
    </w:p>
    <w:p w14:paraId="543CA962" w14:textId="607A22D2" w:rsidR="00B63F30" w:rsidRPr="009E3B82" w:rsidRDefault="00B63F30">
      <w:pPr>
        <w:pStyle w:val="Tabladeilustraciones"/>
        <w:tabs>
          <w:tab w:val="right" w:leader="dot" w:pos="8828"/>
        </w:tabs>
        <w:rPr>
          <w:noProof/>
        </w:rPr>
      </w:pPr>
      <w:hyperlink w:anchor="_Toc232025038" w:history="1">
        <w:r w:rsidRPr="009E3B82">
          <w:rPr>
            <w:rStyle w:val="Hipervnculo"/>
            <w:noProof/>
          </w:rPr>
          <w:t>Figura 19. Encuesta. Pregunta 19</w:t>
        </w:r>
        <w:r w:rsidRPr="009E3B82">
          <w:rPr>
            <w:noProof/>
            <w:webHidden/>
          </w:rPr>
          <w:tab/>
        </w:r>
        <w:r w:rsidRPr="009E3B82">
          <w:rPr>
            <w:noProof/>
            <w:webHidden/>
          </w:rPr>
          <w:fldChar w:fldCharType="begin"/>
        </w:r>
        <w:r w:rsidRPr="009E3B82">
          <w:rPr>
            <w:noProof/>
            <w:webHidden/>
          </w:rPr>
          <w:instrText xml:space="preserve"> PAGEREF _Toc232025038 \h </w:instrText>
        </w:r>
        <w:r w:rsidRPr="009E3B82">
          <w:rPr>
            <w:noProof/>
            <w:webHidden/>
          </w:rPr>
        </w:r>
        <w:r w:rsidRPr="009E3B82">
          <w:rPr>
            <w:noProof/>
            <w:webHidden/>
          </w:rPr>
          <w:fldChar w:fldCharType="separate"/>
        </w:r>
        <w:r w:rsidRPr="009E3B82">
          <w:rPr>
            <w:noProof/>
            <w:webHidden/>
          </w:rPr>
          <w:t>77</w:t>
        </w:r>
        <w:r w:rsidRPr="009E3B82">
          <w:rPr>
            <w:noProof/>
            <w:webHidden/>
          </w:rPr>
          <w:fldChar w:fldCharType="end"/>
        </w:r>
      </w:hyperlink>
    </w:p>
    <w:p w14:paraId="363AF735" w14:textId="5BBFECD5" w:rsidR="00B63F30" w:rsidRPr="009E3B82" w:rsidRDefault="00B63F30">
      <w:pPr>
        <w:pStyle w:val="Tabladeilustraciones"/>
        <w:tabs>
          <w:tab w:val="right" w:leader="dot" w:pos="8828"/>
        </w:tabs>
        <w:rPr>
          <w:noProof/>
        </w:rPr>
      </w:pPr>
      <w:hyperlink w:anchor="_Toc232025039" w:history="1">
        <w:r w:rsidRPr="009E3B82">
          <w:rPr>
            <w:rStyle w:val="Hipervnculo"/>
            <w:noProof/>
          </w:rPr>
          <w:t>Figura 20. Encuesta. Pregunta 20</w:t>
        </w:r>
        <w:r w:rsidRPr="009E3B82">
          <w:rPr>
            <w:noProof/>
            <w:webHidden/>
          </w:rPr>
          <w:tab/>
        </w:r>
        <w:r w:rsidRPr="009E3B82">
          <w:rPr>
            <w:noProof/>
            <w:webHidden/>
          </w:rPr>
          <w:fldChar w:fldCharType="begin"/>
        </w:r>
        <w:r w:rsidRPr="009E3B82">
          <w:rPr>
            <w:noProof/>
            <w:webHidden/>
          </w:rPr>
          <w:instrText xml:space="preserve"> PAGEREF _Toc232025039 \h </w:instrText>
        </w:r>
        <w:r w:rsidRPr="009E3B82">
          <w:rPr>
            <w:noProof/>
            <w:webHidden/>
          </w:rPr>
        </w:r>
        <w:r w:rsidRPr="009E3B82">
          <w:rPr>
            <w:noProof/>
            <w:webHidden/>
          </w:rPr>
          <w:fldChar w:fldCharType="separate"/>
        </w:r>
        <w:r w:rsidRPr="009E3B82">
          <w:rPr>
            <w:noProof/>
            <w:webHidden/>
          </w:rPr>
          <w:t>78</w:t>
        </w:r>
        <w:r w:rsidRPr="009E3B82">
          <w:rPr>
            <w:noProof/>
            <w:webHidden/>
          </w:rPr>
          <w:fldChar w:fldCharType="end"/>
        </w:r>
      </w:hyperlink>
    </w:p>
    <w:p w14:paraId="0F2A8798" w14:textId="72F27FEE" w:rsidR="00B63F30" w:rsidRPr="009E3B82" w:rsidRDefault="00B63F30">
      <w:pPr>
        <w:pStyle w:val="Tabladeilustraciones"/>
        <w:tabs>
          <w:tab w:val="right" w:leader="dot" w:pos="8828"/>
        </w:tabs>
        <w:rPr>
          <w:noProof/>
        </w:rPr>
      </w:pPr>
      <w:hyperlink w:anchor="_Toc232025040" w:history="1">
        <w:r w:rsidRPr="009E3B82">
          <w:rPr>
            <w:rStyle w:val="Hipervnculo"/>
            <w:noProof/>
          </w:rPr>
          <w:t>Figura 21. Encuesta. Pregunta 21</w:t>
        </w:r>
        <w:r w:rsidRPr="009E3B82">
          <w:rPr>
            <w:noProof/>
            <w:webHidden/>
          </w:rPr>
          <w:tab/>
        </w:r>
        <w:r w:rsidRPr="009E3B82">
          <w:rPr>
            <w:noProof/>
            <w:webHidden/>
          </w:rPr>
          <w:fldChar w:fldCharType="begin"/>
        </w:r>
        <w:r w:rsidRPr="009E3B82">
          <w:rPr>
            <w:noProof/>
            <w:webHidden/>
          </w:rPr>
          <w:instrText xml:space="preserve"> PAGEREF _Toc232025040 \h </w:instrText>
        </w:r>
        <w:r w:rsidRPr="009E3B82">
          <w:rPr>
            <w:noProof/>
            <w:webHidden/>
          </w:rPr>
        </w:r>
        <w:r w:rsidRPr="009E3B82">
          <w:rPr>
            <w:noProof/>
            <w:webHidden/>
          </w:rPr>
          <w:fldChar w:fldCharType="separate"/>
        </w:r>
        <w:r w:rsidRPr="009E3B82">
          <w:rPr>
            <w:noProof/>
            <w:webHidden/>
          </w:rPr>
          <w:t>79</w:t>
        </w:r>
        <w:r w:rsidRPr="009E3B82">
          <w:rPr>
            <w:noProof/>
            <w:webHidden/>
          </w:rPr>
          <w:fldChar w:fldCharType="end"/>
        </w:r>
      </w:hyperlink>
    </w:p>
    <w:p w14:paraId="6DA095CD" w14:textId="3BAF21BC" w:rsidR="00B63F30" w:rsidRPr="009E3B82" w:rsidRDefault="00B63F30">
      <w:pPr>
        <w:pStyle w:val="Tabladeilustraciones"/>
        <w:tabs>
          <w:tab w:val="right" w:leader="dot" w:pos="8828"/>
        </w:tabs>
        <w:rPr>
          <w:noProof/>
        </w:rPr>
      </w:pPr>
      <w:hyperlink w:anchor="_Toc232025041" w:history="1">
        <w:r w:rsidRPr="009E3B82">
          <w:rPr>
            <w:rStyle w:val="Hipervnculo"/>
            <w:noProof/>
          </w:rPr>
          <w:t>Figura 22. Autodiagnóstico de gestión del conocimiento y la innovación</w:t>
        </w:r>
        <w:r w:rsidRPr="009E3B82">
          <w:rPr>
            <w:noProof/>
            <w:webHidden/>
          </w:rPr>
          <w:tab/>
        </w:r>
        <w:r w:rsidRPr="009E3B82">
          <w:rPr>
            <w:noProof/>
            <w:webHidden/>
          </w:rPr>
          <w:fldChar w:fldCharType="begin"/>
        </w:r>
        <w:r w:rsidRPr="009E3B82">
          <w:rPr>
            <w:noProof/>
            <w:webHidden/>
          </w:rPr>
          <w:instrText xml:space="preserve"> PAGEREF _Toc232025041 \h </w:instrText>
        </w:r>
        <w:r w:rsidRPr="009E3B82">
          <w:rPr>
            <w:noProof/>
            <w:webHidden/>
          </w:rPr>
        </w:r>
        <w:r w:rsidRPr="009E3B82">
          <w:rPr>
            <w:noProof/>
            <w:webHidden/>
          </w:rPr>
          <w:fldChar w:fldCharType="separate"/>
        </w:r>
        <w:r w:rsidRPr="009E3B82">
          <w:rPr>
            <w:noProof/>
            <w:webHidden/>
          </w:rPr>
          <w:t>88</w:t>
        </w:r>
        <w:r w:rsidRPr="009E3B82">
          <w:rPr>
            <w:noProof/>
            <w:webHidden/>
          </w:rPr>
          <w:fldChar w:fldCharType="end"/>
        </w:r>
      </w:hyperlink>
    </w:p>
    <w:p w14:paraId="449FD388" w14:textId="538DABFC" w:rsidR="00B63F30" w:rsidRPr="009E3B82" w:rsidRDefault="00B63F30">
      <w:pPr>
        <w:pStyle w:val="Tabladeilustraciones"/>
        <w:tabs>
          <w:tab w:val="right" w:leader="dot" w:pos="8828"/>
        </w:tabs>
        <w:rPr>
          <w:noProof/>
        </w:rPr>
      </w:pPr>
      <w:hyperlink w:anchor="_Toc232025042" w:history="1">
        <w:r w:rsidRPr="009E3B82">
          <w:rPr>
            <w:rStyle w:val="Hipervnculo"/>
            <w:noProof/>
          </w:rPr>
          <w:t>Figura 23. Gráficas de los resultados del mipg</w:t>
        </w:r>
        <w:r w:rsidRPr="009E3B82">
          <w:rPr>
            <w:noProof/>
            <w:webHidden/>
          </w:rPr>
          <w:tab/>
        </w:r>
        <w:r w:rsidRPr="009E3B82">
          <w:rPr>
            <w:noProof/>
            <w:webHidden/>
          </w:rPr>
          <w:fldChar w:fldCharType="begin"/>
        </w:r>
        <w:r w:rsidRPr="009E3B82">
          <w:rPr>
            <w:noProof/>
            <w:webHidden/>
          </w:rPr>
          <w:instrText xml:space="preserve"> PAGEREF _Toc232025042 \h </w:instrText>
        </w:r>
        <w:r w:rsidRPr="009E3B82">
          <w:rPr>
            <w:noProof/>
            <w:webHidden/>
          </w:rPr>
        </w:r>
        <w:r w:rsidRPr="009E3B82">
          <w:rPr>
            <w:noProof/>
            <w:webHidden/>
          </w:rPr>
          <w:fldChar w:fldCharType="separate"/>
        </w:r>
        <w:r w:rsidRPr="009E3B82">
          <w:rPr>
            <w:noProof/>
            <w:webHidden/>
          </w:rPr>
          <w:t>89</w:t>
        </w:r>
        <w:r w:rsidRPr="009E3B82">
          <w:rPr>
            <w:noProof/>
            <w:webHidden/>
          </w:rPr>
          <w:fldChar w:fldCharType="end"/>
        </w:r>
      </w:hyperlink>
    </w:p>
    <w:p w14:paraId="4282DE33" w14:textId="4882F9E7" w:rsidR="00B63F30" w:rsidRPr="009E3B82" w:rsidRDefault="00B63F30">
      <w:pPr>
        <w:pStyle w:val="Tabladeilustraciones"/>
        <w:tabs>
          <w:tab w:val="right" w:leader="dot" w:pos="8828"/>
        </w:tabs>
        <w:rPr>
          <w:noProof/>
        </w:rPr>
      </w:pPr>
      <w:hyperlink w:anchor="_Toc232025043" w:history="1">
        <w:r w:rsidRPr="009E3B82">
          <w:rPr>
            <w:rStyle w:val="Hipervnculo"/>
            <w:noProof/>
          </w:rPr>
          <w:t>Figura 24. Plan de acción del mipg</w:t>
        </w:r>
        <w:r w:rsidRPr="009E3B82">
          <w:rPr>
            <w:noProof/>
            <w:webHidden/>
          </w:rPr>
          <w:tab/>
        </w:r>
        <w:r w:rsidRPr="009E3B82">
          <w:rPr>
            <w:noProof/>
            <w:webHidden/>
          </w:rPr>
          <w:fldChar w:fldCharType="begin"/>
        </w:r>
        <w:r w:rsidRPr="009E3B82">
          <w:rPr>
            <w:noProof/>
            <w:webHidden/>
          </w:rPr>
          <w:instrText xml:space="preserve"> PAGEREF _Toc232025043 \h </w:instrText>
        </w:r>
        <w:r w:rsidRPr="009E3B82">
          <w:rPr>
            <w:noProof/>
            <w:webHidden/>
          </w:rPr>
        </w:r>
        <w:r w:rsidRPr="009E3B82">
          <w:rPr>
            <w:noProof/>
            <w:webHidden/>
          </w:rPr>
          <w:fldChar w:fldCharType="separate"/>
        </w:r>
        <w:r w:rsidRPr="009E3B82">
          <w:rPr>
            <w:noProof/>
            <w:webHidden/>
          </w:rPr>
          <w:t>89</w:t>
        </w:r>
        <w:r w:rsidRPr="009E3B82">
          <w:rPr>
            <w:noProof/>
            <w:webHidden/>
          </w:rPr>
          <w:fldChar w:fldCharType="end"/>
        </w:r>
      </w:hyperlink>
    </w:p>
    <w:p w14:paraId="3A74B4D2" w14:textId="3193238B" w:rsidR="006D0151" w:rsidRPr="009E3B82" w:rsidRDefault="00B63F30" w:rsidP="006D0151">
      <w:r w:rsidRPr="009E3B82">
        <w:fldChar w:fldCharType="end"/>
      </w:r>
    </w:p>
    <w:p w14:paraId="3DAB991B" w14:textId="77777777" w:rsidR="006D0151" w:rsidRPr="009E3B82" w:rsidRDefault="006D0151" w:rsidP="006D0151"/>
    <w:p w14:paraId="33A992FB" w14:textId="77777777" w:rsidR="006D0151" w:rsidRPr="009E3B82" w:rsidRDefault="006D0151" w:rsidP="006D0151"/>
    <w:p w14:paraId="429BF14E" w14:textId="2B073C16" w:rsidR="006D0151" w:rsidRPr="009E3B82" w:rsidRDefault="006D0151" w:rsidP="006D0151">
      <w:pPr>
        <w:jc w:val="center"/>
        <w:rPr>
          <w:b/>
          <w:bCs/>
        </w:rPr>
      </w:pPr>
      <w:r w:rsidRPr="009E3B82">
        <w:rPr>
          <w:b/>
          <w:bCs/>
        </w:rPr>
        <w:lastRenderedPageBreak/>
        <w:t>LISTA DE TABLAS</w:t>
      </w:r>
    </w:p>
    <w:p w14:paraId="72A37C38" w14:textId="5AD871B6"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r w:rsidRPr="009E3B82">
        <w:fldChar w:fldCharType="begin"/>
      </w:r>
      <w:r w:rsidRPr="009E3B82">
        <w:instrText xml:space="preserve"> TOC \h \z \c "Tabla" </w:instrText>
      </w:r>
      <w:r w:rsidRPr="009E3B82">
        <w:fldChar w:fldCharType="separate"/>
      </w:r>
      <w:hyperlink w:anchor="_Toc232025044" w:history="1">
        <w:r w:rsidRPr="009E3B82">
          <w:rPr>
            <w:rStyle w:val="Hipervnculo"/>
            <w:noProof/>
          </w:rPr>
          <w:t>Tabla 1. Fases de la auditoría</w:t>
        </w:r>
        <w:r w:rsidRPr="009E3B82">
          <w:rPr>
            <w:noProof/>
            <w:webHidden/>
          </w:rPr>
          <w:tab/>
        </w:r>
        <w:r w:rsidRPr="009E3B82">
          <w:rPr>
            <w:noProof/>
            <w:webHidden/>
          </w:rPr>
          <w:fldChar w:fldCharType="begin"/>
        </w:r>
        <w:r w:rsidRPr="009E3B82">
          <w:rPr>
            <w:noProof/>
            <w:webHidden/>
          </w:rPr>
          <w:instrText xml:space="preserve"> PAGEREF _Toc232025044 \h </w:instrText>
        </w:r>
        <w:r w:rsidRPr="009E3B82">
          <w:rPr>
            <w:noProof/>
            <w:webHidden/>
          </w:rPr>
        </w:r>
        <w:r w:rsidRPr="009E3B82">
          <w:rPr>
            <w:noProof/>
            <w:webHidden/>
          </w:rPr>
          <w:fldChar w:fldCharType="separate"/>
        </w:r>
        <w:r w:rsidRPr="009E3B82">
          <w:rPr>
            <w:noProof/>
            <w:webHidden/>
          </w:rPr>
          <w:t>18</w:t>
        </w:r>
        <w:r w:rsidRPr="009E3B82">
          <w:rPr>
            <w:noProof/>
            <w:webHidden/>
          </w:rPr>
          <w:fldChar w:fldCharType="end"/>
        </w:r>
      </w:hyperlink>
    </w:p>
    <w:p w14:paraId="04E162D7" w14:textId="5DA52EB0"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45" w:history="1">
        <w:r w:rsidRPr="009E3B82">
          <w:rPr>
            <w:rStyle w:val="Hipervnculo"/>
            <w:noProof/>
          </w:rPr>
          <w:t>Tabla 2. Marco Legal</w:t>
        </w:r>
        <w:r w:rsidRPr="009E3B82">
          <w:rPr>
            <w:noProof/>
            <w:webHidden/>
          </w:rPr>
          <w:tab/>
        </w:r>
        <w:r w:rsidRPr="009E3B82">
          <w:rPr>
            <w:noProof/>
            <w:webHidden/>
          </w:rPr>
          <w:fldChar w:fldCharType="begin"/>
        </w:r>
        <w:r w:rsidRPr="009E3B82">
          <w:rPr>
            <w:noProof/>
            <w:webHidden/>
          </w:rPr>
          <w:instrText xml:space="preserve"> PAGEREF _Toc232025045 \h </w:instrText>
        </w:r>
        <w:r w:rsidRPr="009E3B82">
          <w:rPr>
            <w:noProof/>
            <w:webHidden/>
          </w:rPr>
        </w:r>
        <w:r w:rsidRPr="009E3B82">
          <w:rPr>
            <w:noProof/>
            <w:webHidden/>
          </w:rPr>
          <w:fldChar w:fldCharType="separate"/>
        </w:r>
        <w:r w:rsidRPr="009E3B82">
          <w:rPr>
            <w:noProof/>
            <w:webHidden/>
          </w:rPr>
          <w:t>33</w:t>
        </w:r>
        <w:r w:rsidRPr="009E3B82">
          <w:rPr>
            <w:noProof/>
            <w:webHidden/>
          </w:rPr>
          <w:fldChar w:fldCharType="end"/>
        </w:r>
      </w:hyperlink>
    </w:p>
    <w:p w14:paraId="55997432" w14:textId="1AB4C6DC"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46" w:history="1">
        <w:r w:rsidRPr="009E3B82">
          <w:rPr>
            <w:rStyle w:val="Hipervnculo"/>
            <w:noProof/>
          </w:rPr>
          <w:t>Tabla 3. Cronograma de actividades</w:t>
        </w:r>
        <w:r w:rsidRPr="009E3B82">
          <w:rPr>
            <w:noProof/>
            <w:webHidden/>
          </w:rPr>
          <w:tab/>
        </w:r>
        <w:r w:rsidRPr="009E3B82">
          <w:rPr>
            <w:noProof/>
            <w:webHidden/>
          </w:rPr>
          <w:fldChar w:fldCharType="begin"/>
        </w:r>
        <w:r w:rsidRPr="009E3B82">
          <w:rPr>
            <w:noProof/>
            <w:webHidden/>
          </w:rPr>
          <w:instrText xml:space="preserve"> PAGEREF _Toc232025046 \h </w:instrText>
        </w:r>
        <w:r w:rsidRPr="009E3B82">
          <w:rPr>
            <w:noProof/>
            <w:webHidden/>
          </w:rPr>
        </w:r>
        <w:r w:rsidRPr="009E3B82">
          <w:rPr>
            <w:noProof/>
            <w:webHidden/>
          </w:rPr>
          <w:fldChar w:fldCharType="separate"/>
        </w:r>
        <w:r w:rsidRPr="009E3B82">
          <w:rPr>
            <w:noProof/>
            <w:webHidden/>
          </w:rPr>
          <w:t>33</w:t>
        </w:r>
        <w:r w:rsidRPr="009E3B82">
          <w:rPr>
            <w:noProof/>
            <w:webHidden/>
          </w:rPr>
          <w:fldChar w:fldCharType="end"/>
        </w:r>
      </w:hyperlink>
    </w:p>
    <w:p w14:paraId="7B0B94CD" w14:textId="6A5AEDEA"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47" w:history="1">
        <w:r w:rsidRPr="009E3B82">
          <w:rPr>
            <w:rStyle w:val="Hipervnculo"/>
            <w:noProof/>
          </w:rPr>
          <w:t>Tabla 4. Inventario de equipos</w:t>
        </w:r>
        <w:r w:rsidRPr="009E3B82">
          <w:rPr>
            <w:noProof/>
            <w:webHidden/>
          </w:rPr>
          <w:tab/>
        </w:r>
        <w:r w:rsidRPr="009E3B82">
          <w:rPr>
            <w:noProof/>
            <w:webHidden/>
          </w:rPr>
          <w:fldChar w:fldCharType="begin"/>
        </w:r>
        <w:r w:rsidRPr="009E3B82">
          <w:rPr>
            <w:noProof/>
            <w:webHidden/>
          </w:rPr>
          <w:instrText xml:space="preserve"> PAGEREF _Toc232025047 \h </w:instrText>
        </w:r>
        <w:r w:rsidRPr="009E3B82">
          <w:rPr>
            <w:noProof/>
            <w:webHidden/>
          </w:rPr>
        </w:r>
        <w:r w:rsidRPr="009E3B82">
          <w:rPr>
            <w:noProof/>
            <w:webHidden/>
          </w:rPr>
          <w:fldChar w:fldCharType="separate"/>
        </w:r>
        <w:r w:rsidRPr="009E3B82">
          <w:rPr>
            <w:noProof/>
            <w:webHidden/>
          </w:rPr>
          <w:t>36</w:t>
        </w:r>
        <w:r w:rsidRPr="009E3B82">
          <w:rPr>
            <w:noProof/>
            <w:webHidden/>
          </w:rPr>
          <w:fldChar w:fldCharType="end"/>
        </w:r>
      </w:hyperlink>
    </w:p>
    <w:p w14:paraId="0658793B" w14:textId="10774D6F"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48" w:history="1">
        <w:r w:rsidRPr="009E3B82">
          <w:rPr>
            <w:rStyle w:val="Hipervnculo"/>
            <w:noProof/>
          </w:rPr>
          <w:t>Tabla 5. Inventario de periféricos</w:t>
        </w:r>
        <w:r w:rsidRPr="009E3B82">
          <w:rPr>
            <w:noProof/>
            <w:webHidden/>
          </w:rPr>
          <w:tab/>
        </w:r>
        <w:r w:rsidRPr="009E3B82">
          <w:rPr>
            <w:noProof/>
            <w:webHidden/>
          </w:rPr>
          <w:fldChar w:fldCharType="begin"/>
        </w:r>
        <w:r w:rsidRPr="009E3B82">
          <w:rPr>
            <w:noProof/>
            <w:webHidden/>
          </w:rPr>
          <w:instrText xml:space="preserve"> PAGEREF _Toc232025048 \h </w:instrText>
        </w:r>
        <w:r w:rsidRPr="009E3B82">
          <w:rPr>
            <w:noProof/>
            <w:webHidden/>
          </w:rPr>
        </w:r>
        <w:r w:rsidRPr="009E3B82">
          <w:rPr>
            <w:noProof/>
            <w:webHidden/>
          </w:rPr>
          <w:fldChar w:fldCharType="separate"/>
        </w:r>
        <w:r w:rsidRPr="009E3B82">
          <w:rPr>
            <w:noProof/>
            <w:webHidden/>
          </w:rPr>
          <w:t>39</w:t>
        </w:r>
        <w:r w:rsidRPr="009E3B82">
          <w:rPr>
            <w:noProof/>
            <w:webHidden/>
          </w:rPr>
          <w:fldChar w:fldCharType="end"/>
        </w:r>
      </w:hyperlink>
    </w:p>
    <w:p w14:paraId="0B2F908C" w14:textId="45F58920"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49" w:history="1">
        <w:r w:rsidRPr="009E3B82">
          <w:rPr>
            <w:rStyle w:val="Hipervnculo"/>
            <w:noProof/>
          </w:rPr>
          <w:t>Tabla 6. Inventario de puntos y salidas de datos</w:t>
        </w:r>
        <w:r w:rsidRPr="009E3B82">
          <w:rPr>
            <w:noProof/>
            <w:webHidden/>
          </w:rPr>
          <w:tab/>
        </w:r>
        <w:r w:rsidRPr="009E3B82">
          <w:rPr>
            <w:noProof/>
            <w:webHidden/>
          </w:rPr>
          <w:fldChar w:fldCharType="begin"/>
        </w:r>
        <w:r w:rsidRPr="009E3B82">
          <w:rPr>
            <w:noProof/>
            <w:webHidden/>
          </w:rPr>
          <w:instrText xml:space="preserve"> PAGEREF _Toc232025049 \h </w:instrText>
        </w:r>
        <w:r w:rsidRPr="009E3B82">
          <w:rPr>
            <w:noProof/>
            <w:webHidden/>
          </w:rPr>
        </w:r>
        <w:r w:rsidRPr="009E3B82">
          <w:rPr>
            <w:noProof/>
            <w:webHidden/>
          </w:rPr>
          <w:fldChar w:fldCharType="separate"/>
        </w:r>
        <w:r w:rsidRPr="009E3B82">
          <w:rPr>
            <w:noProof/>
            <w:webHidden/>
          </w:rPr>
          <w:t>43</w:t>
        </w:r>
        <w:r w:rsidRPr="009E3B82">
          <w:rPr>
            <w:noProof/>
            <w:webHidden/>
          </w:rPr>
          <w:fldChar w:fldCharType="end"/>
        </w:r>
      </w:hyperlink>
    </w:p>
    <w:p w14:paraId="3AC9029B" w14:textId="792FB1B1"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0" w:history="1">
        <w:r w:rsidRPr="009E3B82">
          <w:rPr>
            <w:rStyle w:val="Hipervnculo"/>
            <w:noProof/>
          </w:rPr>
          <w:t>Tabla 7. Medición registrada</w:t>
        </w:r>
        <w:r w:rsidRPr="009E3B82">
          <w:rPr>
            <w:noProof/>
            <w:webHidden/>
          </w:rPr>
          <w:tab/>
        </w:r>
        <w:r w:rsidRPr="009E3B82">
          <w:rPr>
            <w:noProof/>
            <w:webHidden/>
          </w:rPr>
          <w:fldChar w:fldCharType="begin"/>
        </w:r>
        <w:r w:rsidRPr="009E3B82">
          <w:rPr>
            <w:noProof/>
            <w:webHidden/>
          </w:rPr>
          <w:instrText xml:space="preserve"> PAGEREF _Toc232025050 \h </w:instrText>
        </w:r>
        <w:r w:rsidRPr="009E3B82">
          <w:rPr>
            <w:noProof/>
            <w:webHidden/>
          </w:rPr>
        </w:r>
        <w:r w:rsidRPr="009E3B82">
          <w:rPr>
            <w:noProof/>
            <w:webHidden/>
          </w:rPr>
          <w:fldChar w:fldCharType="separate"/>
        </w:r>
        <w:r w:rsidRPr="009E3B82">
          <w:rPr>
            <w:noProof/>
            <w:webHidden/>
          </w:rPr>
          <w:t>44</w:t>
        </w:r>
        <w:r w:rsidRPr="009E3B82">
          <w:rPr>
            <w:noProof/>
            <w:webHidden/>
          </w:rPr>
          <w:fldChar w:fldCharType="end"/>
        </w:r>
      </w:hyperlink>
    </w:p>
    <w:p w14:paraId="4C75D38B" w14:textId="4333B9F4"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1" w:history="1">
        <w:r w:rsidRPr="009E3B82">
          <w:rPr>
            <w:rStyle w:val="Hipervnculo"/>
            <w:noProof/>
          </w:rPr>
          <w:t>Tabla 8. Perfil técnico de los equipos de cómputo</w:t>
        </w:r>
        <w:r w:rsidRPr="009E3B82">
          <w:rPr>
            <w:noProof/>
            <w:webHidden/>
          </w:rPr>
          <w:tab/>
        </w:r>
        <w:r w:rsidRPr="009E3B82">
          <w:rPr>
            <w:noProof/>
            <w:webHidden/>
          </w:rPr>
          <w:fldChar w:fldCharType="begin"/>
        </w:r>
        <w:r w:rsidRPr="009E3B82">
          <w:rPr>
            <w:noProof/>
            <w:webHidden/>
          </w:rPr>
          <w:instrText xml:space="preserve"> PAGEREF _Toc232025051 \h </w:instrText>
        </w:r>
        <w:r w:rsidRPr="009E3B82">
          <w:rPr>
            <w:noProof/>
            <w:webHidden/>
          </w:rPr>
        </w:r>
        <w:r w:rsidRPr="009E3B82">
          <w:rPr>
            <w:noProof/>
            <w:webHidden/>
          </w:rPr>
          <w:fldChar w:fldCharType="separate"/>
        </w:r>
        <w:r w:rsidRPr="009E3B82">
          <w:rPr>
            <w:noProof/>
            <w:webHidden/>
          </w:rPr>
          <w:t>45</w:t>
        </w:r>
        <w:r w:rsidRPr="009E3B82">
          <w:rPr>
            <w:noProof/>
            <w:webHidden/>
          </w:rPr>
          <w:fldChar w:fldCharType="end"/>
        </w:r>
      </w:hyperlink>
    </w:p>
    <w:p w14:paraId="5F41502A" w14:textId="4B172DD5"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2" w:history="1">
        <w:r w:rsidRPr="009E3B82">
          <w:rPr>
            <w:rStyle w:val="Hipervnculo"/>
            <w:noProof/>
          </w:rPr>
          <w:t>Tabla 9. Clasificación por edad tecnológica</w:t>
        </w:r>
        <w:r w:rsidRPr="009E3B82">
          <w:rPr>
            <w:noProof/>
            <w:webHidden/>
          </w:rPr>
          <w:tab/>
        </w:r>
        <w:r w:rsidRPr="009E3B82">
          <w:rPr>
            <w:noProof/>
            <w:webHidden/>
          </w:rPr>
          <w:fldChar w:fldCharType="begin"/>
        </w:r>
        <w:r w:rsidRPr="009E3B82">
          <w:rPr>
            <w:noProof/>
            <w:webHidden/>
          </w:rPr>
          <w:instrText xml:space="preserve"> PAGEREF _Toc232025052 \h </w:instrText>
        </w:r>
        <w:r w:rsidRPr="009E3B82">
          <w:rPr>
            <w:noProof/>
            <w:webHidden/>
          </w:rPr>
        </w:r>
        <w:r w:rsidRPr="009E3B82">
          <w:rPr>
            <w:noProof/>
            <w:webHidden/>
          </w:rPr>
          <w:fldChar w:fldCharType="separate"/>
        </w:r>
        <w:r w:rsidRPr="009E3B82">
          <w:rPr>
            <w:noProof/>
            <w:webHidden/>
          </w:rPr>
          <w:t>45</w:t>
        </w:r>
        <w:r w:rsidRPr="009E3B82">
          <w:rPr>
            <w:noProof/>
            <w:webHidden/>
          </w:rPr>
          <w:fldChar w:fldCharType="end"/>
        </w:r>
      </w:hyperlink>
    </w:p>
    <w:p w14:paraId="67AD3ED6" w14:textId="42391094"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3" w:history="1">
        <w:r w:rsidRPr="009E3B82">
          <w:rPr>
            <w:rStyle w:val="Hipervnculo"/>
            <w:noProof/>
          </w:rPr>
          <w:t>Tabla 10. Estado físico de los activos tecnológicos</w:t>
        </w:r>
        <w:r w:rsidRPr="009E3B82">
          <w:rPr>
            <w:noProof/>
            <w:webHidden/>
          </w:rPr>
          <w:tab/>
        </w:r>
        <w:r w:rsidRPr="009E3B82">
          <w:rPr>
            <w:noProof/>
            <w:webHidden/>
          </w:rPr>
          <w:fldChar w:fldCharType="begin"/>
        </w:r>
        <w:r w:rsidRPr="009E3B82">
          <w:rPr>
            <w:noProof/>
            <w:webHidden/>
          </w:rPr>
          <w:instrText xml:space="preserve"> PAGEREF _Toc232025053 \h </w:instrText>
        </w:r>
        <w:r w:rsidRPr="009E3B82">
          <w:rPr>
            <w:noProof/>
            <w:webHidden/>
          </w:rPr>
        </w:r>
        <w:r w:rsidRPr="009E3B82">
          <w:rPr>
            <w:noProof/>
            <w:webHidden/>
          </w:rPr>
          <w:fldChar w:fldCharType="separate"/>
        </w:r>
        <w:r w:rsidRPr="009E3B82">
          <w:rPr>
            <w:noProof/>
            <w:webHidden/>
          </w:rPr>
          <w:t>46</w:t>
        </w:r>
        <w:r w:rsidRPr="009E3B82">
          <w:rPr>
            <w:noProof/>
            <w:webHidden/>
          </w:rPr>
          <w:fldChar w:fldCharType="end"/>
        </w:r>
      </w:hyperlink>
    </w:p>
    <w:p w14:paraId="7C5080F0" w14:textId="39E9C274"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4" w:history="1">
        <w:r w:rsidRPr="009E3B82">
          <w:rPr>
            <w:rStyle w:val="Hipervnculo"/>
            <w:noProof/>
          </w:rPr>
          <w:t>Tabla 11. Estado funcional de los equipos</w:t>
        </w:r>
        <w:r w:rsidRPr="009E3B82">
          <w:rPr>
            <w:noProof/>
            <w:webHidden/>
          </w:rPr>
          <w:tab/>
        </w:r>
        <w:r w:rsidRPr="009E3B82">
          <w:rPr>
            <w:noProof/>
            <w:webHidden/>
          </w:rPr>
          <w:fldChar w:fldCharType="begin"/>
        </w:r>
        <w:r w:rsidRPr="009E3B82">
          <w:rPr>
            <w:noProof/>
            <w:webHidden/>
          </w:rPr>
          <w:instrText xml:space="preserve"> PAGEREF _Toc232025054 \h </w:instrText>
        </w:r>
        <w:r w:rsidRPr="009E3B82">
          <w:rPr>
            <w:noProof/>
            <w:webHidden/>
          </w:rPr>
        </w:r>
        <w:r w:rsidRPr="009E3B82">
          <w:rPr>
            <w:noProof/>
            <w:webHidden/>
          </w:rPr>
          <w:fldChar w:fldCharType="separate"/>
        </w:r>
        <w:r w:rsidRPr="009E3B82">
          <w:rPr>
            <w:noProof/>
            <w:webHidden/>
          </w:rPr>
          <w:t>46</w:t>
        </w:r>
        <w:r w:rsidRPr="009E3B82">
          <w:rPr>
            <w:noProof/>
            <w:webHidden/>
          </w:rPr>
          <w:fldChar w:fldCharType="end"/>
        </w:r>
      </w:hyperlink>
    </w:p>
    <w:p w14:paraId="376F784A" w14:textId="3E0380BA"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5" w:history="1">
        <w:r w:rsidRPr="009E3B82">
          <w:rPr>
            <w:rStyle w:val="Hipervnculo"/>
            <w:noProof/>
          </w:rPr>
          <w:t>Tabla 12. Actualización de software y seguridad</w:t>
        </w:r>
        <w:r w:rsidRPr="009E3B82">
          <w:rPr>
            <w:noProof/>
            <w:webHidden/>
          </w:rPr>
          <w:tab/>
        </w:r>
        <w:r w:rsidRPr="009E3B82">
          <w:rPr>
            <w:noProof/>
            <w:webHidden/>
          </w:rPr>
          <w:fldChar w:fldCharType="begin"/>
        </w:r>
        <w:r w:rsidRPr="009E3B82">
          <w:rPr>
            <w:noProof/>
            <w:webHidden/>
          </w:rPr>
          <w:instrText xml:space="preserve"> PAGEREF _Toc232025055 \h </w:instrText>
        </w:r>
        <w:r w:rsidRPr="009E3B82">
          <w:rPr>
            <w:noProof/>
            <w:webHidden/>
          </w:rPr>
        </w:r>
        <w:r w:rsidRPr="009E3B82">
          <w:rPr>
            <w:noProof/>
            <w:webHidden/>
          </w:rPr>
          <w:fldChar w:fldCharType="separate"/>
        </w:r>
        <w:r w:rsidRPr="009E3B82">
          <w:rPr>
            <w:noProof/>
            <w:webHidden/>
          </w:rPr>
          <w:t>47</w:t>
        </w:r>
        <w:r w:rsidRPr="009E3B82">
          <w:rPr>
            <w:noProof/>
            <w:webHidden/>
          </w:rPr>
          <w:fldChar w:fldCharType="end"/>
        </w:r>
      </w:hyperlink>
    </w:p>
    <w:p w14:paraId="4A668786" w14:textId="4747893A"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6" w:history="1">
        <w:r w:rsidRPr="009E3B82">
          <w:rPr>
            <w:rStyle w:val="Hipervnculo"/>
            <w:noProof/>
          </w:rPr>
          <w:t>Tabla 13. Estado Inventario de periféricos</w:t>
        </w:r>
        <w:r w:rsidRPr="009E3B82">
          <w:rPr>
            <w:noProof/>
            <w:webHidden/>
          </w:rPr>
          <w:tab/>
        </w:r>
        <w:r w:rsidRPr="009E3B82">
          <w:rPr>
            <w:noProof/>
            <w:webHidden/>
          </w:rPr>
          <w:fldChar w:fldCharType="begin"/>
        </w:r>
        <w:r w:rsidRPr="009E3B82">
          <w:rPr>
            <w:noProof/>
            <w:webHidden/>
          </w:rPr>
          <w:instrText xml:space="preserve"> PAGEREF _Toc232025056 \h </w:instrText>
        </w:r>
        <w:r w:rsidRPr="009E3B82">
          <w:rPr>
            <w:noProof/>
            <w:webHidden/>
          </w:rPr>
        </w:r>
        <w:r w:rsidRPr="009E3B82">
          <w:rPr>
            <w:noProof/>
            <w:webHidden/>
          </w:rPr>
          <w:fldChar w:fldCharType="separate"/>
        </w:r>
        <w:r w:rsidRPr="009E3B82">
          <w:rPr>
            <w:noProof/>
            <w:webHidden/>
          </w:rPr>
          <w:t>47</w:t>
        </w:r>
        <w:r w:rsidRPr="009E3B82">
          <w:rPr>
            <w:noProof/>
            <w:webHidden/>
          </w:rPr>
          <w:fldChar w:fldCharType="end"/>
        </w:r>
      </w:hyperlink>
    </w:p>
    <w:p w14:paraId="5A69F4F2" w14:textId="2230566E"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7" w:history="1">
        <w:r w:rsidRPr="009E3B82">
          <w:rPr>
            <w:rStyle w:val="Hipervnculo"/>
            <w:noProof/>
          </w:rPr>
          <w:t>Tabla 14. Estado Puntos y salidas de datos</w:t>
        </w:r>
        <w:r w:rsidRPr="009E3B82">
          <w:rPr>
            <w:noProof/>
            <w:webHidden/>
          </w:rPr>
          <w:tab/>
        </w:r>
        <w:r w:rsidRPr="009E3B82">
          <w:rPr>
            <w:noProof/>
            <w:webHidden/>
          </w:rPr>
          <w:fldChar w:fldCharType="begin"/>
        </w:r>
        <w:r w:rsidRPr="009E3B82">
          <w:rPr>
            <w:noProof/>
            <w:webHidden/>
          </w:rPr>
          <w:instrText xml:space="preserve"> PAGEREF _Toc232025057 \h </w:instrText>
        </w:r>
        <w:r w:rsidRPr="009E3B82">
          <w:rPr>
            <w:noProof/>
            <w:webHidden/>
          </w:rPr>
        </w:r>
        <w:r w:rsidRPr="009E3B82">
          <w:rPr>
            <w:noProof/>
            <w:webHidden/>
          </w:rPr>
          <w:fldChar w:fldCharType="separate"/>
        </w:r>
        <w:r w:rsidRPr="009E3B82">
          <w:rPr>
            <w:noProof/>
            <w:webHidden/>
          </w:rPr>
          <w:t>48</w:t>
        </w:r>
        <w:r w:rsidRPr="009E3B82">
          <w:rPr>
            <w:noProof/>
            <w:webHidden/>
          </w:rPr>
          <w:fldChar w:fldCharType="end"/>
        </w:r>
      </w:hyperlink>
    </w:p>
    <w:p w14:paraId="2DE6DCE1" w14:textId="004A9801"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8" w:history="1">
        <w:r w:rsidRPr="009E3B82">
          <w:rPr>
            <w:rStyle w:val="Hipervnculo"/>
            <w:noProof/>
          </w:rPr>
          <w:t>Tabla 15. Estado Medición y requerimientos de red</w:t>
        </w:r>
        <w:r w:rsidRPr="009E3B82">
          <w:rPr>
            <w:noProof/>
            <w:webHidden/>
          </w:rPr>
          <w:tab/>
        </w:r>
        <w:r w:rsidRPr="009E3B82">
          <w:rPr>
            <w:noProof/>
            <w:webHidden/>
          </w:rPr>
          <w:fldChar w:fldCharType="begin"/>
        </w:r>
        <w:r w:rsidRPr="009E3B82">
          <w:rPr>
            <w:noProof/>
            <w:webHidden/>
          </w:rPr>
          <w:instrText xml:space="preserve"> PAGEREF _Toc232025058 \h </w:instrText>
        </w:r>
        <w:r w:rsidRPr="009E3B82">
          <w:rPr>
            <w:noProof/>
            <w:webHidden/>
          </w:rPr>
        </w:r>
        <w:r w:rsidRPr="009E3B82">
          <w:rPr>
            <w:noProof/>
            <w:webHidden/>
          </w:rPr>
          <w:fldChar w:fldCharType="separate"/>
        </w:r>
        <w:r w:rsidRPr="009E3B82">
          <w:rPr>
            <w:noProof/>
            <w:webHidden/>
          </w:rPr>
          <w:t>48</w:t>
        </w:r>
        <w:r w:rsidRPr="009E3B82">
          <w:rPr>
            <w:noProof/>
            <w:webHidden/>
          </w:rPr>
          <w:fldChar w:fldCharType="end"/>
        </w:r>
      </w:hyperlink>
    </w:p>
    <w:p w14:paraId="0CB46BF9" w14:textId="0A02ABDD"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59" w:history="1">
        <w:r w:rsidRPr="009E3B82">
          <w:rPr>
            <w:rStyle w:val="Hipervnculo"/>
            <w:noProof/>
          </w:rPr>
          <w:t>Tabla 16. Ambiente de mantenimiento tecnológico</w:t>
        </w:r>
        <w:r w:rsidRPr="009E3B82">
          <w:rPr>
            <w:noProof/>
            <w:webHidden/>
          </w:rPr>
          <w:tab/>
        </w:r>
        <w:r w:rsidRPr="009E3B82">
          <w:rPr>
            <w:noProof/>
            <w:webHidden/>
          </w:rPr>
          <w:fldChar w:fldCharType="begin"/>
        </w:r>
        <w:r w:rsidRPr="009E3B82">
          <w:rPr>
            <w:noProof/>
            <w:webHidden/>
          </w:rPr>
          <w:instrText xml:space="preserve"> PAGEREF _Toc232025059 \h </w:instrText>
        </w:r>
        <w:r w:rsidRPr="009E3B82">
          <w:rPr>
            <w:noProof/>
            <w:webHidden/>
          </w:rPr>
        </w:r>
        <w:r w:rsidRPr="009E3B82">
          <w:rPr>
            <w:noProof/>
            <w:webHidden/>
          </w:rPr>
          <w:fldChar w:fldCharType="separate"/>
        </w:r>
        <w:r w:rsidRPr="009E3B82">
          <w:rPr>
            <w:noProof/>
            <w:webHidden/>
          </w:rPr>
          <w:t>48</w:t>
        </w:r>
        <w:r w:rsidRPr="009E3B82">
          <w:rPr>
            <w:noProof/>
            <w:webHidden/>
          </w:rPr>
          <w:fldChar w:fldCharType="end"/>
        </w:r>
      </w:hyperlink>
    </w:p>
    <w:p w14:paraId="009EE6D5" w14:textId="307162EB"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60" w:history="1">
        <w:r w:rsidRPr="009E3B82">
          <w:rPr>
            <w:rStyle w:val="Hipervnculo"/>
            <w:noProof/>
          </w:rPr>
          <w:t>Tabla 17. Matriz de evaluación general de la tecnología</w:t>
        </w:r>
        <w:r w:rsidRPr="009E3B82">
          <w:rPr>
            <w:noProof/>
            <w:webHidden/>
          </w:rPr>
          <w:tab/>
        </w:r>
        <w:r w:rsidRPr="009E3B82">
          <w:rPr>
            <w:noProof/>
            <w:webHidden/>
          </w:rPr>
          <w:fldChar w:fldCharType="begin"/>
        </w:r>
        <w:r w:rsidRPr="009E3B82">
          <w:rPr>
            <w:noProof/>
            <w:webHidden/>
          </w:rPr>
          <w:instrText xml:space="preserve"> PAGEREF _Toc232025060 \h </w:instrText>
        </w:r>
        <w:r w:rsidRPr="009E3B82">
          <w:rPr>
            <w:noProof/>
            <w:webHidden/>
          </w:rPr>
        </w:r>
        <w:r w:rsidRPr="009E3B82">
          <w:rPr>
            <w:noProof/>
            <w:webHidden/>
          </w:rPr>
          <w:fldChar w:fldCharType="separate"/>
        </w:r>
        <w:r w:rsidRPr="009E3B82">
          <w:rPr>
            <w:noProof/>
            <w:webHidden/>
          </w:rPr>
          <w:t>49</w:t>
        </w:r>
        <w:r w:rsidRPr="009E3B82">
          <w:rPr>
            <w:noProof/>
            <w:webHidden/>
          </w:rPr>
          <w:fldChar w:fldCharType="end"/>
        </w:r>
      </w:hyperlink>
    </w:p>
    <w:p w14:paraId="6B0A35C5" w14:textId="7A45EA3A"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61" w:history="1">
        <w:r w:rsidRPr="009E3B82">
          <w:rPr>
            <w:rStyle w:val="Hipervnculo"/>
            <w:noProof/>
          </w:rPr>
          <w:t>Tabla 18. Diseño físico de la Sede Operativo</w:t>
        </w:r>
        <w:r w:rsidRPr="009E3B82">
          <w:rPr>
            <w:noProof/>
            <w:webHidden/>
          </w:rPr>
          <w:tab/>
        </w:r>
        <w:r w:rsidRPr="009E3B82">
          <w:rPr>
            <w:noProof/>
            <w:webHidden/>
          </w:rPr>
          <w:fldChar w:fldCharType="begin"/>
        </w:r>
        <w:r w:rsidRPr="009E3B82">
          <w:rPr>
            <w:noProof/>
            <w:webHidden/>
          </w:rPr>
          <w:instrText xml:space="preserve"> PAGEREF _Toc232025061 \h </w:instrText>
        </w:r>
        <w:r w:rsidRPr="009E3B82">
          <w:rPr>
            <w:noProof/>
            <w:webHidden/>
          </w:rPr>
        </w:r>
        <w:r w:rsidRPr="009E3B82">
          <w:rPr>
            <w:noProof/>
            <w:webHidden/>
          </w:rPr>
          <w:fldChar w:fldCharType="separate"/>
        </w:r>
        <w:r w:rsidRPr="009E3B82">
          <w:rPr>
            <w:noProof/>
            <w:webHidden/>
          </w:rPr>
          <w:t>53</w:t>
        </w:r>
        <w:r w:rsidRPr="009E3B82">
          <w:rPr>
            <w:noProof/>
            <w:webHidden/>
          </w:rPr>
          <w:fldChar w:fldCharType="end"/>
        </w:r>
      </w:hyperlink>
    </w:p>
    <w:p w14:paraId="01BDAFD9" w14:textId="5C9810C3"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62" w:history="1">
        <w:r w:rsidRPr="009E3B82">
          <w:rPr>
            <w:rStyle w:val="Hipervnculo"/>
            <w:noProof/>
          </w:rPr>
          <w:t>Tabla 19. Diseño de la red</w:t>
        </w:r>
        <w:r w:rsidRPr="009E3B82">
          <w:rPr>
            <w:noProof/>
            <w:webHidden/>
          </w:rPr>
          <w:tab/>
        </w:r>
        <w:r w:rsidRPr="009E3B82">
          <w:rPr>
            <w:noProof/>
            <w:webHidden/>
          </w:rPr>
          <w:fldChar w:fldCharType="begin"/>
        </w:r>
        <w:r w:rsidRPr="009E3B82">
          <w:rPr>
            <w:noProof/>
            <w:webHidden/>
          </w:rPr>
          <w:instrText xml:space="preserve"> PAGEREF _Toc232025062 \h </w:instrText>
        </w:r>
        <w:r w:rsidRPr="009E3B82">
          <w:rPr>
            <w:noProof/>
            <w:webHidden/>
          </w:rPr>
        </w:r>
        <w:r w:rsidRPr="009E3B82">
          <w:rPr>
            <w:noProof/>
            <w:webHidden/>
          </w:rPr>
          <w:fldChar w:fldCharType="separate"/>
        </w:r>
        <w:r w:rsidRPr="009E3B82">
          <w:rPr>
            <w:noProof/>
            <w:webHidden/>
          </w:rPr>
          <w:t>54</w:t>
        </w:r>
        <w:r w:rsidRPr="009E3B82">
          <w:rPr>
            <w:noProof/>
            <w:webHidden/>
          </w:rPr>
          <w:fldChar w:fldCharType="end"/>
        </w:r>
      </w:hyperlink>
    </w:p>
    <w:p w14:paraId="650FB86D" w14:textId="2175062F"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63" w:history="1">
        <w:r w:rsidRPr="009E3B82">
          <w:rPr>
            <w:rStyle w:val="Hipervnculo"/>
            <w:noProof/>
          </w:rPr>
          <w:t>Tabla 20. Topología Física</w:t>
        </w:r>
        <w:r w:rsidRPr="009E3B82">
          <w:rPr>
            <w:noProof/>
            <w:webHidden/>
          </w:rPr>
          <w:tab/>
        </w:r>
        <w:r w:rsidRPr="009E3B82">
          <w:rPr>
            <w:noProof/>
            <w:webHidden/>
          </w:rPr>
          <w:fldChar w:fldCharType="begin"/>
        </w:r>
        <w:r w:rsidRPr="009E3B82">
          <w:rPr>
            <w:noProof/>
            <w:webHidden/>
          </w:rPr>
          <w:instrText xml:space="preserve"> PAGEREF _Toc232025063 \h </w:instrText>
        </w:r>
        <w:r w:rsidRPr="009E3B82">
          <w:rPr>
            <w:noProof/>
            <w:webHidden/>
          </w:rPr>
        </w:r>
        <w:r w:rsidRPr="009E3B82">
          <w:rPr>
            <w:noProof/>
            <w:webHidden/>
          </w:rPr>
          <w:fldChar w:fldCharType="separate"/>
        </w:r>
        <w:r w:rsidRPr="009E3B82">
          <w:rPr>
            <w:noProof/>
            <w:webHidden/>
          </w:rPr>
          <w:t>55</w:t>
        </w:r>
        <w:r w:rsidRPr="009E3B82">
          <w:rPr>
            <w:noProof/>
            <w:webHidden/>
          </w:rPr>
          <w:fldChar w:fldCharType="end"/>
        </w:r>
      </w:hyperlink>
    </w:p>
    <w:p w14:paraId="272307F7" w14:textId="06866FBB"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64" w:history="1">
        <w:r w:rsidRPr="009E3B82">
          <w:rPr>
            <w:rStyle w:val="Hipervnculo"/>
            <w:noProof/>
          </w:rPr>
          <w:t>Tabla 21. Plano eléctrico</w:t>
        </w:r>
        <w:r w:rsidRPr="009E3B82">
          <w:rPr>
            <w:noProof/>
            <w:webHidden/>
          </w:rPr>
          <w:tab/>
        </w:r>
        <w:r w:rsidRPr="009E3B82">
          <w:rPr>
            <w:noProof/>
            <w:webHidden/>
          </w:rPr>
          <w:fldChar w:fldCharType="begin"/>
        </w:r>
        <w:r w:rsidRPr="009E3B82">
          <w:rPr>
            <w:noProof/>
            <w:webHidden/>
          </w:rPr>
          <w:instrText xml:space="preserve"> PAGEREF _Toc232025064 \h </w:instrText>
        </w:r>
        <w:r w:rsidRPr="009E3B82">
          <w:rPr>
            <w:noProof/>
            <w:webHidden/>
          </w:rPr>
        </w:r>
        <w:r w:rsidRPr="009E3B82">
          <w:rPr>
            <w:noProof/>
            <w:webHidden/>
          </w:rPr>
          <w:fldChar w:fldCharType="separate"/>
        </w:r>
        <w:r w:rsidRPr="009E3B82">
          <w:rPr>
            <w:noProof/>
            <w:webHidden/>
          </w:rPr>
          <w:t>56</w:t>
        </w:r>
        <w:r w:rsidRPr="009E3B82">
          <w:rPr>
            <w:noProof/>
            <w:webHidden/>
          </w:rPr>
          <w:fldChar w:fldCharType="end"/>
        </w:r>
      </w:hyperlink>
    </w:p>
    <w:p w14:paraId="05F55B76" w14:textId="35708339" w:rsidR="00B63F30" w:rsidRPr="009E3B82" w:rsidRDefault="00B63F30">
      <w:pPr>
        <w:pStyle w:val="Tabladeilustraciones"/>
        <w:tabs>
          <w:tab w:val="right" w:leader="dot" w:pos="8828"/>
        </w:tabs>
        <w:rPr>
          <w:rFonts w:asciiTheme="minorHAnsi" w:eastAsiaTheme="minorEastAsia" w:hAnsiTheme="minorHAnsi"/>
          <w:noProof/>
          <w:color w:val="auto"/>
          <w:szCs w:val="24"/>
          <w:lang w:eastAsia="es-CO"/>
        </w:rPr>
      </w:pPr>
      <w:hyperlink w:anchor="_Toc232025065" w:history="1">
        <w:r w:rsidRPr="009E3B82">
          <w:rPr>
            <w:rStyle w:val="Hipervnculo"/>
            <w:noProof/>
          </w:rPr>
          <w:t>Tabla 22. Niveles del MIPG</w:t>
        </w:r>
        <w:r w:rsidRPr="009E3B82">
          <w:rPr>
            <w:noProof/>
            <w:webHidden/>
          </w:rPr>
          <w:tab/>
        </w:r>
        <w:r w:rsidRPr="009E3B82">
          <w:rPr>
            <w:noProof/>
            <w:webHidden/>
          </w:rPr>
          <w:fldChar w:fldCharType="begin"/>
        </w:r>
        <w:r w:rsidRPr="009E3B82">
          <w:rPr>
            <w:noProof/>
            <w:webHidden/>
          </w:rPr>
          <w:instrText xml:space="preserve"> PAGEREF _Toc232025065 \h </w:instrText>
        </w:r>
        <w:r w:rsidRPr="009E3B82">
          <w:rPr>
            <w:noProof/>
            <w:webHidden/>
          </w:rPr>
        </w:r>
        <w:r w:rsidRPr="009E3B82">
          <w:rPr>
            <w:noProof/>
            <w:webHidden/>
          </w:rPr>
          <w:fldChar w:fldCharType="separate"/>
        </w:r>
        <w:r w:rsidRPr="009E3B82">
          <w:rPr>
            <w:noProof/>
            <w:webHidden/>
          </w:rPr>
          <w:t>87</w:t>
        </w:r>
        <w:r w:rsidRPr="009E3B82">
          <w:rPr>
            <w:noProof/>
            <w:webHidden/>
          </w:rPr>
          <w:fldChar w:fldCharType="end"/>
        </w:r>
      </w:hyperlink>
    </w:p>
    <w:p w14:paraId="6C9A51E0" w14:textId="30C27158" w:rsidR="006D0151" w:rsidRPr="009E3B82" w:rsidRDefault="00B63F30" w:rsidP="006D0151">
      <w:r w:rsidRPr="009E3B82">
        <w:fldChar w:fldCharType="end"/>
      </w:r>
    </w:p>
    <w:p w14:paraId="025A15D4" w14:textId="77777777" w:rsidR="006D0151" w:rsidRPr="009E3B82" w:rsidRDefault="006D0151" w:rsidP="006D0151"/>
    <w:p w14:paraId="1BBFAC84" w14:textId="77777777" w:rsidR="006D0151" w:rsidRPr="009E3B82" w:rsidRDefault="006D0151" w:rsidP="006D0151"/>
    <w:p w14:paraId="69DC4F27" w14:textId="77777777" w:rsidR="006D0151" w:rsidRPr="009E3B82" w:rsidRDefault="006D0151" w:rsidP="006D0151"/>
    <w:p w14:paraId="7150B8B1" w14:textId="77777777" w:rsidR="006D0151" w:rsidRPr="009E3B82" w:rsidRDefault="006D0151" w:rsidP="006D0151"/>
    <w:p w14:paraId="22AEEEA8" w14:textId="078A9B71" w:rsidR="00466891" w:rsidRPr="009E3B82" w:rsidRDefault="00466891" w:rsidP="003677F2">
      <w:pPr>
        <w:rPr>
          <w:rFonts w:cs="Arial"/>
        </w:rPr>
      </w:pPr>
      <w:r w:rsidRPr="009E3B82">
        <w:rPr>
          <w:rFonts w:cs="Arial"/>
          <w:b/>
          <w:bCs/>
        </w:rPr>
        <w:lastRenderedPageBreak/>
        <w:t>Organismo:</w:t>
      </w:r>
      <w:r w:rsidRPr="009E3B82">
        <w:rPr>
          <w:rFonts w:cs="Arial"/>
        </w:rPr>
        <w:t xml:space="preserve"> </w:t>
      </w:r>
      <w:r w:rsidR="00F04505" w:rsidRPr="009E3B82">
        <w:rPr>
          <w:rFonts w:cs="Arial"/>
        </w:rPr>
        <w:t xml:space="preserve">Empresa de servicios públicos de acueducto, alcantarillado y aseo de Aguachica </w:t>
      </w:r>
      <w:r w:rsidR="00A146C9" w:rsidRPr="009E3B82">
        <w:rPr>
          <w:rFonts w:cs="Arial"/>
        </w:rPr>
        <w:t>E.S.P.A</w:t>
      </w:r>
    </w:p>
    <w:p w14:paraId="15CD37C4" w14:textId="76800FBF" w:rsidR="00466891" w:rsidRPr="009E3B82" w:rsidRDefault="00D81E19" w:rsidP="003677F2">
      <w:pPr>
        <w:rPr>
          <w:rFonts w:cs="Arial"/>
        </w:rPr>
      </w:pPr>
      <w:r w:rsidRPr="009E3B82">
        <w:rPr>
          <w:rFonts w:cs="Arial"/>
          <w:b/>
          <w:bCs/>
        </w:rPr>
        <w:t>Línea</w:t>
      </w:r>
      <w:r w:rsidR="00466891" w:rsidRPr="009E3B82">
        <w:rPr>
          <w:rFonts w:cs="Arial"/>
          <w:b/>
          <w:bCs/>
        </w:rPr>
        <w:t xml:space="preserve"> de </w:t>
      </w:r>
      <w:r w:rsidRPr="009E3B82">
        <w:rPr>
          <w:rFonts w:cs="Arial"/>
          <w:b/>
          <w:bCs/>
        </w:rPr>
        <w:t>investigación:</w:t>
      </w:r>
      <w:r w:rsidR="00C539D4" w:rsidRPr="009E3B82">
        <w:t xml:space="preserve"> </w:t>
      </w:r>
      <w:r w:rsidR="00C539D4" w:rsidRPr="009E3B82">
        <w:rPr>
          <w:rFonts w:cs="Arial"/>
        </w:rPr>
        <w:t>Gobierno, gestión y auditoría de tecnologías de la información.</w:t>
      </w:r>
    </w:p>
    <w:p w14:paraId="3BD57811" w14:textId="4F7702D6" w:rsidR="00466891" w:rsidRPr="009E3B82" w:rsidRDefault="00466891" w:rsidP="003677F2">
      <w:pPr>
        <w:rPr>
          <w:rFonts w:cs="Arial"/>
        </w:rPr>
      </w:pPr>
      <w:r w:rsidRPr="009E3B82">
        <w:rPr>
          <w:rFonts w:cs="Arial"/>
          <w:b/>
          <w:bCs/>
        </w:rPr>
        <w:t>Campo de investigación</w:t>
      </w:r>
      <w:r w:rsidR="00D81E19" w:rsidRPr="009E3B82">
        <w:rPr>
          <w:rFonts w:cs="Arial"/>
          <w:b/>
          <w:bCs/>
        </w:rPr>
        <w:t>:</w:t>
      </w:r>
      <w:r w:rsidR="00C539D4" w:rsidRPr="009E3B82">
        <w:rPr>
          <w:rFonts w:cs="Arial"/>
          <w:b/>
          <w:bCs/>
        </w:rPr>
        <w:t xml:space="preserve"> </w:t>
      </w:r>
      <w:r w:rsidR="00F04505" w:rsidRPr="009E3B82">
        <w:rPr>
          <w:rFonts w:cs="Arial"/>
        </w:rPr>
        <w:t>Gestión tecnológica institucional y optimización de procesos a través de auditoría, control y modernización de infraestructuras digitales en entidades públicas.</w:t>
      </w:r>
    </w:p>
    <w:p w14:paraId="59FFD861" w14:textId="425DE407" w:rsidR="003677F2" w:rsidRPr="009E3B82" w:rsidRDefault="005D73FA" w:rsidP="005D73FA">
      <w:pPr>
        <w:pStyle w:val="Ttulo1"/>
        <w:numPr>
          <w:ilvl w:val="0"/>
          <w:numId w:val="8"/>
        </w:numPr>
      </w:pPr>
      <w:bookmarkStart w:id="0" w:name="_Toc232024979"/>
      <w:r w:rsidRPr="009E3B82">
        <w:t>DESCRIPCIÓN DEL PROBLEMA</w:t>
      </w:r>
      <w:bookmarkEnd w:id="0"/>
    </w:p>
    <w:p w14:paraId="18C021FD" w14:textId="26E6DDE5" w:rsidR="00D80B81" w:rsidRPr="009E3B82" w:rsidRDefault="00D80B81" w:rsidP="003677F2">
      <w:pPr>
        <w:jc w:val="center"/>
        <w:rPr>
          <w:rFonts w:cs="Arial"/>
          <w:b/>
          <w:bCs/>
        </w:rPr>
      </w:pPr>
    </w:p>
    <w:p w14:paraId="5B1B236D" w14:textId="77777777" w:rsidR="00C45E69" w:rsidRPr="009E3B82" w:rsidRDefault="00712BB3" w:rsidP="003677F2">
      <w:pPr>
        <w:rPr>
          <w:color w:val="000000"/>
        </w:rPr>
      </w:pPr>
      <w:r w:rsidRPr="009E3B82">
        <w:t>El avance de las tecnologías de la información ha llevado a las organizaciones a mejorar sus procesos mediante la implementación de infraestructuras tecnológicas confiables y efectivas. En este contexto, la conectividad y la seguridad informática se han consolidado como elementos esenciales para asegurar la operatividad y el rendimiento eficiente de las entidades</w:t>
      </w:r>
      <w:r w:rsidR="00213151" w:rsidRPr="009E3B82">
        <w:t xml:space="preserve"> (Bolaños, 2025)</w:t>
      </w:r>
      <w:r w:rsidRPr="009E3B82">
        <w:t>.</w:t>
      </w:r>
      <w:r w:rsidR="001C0D56" w:rsidRPr="009E3B82">
        <w:t xml:space="preserve"> En la actualidad, la empresa de servicios públicos de Aguachica carece de un proceso de auditoria en el área de sistemas, situación que se presenta de manera uniforme en todas sus sedes</w:t>
      </w:r>
      <w:r w:rsidR="00A9521D" w:rsidRPr="009E3B82">
        <w:rPr>
          <w:color w:val="000000"/>
        </w:rPr>
        <w:t>. Sin embargo,</w:t>
      </w:r>
      <w:r w:rsidR="00E81118" w:rsidRPr="009E3B82">
        <w:rPr>
          <w:color w:val="000000"/>
        </w:rPr>
        <w:t xml:space="preserve"> Proaño-Ponce y Franco-Toala (2025) explican que</w:t>
      </w:r>
      <w:r w:rsidR="00A9521D" w:rsidRPr="009E3B82">
        <w:rPr>
          <w:color w:val="000000"/>
        </w:rPr>
        <w:t xml:space="preserve"> existen estructuras que requieren que estos temas sean analizados con una estrategia diferente, ya sea por la criticidad de la información que manejan, su dimensión o su estructura. </w:t>
      </w:r>
    </w:p>
    <w:p w14:paraId="16A6FC57" w14:textId="77777777" w:rsidR="000B3392" w:rsidRPr="009E3B82" w:rsidRDefault="000B3392" w:rsidP="000B3392">
      <w:pPr>
        <w:rPr>
          <w:rFonts w:cs="Arial"/>
        </w:rPr>
      </w:pPr>
      <w:r w:rsidRPr="009E3B82">
        <w:rPr>
          <w:rFonts w:cs="Arial"/>
        </w:rPr>
        <w:t>En la Empresa de Servicios Públicos de Aguachica (ESPA) se han detectado diversas deficiencias en cuanto a la gestión tecnológica, el uso de las plataformas institucionales y el desarrollo de capacidades internas. La ausencia de un inventario actualizado y de una auditoría organizada de la infraestructura tecnológica limita el conocimiento exacto sobre el estado actual de los equipos y recursos informáticos.</w:t>
      </w:r>
    </w:p>
    <w:p w14:paraId="1F2B6675" w14:textId="22837F10" w:rsidR="000B3392" w:rsidRPr="009E3B82" w:rsidRDefault="000B3392" w:rsidP="000B3392">
      <w:pPr>
        <w:rPr>
          <w:rFonts w:cs="Arial"/>
        </w:rPr>
      </w:pPr>
      <w:r w:rsidRPr="009E3B82">
        <w:rPr>
          <w:rFonts w:cs="Arial"/>
        </w:rPr>
        <w:t>Como lo indica</w:t>
      </w:r>
      <w:r w:rsidR="006D05E4" w:rsidRPr="009E3B82">
        <w:rPr>
          <w:rFonts w:cs="Arial"/>
        </w:rPr>
        <w:t>, Bruce (2025) donde l</w:t>
      </w:r>
      <w:r w:rsidRPr="009E3B82">
        <w:rPr>
          <w:rFonts w:cs="Arial"/>
        </w:rPr>
        <w:t xml:space="preserve">a auditoría interna desempeña un papel fundamental en la detección de posibles fraudes, ya que permite contrastar los inventarios físicos con los registros contables para identificar inconsistencias. </w:t>
      </w:r>
      <w:r w:rsidR="008F4ECE" w:rsidRPr="009E3B82">
        <w:rPr>
          <w:rFonts w:cs="Arial"/>
        </w:rPr>
        <w:t xml:space="preserve">Al </w:t>
      </w:r>
      <w:r w:rsidR="008F4ECE" w:rsidRPr="009E3B82">
        <w:rPr>
          <w:rFonts w:cs="Arial"/>
        </w:rPr>
        <w:lastRenderedPageBreak/>
        <w:t>mismo tiempo, Plúa (2026) dice que c</w:t>
      </w:r>
      <w:r w:rsidRPr="009E3B82">
        <w:rPr>
          <w:rFonts w:cs="Arial"/>
        </w:rPr>
        <w:t>uando este tipo de auditorías se lleva a cabo de forma constante y detallada, facilita la identificación de aquellos procesos o áreas que presentan debilidades en sus controles, lo que los hace más propensos a sufrir actos fraudulentos.</w:t>
      </w:r>
    </w:p>
    <w:p w14:paraId="5F06499A" w14:textId="362582F4" w:rsidR="000B3392" w:rsidRPr="009E3B82" w:rsidRDefault="000B3392" w:rsidP="000B3392">
      <w:pPr>
        <w:rPr>
          <w:rFonts w:cs="Arial"/>
        </w:rPr>
      </w:pPr>
      <w:r w:rsidRPr="009E3B82">
        <w:rPr>
          <w:rFonts w:cs="Arial"/>
        </w:rPr>
        <w:t>A la vez, la débil apropiación del Modelo Integrado de Planeación y Gestión (MIPG), especialmente en lo concerniente al módulo de mejora continua, lo cual limita la capacidad de evaluación, ajuste y retroalimentación de los procesos institucionales</w:t>
      </w:r>
      <w:r w:rsidR="0025073B" w:rsidRPr="009E3B82">
        <w:rPr>
          <w:rFonts w:cs="Arial"/>
        </w:rPr>
        <w:t xml:space="preserve"> (Díaz, 2025)</w:t>
      </w:r>
      <w:r w:rsidRPr="009E3B82">
        <w:rPr>
          <w:rFonts w:cs="Arial"/>
        </w:rPr>
        <w:t xml:space="preserve">. Según lo </w:t>
      </w:r>
      <w:r w:rsidR="00E1464B" w:rsidRPr="009E3B82">
        <w:rPr>
          <w:rFonts w:cs="Arial"/>
        </w:rPr>
        <w:t xml:space="preserve">que </w:t>
      </w:r>
      <w:r w:rsidRPr="009E3B82">
        <w:rPr>
          <w:rFonts w:cs="Arial"/>
        </w:rPr>
        <w:t>explica</w:t>
      </w:r>
      <w:r w:rsidR="00E1464B" w:rsidRPr="009E3B82">
        <w:rPr>
          <w:rFonts w:cs="Arial"/>
        </w:rPr>
        <w:t>, Betancur et al. (2022)</w:t>
      </w:r>
      <w:r w:rsidRPr="009E3B82">
        <w:rPr>
          <w:rFonts w:cs="Arial"/>
        </w:rPr>
        <w:t xml:space="preserve"> para el MIPG, resulta fundamental que la política de control interno contemple acciones, métodos y procedimientos claros, junto con la puesta en marcha de actividades de seguimiento y supervisión, como la realización de evaluaciones, autoevaluaciones y auditorías internas de gestión. Todo ello con el propósito de valorar la efectividad del control interno y así formular recomendaciones y propuestas de mejora.</w:t>
      </w:r>
    </w:p>
    <w:p w14:paraId="0F429481" w14:textId="2F40B224" w:rsidR="000B3392" w:rsidRPr="009E3B82" w:rsidRDefault="000B3392" w:rsidP="000B3392">
      <w:pPr>
        <w:rPr>
          <w:rFonts w:cs="Arial"/>
        </w:rPr>
      </w:pPr>
      <w:r w:rsidRPr="009E3B82">
        <w:rPr>
          <w:rFonts w:cs="Arial"/>
        </w:rPr>
        <w:t>A esto se suma la presencia de registros desactualizados, inconsistencias y falta de depuración en plataformas clave como SECOP, SIA Observa, el Sistema Único de Información (SUI) y el Sistema Único de Información de Trámites (SUIT), afectando la trazabilidad, la calidad de la información y el cumplimiento normativo. Como bien lo explica</w:t>
      </w:r>
      <w:r w:rsidR="004D4CE4" w:rsidRPr="009E3B82">
        <w:rPr>
          <w:rFonts w:cs="Arial"/>
        </w:rPr>
        <w:t xml:space="preserve">, </w:t>
      </w:r>
      <w:r w:rsidR="00114037" w:rsidRPr="009E3B82">
        <w:rPr>
          <w:rFonts w:cs="Arial"/>
        </w:rPr>
        <w:t>Chacón</w:t>
      </w:r>
      <w:r w:rsidR="001B6EE0" w:rsidRPr="009E3B82">
        <w:rPr>
          <w:rFonts w:cs="Arial"/>
        </w:rPr>
        <w:t xml:space="preserve"> (202</w:t>
      </w:r>
      <w:r w:rsidR="00114037" w:rsidRPr="009E3B82">
        <w:rPr>
          <w:rFonts w:cs="Arial"/>
        </w:rPr>
        <w:t>5</w:t>
      </w:r>
      <w:r w:rsidR="001B6EE0" w:rsidRPr="009E3B82">
        <w:rPr>
          <w:rFonts w:cs="Arial"/>
        </w:rPr>
        <w:t xml:space="preserve">) </w:t>
      </w:r>
      <w:r w:rsidRPr="009E3B82">
        <w:rPr>
          <w:rFonts w:cs="Arial"/>
        </w:rPr>
        <w:t xml:space="preserve">en relación con el propósito del SECOP, es fundamental identificar tanto las deficiencias como los aspectos positivos que ha generado en las entidades públicas contratantes y en los contratistas, ya sean personas naturales o jurídicas. </w:t>
      </w:r>
    </w:p>
    <w:p w14:paraId="4A8976FF" w14:textId="77777777" w:rsidR="000B3392" w:rsidRPr="009E3B82" w:rsidRDefault="000B3392" w:rsidP="003677F2">
      <w:pPr>
        <w:pStyle w:val="Sinespaciado"/>
        <w:spacing w:line="360" w:lineRule="auto"/>
        <w:ind w:firstLine="0"/>
        <w:rPr>
          <w:rFonts w:ascii="Arial" w:hAnsi="Arial" w:cs="Arial"/>
        </w:rPr>
      </w:pPr>
    </w:p>
    <w:p w14:paraId="3167912A" w14:textId="42F3F604" w:rsidR="00AC24DA" w:rsidRPr="009E3B82" w:rsidRDefault="005D73FA" w:rsidP="005D73FA">
      <w:pPr>
        <w:pStyle w:val="Ttulo2"/>
        <w:numPr>
          <w:ilvl w:val="1"/>
          <w:numId w:val="8"/>
        </w:numPr>
      </w:pPr>
      <w:bookmarkStart w:id="1" w:name="_Toc232024980"/>
      <w:r w:rsidRPr="009E3B82">
        <w:t>FORMULACIÓN DEL PROBLEMA</w:t>
      </w:r>
      <w:bookmarkEnd w:id="1"/>
    </w:p>
    <w:p w14:paraId="1EAF3794" w14:textId="77777777" w:rsidR="005D73FA" w:rsidRPr="009E3B82" w:rsidRDefault="005D73FA" w:rsidP="005D73FA"/>
    <w:p w14:paraId="00BB1FFF" w14:textId="1C091AF9" w:rsidR="00235909" w:rsidRPr="009E3B82" w:rsidRDefault="00235909" w:rsidP="005D73FA">
      <w:r w:rsidRPr="009E3B82">
        <w:t>¿Cuál es el estado actual de la infraestructura tecnológica de la Empresa de Servicios Públicos de Acueducto, Alcantarillado y Aseo de Aguachica y qué acciones de mejora pueden formularse para reducir los riesgos identificados y fortalecer sus procesos institucionales?</w:t>
      </w:r>
    </w:p>
    <w:p w14:paraId="5B8A2C5D" w14:textId="5CE1D9F9" w:rsidR="0063532D" w:rsidRPr="009E3B82" w:rsidRDefault="0063532D" w:rsidP="0063532D">
      <w:pPr>
        <w:pStyle w:val="Ttulo1"/>
        <w:numPr>
          <w:ilvl w:val="0"/>
          <w:numId w:val="8"/>
        </w:numPr>
      </w:pPr>
      <w:bookmarkStart w:id="2" w:name="_Toc232024981"/>
      <w:r w:rsidRPr="009E3B82">
        <w:lastRenderedPageBreak/>
        <w:t>JUSTIFICACIÓN</w:t>
      </w:r>
      <w:bookmarkEnd w:id="2"/>
    </w:p>
    <w:p w14:paraId="02465F11" w14:textId="77777777" w:rsidR="0063532D" w:rsidRPr="009E3B82" w:rsidRDefault="0063532D" w:rsidP="0063532D"/>
    <w:p w14:paraId="6FDE9DB5" w14:textId="3DD23D9F" w:rsidR="000B3392" w:rsidRPr="009E3B82" w:rsidRDefault="000B3392" w:rsidP="000B3392">
      <w:pPr>
        <w:rPr>
          <w:rFonts w:cs="Arial"/>
        </w:rPr>
      </w:pPr>
      <w:r w:rsidRPr="009E3B82">
        <w:rPr>
          <w:rFonts w:cs="Arial"/>
        </w:rPr>
        <w:t xml:space="preserve">En la actualidad, la operatividad eficiente y la protección de la información se han consolidado como aspectos clave para asegurar la permanencia y el buen funcionamiento de las entidades públicas. La Empresa de Servicios Públicos de Aguachica (ESPA) necesita llevar a cabo medidas estratégicas que le faciliten mejorar su infraestructura tecnológica y gestionar la información de manera más efectiva, asegurando de este modo la sostenibilidad en sus operaciones y el cumplimiento de ellas. </w:t>
      </w:r>
      <w:r w:rsidR="00C317DA" w:rsidRPr="009E3B82">
        <w:rPr>
          <w:rFonts w:cs="Arial"/>
        </w:rPr>
        <w:t>La presente practica empresarial</w:t>
      </w:r>
      <w:r w:rsidRPr="009E3B82">
        <w:rPr>
          <w:rFonts w:cs="Arial"/>
        </w:rPr>
        <w:t xml:space="preserve"> se orienta </w:t>
      </w:r>
      <w:r w:rsidR="00C317DA" w:rsidRPr="009E3B82">
        <w:rPr>
          <w:rFonts w:cs="Arial"/>
        </w:rPr>
        <w:t xml:space="preserve">en realizar </w:t>
      </w:r>
      <w:r w:rsidRPr="009E3B82">
        <w:rPr>
          <w:rFonts w:cs="Arial"/>
        </w:rPr>
        <w:t>una auditoría, con esta será posible detectar vulnerabilidades en el sistema y plantear soluciones adecuadas que impulsen el mejoramiento del entorno. La creciente utilización de herramientas tecnológicas y sistemas de información para actividades de planificación, gestión y operación de servicios demanda una infraestructura confiable, protegida y en constante evolución.</w:t>
      </w:r>
    </w:p>
    <w:p w14:paraId="544D2A18" w14:textId="77777777" w:rsidR="00BD68B2" w:rsidRPr="009E3B82" w:rsidRDefault="00BD68B2" w:rsidP="00BD68B2">
      <w:pPr>
        <w:rPr>
          <w:color w:val="000000"/>
        </w:rPr>
      </w:pPr>
      <w:r w:rsidRPr="009E3B82">
        <w:rPr>
          <w:color w:val="000000"/>
        </w:rPr>
        <w:t xml:space="preserve">Por ende, Aguayo (2025) expresa que la mejor opción es establecer controles de seguridad en base a los requerimientos de la universidad, de tal manera que se garanticen la integridad, disponibilidad y confidencialidad para de esta manera evaluarlos periódicamente con el objeto de evidenciar su nivel de eficiencia. </w:t>
      </w:r>
    </w:p>
    <w:p w14:paraId="25D8E8A3" w14:textId="52E8C357" w:rsidR="00BD68B2" w:rsidRPr="009E3B82" w:rsidRDefault="00BD68B2" w:rsidP="00BD68B2">
      <w:r w:rsidRPr="009E3B82">
        <w:rPr>
          <w:color w:val="000000"/>
        </w:rPr>
        <w:t>Este proceso de evaluación se puede realizar a través de una auditoria de seguridad con la cual, se podrá determinar las vulnerabilidades del sistema y en base a estos resultados los directivos podrán tomar decisiones y establecer las mejores medidas para dar solución a los inconvenientes de seguridad</w:t>
      </w:r>
      <w:r w:rsidR="00A0402B" w:rsidRPr="009E3B82">
        <w:rPr>
          <w:color w:val="000000"/>
        </w:rPr>
        <w:t xml:space="preserve"> (Castro, 2023)</w:t>
      </w:r>
      <w:r w:rsidRPr="009E3B82">
        <w:rPr>
          <w:color w:val="000000"/>
        </w:rPr>
        <w:t>.</w:t>
      </w:r>
      <w:r w:rsidR="00A327F3" w:rsidRPr="009E3B82">
        <w:rPr>
          <w:color w:val="000000"/>
        </w:rPr>
        <w:t xml:space="preserve"> Por otra parte, Carrillo (2025) dice que g</w:t>
      </w:r>
      <w:r w:rsidRPr="009E3B82">
        <w:rPr>
          <w:color w:val="000000"/>
        </w:rPr>
        <w:t>estionar adecuadamente la seguridad no solo permite dar cumplimiento a sus obligaciones y regulaciones, sino que además genera confianza en sus administrativos, al garantizarles que cuentan con la infraestructura tecnológica y las medidas de seguridad pertinentes para proteger la información y realizar eficientemente las distintas actividades administrativas, financieras, comerciales y operativas.</w:t>
      </w:r>
    </w:p>
    <w:p w14:paraId="0D618C0F" w14:textId="77777777" w:rsidR="00BD68B2" w:rsidRPr="009E3B82" w:rsidRDefault="00BD68B2" w:rsidP="00BD68B2">
      <w:pPr>
        <w:rPr>
          <w:rFonts w:cs="Arial"/>
        </w:rPr>
      </w:pPr>
      <w:r w:rsidRPr="009E3B82">
        <w:rPr>
          <w:rFonts w:cs="Arial"/>
        </w:rPr>
        <w:lastRenderedPageBreak/>
        <w:t xml:space="preserve">La Empresa de Servicios Públicos de Acueducto, Alcantarillado y Aseo de Aguachica E.S.P., en el marco de su compromiso con la mejora continua, ha proyectado una serie de acciones orientadas al fortalecimiento de su infraestructura tecnológica. Esta investigación tiene como propósito presentar los procesos necesarios para cumplir con los objetivos propuestos, entre ellos: la auditoría e inventario tecnológico, </w:t>
      </w:r>
      <w:bookmarkStart w:id="3" w:name="_Hlk204435306"/>
      <w:r w:rsidRPr="009E3B82">
        <w:rPr>
          <w:rFonts w:cs="Arial"/>
        </w:rPr>
        <w:t>la capacitación del módulo de mejora continua del sistema MIPG</w:t>
      </w:r>
      <w:bookmarkEnd w:id="3"/>
      <w:r w:rsidRPr="009E3B82">
        <w:rPr>
          <w:rFonts w:cs="Arial"/>
        </w:rPr>
        <w:t xml:space="preserve">, el ajuste de la información en plataformas institucionales como SECOP y SIA Observa, y la optimización y el diseño de la red de intranet en la sede principal. </w:t>
      </w:r>
    </w:p>
    <w:p w14:paraId="269F9CC0" w14:textId="14631316" w:rsidR="00BD68B2" w:rsidRPr="009E3B82" w:rsidRDefault="00BD68B2" w:rsidP="000B3392">
      <w:pPr>
        <w:rPr>
          <w:rFonts w:cs="Arial"/>
        </w:rPr>
      </w:pPr>
      <w:r w:rsidRPr="009E3B82">
        <w:rPr>
          <w:rFonts w:cs="Arial"/>
        </w:rPr>
        <w:t>Con el proceso de llevar a cabo una buena recolección de datos y gestionar una buena auditoria se debe llevar a cabo una serie de pasos como se referencia en el plan anual de la ESPA. Determinar las auditorías internas, así como las evaluaciones y revisiones de los procesos del modelo de gestión que la Oficina de Control Interno llevará a cabo a lo largo del año en curso.</w:t>
      </w:r>
    </w:p>
    <w:p w14:paraId="5799D588" w14:textId="567397C8" w:rsidR="000B3392" w:rsidRPr="009E3B82" w:rsidRDefault="000B3392" w:rsidP="000B3392">
      <w:pPr>
        <w:rPr>
          <w:rFonts w:cs="Arial"/>
        </w:rPr>
      </w:pPr>
      <w:r w:rsidRPr="009E3B82">
        <w:rPr>
          <w:rFonts w:cs="Arial"/>
        </w:rPr>
        <w:t>Como lo indica</w:t>
      </w:r>
      <w:r w:rsidR="008443B2" w:rsidRPr="009E3B82">
        <w:rPr>
          <w:rFonts w:cs="Arial"/>
          <w:color w:val="000000"/>
        </w:rPr>
        <w:t xml:space="preserve"> </w:t>
      </w:r>
      <w:proofErr w:type="spellStart"/>
      <w:r w:rsidR="00160292" w:rsidRPr="009E3B82">
        <w:rPr>
          <w:rFonts w:cs="Arial"/>
          <w:color w:val="000000"/>
        </w:rPr>
        <w:t>Muyulema</w:t>
      </w:r>
      <w:proofErr w:type="spellEnd"/>
      <w:r w:rsidR="00160292" w:rsidRPr="009E3B82">
        <w:rPr>
          <w:rFonts w:cs="Arial"/>
          <w:color w:val="000000"/>
        </w:rPr>
        <w:t xml:space="preserve"> et al. (2024) donde l</w:t>
      </w:r>
      <w:r w:rsidRPr="009E3B82">
        <w:rPr>
          <w:rFonts w:cs="Arial"/>
        </w:rPr>
        <w:t xml:space="preserve">a auditoría interna añade valor a la organización y a sus partes interesadas cuando proporciona aseguramiento objetivo y relevante, y contribuye a la eficacia y eficiencia de los procesos, la gestión de riesgos y control. Por otro lado, </w:t>
      </w:r>
      <w:r w:rsidR="003670C1" w:rsidRPr="009E3B82">
        <w:rPr>
          <w:rFonts w:cs="Arial"/>
        </w:rPr>
        <w:t>Ángel</w:t>
      </w:r>
      <w:r w:rsidR="00F72B47" w:rsidRPr="009E3B82">
        <w:rPr>
          <w:rFonts w:cs="Arial"/>
        </w:rPr>
        <w:t xml:space="preserve"> </w:t>
      </w:r>
      <w:r w:rsidR="00547A9A" w:rsidRPr="009E3B82">
        <w:rPr>
          <w:rFonts w:cs="Arial"/>
        </w:rPr>
        <w:t xml:space="preserve">(2025) </w:t>
      </w:r>
      <w:r w:rsidRPr="009E3B82">
        <w:rPr>
          <w:rFonts w:cs="Arial"/>
        </w:rPr>
        <w:t xml:space="preserve">también </w:t>
      </w:r>
      <w:r w:rsidR="00832B9A" w:rsidRPr="009E3B82">
        <w:rPr>
          <w:rFonts w:cs="Arial"/>
        </w:rPr>
        <w:t>encontró</w:t>
      </w:r>
      <w:r w:rsidRPr="009E3B82">
        <w:rPr>
          <w:rFonts w:cs="Arial"/>
        </w:rPr>
        <w:t xml:space="preserve"> que la adopción de soluciones orientadas a la supervisión y administración del estado y disponibilidad de la red resulta fundamental. Esto se fundamenta</w:t>
      </w:r>
      <w:r w:rsidR="00F72B47" w:rsidRPr="009E3B82">
        <w:rPr>
          <w:rFonts w:cs="Arial"/>
          <w:color w:val="000000"/>
        </w:rPr>
        <w:t xml:space="preserve"> </w:t>
      </w:r>
      <w:r w:rsidR="00EB357B" w:rsidRPr="009E3B82">
        <w:rPr>
          <w:rFonts w:cs="Arial"/>
          <w:color w:val="000000"/>
        </w:rPr>
        <w:t>en lo dicho por Zavala (2024) donde expresa que l</w:t>
      </w:r>
      <w:r w:rsidRPr="009E3B82">
        <w:rPr>
          <w:rFonts w:cs="Arial"/>
        </w:rPr>
        <w:t>os sistemas de gestión de redes permiten recopilar y procesar grandes volúmenes de datos relacionados con su funcionamiento, lo cual contribuye a simplificar su manejo. A través de opciones automatizadas, es posible optimizar el uso de los componentes de red, alcanzar mayores niveles de automatización y reducir la carga operativa del personal de tecnologías de la información, liberándolos de tareas rutinarias como la configuración y el mantenimiento.</w:t>
      </w:r>
    </w:p>
    <w:p w14:paraId="51A9AFA0" w14:textId="77777777" w:rsidR="0063532D" w:rsidRPr="009E3B82" w:rsidRDefault="0063532D" w:rsidP="0063532D"/>
    <w:p w14:paraId="663A8D6A" w14:textId="77777777" w:rsidR="0063532D" w:rsidRPr="009E3B82" w:rsidRDefault="0063532D" w:rsidP="0063532D"/>
    <w:p w14:paraId="6DB178E4" w14:textId="77777777" w:rsidR="0063532D" w:rsidRPr="009E3B82" w:rsidRDefault="0063532D" w:rsidP="0063532D"/>
    <w:p w14:paraId="3FEA6949" w14:textId="16E041AE" w:rsidR="0063532D" w:rsidRPr="009E3B82" w:rsidRDefault="0063532D" w:rsidP="0063532D">
      <w:pPr>
        <w:pStyle w:val="Ttulo1"/>
        <w:numPr>
          <w:ilvl w:val="0"/>
          <w:numId w:val="8"/>
        </w:numPr>
      </w:pPr>
      <w:bookmarkStart w:id="4" w:name="_Toc232024982"/>
      <w:r w:rsidRPr="009E3B82">
        <w:lastRenderedPageBreak/>
        <w:t>OBJETIVOS</w:t>
      </w:r>
      <w:bookmarkEnd w:id="4"/>
    </w:p>
    <w:p w14:paraId="3F8B9EC8" w14:textId="527422FA" w:rsidR="0063532D" w:rsidRPr="009E3B82" w:rsidRDefault="0063532D" w:rsidP="0063532D">
      <w:pPr>
        <w:pStyle w:val="Ttulo2"/>
        <w:numPr>
          <w:ilvl w:val="1"/>
          <w:numId w:val="8"/>
        </w:numPr>
      </w:pPr>
      <w:bookmarkStart w:id="5" w:name="_Toc232024983"/>
      <w:r w:rsidRPr="009E3B82">
        <w:t>OBJETIVO GENERAL</w:t>
      </w:r>
      <w:bookmarkEnd w:id="5"/>
    </w:p>
    <w:p w14:paraId="4515052B" w14:textId="77777777" w:rsidR="0063532D" w:rsidRPr="009E3B82" w:rsidRDefault="0063532D" w:rsidP="0063532D"/>
    <w:p w14:paraId="00291609" w14:textId="47DBF3E0" w:rsidR="00BC419F" w:rsidRPr="009E3B82" w:rsidRDefault="00BC419F" w:rsidP="0063532D">
      <w:r w:rsidRPr="009E3B82">
        <w:t>Realizar una auditoría de sistemas aplicada a la infraestructura tecnológica de la Empresa de Servicios Públicos de Acueducto, Alcantarillado y Aseo de Aguachica.</w:t>
      </w:r>
    </w:p>
    <w:p w14:paraId="11B75DCA" w14:textId="77777777" w:rsidR="000B3392" w:rsidRPr="009E3B82" w:rsidRDefault="000B3392" w:rsidP="0063532D"/>
    <w:p w14:paraId="68028206" w14:textId="70B3548B" w:rsidR="0063532D" w:rsidRPr="009E3B82" w:rsidRDefault="0063532D" w:rsidP="0063532D">
      <w:pPr>
        <w:pStyle w:val="Ttulo2"/>
        <w:numPr>
          <w:ilvl w:val="1"/>
          <w:numId w:val="8"/>
        </w:numPr>
      </w:pPr>
      <w:bookmarkStart w:id="6" w:name="_Toc232024984"/>
      <w:r w:rsidRPr="009E3B82">
        <w:t>OBJETIVOS ESPECIFICOS</w:t>
      </w:r>
      <w:bookmarkEnd w:id="6"/>
    </w:p>
    <w:p w14:paraId="33FEAB51" w14:textId="77777777" w:rsidR="0063532D" w:rsidRPr="009E3B82" w:rsidRDefault="0063532D" w:rsidP="0063532D">
      <w:pPr>
        <w:pStyle w:val="Prrafodelista"/>
      </w:pPr>
    </w:p>
    <w:p w14:paraId="674E5FAA" w14:textId="77777777" w:rsidR="00EE103F" w:rsidRPr="009E3B82" w:rsidRDefault="00EE103F" w:rsidP="00EE103F">
      <w:pPr>
        <w:pStyle w:val="Prrafodelista"/>
        <w:numPr>
          <w:ilvl w:val="0"/>
          <w:numId w:val="9"/>
        </w:numPr>
        <w:rPr>
          <w:rFonts w:cs="Arial"/>
        </w:rPr>
      </w:pPr>
      <w:r w:rsidRPr="009E3B82">
        <w:rPr>
          <w:rFonts w:cs="Arial"/>
        </w:rPr>
        <w:t>Identificar los recursos tecnológicos que se encuentran disponibles en las distintas áreas de la entidad, a través del levantamiento de un inventario de hardware, software, periféricos y elementos de red.</w:t>
      </w:r>
    </w:p>
    <w:p w14:paraId="44B8D805" w14:textId="45CC0D36" w:rsidR="00EE103F" w:rsidRPr="009E3B82" w:rsidRDefault="00EE103F" w:rsidP="00EE103F">
      <w:pPr>
        <w:pStyle w:val="Prrafodelista"/>
        <w:numPr>
          <w:ilvl w:val="0"/>
          <w:numId w:val="9"/>
        </w:numPr>
        <w:rPr>
          <w:rFonts w:cs="Arial"/>
        </w:rPr>
      </w:pPr>
      <w:r w:rsidRPr="009E3B82">
        <w:rPr>
          <w:rFonts w:cs="Arial"/>
        </w:rPr>
        <w:t>Evaluar el estado físico, funcional y operacional de la tecnología, basada en el perfil técnico, edad, uso, actualización, y ambiente de mantenimiento.</w:t>
      </w:r>
    </w:p>
    <w:p w14:paraId="02441ACD" w14:textId="772BE53E" w:rsidR="00EE103F" w:rsidRPr="009E3B82" w:rsidRDefault="00EE103F" w:rsidP="00EE103F">
      <w:pPr>
        <w:pStyle w:val="Prrafodelista"/>
        <w:numPr>
          <w:ilvl w:val="0"/>
          <w:numId w:val="9"/>
        </w:numPr>
        <w:rPr>
          <w:rFonts w:cs="Arial"/>
        </w:rPr>
      </w:pPr>
      <w:r w:rsidRPr="009E3B82">
        <w:rPr>
          <w:rFonts w:cs="Arial"/>
        </w:rPr>
        <w:t>Analizar la red interna y detectar las necesidades de conectividad, puntos de red de distribución, dispositivos de conexión, cableado, seguridad.</w:t>
      </w:r>
    </w:p>
    <w:p w14:paraId="09C4DBEE" w14:textId="3E71E5F4" w:rsidR="00EE103F" w:rsidRPr="009E3B82" w:rsidRDefault="00EE103F" w:rsidP="00EE103F">
      <w:pPr>
        <w:pStyle w:val="Prrafodelista"/>
        <w:numPr>
          <w:ilvl w:val="0"/>
          <w:numId w:val="9"/>
        </w:numPr>
        <w:rPr>
          <w:rFonts w:cs="Arial"/>
        </w:rPr>
      </w:pPr>
      <w:r w:rsidRPr="009E3B82">
        <w:rPr>
          <w:rFonts w:cs="Arial"/>
        </w:rPr>
        <w:t>Determinar los peligros tecnológicos asociados tales como la obsolescencia, pérdida de información, fallas de conectividad, intrusiones, falta de mantenimiento y la interrupción en la prestación de servicios tecnológicos.</w:t>
      </w:r>
    </w:p>
    <w:p w14:paraId="2A6B47EF" w14:textId="0B97E3D5" w:rsidR="0063532D" w:rsidRPr="009E3B82" w:rsidRDefault="00EE103F" w:rsidP="00EE103F">
      <w:pPr>
        <w:pStyle w:val="Prrafodelista"/>
        <w:numPr>
          <w:ilvl w:val="0"/>
          <w:numId w:val="9"/>
        </w:numPr>
      </w:pPr>
      <w:r w:rsidRPr="009E3B82">
        <w:rPr>
          <w:rFonts w:cs="Arial"/>
        </w:rPr>
        <w:t>Formular un plan matriz de acción relevante con acciones responsables y horizontes de ejecución para la mejora continua de la infraestructura tecnológica institucional.</w:t>
      </w:r>
    </w:p>
    <w:p w14:paraId="09925961" w14:textId="77777777" w:rsidR="0063532D" w:rsidRPr="009E3B82" w:rsidRDefault="0063532D" w:rsidP="0063532D"/>
    <w:p w14:paraId="777A952A" w14:textId="77777777" w:rsidR="0063532D" w:rsidRPr="009E3B82" w:rsidRDefault="0063532D" w:rsidP="0063532D"/>
    <w:p w14:paraId="5A2D123F" w14:textId="77777777" w:rsidR="00D804FD" w:rsidRPr="009E3B82" w:rsidRDefault="00D804FD" w:rsidP="0063532D"/>
    <w:p w14:paraId="2B9BD634" w14:textId="77777777" w:rsidR="00D804FD" w:rsidRPr="009E3B82" w:rsidRDefault="00D804FD" w:rsidP="0063532D"/>
    <w:p w14:paraId="46F04EB8" w14:textId="0AEF65F3" w:rsidR="0063532D" w:rsidRPr="009E3B82" w:rsidRDefault="0063532D" w:rsidP="0063532D">
      <w:pPr>
        <w:pStyle w:val="Ttulo1"/>
        <w:numPr>
          <w:ilvl w:val="0"/>
          <w:numId w:val="8"/>
        </w:numPr>
      </w:pPr>
      <w:bookmarkStart w:id="7" w:name="_Toc232024985"/>
      <w:r w:rsidRPr="009E3B82">
        <w:lastRenderedPageBreak/>
        <w:t>TIPO DE INVESTIGACIÓN</w:t>
      </w:r>
      <w:bookmarkEnd w:id="7"/>
    </w:p>
    <w:p w14:paraId="72CB6B52" w14:textId="77777777" w:rsidR="0063532D" w:rsidRPr="009E3B82" w:rsidRDefault="0063532D" w:rsidP="0063532D"/>
    <w:p w14:paraId="2173CF42" w14:textId="56880AE8" w:rsidR="006C63EE" w:rsidRPr="009E3B82" w:rsidRDefault="00037018" w:rsidP="0063532D">
      <w:r w:rsidRPr="009E3B82">
        <w:t xml:space="preserve">La investigación es de tipo aplicada, dado que está dirigida a la solución de una problemática específica presentada en la Empresa de Servicios Públicos de Acueducto, Alcantarillado y Aseo de Aguachica. Su objetivo es realizar un diagnóstico de la infraestructura tecnológica y proponer medidas que mejoren la gestión institucional. </w:t>
      </w:r>
      <w:r w:rsidR="00575552" w:rsidRPr="009E3B82">
        <w:t>Donde Castro et al. (2022) expresa que la investigación aplicada</w:t>
      </w:r>
      <w:r w:rsidRPr="009E3B82">
        <w:t xml:space="preserve"> no se circunscribe únicamente a la elaboración de un conocimiento teórico, sino que también hace uso de conceptos y técnicas de auditoría de sistemas, redes, seguridad de la información y gestión de riesgos para el estudio de un caso concreto. Por tanto, los resultados serán la base para la posterior toma de decisiones administrativas.</w:t>
      </w:r>
    </w:p>
    <w:p w14:paraId="5648088A" w14:textId="45853C42" w:rsidR="0063532D" w:rsidRPr="009E3B82" w:rsidRDefault="007B7A05" w:rsidP="0063532D">
      <w:r w:rsidRPr="009E3B82">
        <w:t>Al mismo tiempo tiene un enfoque cualitativo, ya que se fundamenta en la observación directa, el análisis de documentos y la información proporcionada por los responsables de las áreas implicadas para describir la situación de la infraestructura tecnológica de la institución.</w:t>
      </w:r>
      <w:r w:rsidR="00643377" w:rsidRPr="009E3B82">
        <w:t xml:space="preserve"> Así mismo</w:t>
      </w:r>
      <w:r w:rsidRPr="009E3B82">
        <w:t xml:space="preserve"> está en las características, vulnerabilidades, necesidades y riesgos asociados al hardware, software, conectividad y práctica institucional de gestión tecnológica. </w:t>
      </w:r>
      <w:r w:rsidR="00643377" w:rsidRPr="009E3B82">
        <w:t>Con lo anterior, Piña-Ferrer (2023) explica que, a</w:t>
      </w:r>
      <w:r w:rsidRPr="009E3B82">
        <w:t>unque se pueden utilizar registros numéricos para fines de descripción, el interés central es interpretar la situación que se ha encontrado y hacer recomendaciones contextualizadas. Con este enfoque es posible un aprovechamiento global de los resultados para guiar acciones correctivas factibles.</w:t>
      </w:r>
    </w:p>
    <w:p w14:paraId="014969D3" w14:textId="77777777" w:rsidR="0063532D" w:rsidRPr="009E3B82" w:rsidRDefault="0063532D" w:rsidP="0063532D"/>
    <w:p w14:paraId="1A96FDA1" w14:textId="5B83DD09" w:rsidR="0063532D" w:rsidRPr="009E3B82" w:rsidRDefault="0063532D" w:rsidP="0063532D">
      <w:pPr>
        <w:pStyle w:val="Ttulo2"/>
        <w:numPr>
          <w:ilvl w:val="1"/>
          <w:numId w:val="8"/>
        </w:numPr>
      </w:pPr>
      <w:bookmarkStart w:id="8" w:name="_Toc232024986"/>
      <w:r w:rsidRPr="009E3B82">
        <w:t>POBLACIÓN Y MUESTRA</w:t>
      </w:r>
      <w:bookmarkEnd w:id="8"/>
    </w:p>
    <w:p w14:paraId="6622AE41" w14:textId="77777777" w:rsidR="0063532D" w:rsidRPr="009E3B82" w:rsidRDefault="0063532D" w:rsidP="0063532D"/>
    <w:p w14:paraId="002F1388" w14:textId="24BC2925" w:rsidR="0063532D" w:rsidRPr="009E3B82" w:rsidRDefault="00006C77" w:rsidP="0063532D">
      <w:r w:rsidRPr="009E3B82">
        <w:t xml:space="preserve">La población objeto del estudio está integrada por todos los recursos tecnológicos que se encuentran operando en las oficinas de la Empresa Prestadora de Servicios Públicos de Acueducto, Alcantarillado y Aseo de Aguachica. Estos incluyen </w:t>
      </w:r>
      <w:r w:rsidRPr="009E3B82">
        <w:lastRenderedPageBreak/>
        <w:t>computadoras, laptops, impresoras, escáneres, periféricos, dispositivos de red, puntos de acceso, cableado visible, sistemas operativos, programas de software, plataformas institucionales y medios de almacenamiento. También se consideran como fuentes de información los funcionarios responsables de las áreas objeto de la auditoría y el personal de soporte tecnológico. Así también la población debe ser cuantificada una vez concluido el inventario inicial de activos.</w:t>
      </w:r>
    </w:p>
    <w:p w14:paraId="3540F276" w14:textId="7B4BAB1C" w:rsidR="0063532D" w:rsidRPr="009E3B82" w:rsidRDefault="002B31D3" w:rsidP="0063532D">
      <w:r w:rsidRPr="009E3B82">
        <w:t>Debido a la naturaleza de la auditoria, se plantea realizar un abordaje censal. Por tanto, la muestra estará formada por la totalidad de los activos tecnológicos que se encuentren en las oficinas autorizadas por la entidad, por lo que la muestra coincide con la población accesible. Esta determinación brindará un diagnóstico general y evitará la exclusión de equipos o partes que pudieran constituir riesgos significativos. Para la obtención de información adicional se efectuará una selección intencional de informantes claves conformada por los responsables de área y personal de soporte tecnológico. La cifra final debe ser registrada tras la verificación del inventario institucional.</w:t>
      </w:r>
    </w:p>
    <w:p w14:paraId="57DFFE10" w14:textId="77777777" w:rsidR="0063532D" w:rsidRPr="009E3B82" w:rsidRDefault="0063532D" w:rsidP="0063532D"/>
    <w:p w14:paraId="12FDE2E0" w14:textId="400D8B98" w:rsidR="0063532D" w:rsidRPr="009E3B82" w:rsidRDefault="0063532D" w:rsidP="0063532D">
      <w:pPr>
        <w:pStyle w:val="Ttulo2"/>
        <w:numPr>
          <w:ilvl w:val="1"/>
          <w:numId w:val="8"/>
        </w:numPr>
      </w:pPr>
      <w:bookmarkStart w:id="9" w:name="_Toc232024987"/>
      <w:r w:rsidRPr="009E3B82">
        <w:t>METODOLOGÍA DE DESARROLLO</w:t>
      </w:r>
      <w:bookmarkEnd w:id="9"/>
    </w:p>
    <w:p w14:paraId="4E08BB7D" w14:textId="77777777" w:rsidR="0063532D" w:rsidRPr="009E3B82" w:rsidRDefault="0063532D" w:rsidP="0063532D"/>
    <w:p w14:paraId="19FFD37E" w14:textId="0208E601" w:rsidR="00B74F1A" w:rsidRPr="009E3B82" w:rsidRDefault="00B74F1A" w:rsidP="0063532D">
      <w:r w:rsidRPr="009E3B82">
        <w:t>La metodología para el desarrollo del proyecto se establece en procesos consecutivos, lo que permite proponer, realizar y valorar sistemáticamente cada fase de la auditoria de sistemas y de la definición de acciones de mejora. Cada etapa tiene objetivos bien definidos que van desde la planeación inicial, la recopilación de información, la verificación técnica de los recursos tecnológicos, el análisis de la red y riesgos, la priorización de mejoras, y la socialización de resultados. Este esquema metodológico garantiza un enfoque sistematizado que facilita la documentación de los hallazgos, soporta la toma decisiones y asegura que los productos generados sean viables y aporten al fortalecimiento de la infraestructura tecnológica institucional.</w:t>
      </w:r>
    </w:p>
    <w:p w14:paraId="19D0D5FB" w14:textId="390EFB9B" w:rsidR="00967CFD" w:rsidRPr="009E3B82" w:rsidRDefault="00967CFD" w:rsidP="00967CFD">
      <w:pPr>
        <w:pStyle w:val="Descripcin"/>
        <w:keepNext/>
        <w:rPr>
          <w:i w:val="0"/>
          <w:iCs w:val="0"/>
          <w:color w:val="000000" w:themeColor="text1"/>
          <w:sz w:val="24"/>
          <w:szCs w:val="24"/>
        </w:rPr>
      </w:pPr>
      <w:bookmarkStart w:id="10" w:name="_Toc232025044"/>
      <w:r w:rsidRPr="009E3B82">
        <w:rPr>
          <w:i w:val="0"/>
          <w:iCs w:val="0"/>
          <w:color w:val="000000" w:themeColor="text1"/>
          <w:sz w:val="24"/>
          <w:szCs w:val="24"/>
        </w:rPr>
        <w:lastRenderedPageBreak/>
        <w:t xml:space="preserve">Tabla </w:t>
      </w:r>
      <w:r w:rsidRPr="009E3B82">
        <w:rPr>
          <w:i w:val="0"/>
          <w:iCs w:val="0"/>
          <w:color w:val="000000" w:themeColor="text1"/>
          <w:sz w:val="24"/>
          <w:szCs w:val="24"/>
        </w:rPr>
        <w:fldChar w:fldCharType="begin"/>
      </w:r>
      <w:r w:rsidRPr="009E3B82">
        <w:rPr>
          <w:i w:val="0"/>
          <w:iCs w:val="0"/>
          <w:color w:val="000000" w:themeColor="text1"/>
          <w:sz w:val="24"/>
          <w:szCs w:val="24"/>
        </w:rPr>
        <w:instrText xml:space="preserve"> SEQ Tabla \* ARABIC </w:instrText>
      </w:r>
      <w:r w:rsidRPr="009E3B82">
        <w:rPr>
          <w:i w:val="0"/>
          <w:iCs w:val="0"/>
          <w:color w:val="000000" w:themeColor="text1"/>
          <w:sz w:val="24"/>
          <w:szCs w:val="24"/>
        </w:rPr>
        <w:fldChar w:fldCharType="separate"/>
      </w:r>
      <w:r w:rsidR="003D1653" w:rsidRPr="009E3B82">
        <w:rPr>
          <w:i w:val="0"/>
          <w:iCs w:val="0"/>
          <w:noProof/>
          <w:color w:val="000000" w:themeColor="text1"/>
          <w:sz w:val="24"/>
          <w:szCs w:val="24"/>
        </w:rPr>
        <w:t>1</w:t>
      </w:r>
      <w:r w:rsidRPr="009E3B82">
        <w:rPr>
          <w:i w:val="0"/>
          <w:iCs w:val="0"/>
          <w:color w:val="000000" w:themeColor="text1"/>
          <w:sz w:val="24"/>
          <w:szCs w:val="24"/>
        </w:rPr>
        <w:fldChar w:fldCharType="end"/>
      </w:r>
      <w:r w:rsidRPr="009E3B82">
        <w:rPr>
          <w:i w:val="0"/>
          <w:iCs w:val="0"/>
          <w:color w:val="000000" w:themeColor="text1"/>
          <w:sz w:val="24"/>
          <w:szCs w:val="24"/>
        </w:rPr>
        <w:t>. Fases de la auditoría</w:t>
      </w:r>
      <w:bookmarkEnd w:id="10"/>
    </w:p>
    <w:tbl>
      <w:tblPr>
        <w:tblStyle w:val="Tablanormal2"/>
        <w:tblW w:w="0" w:type="auto"/>
        <w:tblLook w:val="04A0" w:firstRow="1" w:lastRow="0" w:firstColumn="1" w:lastColumn="0" w:noHBand="0" w:noVBand="1"/>
      </w:tblPr>
      <w:tblGrid>
        <w:gridCol w:w="2790"/>
        <w:gridCol w:w="3751"/>
        <w:gridCol w:w="2297"/>
      </w:tblGrid>
      <w:tr w:rsidR="00967CFD" w:rsidRPr="009E3B82" w14:paraId="58D47CF0" w14:textId="77777777" w:rsidTr="00967C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706060" w14:textId="77777777" w:rsidR="00967CFD" w:rsidRPr="009E3B82" w:rsidRDefault="00967CFD" w:rsidP="00967CFD">
            <w:pPr>
              <w:spacing w:after="160" w:line="240" w:lineRule="auto"/>
              <w:jc w:val="center"/>
            </w:pPr>
            <w:r w:rsidRPr="009E3B82">
              <w:t>Fase</w:t>
            </w:r>
          </w:p>
        </w:tc>
        <w:tc>
          <w:tcPr>
            <w:tcW w:w="0" w:type="auto"/>
            <w:hideMark/>
          </w:tcPr>
          <w:p w14:paraId="4D2E0736" w14:textId="77777777" w:rsidR="00967CFD" w:rsidRPr="009E3B82" w:rsidRDefault="00967CFD" w:rsidP="00967CFD">
            <w:pPr>
              <w:spacing w:after="160" w:line="240" w:lineRule="auto"/>
              <w:jc w:val="center"/>
              <w:cnfStyle w:val="100000000000" w:firstRow="1" w:lastRow="0" w:firstColumn="0" w:lastColumn="0" w:oddVBand="0" w:evenVBand="0" w:oddHBand="0" w:evenHBand="0" w:firstRowFirstColumn="0" w:firstRowLastColumn="0" w:lastRowFirstColumn="0" w:lastRowLastColumn="0"/>
            </w:pPr>
            <w:r w:rsidRPr="009E3B82">
              <w:t>Descripción</w:t>
            </w:r>
          </w:p>
        </w:tc>
        <w:tc>
          <w:tcPr>
            <w:tcW w:w="0" w:type="auto"/>
            <w:hideMark/>
          </w:tcPr>
          <w:p w14:paraId="79D76F44" w14:textId="77777777" w:rsidR="00967CFD" w:rsidRPr="009E3B82" w:rsidRDefault="00967CFD" w:rsidP="00967CFD">
            <w:pPr>
              <w:spacing w:after="160" w:line="240" w:lineRule="auto"/>
              <w:jc w:val="center"/>
              <w:cnfStyle w:val="100000000000" w:firstRow="1" w:lastRow="0" w:firstColumn="0" w:lastColumn="0" w:oddVBand="0" w:evenVBand="0" w:oddHBand="0" w:evenHBand="0" w:firstRowFirstColumn="0" w:firstRowLastColumn="0" w:lastRowFirstColumn="0" w:lastRowLastColumn="0"/>
            </w:pPr>
            <w:r w:rsidRPr="009E3B82">
              <w:t>Producto principal</w:t>
            </w:r>
          </w:p>
        </w:tc>
      </w:tr>
      <w:tr w:rsidR="00967CFD" w:rsidRPr="009E3B82" w14:paraId="761679EE" w14:textId="77777777" w:rsidTr="00967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C9D921" w14:textId="77777777" w:rsidR="00967CFD" w:rsidRPr="009E3B82" w:rsidRDefault="00967CFD" w:rsidP="00967CFD">
            <w:pPr>
              <w:spacing w:after="160" w:line="240" w:lineRule="auto"/>
            </w:pPr>
            <w:r w:rsidRPr="009E3B82">
              <w:t>1. Planeación</w:t>
            </w:r>
          </w:p>
        </w:tc>
        <w:tc>
          <w:tcPr>
            <w:tcW w:w="0" w:type="auto"/>
            <w:hideMark/>
          </w:tcPr>
          <w:p w14:paraId="5C9BADF0"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Definición del alcance, áreas, instrumentos y cronograma</w:t>
            </w:r>
          </w:p>
        </w:tc>
        <w:tc>
          <w:tcPr>
            <w:tcW w:w="0" w:type="auto"/>
            <w:hideMark/>
          </w:tcPr>
          <w:p w14:paraId="5B6CC034"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Plan de auditoría</w:t>
            </w:r>
          </w:p>
        </w:tc>
      </w:tr>
      <w:tr w:rsidR="00967CFD" w:rsidRPr="009E3B82" w14:paraId="4A1847AF" w14:textId="77777777" w:rsidTr="00967CFD">
        <w:tc>
          <w:tcPr>
            <w:cnfStyle w:val="001000000000" w:firstRow="0" w:lastRow="0" w:firstColumn="1" w:lastColumn="0" w:oddVBand="0" w:evenVBand="0" w:oddHBand="0" w:evenHBand="0" w:firstRowFirstColumn="0" w:firstRowLastColumn="0" w:lastRowFirstColumn="0" w:lastRowLastColumn="0"/>
            <w:tcW w:w="0" w:type="auto"/>
            <w:hideMark/>
          </w:tcPr>
          <w:p w14:paraId="5750A701" w14:textId="77777777" w:rsidR="00967CFD" w:rsidRPr="009E3B82" w:rsidRDefault="00967CFD" w:rsidP="00967CFD">
            <w:pPr>
              <w:spacing w:after="160" w:line="240" w:lineRule="auto"/>
            </w:pPr>
            <w:r w:rsidRPr="009E3B82">
              <w:t>2. Levantamiento de información</w:t>
            </w:r>
          </w:p>
        </w:tc>
        <w:tc>
          <w:tcPr>
            <w:tcW w:w="0" w:type="auto"/>
            <w:hideMark/>
          </w:tcPr>
          <w:p w14:paraId="4C23C1D5" w14:textId="77777777" w:rsidR="00967CFD" w:rsidRPr="009E3B82" w:rsidRDefault="00967CFD" w:rsidP="00967CFD">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Identificación de activos y recopilación de datos</w:t>
            </w:r>
          </w:p>
        </w:tc>
        <w:tc>
          <w:tcPr>
            <w:tcW w:w="0" w:type="auto"/>
            <w:hideMark/>
          </w:tcPr>
          <w:p w14:paraId="12CFD482" w14:textId="77777777" w:rsidR="00967CFD" w:rsidRPr="009E3B82" w:rsidRDefault="00967CFD" w:rsidP="00967CFD">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Inventario preliminar</w:t>
            </w:r>
          </w:p>
        </w:tc>
      </w:tr>
      <w:tr w:rsidR="00967CFD" w:rsidRPr="009E3B82" w14:paraId="2AE7AEF9" w14:textId="77777777" w:rsidTr="00967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82D0DA" w14:textId="77777777" w:rsidR="00967CFD" w:rsidRPr="009E3B82" w:rsidRDefault="00967CFD" w:rsidP="00967CFD">
            <w:pPr>
              <w:spacing w:after="160" w:line="240" w:lineRule="auto"/>
            </w:pPr>
            <w:r w:rsidRPr="009E3B82">
              <w:t>3. Verificación técnica</w:t>
            </w:r>
          </w:p>
        </w:tc>
        <w:tc>
          <w:tcPr>
            <w:tcW w:w="0" w:type="auto"/>
            <w:hideMark/>
          </w:tcPr>
          <w:p w14:paraId="55931196"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Revisión del estado físico, funcional y operativo</w:t>
            </w:r>
          </w:p>
        </w:tc>
        <w:tc>
          <w:tcPr>
            <w:tcW w:w="0" w:type="auto"/>
            <w:hideMark/>
          </w:tcPr>
          <w:p w14:paraId="061691E5"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Lista de chequeo diligenciada</w:t>
            </w:r>
          </w:p>
        </w:tc>
      </w:tr>
      <w:tr w:rsidR="00967CFD" w:rsidRPr="009E3B82" w14:paraId="0439DF06" w14:textId="77777777" w:rsidTr="00967CFD">
        <w:tc>
          <w:tcPr>
            <w:cnfStyle w:val="001000000000" w:firstRow="0" w:lastRow="0" w:firstColumn="1" w:lastColumn="0" w:oddVBand="0" w:evenVBand="0" w:oddHBand="0" w:evenHBand="0" w:firstRowFirstColumn="0" w:firstRowLastColumn="0" w:lastRowFirstColumn="0" w:lastRowLastColumn="0"/>
            <w:tcW w:w="0" w:type="auto"/>
            <w:hideMark/>
          </w:tcPr>
          <w:p w14:paraId="15304374" w14:textId="77777777" w:rsidR="00967CFD" w:rsidRPr="009E3B82" w:rsidRDefault="00967CFD" w:rsidP="00967CFD">
            <w:pPr>
              <w:spacing w:after="160" w:line="240" w:lineRule="auto"/>
            </w:pPr>
            <w:r w:rsidRPr="009E3B82">
              <w:t>4. Análisis de red</w:t>
            </w:r>
          </w:p>
        </w:tc>
        <w:tc>
          <w:tcPr>
            <w:tcW w:w="0" w:type="auto"/>
            <w:hideMark/>
          </w:tcPr>
          <w:p w14:paraId="77986712" w14:textId="77777777" w:rsidR="00967CFD" w:rsidRPr="009E3B82" w:rsidRDefault="00967CFD" w:rsidP="00967CFD">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Revisión general de conectividad y componentes</w:t>
            </w:r>
          </w:p>
        </w:tc>
        <w:tc>
          <w:tcPr>
            <w:tcW w:w="0" w:type="auto"/>
            <w:hideMark/>
          </w:tcPr>
          <w:p w14:paraId="2CB704A4" w14:textId="77777777" w:rsidR="00967CFD" w:rsidRPr="009E3B82" w:rsidRDefault="00967CFD" w:rsidP="00967CFD">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Diagnóstico de red</w:t>
            </w:r>
          </w:p>
        </w:tc>
      </w:tr>
      <w:tr w:rsidR="00967CFD" w:rsidRPr="009E3B82" w14:paraId="740C783E" w14:textId="77777777" w:rsidTr="00967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D9BAF" w14:textId="77777777" w:rsidR="00967CFD" w:rsidRPr="009E3B82" w:rsidRDefault="00967CFD" w:rsidP="00967CFD">
            <w:pPr>
              <w:spacing w:after="160" w:line="240" w:lineRule="auto"/>
            </w:pPr>
            <w:r w:rsidRPr="009E3B82">
              <w:t>5. Análisis de riesgos</w:t>
            </w:r>
          </w:p>
        </w:tc>
        <w:tc>
          <w:tcPr>
            <w:tcW w:w="0" w:type="auto"/>
            <w:hideMark/>
          </w:tcPr>
          <w:p w14:paraId="5FBA4C62"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Identificación de amenazas, causas y consecuencias</w:t>
            </w:r>
          </w:p>
        </w:tc>
        <w:tc>
          <w:tcPr>
            <w:tcW w:w="0" w:type="auto"/>
            <w:hideMark/>
          </w:tcPr>
          <w:p w14:paraId="09113435"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Matriz de riesgos</w:t>
            </w:r>
          </w:p>
        </w:tc>
      </w:tr>
      <w:tr w:rsidR="00967CFD" w:rsidRPr="009E3B82" w14:paraId="10C6EAF9" w14:textId="77777777" w:rsidTr="00967CFD">
        <w:tc>
          <w:tcPr>
            <w:cnfStyle w:val="001000000000" w:firstRow="0" w:lastRow="0" w:firstColumn="1" w:lastColumn="0" w:oddVBand="0" w:evenVBand="0" w:oddHBand="0" w:evenHBand="0" w:firstRowFirstColumn="0" w:firstRowLastColumn="0" w:lastRowFirstColumn="0" w:lastRowLastColumn="0"/>
            <w:tcW w:w="0" w:type="auto"/>
            <w:hideMark/>
          </w:tcPr>
          <w:p w14:paraId="1D6DDC0F" w14:textId="77777777" w:rsidR="00967CFD" w:rsidRPr="009E3B82" w:rsidRDefault="00967CFD" w:rsidP="00967CFD">
            <w:pPr>
              <w:spacing w:after="160" w:line="240" w:lineRule="auto"/>
            </w:pPr>
            <w:r w:rsidRPr="009E3B82">
              <w:t>6. Formulación de mejoras</w:t>
            </w:r>
          </w:p>
        </w:tc>
        <w:tc>
          <w:tcPr>
            <w:tcW w:w="0" w:type="auto"/>
            <w:hideMark/>
          </w:tcPr>
          <w:p w14:paraId="1A9FF6E8" w14:textId="77777777" w:rsidR="00967CFD" w:rsidRPr="009E3B82" w:rsidRDefault="00967CFD" w:rsidP="00967CFD">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Priorización de acciones técnicas y administrativas</w:t>
            </w:r>
          </w:p>
        </w:tc>
        <w:tc>
          <w:tcPr>
            <w:tcW w:w="0" w:type="auto"/>
            <w:hideMark/>
          </w:tcPr>
          <w:p w14:paraId="05CFD264" w14:textId="77777777" w:rsidR="00967CFD" w:rsidRPr="009E3B82" w:rsidRDefault="00967CFD" w:rsidP="00967CFD">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Plan de mejora</w:t>
            </w:r>
          </w:p>
        </w:tc>
      </w:tr>
      <w:tr w:rsidR="00967CFD" w:rsidRPr="009E3B82" w14:paraId="31A18ED1" w14:textId="77777777" w:rsidTr="00967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30FF1D" w14:textId="77777777" w:rsidR="00967CFD" w:rsidRPr="009E3B82" w:rsidRDefault="00967CFD" w:rsidP="00967CFD">
            <w:pPr>
              <w:spacing w:after="160" w:line="240" w:lineRule="auto"/>
            </w:pPr>
            <w:r w:rsidRPr="009E3B82">
              <w:t>7. Socialización y cierre</w:t>
            </w:r>
          </w:p>
        </w:tc>
        <w:tc>
          <w:tcPr>
            <w:tcW w:w="0" w:type="auto"/>
            <w:hideMark/>
          </w:tcPr>
          <w:p w14:paraId="04B7DF45"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Presentación de resultados y entrega de productos</w:t>
            </w:r>
          </w:p>
        </w:tc>
        <w:tc>
          <w:tcPr>
            <w:tcW w:w="0" w:type="auto"/>
            <w:hideMark/>
          </w:tcPr>
          <w:p w14:paraId="1CFD047A" w14:textId="77777777" w:rsidR="00967CFD" w:rsidRPr="009E3B82" w:rsidRDefault="00967CFD" w:rsidP="00967CFD">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Informe final</w:t>
            </w:r>
          </w:p>
        </w:tc>
      </w:tr>
    </w:tbl>
    <w:p w14:paraId="1356DB70" w14:textId="1139CEAE" w:rsidR="0063532D" w:rsidRPr="009E3B82" w:rsidRDefault="00967CFD" w:rsidP="0063532D">
      <w:r w:rsidRPr="009E3B82">
        <w:t>Fuente: elaboración propia.</w:t>
      </w:r>
    </w:p>
    <w:p w14:paraId="49737072" w14:textId="546147E6" w:rsidR="00F33622" w:rsidRPr="009E3B82" w:rsidRDefault="00F33622" w:rsidP="00F33622">
      <w:pPr>
        <w:pStyle w:val="Ttulo3"/>
        <w:numPr>
          <w:ilvl w:val="2"/>
          <w:numId w:val="8"/>
        </w:numPr>
      </w:pPr>
      <w:bookmarkStart w:id="11" w:name="_Toc232024988"/>
      <w:r w:rsidRPr="009E3B82">
        <w:t>ALCANCE</w:t>
      </w:r>
      <w:bookmarkEnd w:id="11"/>
    </w:p>
    <w:p w14:paraId="38A2B0B1" w14:textId="77777777" w:rsidR="00F33622" w:rsidRPr="009E3B82" w:rsidRDefault="00F33622" w:rsidP="00F33622"/>
    <w:p w14:paraId="1AA66D1F" w14:textId="17042C51" w:rsidR="00F33622" w:rsidRPr="009E3B82" w:rsidRDefault="00F33622" w:rsidP="00F33622">
      <w:r w:rsidRPr="009E3B82">
        <w:t>La auditoría incluye la localización, inspección y evaluación de la infraestructura tecnológica en los cuales dichas dependencias se encuentran alojadas. El procedimiento es como sigue:</w:t>
      </w:r>
    </w:p>
    <w:p w14:paraId="7DB4F495" w14:textId="77777777" w:rsidR="00F33622" w:rsidRPr="009E3B82" w:rsidRDefault="00F33622" w:rsidP="00F33622">
      <w:pPr>
        <w:pStyle w:val="Prrafodelista"/>
        <w:numPr>
          <w:ilvl w:val="0"/>
          <w:numId w:val="10"/>
        </w:numPr>
      </w:pPr>
      <w:r w:rsidRPr="009E3B82">
        <w:t>Lista de equipos de escritorio y portátiles.</w:t>
      </w:r>
    </w:p>
    <w:p w14:paraId="2217EC6B" w14:textId="77777777" w:rsidR="00F33622" w:rsidRPr="009E3B82" w:rsidRDefault="00F33622" w:rsidP="00F33622">
      <w:pPr>
        <w:pStyle w:val="Prrafodelista"/>
        <w:numPr>
          <w:ilvl w:val="0"/>
          <w:numId w:val="10"/>
        </w:numPr>
      </w:pPr>
      <w:r w:rsidRPr="009E3B82">
        <w:t>Inspección de impresoras, escáneres y otros periféricos.</w:t>
      </w:r>
    </w:p>
    <w:p w14:paraId="0AD59B1E" w14:textId="77777777" w:rsidR="00F33622" w:rsidRPr="009E3B82" w:rsidRDefault="00F33622" w:rsidP="00F33622">
      <w:pPr>
        <w:pStyle w:val="Prrafodelista"/>
        <w:numPr>
          <w:ilvl w:val="0"/>
          <w:numId w:val="10"/>
        </w:numPr>
      </w:pPr>
      <w:r w:rsidRPr="009E3B82">
        <w:t>Detección de sistemas operativos y software instalado.</w:t>
      </w:r>
    </w:p>
    <w:p w14:paraId="3FAC83FF" w14:textId="77777777" w:rsidR="00F33622" w:rsidRPr="009E3B82" w:rsidRDefault="00F33622" w:rsidP="00F33622">
      <w:pPr>
        <w:pStyle w:val="Prrafodelista"/>
        <w:numPr>
          <w:ilvl w:val="0"/>
          <w:numId w:val="10"/>
        </w:numPr>
      </w:pPr>
      <w:r w:rsidRPr="009E3B82">
        <w:t>Chequeo de requisitos técnicos mínimos.</w:t>
      </w:r>
    </w:p>
    <w:p w14:paraId="5850AD05" w14:textId="77777777" w:rsidR="00F33622" w:rsidRPr="009E3B82" w:rsidRDefault="00F33622" w:rsidP="00F33622">
      <w:pPr>
        <w:pStyle w:val="Prrafodelista"/>
        <w:numPr>
          <w:ilvl w:val="0"/>
          <w:numId w:val="10"/>
        </w:numPr>
      </w:pPr>
      <w:r w:rsidRPr="009E3B82">
        <w:t>Inspección del estado físico y funcionamiento de las máquinas.</w:t>
      </w:r>
    </w:p>
    <w:p w14:paraId="2A0A7B6C" w14:textId="77777777" w:rsidR="00F33622" w:rsidRPr="009E3B82" w:rsidRDefault="00F33622" w:rsidP="00F33622">
      <w:pPr>
        <w:pStyle w:val="Prrafodelista"/>
        <w:numPr>
          <w:ilvl w:val="0"/>
          <w:numId w:val="10"/>
        </w:numPr>
      </w:pPr>
      <w:r w:rsidRPr="009E3B82">
        <w:t>Localización y responsable asociado.</w:t>
      </w:r>
    </w:p>
    <w:p w14:paraId="6F2DB992" w14:textId="77777777" w:rsidR="00F33622" w:rsidRPr="009E3B82" w:rsidRDefault="00F33622" w:rsidP="00F33622">
      <w:pPr>
        <w:pStyle w:val="Prrafodelista"/>
        <w:numPr>
          <w:ilvl w:val="0"/>
          <w:numId w:val="10"/>
        </w:numPr>
      </w:pPr>
      <w:r w:rsidRPr="009E3B82">
        <w:t>Análisis de la red de área local en general.</w:t>
      </w:r>
    </w:p>
    <w:p w14:paraId="4834FFFD" w14:textId="77777777" w:rsidR="00F33622" w:rsidRPr="009E3B82" w:rsidRDefault="00F33622" w:rsidP="00F33622">
      <w:pPr>
        <w:pStyle w:val="Prrafodelista"/>
        <w:numPr>
          <w:ilvl w:val="0"/>
          <w:numId w:val="10"/>
        </w:numPr>
      </w:pPr>
      <w:r w:rsidRPr="009E3B82">
        <w:lastRenderedPageBreak/>
        <w:t xml:space="preserve">Inspección de puntos de red, switches, </w:t>
      </w:r>
      <w:proofErr w:type="spellStart"/>
      <w:r w:rsidRPr="009E3B82">
        <w:t>routers</w:t>
      </w:r>
      <w:proofErr w:type="spellEnd"/>
      <w:r w:rsidRPr="009E3B82">
        <w:t xml:space="preserve"> y cableado a la vista.</w:t>
      </w:r>
    </w:p>
    <w:p w14:paraId="344D60C2" w14:textId="77777777" w:rsidR="00F33622" w:rsidRPr="009E3B82" w:rsidRDefault="00F33622" w:rsidP="00F33622">
      <w:pPr>
        <w:pStyle w:val="Prrafodelista"/>
        <w:numPr>
          <w:ilvl w:val="0"/>
          <w:numId w:val="10"/>
        </w:numPr>
      </w:pPr>
      <w:r w:rsidRPr="009E3B82">
        <w:t>Reconocimiento de tácticas sencillas de seguridad.</w:t>
      </w:r>
    </w:p>
    <w:p w14:paraId="1785AFC5" w14:textId="77777777" w:rsidR="00F33622" w:rsidRPr="009E3B82" w:rsidRDefault="00F33622" w:rsidP="00F33622">
      <w:pPr>
        <w:pStyle w:val="Prrafodelista"/>
        <w:numPr>
          <w:ilvl w:val="0"/>
          <w:numId w:val="10"/>
        </w:numPr>
      </w:pPr>
      <w:r w:rsidRPr="009E3B82">
        <w:t>Inspección general de copias de seguridad.</w:t>
      </w:r>
    </w:p>
    <w:p w14:paraId="7EB4E25E" w14:textId="77777777" w:rsidR="00F33622" w:rsidRPr="009E3B82" w:rsidRDefault="00F33622" w:rsidP="00F33622">
      <w:pPr>
        <w:pStyle w:val="Prrafodelista"/>
        <w:numPr>
          <w:ilvl w:val="0"/>
          <w:numId w:val="10"/>
        </w:numPr>
      </w:pPr>
      <w:r w:rsidRPr="009E3B82">
        <w:t>Desarrollo de un matriz de riesgos tecnológicos.</w:t>
      </w:r>
    </w:p>
    <w:p w14:paraId="6DB1C457" w14:textId="7C5D2D20" w:rsidR="00F33622" w:rsidRPr="009E3B82" w:rsidRDefault="00F33622" w:rsidP="00F33622">
      <w:pPr>
        <w:pStyle w:val="Prrafodelista"/>
        <w:numPr>
          <w:ilvl w:val="0"/>
          <w:numId w:val="10"/>
        </w:numPr>
      </w:pPr>
      <w:r w:rsidRPr="009E3B82">
        <w:t>Formulación de medidas y recomendaciones de mejora.</w:t>
      </w:r>
    </w:p>
    <w:p w14:paraId="7182FE0E" w14:textId="77777777" w:rsidR="001A0BF4" w:rsidRPr="009E3B82" w:rsidRDefault="001A0BF4" w:rsidP="0063532D"/>
    <w:p w14:paraId="7EA77714" w14:textId="02091F31" w:rsidR="00965793" w:rsidRPr="009E3B82" w:rsidRDefault="00C2322E" w:rsidP="00965793">
      <w:pPr>
        <w:pStyle w:val="Ttulo3"/>
        <w:numPr>
          <w:ilvl w:val="2"/>
          <w:numId w:val="8"/>
        </w:numPr>
      </w:pPr>
      <w:bookmarkStart w:id="12" w:name="_Toc232024989"/>
      <w:r w:rsidRPr="009E3B82">
        <w:t>exclusión</w:t>
      </w:r>
      <w:bookmarkEnd w:id="12"/>
    </w:p>
    <w:p w14:paraId="2FF82AAE" w14:textId="77777777" w:rsidR="00965793" w:rsidRPr="009E3B82" w:rsidRDefault="00965793" w:rsidP="00965793"/>
    <w:p w14:paraId="399E2A91" w14:textId="77777777" w:rsidR="001A0BF4" w:rsidRPr="009E3B82" w:rsidRDefault="001A0BF4" w:rsidP="001A0BF4">
      <w:r w:rsidRPr="009E3B82">
        <w:t>No se incluye en la auditoría:</w:t>
      </w:r>
    </w:p>
    <w:p w14:paraId="03D3C237" w14:textId="77777777" w:rsidR="001A0BF4" w:rsidRPr="009E3B82" w:rsidRDefault="001A0BF4" w:rsidP="001A0BF4">
      <w:pPr>
        <w:pStyle w:val="Prrafodelista"/>
        <w:numPr>
          <w:ilvl w:val="0"/>
          <w:numId w:val="11"/>
        </w:numPr>
      </w:pPr>
      <w:r w:rsidRPr="009E3B82">
        <w:t>Testeo que implique ataques que exploten vulnerabilidades.</w:t>
      </w:r>
    </w:p>
    <w:p w14:paraId="6DCE5AAB" w14:textId="77777777" w:rsidR="001A0BF4" w:rsidRPr="009E3B82" w:rsidRDefault="001A0BF4" w:rsidP="001A0BF4">
      <w:pPr>
        <w:pStyle w:val="Prrafodelista"/>
        <w:numPr>
          <w:ilvl w:val="0"/>
          <w:numId w:val="11"/>
        </w:numPr>
      </w:pPr>
      <w:r w:rsidRPr="009E3B82">
        <w:t>Interferencias que puedan impactar la continuidad del servicio.</w:t>
      </w:r>
    </w:p>
    <w:p w14:paraId="20795626" w14:textId="77777777" w:rsidR="001A0BF4" w:rsidRPr="009E3B82" w:rsidRDefault="001A0BF4" w:rsidP="001A0BF4">
      <w:pPr>
        <w:pStyle w:val="Prrafodelista"/>
        <w:numPr>
          <w:ilvl w:val="0"/>
          <w:numId w:val="11"/>
        </w:numPr>
      </w:pPr>
      <w:r w:rsidRPr="009E3B82">
        <w:t>Modificación no autorizada directamente de configuraciones críticas.</w:t>
      </w:r>
    </w:p>
    <w:p w14:paraId="69EAA560" w14:textId="77777777" w:rsidR="001A0BF4" w:rsidRPr="009E3B82" w:rsidRDefault="001A0BF4" w:rsidP="001A0BF4">
      <w:pPr>
        <w:pStyle w:val="Prrafodelista"/>
        <w:numPr>
          <w:ilvl w:val="0"/>
          <w:numId w:val="11"/>
        </w:numPr>
      </w:pPr>
      <w:r w:rsidRPr="009E3B82">
        <w:t>Reparaciones de hardware.</w:t>
      </w:r>
    </w:p>
    <w:p w14:paraId="69D74F34" w14:textId="77777777" w:rsidR="001A0BF4" w:rsidRPr="009E3B82" w:rsidRDefault="001A0BF4" w:rsidP="001A0BF4">
      <w:pPr>
        <w:pStyle w:val="Prrafodelista"/>
        <w:numPr>
          <w:ilvl w:val="0"/>
          <w:numId w:val="11"/>
        </w:numPr>
      </w:pPr>
      <w:r w:rsidRPr="009E3B82">
        <w:t>Compra de componentes tecnológicos.</w:t>
      </w:r>
    </w:p>
    <w:p w14:paraId="04067D59" w14:textId="77777777" w:rsidR="001A0BF4" w:rsidRPr="009E3B82" w:rsidRDefault="001A0BF4" w:rsidP="001A0BF4">
      <w:pPr>
        <w:pStyle w:val="Prrafodelista"/>
        <w:numPr>
          <w:ilvl w:val="0"/>
          <w:numId w:val="11"/>
        </w:numPr>
      </w:pPr>
      <w:r w:rsidRPr="009E3B82">
        <w:t>Certificación que cumple con las normas internacionales.</w:t>
      </w:r>
    </w:p>
    <w:p w14:paraId="080371B0" w14:textId="77777777" w:rsidR="001A0BF4" w:rsidRPr="009E3B82" w:rsidRDefault="001A0BF4" w:rsidP="001A0BF4">
      <w:pPr>
        <w:pStyle w:val="Prrafodelista"/>
        <w:numPr>
          <w:ilvl w:val="0"/>
          <w:numId w:val="11"/>
        </w:numPr>
      </w:pPr>
      <w:r w:rsidRPr="009E3B82">
        <w:t>Análisis forense digital.</w:t>
      </w:r>
    </w:p>
    <w:p w14:paraId="1598FC6C" w14:textId="24C52C25" w:rsidR="001A0BF4" w:rsidRPr="009E3B82" w:rsidRDefault="001A0BF4" w:rsidP="001A0BF4">
      <w:pPr>
        <w:pStyle w:val="Prrafodelista"/>
        <w:numPr>
          <w:ilvl w:val="0"/>
          <w:numId w:val="11"/>
        </w:numPr>
      </w:pPr>
      <w:r w:rsidRPr="009E3B82">
        <w:t>Auditoria financiera de licencia o contrato, excepto a la documentación bajo revisión autorizada.</w:t>
      </w:r>
    </w:p>
    <w:p w14:paraId="19F58A82" w14:textId="77777777" w:rsidR="00B74F1A" w:rsidRPr="009E3B82" w:rsidRDefault="00B74F1A" w:rsidP="00B74F1A"/>
    <w:p w14:paraId="7546FFF9" w14:textId="01B89DDB" w:rsidR="00965793" w:rsidRPr="009E3B82" w:rsidRDefault="00C2322E" w:rsidP="00C2322E">
      <w:pPr>
        <w:pStyle w:val="Ttulo3"/>
        <w:numPr>
          <w:ilvl w:val="2"/>
          <w:numId w:val="8"/>
        </w:numPr>
      </w:pPr>
      <w:bookmarkStart w:id="13" w:name="_Toc232024990"/>
      <w:r w:rsidRPr="009E3B82">
        <w:t>limitaciones</w:t>
      </w:r>
      <w:bookmarkEnd w:id="13"/>
    </w:p>
    <w:p w14:paraId="6C227A3E" w14:textId="77777777" w:rsidR="00C2322E" w:rsidRPr="009E3B82" w:rsidRDefault="00C2322E" w:rsidP="00C2322E"/>
    <w:p w14:paraId="2D29ABB2" w14:textId="77777777" w:rsidR="00C2322E" w:rsidRPr="009E3B82" w:rsidRDefault="00C2322E" w:rsidP="00C2322E">
      <w:r w:rsidRPr="009E3B82">
        <w:t>Están sujetos a modificación el desarrollo de la auditoría por:</w:t>
      </w:r>
    </w:p>
    <w:p w14:paraId="32AC86B5" w14:textId="2F443D3F" w:rsidR="00C2322E" w:rsidRPr="009E3B82" w:rsidRDefault="00C2322E" w:rsidP="00C2322E">
      <w:pPr>
        <w:pStyle w:val="Prrafodelista"/>
        <w:numPr>
          <w:ilvl w:val="0"/>
          <w:numId w:val="12"/>
        </w:numPr>
      </w:pPr>
      <w:r w:rsidRPr="009E3B82">
        <w:t>Disponibilidad de los responsables de cada área.</w:t>
      </w:r>
    </w:p>
    <w:p w14:paraId="1FB8ACB1" w14:textId="77777777" w:rsidR="00C2322E" w:rsidRPr="009E3B82" w:rsidRDefault="00C2322E" w:rsidP="00C2322E">
      <w:pPr>
        <w:pStyle w:val="Prrafodelista"/>
        <w:numPr>
          <w:ilvl w:val="0"/>
          <w:numId w:val="12"/>
        </w:numPr>
      </w:pPr>
      <w:r w:rsidRPr="009E3B82">
        <w:t>Acceso autorizado a equipos y espacios físicos.</w:t>
      </w:r>
    </w:p>
    <w:p w14:paraId="0AC5BB1A" w14:textId="77777777" w:rsidR="00C2322E" w:rsidRPr="009E3B82" w:rsidRDefault="00C2322E" w:rsidP="00C2322E">
      <w:pPr>
        <w:pStyle w:val="Prrafodelista"/>
        <w:numPr>
          <w:ilvl w:val="0"/>
          <w:numId w:val="12"/>
        </w:numPr>
      </w:pPr>
      <w:r w:rsidRPr="009E3B82">
        <w:t>Presencia o no de documentación anterior.</w:t>
      </w:r>
    </w:p>
    <w:p w14:paraId="5EA77BC8" w14:textId="77777777" w:rsidR="00C2322E" w:rsidRPr="009E3B82" w:rsidRDefault="00C2322E" w:rsidP="00C2322E">
      <w:pPr>
        <w:pStyle w:val="Prrafodelista"/>
        <w:numPr>
          <w:ilvl w:val="0"/>
          <w:numId w:val="12"/>
        </w:numPr>
      </w:pPr>
      <w:r w:rsidRPr="009E3B82">
        <w:t>Compra de información sobre compra, licencias y mantenimiento.</w:t>
      </w:r>
    </w:p>
    <w:p w14:paraId="5A448F5B" w14:textId="77777777" w:rsidR="00C2322E" w:rsidRPr="009E3B82" w:rsidRDefault="00C2322E" w:rsidP="00C2322E">
      <w:pPr>
        <w:pStyle w:val="Prrafodelista"/>
        <w:numPr>
          <w:ilvl w:val="0"/>
          <w:numId w:val="12"/>
        </w:numPr>
      </w:pPr>
      <w:r w:rsidRPr="009E3B82">
        <w:lastRenderedPageBreak/>
        <w:t>Plazo establecido para realizar las prácticas empresariales.</w:t>
      </w:r>
    </w:p>
    <w:p w14:paraId="133C7EE3" w14:textId="40A6E615" w:rsidR="00C2322E" w:rsidRPr="009E3B82" w:rsidRDefault="00C2322E" w:rsidP="00C2322E">
      <w:pPr>
        <w:pStyle w:val="Prrafodelista"/>
        <w:numPr>
          <w:ilvl w:val="0"/>
          <w:numId w:val="12"/>
        </w:numPr>
      </w:pPr>
      <w:r w:rsidRPr="009E3B82">
        <w:t>Limitaciones de origen relacionadas con la confidencialidad de la información.</w:t>
      </w:r>
    </w:p>
    <w:p w14:paraId="6127AA4D" w14:textId="12DC825D" w:rsidR="00C2322E" w:rsidRPr="009E3B82" w:rsidRDefault="00C2322E" w:rsidP="00C2322E">
      <w:pPr>
        <w:pStyle w:val="Prrafodelista"/>
        <w:numPr>
          <w:ilvl w:val="0"/>
          <w:numId w:val="12"/>
        </w:numPr>
      </w:pPr>
      <w:r w:rsidRPr="009E3B82">
        <w:t>Presupuesto de la institución para llevar adelante las recomendaciones.</w:t>
      </w:r>
    </w:p>
    <w:p w14:paraId="0261C78E" w14:textId="77777777" w:rsidR="00965793" w:rsidRPr="009E3B82" w:rsidRDefault="00965793" w:rsidP="0063532D"/>
    <w:p w14:paraId="03BB55E8" w14:textId="38CC9C6D" w:rsidR="0063532D" w:rsidRPr="009E3B82" w:rsidRDefault="008D47A0" w:rsidP="008D47A0">
      <w:pPr>
        <w:pStyle w:val="Ttulo1"/>
        <w:numPr>
          <w:ilvl w:val="0"/>
          <w:numId w:val="8"/>
        </w:numPr>
      </w:pPr>
      <w:bookmarkStart w:id="14" w:name="_Toc232024991"/>
      <w:r w:rsidRPr="009E3B82">
        <w:t>MARCO REFERENCIAL</w:t>
      </w:r>
      <w:bookmarkEnd w:id="14"/>
    </w:p>
    <w:p w14:paraId="53876040" w14:textId="77777777" w:rsidR="008D47A0" w:rsidRPr="009E3B82" w:rsidRDefault="008D47A0" w:rsidP="008D47A0"/>
    <w:p w14:paraId="36F0287E" w14:textId="00BF3F90" w:rsidR="00A234F1" w:rsidRPr="009E3B82" w:rsidRDefault="00A234F1" w:rsidP="008D47A0">
      <w:r w:rsidRPr="009E3B82">
        <w:t>Los antecedentes se exponen de manera preliminar a fin de situar la investigación en contexto, evidenciando que se realizará una revisión de proyectos y experiencias previas internacionales, nacionales y locales. En esta sección se podrá ver cómo se han tratado las auditorías de infraestructuras tecnológicas, y la gestión de recursos informáticos en otros ámbitos, sin entrar todavía en aspectos particulares de cada uno. Tiene como objetivo definir un marco de referencia que permita entender la relevancia de la auditoría realizada en la empresa objeto de estudio, destacando la vinculación entre las experiencias previas y los propósitos de la investigación, y preparando así el camino para el análisis de resultados posteriores.</w:t>
      </w:r>
    </w:p>
    <w:p w14:paraId="6F90DD3A" w14:textId="77777777" w:rsidR="00A234F1" w:rsidRPr="009E3B82" w:rsidRDefault="00A234F1" w:rsidP="008D47A0"/>
    <w:p w14:paraId="6E2A90E5" w14:textId="740A49CC" w:rsidR="008D47A0" w:rsidRPr="009E3B82" w:rsidRDefault="008D47A0" w:rsidP="008D47A0">
      <w:pPr>
        <w:pStyle w:val="Ttulo2"/>
        <w:numPr>
          <w:ilvl w:val="1"/>
          <w:numId w:val="8"/>
        </w:numPr>
      </w:pPr>
      <w:bookmarkStart w:id="15" w:name="_Toc232024992"/>
      <w:r w:rsidRPr="009E3B82">
        <w:t>ANTECEDENTES</w:t>
      </w:r>
      <w:bookmarkEnd w:id="15"/>
    </w:p>
    <w:p w14:paraId="41EB1D00" w14:textId="4E1258FF" w:rsidR="00C50A69" w:rsidRPr="009E3B82" w:rsidRDefault="00C50A69" w:rsidP="00C50A69">
      <w:pPr>
        <w:pStyle w:val="Ttulo3"/>
        <w:numPr>
          <w:ilvl w:val="2"/>
          <w:numId w:val="8"/>
        </w:numPr>
      </w:pPr>
      <w:bookmarkStart w:id="16" w:name="_Toc232024993"/>
      <w:r w:rsidRPr="009E3B82">
        <w:t>INTERNACIONALES</w:t>
      </w:r>
      <w:bookmarkEnd w:id="16"/>
    </w:p>
    <w:p w14:paraId="1622BF52" w14:textId="77777777" w:rsidR="00C50A69" w:rsidRPr="009E3B82" w:rsidRDefault="00C50A69" w:rsidP="00C50A69"/>
    <w:p w14:paraId="583E5D40" w14:textId="35A99C05" w:rsidR="00A234F1" w:rsidRPr="009E3B82" w:rsidRDefault="00845A1E" w:rsidP="00C50A69">
      <w:r w:rsidRPr="009E3B82">
        <w:t>A nivel internacional, Vera-Castro et al. (2025) desarrollaron una investigación titulada “</w:t>
      </w:r>
      <w:r w:rsidR="00796155" w:rsidRPr="009E3B82">
        <w:t xml:space="preserve">Innovación en auditoría fiscal con tecnologías 4.0 para la detección de fraudes tributarios”, en la Universidad Católica de Cuenca, Ecuador; </w:t>
      </w:r>
      <w:r w:rsidR="00830617" w:rsidRPr="009E3B82">
        <w:t xml:space="preserve">la investigación buscó presentar buenas prácticas de auditoría tributaria en plataformas 4.0 que permitan evitar la defraudación tributaria en talleres de vehículos en la ciudad de Guayaquil, Ecuador. Se aplicó una metodología no experimental, descriptiva con </w:t>
      </w:r>
      <w:r w:rsidR="00830617" w:rsidRPr="009E3B82">
        <w:lastRenderedPageBreak/>
        <w:t>alcance descriptivo y explicativo, con diseño transversal. La obtención de datos se efectuó a través de la documentación y encuestas estructuradas de 27 preguntas, lo cual hizo factible recabar información cualitativa y cuantitativa de las percepciones, saberes y modus operandi sobre la evasión tributaria en la industria. Los participantes que se eligieron fueron principalmente asesores, contadores y auditores, para así obtener una visión global del problema.</w:t>
      </w:r>
    </w:p>
    <w:p w14:paraId="318E966E" w14:textId="2F553452" w:rsidR="00830617" w:rsidRPr="009E3B82" w:rsidRDefault="00915EC2" w:rsidP="00C50A69">
      <w:r w:rsidRPr="009E3B82">
        <w:t>Los resultados mostraron una percepción de poco conocimiento sobre obligaciones tributarias y de insuficiencia en las actividades de fiscalización, así como una escasa eficacia percibida en las herramientas tecnológicas vigentes para la detección de defraudación. Los participantes en la encuesta le dieron más peso a la mayor fiscalización y educación como las dos principales medidas que podrían ayudar a disminuir la evasión, mientras que mostraron confianza en tecnologías 4.0, principalmente automatización, Big Data e inteligencia artificial para aumentar la exactitud y eficiencia de las auditorías. La conclusión fue que la introducción de este tipo de instrumentos reforzaría la vigilancia fiscal y conduciría a una mayor formalización, aunque todavía subsistían interrogantes respecto a si determinadas consecuencias serían totales, resaltando la relevancia de formar al personal y fomentar una sólida cultura tributaria (Vera-Castro et al., 2025).</w:t>
      </w:r>
    </w:p>
    <w:p w14:paraId="77FDD2EF" w14:textId="2564E299" w:rsidR="00EC2861" w:rsidRPr="009E3B82" w:rsidRDefault="00EC2861" w:rsidP="00EC2861">
      <w:r w:rsidRPr="009E3B82">
        <w:t xml:space="preserve">El trabajo de, Castro-Alava y Minaya-Macias (2025) titulado “Auditoria informática a la seguridad física del laboratorio multimedia de idiomas Universidad Laica Eloy Alfaro de Manabí, El Carmen”, en </w:t>
      </w:r>
      <w:r w:rsidR="00956F98" w:rsidRPr="009E3B82">
        <w:t xml:space="preserve">la Universidad Laica Eloy Alfaro de Manabí, Ecuador; </w:t>
      </w:r>
      <w:r w:rsidR="00956E68" w:rsidRPr="009E3B82">
        <w:t xml:space="preserve">el presente trabajo de investigación se centró en determinar la seguridad física del Laboratorio de Multimedia Idiomas de la Universidad Laica Eloy Alfaro de Manabí Núcleo El Carmen a través de una auditoría en informática basada en la norma ISO/IEC 27002. Se utilizó un diseño de investigación descriptivo con enfoque aplicado, sustentado en los métodos exploratorios y cuantitativos. La obtención de datos incluyó encuestas estructuradas a estudiantes y entrevistas con el personal, para describir el laboratorio actualmente en uso y evaluar sus puntos débiles. La metodología garantizó la obtención de información que es tanto </w:t>
      </w:r>
      <w:r w:rsidR="00956E68" w:rsidRPr="009E3B82">
        <w:lastRenderedPageBreak/>
        <w:t>sistémica como fiable, y por tanto también fue apropiada para el desarrollo de las estrategias de mejora.</w:t>
      </w:r>
    </w:p>
    <w:p w14:paraId="588A60CD" w14:textId="5699B0BC" w:rsidR="00A234F1" w:rsidRPr="009E3B82" w:rsidRDefault="00956E68" w:rsidP="00C50A69">
      <w:r w:rsidRPr="009E3B82">
        <w:t>Los resultados mostraron un desequilibrio o deficiencia importante en el control de accesos, limpieza/protección del inmueble, revelando vulnerabilidades que comprometían los recursos tecnológicos y la continuidad académica. La ausencia de sistemas de vigilancia, señalización y protocolos de seguridad coadyuvó a que se creara un ambiente favorable para la ocurrencia de delitos, hurto o daño del equipo. La discusión indicó que era necesario tomar medidas correctivas basadas en estándares internacionales, concluyendo que implementar la norma ISO/IEC 27002 les ayudó a encontrar las áreas críticas a mejorar. Se postuló promover la cultura de seguridad, realizar mantenimiento en forma periódica y contar con controles formales para asegurar la efectiva protección del laboratorio</w:t>
      </w:r>
      <w:r w:rsidR="007E293D" w:rsidRPr="009E3B82">
        <w:t xml:space="preserve"> (Castro-Alava y Minaya-Macias, 2025)</w:t>
      </w:r>
      <w:r w:rsidRPr="009E3B82">
        <w:t>.</w:t>
      </w:r>
    </w:p>
    <w:p w14:paraId="5AD5B635" w14:textId="77777777" w:rsidR="00C50A69" w:rsidRPr="009E3B82" w:rsidRDefault="00C50A69" w:rsidP="00C50A69"/>
    <w:p w14:paraId="6B518ABC" w14:textId="62104D6E" w:rsidR="00C50A69" w:rsidRPr="009E3B82" w:rsidRDefault="00C50A69" w:rsidP="00C50A69">
      <w:pPr>
        <w:pStyle w:val="Ttulo3"/>
        <w:numPr>
          <w:ilvl w:val="2"/>
          <w:numId w:val="8"/>
        </w:numPr>
      </w:pPr>
      <w:bookmarkStart w:id="17" w:name="_Toc232024994"/>
      <w:r w:rsidRPr="009E3B82">
        <w:t>NACIONALES</w:t>
      </w:r>
      <w:bookmarkEnd w:id="17"/>
    </w:p>
    <w:p w14:paraId="2A74E8B6" w14:textId="7DF36BBC" w:rsidR="00C50A69" w:rsidRPr="009E3B82" w:rsidRDefault="00094B9E" w:rsidP="00C50A69">
      <w:r w:rsidRPr="009E3B82">
        <w:t xml:space="preserve">A nivel </w:t>
      </w:r>
      <w:r w:rsidR="00B40B59" w:rsidRPr="009E3B82">
        <w:t>nacional, Coronado (2025) realizó una investigación titulada “Optimización de la auditoría continua en empresas de servicios públicos mediante un marco</w:t>
      </w:r>
      <w:r w:rsidR="001535B9" w:rsidRPr="009E3B82">
        <w:t xml:space="preserve"> metodológico basado en aprendizaje supervisado: Caso de estudio del proceso de facturación”, en la Universidad Nacional de Colombia, Bogotá; </w:t>
      </w:r>
      <w:r w:rsidR="000E4F21" w:rsidRPr="009E3B82">
        <w:t>donde se propone una investigación con el fin de construir un marco metodológico basado en aprendizaje supervisado para la optimización de la AC en el proceso de facturación de compañías de servicios públicos. La metodología se basó en un enfoque híbrido que combinó técnicas de análisis de datos, principios de auditoría ágil y estándares internacionales tales como CRISP-DM, COSO ERM y COBIT 2019. La investigación fue aplicada, socavada en la construcción de un diseño, para dar a conocer su aplicabilidad en entorno real y controlado con datos ofuscados, con cuál rubor evaluar si puede comunicar previamente anomalías y riesgos operativos en el proceso de facturación.</w:t>
      </w:r>
    </w:p>
    <w:p w14:paraId="060E2FFD" w14:textId="0894F1C4" w:rsidR="000E4F21" w:rsidRPr="009E3B82" w:rsidRDefault="000E4F21" w:rsidP="00C50A69">
      <w:r w:rsidRPr="009E3B82">
        <w:lastRenderedPageBreak/>
        <w:t>Los resultados indicaron que el marco metodológico permitía cubrir completamente el proceso de 100% en la auditoría y mejoraba significativamente el nivel de inspección para detectar errores en comparación con métodos convencionales, con un F1-score de 0.61. La adopción permitió que se automatizara la generación de alertas y que se fortaleciera la capacidad preventiva de la auditoría, repercutiendo positivamente en la eficiencia y transparencia del control interno. Las conclusiones señalaron que la aplicación del aprendizaje supervisado a la auditoría continua es viable y que ofrece ventajas competitivas, recomendando su escalabilidad a otros procesos críticos y resaltando la necesidad de un acompañamiento organizacional para que pudiera mantenerse (Coronado, 2025).</w:t>
      </w:r>
    </w:p>
    <w:p w14:paraId="3BE531C5" w14:textId="6EAACD36" w:rsidR="000E4F21" w:rsidRPr="009E3B82" w:rsidRDefault="00C86A9A" w:rsidP="00C50A69">
      <w:r w:rsidRPr="009E3B82">
        <w:t xml:space="preserve">De la misma manera, </w:t>
      </w:r>
      <w:r w:rsidR="00827B56" w:rsidRPr="009E3B82">
        <w:t>Gaitan</w:t>
      </w:r>
      <w:r w:rsidR="005F54B2" w:rsidRPr="009E3B82">
        <w:t xml:space="preserve"> (2024) llevo a cabo el estudio denominado “Diagnóstico </w:t>
      </w:r>
      <w:r w:rsidR="00F16E41" w:rsidRPr="009E3B82">
        <w:t xml:space="preserve">del Plan Estratégico de Tecnologías de la Información PETI, en la Empresa de Acueducto y Alcantarillado IBAL S.A ESP Oficial de la Ciudad de Ibagué”, en la Universidad Nacional Abierta y a Distancia – UNAD, </w:t>
      </w:r>
      <w:r w:rsidR="00FE7CFE" w:rsidRPr="009E3B82">
        <w:t xml:space="preserve">Colombia; </w:t>
      </w:r>
      <w:r w:rsidR="000E6ECF" w:rsidRPr="009E3B82">
        <w:t>la investigación tuvo como objetivo hacer diagnóstico del Plan Estratégico de Tecnologías de Información (PETI) en la Empresa de Acueducto y Alcantarillado IBAL S.A E.</w:t>
      </w:r>
      <w:proofErr w:type="gramStart"/>
      <w:r w:rsidR="000E6ECF" w:rsidRPr="009E3B82">
        <w:t>S.P</w:t>
      </w:r>
      <w:proofErr w:type="gramEnd"/>
      <w:r w:rsidR="000E6ECF" w:rsidRPr="009E3B82">
        <w:t>, en la ciudad de Ibagué. Se llevó a cabo un enfoque metodológico cualitativo y cuantitativo, fundamentado en análisis de documentos, entrevistas y revisión de fuentes secundarias, con una perspectiva descriptiva evaluativa. La investigación fue aplicada y exploratoria, orientada a evaluar impactos y deficiencias del PETI en la gestión institucional, según directrices emanadas del Ministerio de Tecnologías de Información y Comunicaciones.</w:t>
      </w:r>
    </w:p>
    <w:p w14:paraId="1B7BD23F" w14:textId="61CE2564" w:rsidR="000E6ECF" w:rsidRPr="009E3B82" w:rsidRDefault="000E6ECF" w:rsidP="00C50A69">
      <w:r w:rsidRPr="009E3B82">
        <w:t xml:space="preserve">Los resultados reflejaron algunas deficiencias en la cobertura tecnológica, renovación de redes y administración de las que dependían los procedimientos misionales y la atención al usuario. Se estableció que, si bien IBAL ya venía trabajando en materia tecnológica, todavía contaba con restricciones en recursos y formación que le impedían la implementación total del PETI. El estudio puso de manifiesto la necesidad de robustecer la infraestructura, fomentar una cultura tecnológica y optimizar la administración de los recursos para incrementar la </w:t>
      </w:r>
      <w:r w:rsidRPr="009E3B82">
        <w:lastRenderedPageBreak/>
        <w:t>eficiencia, la cobertura y la calidad del servicio. Finalmente, para cumplir las metas planteadas en el plan estratégico se recomendó realizar diagnósticos permanentes y fortalecer procesos formativos</w:t>
      </w:r>
      <w:r w:rsidR="00827B56" w:rsidRPr="009E3B82">
        <w:t xml:space="preserve"> (Gaitan, 2024)</w:t>
      </w:r>
      <w:r w:rsidRPr="009E3B82">
        <w:t>.</w:t>
      </w:r>
    </w:p>
    <w:p w14:paraId="1D0569DC" w14:textId="77777777" w:rsidR="00C50A69" w:rsidRPr="009E3B82" w:rsidRDefault="00C50A69" w:rsidP="00C50A69"/>
    <w:p w14:paraId="613E4633" w14:textId="1109DD3E" w:rsidR="00C50A69" w:rsidRPr="009E3B82" w:rsidRDefault="00C50A69" w:rsidP="00C50A69">
      <w:pPr>
        <w:pStyle w:val="Ttulo3"/>
        <w:numPr>
          <w:ilvl w:val="2"/>
          <w:numId w:val="8"/>
        </w:numPr>
      </w:pPr>
      <w:bookmarkStart w:id="18" w:name="_Toc232024995"/>
      <w:r w:rsidRPr="009E3B82">
        <w:t>LOCAL O REGIONAL</w:t>
      </w:r>
      <w:bookmarkEnd w:id="18"/>
    </w:p>
    <w:p w14:paraId="5E363422" w14:textId="77777777" w:rsidR="007C64F4" w:rsidRPr="009E3B82" w:rsidRDefault="007C64F4" w:rsidP="000E6ECF"/>
    <w:p w14:paraId="22A41E56" w14:textId="07A0609D" w:rsidR="000E6ECF" w:rsidRPr="009E3B82" w:rsidRDefault="007C64F4" w:rsidP="000E6ECF">
      <w:r w:rsidRPr="009E3B82">
        <w:t>En la revisión de antecedentes y fuentes disponibles a nivel local no se hallaron proyectos vinculados a la revisión de sistemas desde una auditoria y planteamiento de acciones de mejora para infraestructura tecnológica. Este hecho muestra un vacío de investigación relacionadas y adecuadas para contribuir al fortalecimiento de la gestión tecnológica en el ámbito local.</w:t>
      </w:r>
    </w:p>
    <w:p w14:paraId="43BBA731" w14:textId="77777777" w:rsidR="00C50A69" w:rsidRPr="009E3B82" w:rsidRDefault="00C50A69" w:rsidP="00C50A69"/>
    <w:p w14:paraId="31C0FB35" w14:textId="07F3F0DE" w:rsidR="00C50A69" w:rsidRPr="009E3B82" w:rsidRDefault="007105C7" w:rsidP="007105C7">
      <w:pPr>
        <w:pStyle w:val="Ttulo2"/>
        <w:numPr>
          <w:ilvl w:val="1"/>
          <w:numId w:val="8"/>
        </w:numPr>
      </w:pPr>
      <w:bookmarkStart w:id="19" w:name="_Toc232024996"/>
      <w:r w:rsidRPr="009E3B82">
        <w:t>MARCO CONTEXTUAL</w:t>
      </w:r>
      <w:bookmarkEnd w:id="19"/>
    </w:p>
    <w:p w14:paraId="3CC4BAB8" w14:textId="458F307D" w:rsidR="000B3392" w:rsidRPr="009E3B82" w:rsidRDefault="000B3392" w:rsidP="000B3392">
      <w:pPr>
        <w:rPr>
          <w:b/>
          <w:bCs/>
        </w:rPr>
      </w:pPr>
      <w:r w:rsidRPr="009E3B82">
        <w:rPr>
          <w:b/>
          <w:bCs/>
        </w:rPr>
        <w:t>NOMBRE DE LA EMPRESA</w:t>
      </w:r>
    </w:p>
    <w:p w14:paraId="623C0B0B" w14:textId="77777777" w:rsidR="000B3392" w:rsidRPr="009E3B82" w:rsidRDefault="000B3392" w:rsidP="000B3392">
      <w:pPr>
        <w:rPr>
          <w:rFonts w:cs="Arial"/>
        </w:rPr>
      </w:pPr>
      <w:r w:rsidRPr="009E3B82">
        <w:rPr>
          <w:rFonts w:cs="Arial"/>
        </w:rPr>
        <w:t>Empresa de servicios públicos de acueducto, alcantarillado y aseo de Aguachica E.S.P.A.</w:t>
      </w:r>
    </w:p>
    <w:p w14:paraId="5EBE9E79" w14:textId="7936A162" w:rsidR="000B3392" w:rsidRPr="009E3B82" w:rsidRDefault="000B3392" w:rsidP="000B3392">
      <w:pPr>
        <w:rPr>
          <w:b/>
          <w:bCs/>
        </w:rPr>
      </w:pPr>
      <w:r w:rsidRPr="009E3B82">
        <w:rPr>
          <w:b/>
          <w:bCs/>
        </w:rPr>
        <w:t>MISION</w:t>
      </w:r>
    </w:p>
    <w:p w14:paraId="51D27474" w14:textId="77777777" w:rsidR="000B3392" w:rsidRPr="009E3B82" w:rsidRDefault="000B3392" w:rsidP="000B3392">
      <w:r w:rsidRPr="009E3B82">
        <w:t xml:space="preserve">Somos una empresa prestadora de los servicios públicos domiciliarios de Acueducto, Alcantarillado, con procesos de calidad en el área urbana del Municipio de Aguachica, Cesar, buscando la satisfacción de nuestros clientes. </w:t>
      </w:r>
    </w:p>
    <w:p w14:paraId="1BE7F0D3" w14:textId="77777777" w:rsidR="000B3392" w:rsidRPr="009E3B82" w:rsidRDefault="000B3392" w:rsidP="000B3392">
      <w:pPr>
        <w:pStyle w:val="Sinespaciado"/>
        <w:spacing w:line="360" w:lineRule="auto"/>
        <w:ind w:firstLine="0"/>
        <w:rPr>
          <w:rFonts w:ascii="Arial" w:hAnsi="Arial" w:cs="Arial"/>
        </w:rPr>
      </w:pPr>
    </w:p>
    <w:p w14:paraId="2C0E8713" w14:textId="77777777" w:rsidR="000B3392" w:rsidRPr="009E3B82" w:rsidRDefault="000B3392" w:rsidP="000B3392">
      <w:pPr>
        <w:rPr>
          <w:b/>
          <w:bCs/>
        </w:rPr>
      </w:pPr>
      <w:r w:rsidRPr="009E3B82">
        <w:rPr>
          <w:b/>
          <w:bCs/>
        </w:rPr>
        <w:t>VISION</w:t>
      </w:r>
    </w:p>
    <w:p w14:paraId="4D116291" w14:textId="77777777" w:rsidR="000B3392" w:rsidRPr="009E3B82" w:rsidRDefault="000B3392" w:rsidP="000B3392">
      <w:pPr>
        <w:rPr>
          <w:rFonts w:cs="Arial"/>
        </w:rPr>
      </w:pPr>
      <w:r w:rsidRPr="009E3B82">
        <w:rPr>
          <w:rFonts w:cs="Arial"/>
        </w:rPr>
        <w:t>Trabajamos para ser reconocidos en el departamento del Cesar, como lideres en la prestación de los servicios públicos domiciliarios de Acueducto, Alcantarillado, con una cultura organizacional fundamentada en valores y con crecimiento tecnológico, socioeconómico y ambiental, hacia un desarrollo sostenible.</w:t>
      </w:r>
    </w:p>
    <w:p w14:paraId="092E4B0F" w14:textId="77777777" w:rsidR="00643377" w:rsidRPr="009E3B82" w:rsidRDefault="00643377" w:rsidP="000B3392">
      <w:pPr>
        <w:rPr>
          <w:rFonts w:cs="Arial"/>
        </w:rPr>
      </w:pPr>
    </w:p>
    <w:p w14:paraId="02A56889" w14:textId="77777777" w:rsidR="00643377" w:rsidRPr="009E3B82" w:rsidRDefault="00643377" w:rsidP="000B3392">
      <w:pPr>
        <w:rPr>
          <w:rFonts w:cs="Arial"/>
        </w:rPr>
      </w:pPr>
    </w:p>
    <w:p w14:paraId="56846182" w14:textId="77777777" w:rsidR="00643377" w:rsidRPr="009E3B82" w:rsidRDefault="00643377" w:rsidP="000B3392">
      <w:pPr>
        <w:rPr>
          <w:rFonts w:cs="Arial"/>
        </w:rPr>
      </w:pPr>
    </w:p>
    <w:p w14:paraId="283BF925" w14:textId="77777777" w:rsidR="00643377" w:rsidRPr="009E3B82" w:rsidRDefault="00643377" w:rsidP="000B3392">
      <w:pPr>
        <w:rPr>
          <w:rFonts w:cs="Arial"/>
        </w:rPr>
      </w:pPr>
    </w:p>
    <w:p w14:paraId="53472269" w14:textId="2070A5EC" w:rsidR="00C50A69" w:rsidRPr="009E3B82" w:rsidRDefault="00C50A69" w:rsidP="00C50A69">
      <w:pPr>
        <w:pStyle w:val="Ttulo2"/>
        <w:numPr>
          <w:ilvl w:val="1"/>
          <w:numId w:val="8"/>
        </w:numPr>
      </w:pPr>
      <w:bookmarkStart w:id="20" w:name="_Toc232024997"/>
      <w:r w:rsidRPr="009E3B82">
        <w:t>MARCO TEÓRICO</w:t>
      </w:r>
      <w:bookmarkEnd w:id="20"/>
    </w:p>
    <w:p w14:paraId="3F970A3D" w14:textId="77777777" w:rsidR="00C50A69" w:rsidRPr="009E3B82" w:rsidRDefault="00C50A69" w:rsidP="00C50A69"/>
    <w:p w14:paraId="20E8B44A" w14:textId="7AD2B5CB" w:rsidR="00C50A69" w:rsidRPr="009E3B82" w:rsidRDefault="00947883" w:rsidP="00C50A69">
      <w:pPr>
        <w:pStyle w:val="Ttulo3"/>
        <w:numPr>
          <w:ilvl w:val="2"/>
          <w:numId w:val="8"/>
        </w:numPr>
      </w:pPr>
      <w:bookmarkStart w:id="21" w:name="_Toc232024998"/>
      <w:r w:rsidRPr="009E3B82">
        <w:rPr>
          <w:bCs/>
        </w:rPr>
        <w:t>Teoría General de Sistemas</w:t>
      </w:r>
      <w:bookmarkEnd w:id="21"/>
    </w:p>
    <w:p w14:paraId="72EABA7A" w14:textId="77777777" w:rsidR="00947883" w:rsidRPr="009E3B82" w:rsidRDefault="00947883" w:rsidP="00FA1FDB"/>
    <w:p w14:paraId="6978F170" w14:textId="09A829F6" w:rsidR="001C2C24" w:rsidRPr="009E3B82" w:rsidRDefault="0003650D" w:rsidP="00FA1FDB">
      <w:r w:rsidRPr="009E3B82">
        <w:t xml:space="preserve">La teoría de sistemas general es un marco para análisis de los recursos tecnológicos de la organización como un sistema de subsistemas dentro de los cuales cada componente afecta el rendimiento sistema en su totalidad. En la auditoria de sistemas esta teoría se emplea para comprender el trabajo conjunto de hardware, software, redes y personal; </w:t>
      </w:r>
      <w:proofErr w:type="spellStart"/>
      <w:r w:rsidRPr="009E3B82">
        <w:t>asi</w:t>
      </w:r>
      <w:proofErr w:type="spellEnd"/>
      <w:r w:rsidRPr="009E3B82">
        <w:t xml:space="preserve"> como, la alteración o interrupción de uno de estos elementos afecta la funcionabilidad institucional</w:t>
      </w:r>
      <w:r w:rsidR="001C2C24" w:rsidRPr="009E3B82">
        <w:t xml:space="preserve"> </w:t>
      </w:r>
      <w:r w:rsidR="00852879" w:rsidRPr="009E3B82">
        <w:t>(Guerra, 2023)</w:t>
      </w:r>
      <w:r w:rsidRPr="009E3B82">
        <w:t xml:space="preserve">. </w:t>
      </w:r>
    </w:p>
    <w:p w14:paraId="5A7B7EE1" w14:textId="44EFB2E9" w:rsidR="0003650D" w:rsidRPr="009E3B82" w:rsidRDefault="0003650D" w:rsidP="00FA1FDB">
      <w:r w:rsidRPr="009E3B82">
        <w:t>Conocer estos sistemas permite el desarrollo de un plan estratégico para una intervención que abarque todos los sistemas, además de posibles prioridades de cambios dentro de los mismos, con un efecto mínimo adverso en otros procesos y con la mayor contribución a la eficiencia general de la infraestructura tecnológica.</w:t>
      </w:r>
      <w:r w:rsidR="001C2C24" w:rsidRPr="009E3B82">
        <w:t xml:space="preserve"> </w:t>
      </w:r>
      <w:r w:rsidR="00E10115" w:rsidRPr="009E3B82">
        <w:t xml:space="preserve">Autores como </w:t>
      </w:r>
      <w:r w:rsidR="001E4ACB" w:rsidRPr="009E3B82">
        <w:t>Andrade et al.</w:t>
      </w:r>
      <w:r w:rsidR="00E10115" w:rsidRPr="009E3B82">
        <w:t xml:space="preserve"> (</w:t>
      </w:r>
      <w:r w:rsidR="001E4ACB" w:rsidRPr="009E3B82">
        <w:t>2023</w:t>
      </w:r>
      <w:r w:rsidR="00E10115" w:rsidRPr="009E3B82">
        <w:t xml:space="preserve">) resaltan que el reconocimiento de los sistemas como un todo interrelacionado es esencial en cualquier acción organizada. En lo que se refiere a auditorías tecnológicas, esta visión se traduce en la evaluación conjunta de hardware, redes, y software. </w:t>
      </w:r>
    </w:p>
    <w:p w14:paraId="1A2633CA" w14:textId="77777777" w:rsidR="004A7112" w:rsidRPr="009E3B82" w:rsidRDefault="004A7112" w:rsidP="00FA1FDB"/>
    <w:p w14:paraId="476215F0" w14:textId="50ACCECC" w:rsidR="00FA1FDB" w:rsidRPr="009E3B82" w:rsidRDefault="00FA1FDB" w:rsidP="004A7112">
      <w:pPr>
        <w:pStyle w:val="Ttulo3"/>
        <w:numPr>
          <w:ilvl w:val="2"/>
          <w:numId w:val="8"/>
        </w:numPr>
      </w:pPr>
      <w:bookmarkStart w:id="22" w:name="_Toc232024999"/>
      <w:r w:rsidRPr="009E3B82">
        <w:t>Teoría de la Decisión</w:t>
      </w:r>
      <w:bookmarkEnd w:id="22"/>
      <w:r w:rsidRPr="009E3B82">
        <w:t xml:space="preserve"> </w:t>
      </w:r>
    </w:p>
    <w:p w14:paraId="2F725828" w14:textId="77777777" w:rsidR="004A7112" w:rsidRPr="009E3B82" w:rsidRDefault="004A7112" w:rsidP="004A7112"/>
    <w:p w14:paraId="7C54AA70" w14:textId="37822B95" w:rsidR="00702DAB" w:rsidRPr="009E3B82" w:rsidRDefault="00702DAB" w:rsidP="00FA1FDB">
      <w:r w:rsidRPr="009E3B82">
        <w:lastRenderedPageBreak/>
        <w:t>La Teoría de Decisión sostiene que las personas hacen elecciones racionales, aunque dentro de un contexto de información limitada y diversas alternativas disponibles. En el estudio del control de sistemas, esta teoría puede utilizarse para explicar cómo los gerentes de cada nivel responden a problemas tecnológicos a través de opciones correctivas, en función de los riesgos, recursos disponibles y beneficios anticipados</w:t>
      </w:r>
      <w:r w:rsidR="00251C8D" w:rsidRPr="009E3B82">
        <w:t xml:space="preserve"> (Cortés, 2025)</w:t>
      </w:r>
      <w:r w:rsidRPr="009E3B82">
        <w:t>. Esto hace posible elaborar un plan para realizar intervenciones estratégicas, asegurándose de que no se están tomando decisiones al azar, sino que son derivadas de un análisis estructurado de probabilidades y magnitudes. Esta forma de ver las cosas es fundamental para la elaboración de planes de mejoramiento realista y harmonioso con los fines del establecimiento y con la estabilidad en los procesos.</w:t>
      </w:r>
      <w:r w:rsidR="003E1D99" w:rsidRPr="009E3B82">
        <w:t xml:space="preserve"> Por otra parte,</w:t>
      </w:r>
      <w:r w:rsidR="00251C8D" w:rsidRPr="009E3B82">
        <w:t xml:space="preserve"> </w:t>
      </w:r>
      <w:r w:rsidR="003E1D99" w:rsidRPr="009E3B82">
        <w:t>Varela</w:t>
      </w:r>
      <w:r w:rsidRPr="009E3B82">
        <w:t xml:space="preserve"> (</w:t>
      </w:r>
      <w:r w:rsidR="003E1D99" w:rsidRPr="009E3B82">
        <w:t>2024</w:t>
      </w:r>
      <w:r w:rsidRPr="009E3B82">
        <w:t xml:space="preserve">) sostiene que la toma de decisiones está limitada por la racionalidad, un punto fundamental para la auditoría de sistemas. </w:t>
      </w:r>
    </w:p>
    <w:p w14:paraId="016B110E" w14:textId="77777777" w:rsidR="00251C8D" w:rsidRPr="009E3B82" w:rsidRDefault="00251C8D" w:rsidP="00FA1FDB"/>
    <w:p w14:paraId="0BC27F82" w14:textId="1FD79AF5" w:rsidR="00FA1FDB" w:rsidRPr="009E3B82" w:rsidRDefault="00FA1FDB" w:rsidP="00702DAB">
      <w:pPr>
        <w:pStyle w:val="Ttulo3"/>
        <w:numPr>
          <w:ilvl w:val="2"/>
          <w:numId w:val="8"/>
        </w:numPr>
      </w:pPr>
      <w:bookmarkStart w:id="23" w:name="_Toc232025000"/>
      <w:r w:rsidRPr="009E3B82">
        <w:t>Teoría de Control</w:t>
      </w:r>
      <w:bookmarkEnd w:id="23"/>
    </w:p>
    <w:p w14:paraId="5D8704FF" w14:textId="77777777" w:rsidR="00702DAB" w:rsidRPr="009E3B82" w:rsidRDefault="00702DAB" w:rsidP="00702DAB"/>
    <w:p w14:paraId="75A7DD7F" w14:textId="5CC166D2" w:rsidR="000734B2" w:rsidRPr="009E3B82" w:rsidRDefault="000734B2" w:rsidP="00FA1FDB">
      <w:r w:rsidRPr="009E3B82">
        <w:t>La eficiencia y la confiabilidad de un sistema son consecuencia natural de la aplicación de acciones protectoras, simultáneas y correctivas que controlan sus procesos y recursos, así como se afirma en la Teoría de Control. En la auditoría de sistemas, esta teoría guía la auditoría de procedimientos de respaldo, actualizaciones, seguridad de redes, mantenimiento preventivo de equipos, con la finalidad de que las recomendaciones de mejora no se queden en diagnósticos, sino en acciones sostenibles</w:t>
      </w:r>
      <w:r w:rsidR="00AD1DD3" w:rsidRPr="009E3B82">
        <w:t xml:space="preserve"> (Tapia, 2025)</w:t>
      </w:r>
      <w:r w:rsidRPr="009E3B82">
        <w:t>. Ello también posibilita detectar los puntos sensibles en donde es necesario que los controles sean más exhaustivos, y establecer indicadores de seguimiento que permitan asegurar la continuidad y estabilidad en la infraestructura tecnológica.</w:t>
      </w:r>
      <w:r w:rsidR="00F54591" w:rsidRPr="009E3B82">
        <w:t xml:space="preserve"> De la misma manera,</w:t>
      </w:r>
      <w:r w:rsidR="00F526BA" w:rsidRPr="009E3B82">
        <w:t xml:space="preserve"> </w:t>
      </w:r>
      <w:r w:rsidR="00F54591" w:rsidRPr="009E3B82">
        <w:t>Aspajo et al.</w:t>
      </w:r>
      <w:r w:rsidRPr="009E3B82">
        <w:t xml:space="preserve"> (</w:t>
      </w:r>
      <w:r w:rsidR="00F54591" w:rsidRPr="009E3B82">
        <w:t>2026</w:t>
      </w:r>
      <w:r w:rsidRPr="009E3B82">
        <w:t xml:space="preserve">) sostiene que los controles no simplemente evitan errores, sino que también permiten realizar modificaciones en los procesos de manera sistemática. </w:t>
      </w:r>
    </w:p>
    <w:p w14:paraId="5AF94839" w14:textId="77777777" w:rsidR="000734B2" w:rsidRPr="009E3B82" w:rsidRDefault="000734B2" w:rsidP="00FA1FDB"/>
    <w:p w14:paraId="6163AE83" w14:textId="73234E6F" w:rsidR="00FA1FDB" w:rsidRPr="009E3B82" w:rsidRDefault="00FA1FDB" w:rsidP="000734B2">
      <w:pPr>
        <w:pStyle w:val="Ttulo3"/>
        <w:numPr>
          <w:ilvl w:val="2"/>
          <w:numId w:val="8"/>
        </w:numPr>
      </w:pPr>
      <w:bookmarkStart w:id="24" w:name="_Toc232025001"/>
      <w:r w:rsidRPr="009E3B82">
        <w:t>Teoría de Restricciones</w:t>
      </w:r>
      <w:bookmarkEnd w:id="24"/>
    </w:p>
    <w:p w14:paraId="52861BA8" w14:textId="77777777" w:rsidR="000734B2" w:rsidRPr="009E3B82" w:rsidRDefault="000734B2" w:rsidP="00FA1FDB">
      <w:pPr>
        <w:rPr>
          <w:b/>
          <w:bCs/>
        </w:rPr>
      </w:pPr>
    </w:p>
    <w:p w14:paraId="1B8B5A5D" w14:textId="4A0B9FD9" w:rsidR="00E14B40" w:rsidRPr="009E3B82" w:rsidRDefault="00E14B40" w:rsidP="00FA1FDB">
      <w:r w:rsidRPr="009E3B82">
        <w:t>La Teoría de las Restricciones sostiene que todo sistema tiene limitaciones que le impiden alcanzar un rendimiento óptimo, y que la identificación y gestión de dichas restricciones contribuye a mejorar el rendimiento del sistema en su conjunto. En el ámbito de la auditoría de sistemas esta teoría ayuda a determinar qué elementos tecnológicos o procesos son cuellos de botella que perjudican la eficiencia y la continuidad. Además, guía la planificación de intervenciones estratégicas para la concentración de los recursos en los factores críticos y para establecer un orden en las acciones de mejora</w:t>
      </w:r>
      <w:r w:rsidR="002B25E8" w:rsidRPr="009E3B82">
        <w:t xml:space="preserve"> (Fontalvo et al., 2025)</w:t>
      </w:r>
      <w:r w:rsidRPr="009E3B82">
        <w:t>. Su utilización asegura que el producto de la auditoría sea efectivo, maximizando los recursos disponibles y robusteciendo la infraestructura tecnológica institucional.</w:t>
      </w:r>
      <w:r w:rsidR="00C3252A" w:rsidRPr="009E3B82">
        <w:t xml:space="preserve"> Al mismo tiempo,</w:t>
      </w:r>
      <w:r w:rsidR="002B25E8" w:rsidRPr="009E3B82">
        <w:t xml:space="preserve"> </w:t>
      </w:r>
      <w:r w:rsidR="00C3252A" w:rsidRPr="009E3B82">
        <w:t>Gutiérrez y Ramírez</w:t>
      </w:r>
      <w:r w:rsidRPr="009E3B82">
        <w:t xml:space="preserve"> (</w:t>
      </w:r>
      <w:r w:rsidR="00C3252A" w:rsidRPr="009E3B82">
        <w:t>2026</w:t>
      </w:r>
      <w:r w:rsidRPr="009E3B82">
        <w:t>) indica</w:t>
      </w:r>
      <w:r w:rsidR="00C3252A" w:rsidRPr="009E3B82">
        <w:t>n</w:t>
      </w:r>
      <w:r w:rsidRPr="009E3B82">
        <w:t xml:space="preserve"> que el focalizar las limitaciones del sistema permite aumentar su eficiencia global el cual es un concepto asociado a la Teoría de la Decisión</w:t>
      </w:r>
      <w:r w:rsidR="002B25E8" w:rsidRPr="009E3B82">
        <w:t>.</w:t>
      </w:r>
    </w:p>
    <w:p w14:paraId="115CD0F5" w14:textId="77777777" w:rsidR="00E14B40" w:rsidRPr="009E3B82" w:rsidRDefault="00E14B40" w:rsidP="00FA1FDB"/>
    <w:p w14:paraId="4919F706" w14:textId="7F11BB79" w:rsidR="00FA1FDB" w:rsidRPr="009E3B82" w:rsidRDefault="00FA1FDB" w:rsidP="00E14B40">
      <w:pPr>
        <w:pStyle w:val="Ttulo3"/>
        <w:numPr>
          <w:ilvl w:val="2"/>
          <w:numId w:val="8"/>
        </w:numPr>
      </w:pPr>
      <w:bookmarkStart w:id="25" w:name="_Toc232025002"/>
      <w:r w:rsidRPr="009E3B82">
        <w:t>Teoría del Riesgo</w:t>
      </w:r>
      <w:bookmarkEnd w:id="25"/>
    </w:p>
    <w:p w14:paraId="34BE2EAF" w14:textId="77777777" w:rsidR="00E14B40" w:rsidRPr="009E3B82" w:rsidRDefault="00E14B40" w:rsidP="00E14B40"/>
    <w:p w14:paraId="79DC4C13" w14:textId="05F75CAB" w:rsidR="00E14B40" w:rsidRPr="009E3B82" w:rsidRDefault="005E538A" w:rsidP="00FA1FDB">
      <w:r w:rsidRPr="009E3B82">
        <w:t>La Teoría del Riesgo distingue entre incertidumbre y riesgo, subrayando la necesidad de cuantificar la probabilidad y el impacto de eventos negativos para informar la toma de decisiones. En auditoría de sistemas esta teoría justifica la detección de debilidades en la tecnología, que pueden ser fallas en el hardware, interrupciones en la red, perdida de información o accesos indebidos. Esto ayuda a racionalizar la gestión de la acción correctiva y preventiva, asegurando que los recursos se suministren con eficiencia y efectividad y que las recomendaciones incrementen la capacidad institucional para resistir ante incidentes tecnológicos</w:t>
      </w:r>
      <w:r w:rsidR="00C54001" w:rsidRPr="009E3B82">
        <w:t xml:space="preserve"> (</w:t>
      </w:r>
      <w:proofErr w:type="spellStart"/>
      <w:r w:rsidR="00C54001" w:rsidRPr="009E3B82">
        <w:t>Suriaga</w:t>
      </w:r>
      <w:proofErr w:type="spellEnd"/>
      <w:r w:rsidR="00C54001" w:rsidRPr="009E3B82">
        <w:t xml:space="preserve"> et al., 2025)</w:t>
      </w:r>
      <w:r w:rsidRPr="009E3B82">
        <w:t>.</w:t>
      </w:r>
    </w:p>
    <w:p w14:paraId="1EAB9E65" w14:textId="77777777" w:rsidR="00C50A69" w:rsidRPr="009E3B82" w:rsidRDefault="00C50A69" w:rsidP="00C50A69"/>
    <w:p w14:paraId="4518F897" w14:textId="328C520C" w:rsidR="00C50A69" w:rsidRPr="009E3B82" w:rsidRDefault="00C50A69" w:rsidP="00C50A69">
      <w:pPr>
        <w:pStyle w:val="Ttulo2"/>
        <w:numPr>
          <w:ilvl w:val="1"/>
          <w:numId w:val="8"/>
        </w:numPr>
      </w:pPr>
      <w:bookmarkStart w:id="26" w:name="_Toc232025003"/>
      <w:r w:rsidRPr="009E3B82">
        <w:t>MARCO CONCEPTUAL</w:t>
      </w:r>
      <w:bookmarkEnd w:id="26"/>
    </w:p>
    <w:p w14:paraId="1B41DF13" w14:textId="77777777" w:rsidR="00BF6BE4" w:rsidRPr="009E3B82" w:rsidRDefault="00DB4859" w:rsidP="00C50A69">
      <w:r w:rsidRPr="009E3B82">
        <w:rPr>
          <w:b/>
          <w:bCs/>
        </w:rPr>
        <w:t xml:space="preserve">Auditoria de sistemas: </w:t>
      </w:r>
      <w:r w:rsidR="00372698" w:rsidRPr="009E3B82">
        <w:t>es un proceso de revisión, verificación y análisis de los recursos tecnológicos de una organización de manera sistemática. Tiene como finalidad determinar si estos recursos están alineados con las necesidades de la institución, si están bien gestionados y si se presentan riesgos que podrían afectar a la operación o a la información.</w:t>
      </w:r>
    </w:p>
    <w:p w14:paraId="62932324" w14:textId="53BD2BB0" w:rsidR="00372698" w:rsidRPr="009E3B82" w:rsidRDefault="00BF6BE4" w:rsidP="00C50A69">
      <w:r w:rsidRPr="009E3B82">
        <w:t>La auditoría de sistemas es importante para la investigación, debido a que, con ella, puede realizarse de manera metodológica la organización, análisis y evaluación de tecnología de una entidad. Su uso garantiza que los resultados sean confiables y reproducibles, permitiendo detectar vulnerabilidades, riesgos y oportunidades de mejoría. También, permite sustentar la elaboración de recomendaciones técnicas y administrativas con evidencia, dándole rigor científico a la investigación. Es necesario entender este proceso para justificar cada acción ejecutada durante la actividad investigativa, ya que esto fortalece la validez de sus resultados y aplicación para la gestión tecnológica de la empresa.</w:t>
      </w:r>
    </w:p>
    <w:p w14:paraId="4A05E2AC" w14:textId="3392FFA3" w:rsidR="00372698" w:rsidRPr="009E3B82" w:rsidRDefault="00372698" w:rsidP="00C50A69">
      <w:r w:rsidRPr="009E3B82">
        <w:rPr>
          <w:b/>
          <w:bCs/>
        </w:rPr>
        <w:t xml:space="preserve">Infraestructura tecnológica: </w:t>
      </w:r>
      <w:r w:rsidR="00F816F2" w:rsidRPr="009E3B82">
        <w:t>es el conjunto de recursos tanto físicos como lógicos empleados para el procesamiento, almacenamiento transmisión, así como consulta de información. Son los equipos de cómputo, los servidores, los dispositivos de red, el cableado, las impresoras, los sistemas operativos, los programas, las bases de datos y los servicios tecnológicos.</w:t>
      </w:r>
    </w:p>
    <w:p w14:paraId="21CA3107" w14:textId="05EABDAC" w:rsidR="00F816F2" w:rsidRPr="009E3B82" w:rsidRDefault="00BF6BE4" w:rsidP="00C50A69">
      <w:r w:rsidRPr="009E3B82">
        <w:t>El análisis de la infraestructura tecnológica es esencial para la investigación, ya que establece el nivel de recursos a analizar y ofrece un marco para descubrir problemas (y) oportunidades de mejora. Permite a los investigadores acceder a la disponibilidad, distribución y estado de hardware, redes y software, para que los resultados encuentren la realidad de una institución. Este entendimiento es clave para contextualizar los resultados de la auditoría, valorar riesgos y definir acciones correctivas fundamentadas. De igual forma permite elaborar planes para la </w:t>
      </w:r>
      <w:r w:rsidRPr="009E3B82">
        <w:lastRenderedPageBreak/>
        <w:t>actualización, mantenimiento y optimización, potenciando la gestión tecnológica y la capacidad operativa de la organización estudiada.</w:t>
      </w:r>
    </w:p>
    <w:p w14:paraId="56D5C659" w14:textId="0D813AEC" w:rsidR="00F816F2" w:rsidRPr="009E3B82" w:rsidRDefault="00F816F2" w:rsidP="00C50A69">
      <w:r w:rsidRPr="009E3B82">
        <w:rPr>
          <w:b/>
          <w:bCs/>
        </w:rPr>
        <w:t xml:space="preserve">Inventario tecnológico: </w:t>
      </w:r>
      <w:r w:rsidR="009A2F55" w:rsidRPr="009E3B82">
        <w:t>es un listado</w:t>
      </w:r>
      <w:r w:rsidR="009A2F55" w:rsidRPr="009E3B82">
        <w:t> </w:t>
      </w:r>
      <w:r w:rsidR="009A2F55" w:rsidRPr="009E3B82">
        <w:t>detallado y organizado de los recursos informáticos que dispone una organización. Debe contar con información como código interno, tipo de activo, marca, modelo, número de serie, especificaciones técnicas, ubicación, responsable, estado,</w:t>
      </w:r>
      <w:r w:rsidR="009A2F55" w:rsidRPr="009E3B82">
        <w:t> </w:t>
      </w:r>
      <w:r w:rsidR="009A2F55" w:rsidRPr="009E3B82">
        <w:t>edad y observaciones importantes.</w:t>
      </w:r>
    </w:p>
    <w:p w14:paraId="231BB300" w14:textId="4C6C82C9" w:rsidR="00BF6BE4" w:rsidRPr="009E3B82" w:rsidRDefault="0085336A" w:rsidP="00C50A69">
      <w:r w:rsidRPr="009E3B82">
        <w:t>Es una herramienta fundamental para la investigación, debido a que clasifica y documenta todos los recursos tecnológicos con los que un organismo disponible, y el mismo forma parte de la base para el análisis de riesgo y toma de decisiones. Puede detectar obsolescencia, duplicidad de recursos y necesidades de actualización. También hace una sólida argumentación para apoyar las recomendaciones y las acciones de mejora sugeridas. Es de suma importancia para el estudio tener un inventario exacto, porque esto permite a realizar un trazado para cada uno de los bienes, comparar con normas técnicas y priorizar intervenciones, y además hace que los resultados sean aplicables realmente en la mejora de la infraestructura tecnológica.</w:t>
      </w:r>
    </w:p>
    <w:p w14:paraId="0A25791E" w14:textId="469365CA" w:rsidR="009A2F55" w:rsidRPr="009E3B82" w:rsidRDefault="009A2F55" w:rsidP="00C50A69">
      <w:r w:rsidRPr="009E3B82">
        <w:rPr>
          <w:b/>
          <w:bCs/>
        </w:rPr>
        <w:t xml:space="preserve">Hardware: </w:t>
      </w:r>
      <w:r w:rsidR="00D111EB" w:rsidRPr="009E3B82">
        <w:t xml:space="preserve">son los elementos tangibles de un sistema informático. Los computadores, portátiles, servidores, monitores, impresoras, escáneres, </w:t>
      </w:r>
      <w:proofErr w:type="spellStart"/>
      <w:r w:rsidR="00D111EB" w:rsidRPr="009E3B82">
        <w:t>routers</w:t>
      </w:r>
      <w:proofErr w:type="spellEnd"/>
      <w:r w:rsidR="00D111EB" w:rsidRPr="009E3B82">
        <w:t>, switches, dispositivos de almacenamiento y periféricos se someten a</w:t>
      </w:r>
      <w:r w:rsidR="00D111EB" w:rsidRPr="009E3B82">
        <w:t> </w:t>
      </w:r>
      <w:r w:rsidR="00D111EB" w:rsidRPr="009E3B82">
        <w:t>auditoría.</w:t>
      </w:r>
    </w:p>
    <w:p w14:paraId="05583D57" w14:textId="744081B5" w:rsidR="00D111EB" w:rsidRPr="009E3B82" w:rsidRDefault="00595BF2" w:rsidP="00C50A69">
      <w:r w:rsidRPr="009E3B82">
        <w:t>El análisis de computadoras, servidores, periféricos y dispositivos de almacenamiento facilita la detección de deficiencias, fallas repetitivas o limitaciones técnicas que puedan tener un impacto en la continuidad del servicio. Proporciona también una visión objetiva sobre qué acciones de mantenimiento o reposición tomar priorizadas. Este análisis da soporte a la auditoría, lo que hace posible justificar cada recomendación en base a evidencias. El seguimiento del estado del hardware es esencial para asegurar que las decisiones de actualización tecnológica se basen en la realidad de la infraestructura.</w:t>
      </w:r>
    </w:p>
    <w:p w14:paraId="1F2A6C6A" w14:textId="77777777" w:rsidR="00D111EB" w:rsidRPr="009E3B82" w:rsidRDefault="00D111EB" w:rsidP="00C50A69"/>
    <w:p w14:paraId="15E4E6DC" w14:textId="3C693BB8" w:rsidR="00D111EB" w:rsidRPr="009E3B82" w:rsidRDefault="00D111EB" w:rsidP="00C50A69">
      <w:r w:rsidRPr="009E3B82">
        <w:rPr>
          <w:b/>
          <w:bCs/>
        </w:rPr>
        <w:lastRenderedPageBreak/>
        <w:t xml:space="preserve">Software: </w:t>
      </w:r>
      <w:r w:rsidR="00A36788" w:rsidRPr="009E3B82">
        <w:t>se compone de los programas y sistemas que se ejecutan para realizar</w:t>
      </w:r>
      <w:r w:rsidR="00A36788" w:rsidRPr="009E3B82">
        <w:t> </w:t>
      </w:r>
      <w:r w:rsidR="00A36788" w:rsidRPr="009E3B82">
        <w:t>una determinada tarea. La auditoría debe proporcionar información de cuáles sistemas operativos, paquetes de oficina, programas</w:t>
      </w:r>
      <w:r w:rsidR="00A36788" w:rsidRPr="009E3B82">
        <w:t> </w:t>
      </w:r>
      <w:r w:rsidR="00A36788" w:rsidRPr="009E3B82">
        <w:t>especializados, antivirus, plataformas y versiones están instalados.</w:t>
      </w:r>
    </w:p>
    <w:p w14:paraId="5E708173" w14:textId="041DC971" w:rsidR="00A36788" w:rsidRPr="009E3B82" w:rsidRDefault="00200287" w:rsidP="00C50A69">
      <w:r w:rsidRPr="009E3B82">
        <w:t>Permite detectar vulnerabilidades, redundancias y/o deficiencias funcionales que inciden en la eficiencia de la entidad. También proporciona el respaldo para la formulación de recomendaciones para la actualización, mejoramiento y/o consolidación de aplicaciones. Conocer el estado del software es fundamental para asegurarse de que las soluciones tecnológicas que se sugieren son compatibles, seguras y funcionan. Esto robustece la validez si se lleva a cabo correctamente y asegura que los hallazgos estén basados en evidencia sólida y aplicable.</w:t>
      </w:r>
    </w:p>
    <w:p w14:paraId="60D6882A" w14:textId="63A42273" w:rsidR="00A36788" w:rsidRPr="009E3B82" w:rsidRDefault="00A36788" w:rsidP="00C50A69">
      <w:r w:rsidRPr="009E3B82">
        <w:rPr>
          <w:b/>
          <w:bCs/>
        </w:rPr>
        <w:t xml:space="preserve">Red de datos: </w:t>
      </w:r>
      <w:r w:rsidR="004F1244" w:rsidRPr="009E3B82">
        <w:t>es una infraestructura que permite a los dispositivos</w:t>
      </w:r>
      <w:r w:rsidR="004F1244" w:rsidRPr="009E3B82">
        <w:t> </w:t>
      </w:r>
      <w:r w:rsidR="004F1244" w:rsidRPr="009E3B82">
        <w:t>comunicarse e intercambiar datos entre sí. Su revisión</w:t>
      </w:r>
      <w:r w:rsidR="004F1244" w:rsidRPr="009E3B82">
        <w:t> </w:t>
      </w:r>
      <w:r w:rsidR="004F1244" w:rsidRPr="009E3B82">
        <w:t xml:space="preserve">deberá tener en cuenta la topología, cobertura, disponibilidad, puntos de acceso, direccionamiento IP, switches, </w:t>
      </w:r>
      <w:proofErr w:type="spellStart"/>
      <w:r w:rsidR="004F1244" w:rsidRPr="009E3B82">
        <w:t>routers</w:t>
      </w:r>
      <w:proofErr w:type="spellEnd"/>
      <w:r w:rsidR="004F1244" w:rsidRPr="009E3B82">
        <w:t>, cableado estructurado y mecanismos de protección.</w:t>
      </w:r>
    </w:p>
    <w:p w14:paraId="2D70B3EF" w14:textId="10D3A68B" w:rsidR="004F1244" w:rsidRPr="009E3B82" w:rsidRDefault="00200287" w:rsidP="00C50A69">
      <w:r w:rsidRPr="009E3B82">
        <w:t>Un análisis de topología, puntos de acceso, dispositivos intermedios y cableado proporciona indicios de posibles cuellos de botella, vulnerabilidades y fallas de comunicación. Esta información es crucial para orientar la investigación a las mejoras que conlleven maximizar la eficiencia operacional y minimizar el riesgo tecnológico. Además, permite tomar decisiones informadas en cuanto al diseño y expansión de la infraestructura de red, asegurando que las recomendaciones se alineen con las necesidades de la institución.</w:t>
      </w:r>
    </w:p>
    <w:p w14:paraId="2257C815" w14:textId="0E6C5827" w:rsidR="004F1244" w:rsidRPr="009E3B82" w:rsidRDefault="004F1244" w:rsidP="00C50A69">
      <w:r w:rsidRPr="009E3B82">
        <w:rPr>
          <w:b/>
          <w:bCs/>
        </w:rPr>
        <w:t xml:space="preserve">Seguridad de la información: </w:t>
      </w:r>
      <w:r w:rsidR="008166AA" w:rsidRPr="009E3B82">
        <w:t>tiene como objetivo que la confidencialidad; integridad y disponibilidad de la información se mantengan protegidas. En una auditoría normal se auditan los controles de acceso, las contraseñas, los perfiles de usuario, antivirus</w:t>
      </w:r>
      <w:r w:rsidR="008166AA" w:rsidRPr="009E3B82">
        <w:t> </w:t>
      </w:r>
      <w:r w:rsidR="008166AA" w:rsidRPr="009E3B82">
        <w:t>y actualizaciones, copias de seguridad y procedimientos de recuperación.</w:t>
      </w:r>
    </w:p>
    <w:p w14:paraId="3AB72D7B" w14:textId="40AF90D5" w:rsidR="008166AA" w:rsidRPr="009E3B82" w:rsidRDefault="00200287" w:rsidP="00C50A69">
      <w:r w:rsidRPr="009E3B82">
        <w:lastRenderedPageBreak/>
        <w:t>Al evaluar los controles de acceso, las contraseñas, los perfiles de usuario, el antivirus, las actualizaciones y las copias de seguridad se pueden detectar vulnerabilidades que afecten a la calidad de los resultados. También asegura que la información obtenida durante la auditoría sea fiable y no se pierda ni comprometa por accesos no autorizados. Incluir tal análisis añade robustez a la legitimidad y aplicabilidad de las recomendaciones de mejora, ya que asegura que las acciones propuestas ayudarán a consolidar la gestión tecnológica de una forma segura y sustentable.</w:t>
      </w:r>
    </w:p>
    <w:p w14:paraId="011FDB8A" w14:textId="46E3AF7C" w:rsidR="008166AA" w:rsidRPr="009E3B82" w:rsidRDefault="008166AA" w:rsidP="00C50A69">
      <w:r w:rsidRPr="009E3B82">
        <w:rPr>
          <w:b/>
          <w:bCs/>
        </w:rPr>
        <w:t xml:space="preserve">Riesgo tecnológico: </w:t>
      </w:r>
      <w:r w:rsidR="00BA4D02" w:rsidRPr="009E3B82">
        <w:t>es la probabilidad de que un suceso tenga impactos negativos sobre los recursos de tecnología de la información (TI) o los procesos de una organización. Eso puede deberse a fallos en el hardware o software, interrupciones en la conectividad, pérdida de datos, accesos no autorizados, envejecimiento o falta de copias de seguridad.</w:t>
      </w:r>
    </w:p>
    <w:p w14:paraId="1BDF6134" w14:textId="69FB06F2" w:rsidR="00BA4D02" w:rsidRPr="009E3B82" w:rsidRDefault="00200287" w:rsidP="00C50A69">
      <w:r w:rsidRPr="009E3B82">
        <w:t>Esta evaluación permite la priorización de las intervenciones y la elaboración de estrategias de mitigación basadas en probabilidad-impacto. Entender los riesgos relacionados con fallas de equipos, desconexiones, pérdida de datos o accesos no autorizados es clave para sustentar la propuesta de acciones correctivas. Además, este análisis agrega valor a la investigación en tanto las recomendaciones no se centran únicamente en la optimización de recursos, sino también en la anticipación de eventuales contingencias institucionales.</w:t>
      </w:r>
    </w:p>
    <w:p w14:paraId="2AFB5765" w14:textId="624BF9CF" w:rsidR="00BA4D02" w:rsidRPr="009E3B82" w:rsidRDefault="00BA4D02" w:rsidP="00C50A69">
      <w:r w:rsidRPr="009E3B82">
        <w:rPr>
          <w:b/>
          <w:bCs/>
        </w:rPr>
        <w:t xml:space="preserve">Control tecnológico: </w:t>
      </w:r>
      <w:r w:rsidR="00BF6BE4" w:rsidRPr="009E3B82">
        <w:t>es un control preventivo, de detective o correctivo aplicado que se espera que reduzca la probabilidad o</w:t>
      </w:r>
      <w:r w:rsidR="00BF6BE4" w:rsidRPr="009E3B82">
        <w:t> </w:t>
      </w:r>
      <w:r w:rsidR="00BF6BE4" w:rsidRPr="009E3B82">
        <w:t>el impacto de un riesgo. Ejemplos incluyen el mantenimiento anticipado, las actualizaciones del sistema, la administración de usuarios,</w:t>
      </w:r>
      <w:r w:rsidR="00BF6BE4" w:rsidRPr="009E3B82">
        <w:t> </w:t>
      </w:r>
      <w:r w:rsidR="00BF6BE4" w:rsidRPr="009E3B82">
        <w:t>las copias de seguridad periódicas y la documentación del inventario.</w:t>
      </w:r>
    </w:p>
    <w:p w14:paraId="77043391" w14:textId="58CB186E" w:rsidR="00C50A69" w:rsidRPr="009E3B82" w:rsidRDefault="00611135" w:rsidP="00C50A69">
      <w:r w:rsidRPr="009E3B82">
        <w:t xml:space="preserve">El mantenimiento, actualización de sistemas y gestión de usuarios, respaldo periódico y documentación del inventario debe ser evaluado para poder validar los procedimientos y guiar la mejora de los controles. La adición de este análisis </w:t>
      </w:r>
      <w:r w:rsidRPr="009E3B82">
        <w:lastRenderedPageBreak/>
        <w:t>fortalece la investigación, ya que se pueden hacer recomendaciones para realizar modificaciones, optimizaciones y políticas que permitan garantizar la continuidad operacional, la seguridad de la información y la confiabilidad de la infraestructura tecnológica institucional.</w:t>
      </w:r>
    </w:p>
    <w:p w14:paraId="357DFBF4" w14:textId="31C0892D" w:rsidR="00C50A69" w:rsidRPr="009E3B82" w:rsidRDefault="00C50A69" w:rsidP="00C50A69">
      <w:pPr>
        <w:pStyle w:val="Ttulo2"/>
        <w:numPr>
          <w:ilvl w:val="1"/>
          <w:numId w:val="8"/>
        </w:numPr>
      </w:pPr>
      <w:bookmarkStart w:id="27" w:name="_Toc232025004"/>
      <w:r w:rsidRPr="009E3B82">
        <w:t>MARCO LEGAL</w:t>
      </w:r>
      <w:bookmarkEnd w:id="27"/>
    </w:p>
    <w:p w14:paraId="2649CF88" w14:textId="3E87D969" w:rsidR="009117C6" w:rsidRPr="009E3B82" w:rsidRDefault="009117C6" w:rsidP="009117C6">
      <w:pPr>
        <w:pStyle w:val="Descripcin"/>
        <w:keepNext/>
        <w:rPr>
          <w:i w:val="0"/>
          <w:iCs w:val="0"/>
          <w:color w:val="000000" w:themeColor="text1"/>
          <w:sz w:val="24"/>
          <w:szCs w:val="24"/>
        </w:rPr>
      </w:pPr>
      <w:bookmarkStart w:id="28" w:name="_Toc232025045"/>
      <w:r w:rsidRPr="009E3B82">
        <w:rPr>
          <w:i w:val="0"/>
          <w:iCs w:val="0"/>
          <w:color w:val="000000" w:themeColor="text1"/>
          <w:sz w:val="24"/>
          <w:szCs w:val="24"/>
        </w:rPr>
        <w:t xml:space="preserve">Tabla </w:t>
      </w:r>
      <w:r w:rsidRPr="009E3B82">
        <w:rPr>
          <w:i w:val="0"/>
          <w:iCs w:val="0"/>
          <w:color w:val="000000" w:themeColor="text1"/>
          <w:sz w:val="24"/>
          <w:szCs w:val="24"/>
        </w:rPr>
        <w:fldChar w:fldCharType="begin"/>
      </w:r>
      <w:r w:rsidRPr="009E3B82">
        <w:rPr>
          <w:i w:val="0"/>
          <w:iCs w:val="0"/>
          <w:color w:val="000000" w:themeColor="text1"/>
          <w:sz w:val="24"/>
          <w:szCs w:val="24"/>
        </w:rPr>
        <w:instrText xml:space="preserve"> SEQ Tabla \* ARABIC </w:instrText>
      </w:r>
      <w:r w:rsidRPr="009E3B82">
        <w:rPr>
          <w:i w:val="0"/>
          <w:iCs w:val="0"/>
          <w:color w:val="000000" w:themeColor="text1"/>
          <w:sz w:val="24"/>
          <w:szCs w:val="24"/>
        </w:rPr>
        <w:fldChar w:fldCharType="separate"/>
      </w:r>
      <w:r w:rsidR="003D1653" w:rsidRPr="009E3B82">
        <w:rPr>
          <w:i w:val="0"/>
          <w:iCs w:val="0"/>
          <w:noProof/>
          <w:color w:val="000000" w:themeColor="text1"/>
          <w:sz w:val="24"/>
          <w:szCs w:val="24"/>
        </w:rPr>
        <w:t>2</w:t>
      </w:r>
      <w:r w:rsidRPr="009E3B82">
        <w:rPr>
          <w:i w:val="0"/>
          <w:iCs w:val="0"/>
          <w:color w:val="000000" w:themeColor="text1"/>
          <w:sz w:val="24"/>
          <w:szCs w:val="24"/>
        </w:rPr>
        <w:fldChar w:fldCharType="end"/>
      </w:r>
      <w:r w:rsidRPr="009E3B82">
        <w:rPr>
          <w:i w:val="0"/>
          <w:iCs w:val="0"/>
          <w:color w:val="000000" w:themeColor="text1"/>
          <w:sz w:val="24"/>
          <w:szCs w:val="24"/>
        </w:rPr>
        <w:t>. Marco Legal</w:t>
      </w:r>
      <w:bookmarkEnd w:id="28"/>
    </w:p>
    <w:tbl>
      <w:tblPr>
        <w:tblStyle w:val="Tablanormal2"/>
        <w:tblW w:w="0" w:type="auto"/>
        <w:tblLook w:val="04A0" w:firstRow="1" w:lastRow="0" w:firstColumn="1" w:lastColumn="0" w:noHBand="0" w:noVBand="1"/>
      </w:tblPr>
      <w:tblGrid>
        <w:gridCol w:w="1244"/>
        <w:gridCol w:w="750"/>
        <w:gridCol w:w="6844"/>
      </w:tblGrid>
      <w:tr w:rsidR="009117C6" w:rsidRPr="009E3B82" w14:paraId="5D2B4258" w14:textId="77777777" w:rsidTr="00911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565308" w14:textId="77777777" w:rsidR="009117C6" w:rsidRPr="009E3B82" w:rsidRDefault="009117C6" w:rsidP="006D4DF3">
            <w:pPr>
              <w:spacing w:after="160" w:line="240" w:lineRule="auto"/>
              <w:jc w:val="center"/>
            </w:pPr>
            <w:r w:rsidRPr="009E3B82">
              <w:t>Norma</w:t>
            </w:r>
          </w:p>
        </w:tc>
        <w:tc>
          <w:tcPr>
            <w:tcW w:w="0" w:type="auto"/>
            <w:hideMark/>
          </w:tcPr>
          <w:p w14:paraId="08BC23A4" w14:textId="77777777" w:rsidR="009117C6" w:rsidRPr="009E3B82" w:rsidRDefault="009117C6" w:rsidP="006D4DF3">
            <w:pPr>
              <w:spacing w:after="160" w:line="240" w:lineRule="auto"/>
              <w:jc w:val="center"/>
              <w:cnfStyle w:val="100000000000" w:firstRow="1" w:lastRow="0" w:firstColumn="0" w:lastColumn="0" w:oddVBand="0" w:evenVBand="0" w:oddHBand="0" w:evenHBand="0" w:firstRowFirstColumn="0" w:firstRowLastColumn="0" w:lastRowFirstColumn="0" w:lastRowLastColumn="0"/>
            </w:pPr>
            <w:r w:rsidRPr="009E3B82">
              <w:t>Año</w:t>
            </w:r>
          </w:p>
        </w:tc>
        <w:tc>
          <w:tcPr>
            <w:tcW w:w="0" w:type="auto"/>
            <w:hideMark/>
          </w:tcPr>
          <w:p w14:paraId="34AFF3DD" w14:textId="77777777" w:rsidR="009117C6" w:rsidRPr="009E3B82" w:rsidRDefault="009117C6" w:rsidP="006D4DF3">
            <w:pPr>
              <w:spacing w:after="160" w:line="240" w:lineRule="auto"/>
              <w:jc w:val="center"/>
              <w:cnfStyle w:val="100000000000" w:firstRow="1" w:lastRow="0" w:firstColumn="0" w:lastColumn="0" w:oddVBand="0" w:evenVBand="0" w:oddHBand="0" w:evenHBand="0" w:firstRowFirstColumn="0" w:firstRowLastColumn="0" w:lastRowFirstColumn="0" w:lastRowLastColumn="0"/>
            </w:pPr>
            <w:r w:rsidRPr="009E3B82">
              <w:t>Descripción</w:t>
            </w:r>
          </w:p>
        </w:tc>
      </w:tr>
      <w:tr w:rsidR="009117C6" w:rsidRPr="009E3B82" w14:paraId="6D3B10DA" w14:textId="77777777" w:rsidTr="00911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AE229C" w14:textId="77777777" w:rsidR="009117C6" w:rsidRPr="009E3B82" w:rsidRDefault="009117C6" w:rsidP="006D4DF3">
            <w:pPr>
              <w:spacing w:after="160" w:line="240" w:lineRule="auto"/>
            </w:pPr>
            <w:r w:rsidRPr="009E3B82">
              <w:t>Ley 1581</w:t>
            </w:r>
          </w:p>
        </w:tc>
        <w:tc>
          <w:tcPr>
            <w:tcW w:w="0" w:type="auto"/>
            <w:hideMark/>
          </w:tcPr>
          <w:p w14:paraId="60727903" w14:textId="77777777" w:rsidR="009117C6" w:rsidRPr="009E3B82" w:rsidRDefault="009117C6" w:rsidP="006D4DF3">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2012</w:t>
            </w:r>
          </w:p>
        </w:tc>
        <w:tc>
          <w:tcPr>
            <w:tcW w:w="0" w:type="auto"/>
            <w:hideMark/>
          </w:tcPr>
          <w:p w14:paraId="229946BA" w14:textId="478D5867" w:rsidR="009117C6" w:rsidRPr="009E3B82" w:rsidRDefault="00321236" w:rsidP="006D4DF3">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Establece disposiciones relacionadas con la protección de datos personales y los principios para la captación, almacenamiento y tratamiento de datos en órganos y entidades de la administración pública y en particulares.</w:t>
            </w:r>
          </w:p>
        </w:tc>
      </w:tr>
      <w:tr w:rsidR="009117C6" w:rsidRPr="009E3B82" w14:paraId="3743EA3F" w14:textId="77777777" w:rsidTr="009117C6">
        <w:tc>
          <w:tcPr>
            <w:cnfStyle w:val="001000000000" w:firstRow="0" w:lastRow="0" w:firstColumn="1" w:lastColumn="0" w:oddVBand="0" w:evenVBand="0" w:oddHBand="0" w:evenHBand="0" w:firstRowFirstColumn="0" w:firstRowLastColumn="0" w:lastRowFirstColumn="0" w:lastRowLastColumn="0"/>
            <w:tcW w:w="0" w:type="auto"/>
            <w:hideMark/>
          </w:tcPr>
          <w:p w14:paraId="0E027FBF" w14:textId="77777777" w:rsidR="009117C6" w:rsidRPr="009E3B82" w:rsidRDefault="009117C6" w:rsidP="006D4DF3">
            <w:pPr>
              <w:spacing w:after="160" w:line="240" w:lineRule="auto"/>
            </w:pPr>
            <w:r w:rsidRPr="009E3B82">
              <w:t>Ley 1341</w:t>
            </w:r>
          </w:p>
        </w:tc>
        <w:tc>
          <w:tcPr>
            <w:tcW w:w="0" w:type="auto"/>
            <w:hideMark/>
          </w:tcPr>
          <w:p w14:paraId="10EB824E" w14:textId="77777777" w:rsidR="009117C6" w:rsidRPr="009E3B82" w:rsidRDefault="009117C6" w:rsidP="006D4DF3">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2009</w:t>
            </w:r>
          </w:p>
        </w:tc>
        <w:tc>
          <w:tcPr>
            <w:tcW w:w="0" w:type="auto"/>
            <w:hideMark/>
          </w:tcPr>
          <w:p w14:paraId="35F29B7D" w14:textId="706A3390" w:rsidR="009117C6" w:rsidRPr="009E3B82" w:rsidRDefault="00321236" w:rsidP="006D4DF3">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Define los principios de las TIC, el acceso universal a las tecnologías y las obligaciones del Estado y las empresas para asegurar la seguridad y confiabilidad de la información.</w:t>
            </w:r>
          </w:p>
        </w:tc>
      </w:tr>
      <w:tr w:rsidR="009117C6" w:rsidRPr="009E3B82" w14:paraId="49DAB478" w14:textId="77777777" w:rsidTr="00911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7E3293" w14:textId="77777777" w:rsidR="009117C6" w:rsidRPr="009E3B82" w:rsidRDefault="009117C6" w:rsidP="006D4DF3">
            <w:pPr>
              <w:spacing w:after="160" w:line="240" w:lineRule="auto"/>
            </w:pPr>
            <w:r w:rsidRPr="009E3B82">
              <w:t>Ley 527</w:t>
            </w:r>
          </w:p>
        </w:tc>
        <w:tc>
          <w:tcPr>
            <w:tcW w:w="0" w:type="auto"/>
            <w:hideMark/>
          </w:tcPr>
          <w:p w14:paraId="5B671A60" w14:textId="77777777" w:rsidR="009117C6" w:rsidRPr="009E3B82" w:rsidRDefault="009117C6" w:rsidP="006D4DF3">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1999</w:t>
            </w:r>
          </w:p>
        </w:tc>
        <w:tc>
          <w:tcPr>
            <w:tcW w:w="0" w:type="auto"/>
            <w:hideMark/>
          </w:tcPr>
          <w:p w14:paraId="1D6BC113" w14:textId="342EC5F0" w:rsidR="009117C6" w:rsidRPr="009E3B82" w:rsidRDefault="00321236" w:rsidP="006D4DF3">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Derecho al comercio y a los documentos electrónicos. Dispone que los mismos tienen validez y otorgan seguridad jurídica en las gestiones digitales.</w:t>
            </w:r>
          </w:p>
        </w:tc>
      </w:tr>
      <w:tr w:rsidR="009117C6" w:rsidRPr="009E3B82" w14:paraId="2F9B2080" w14:textId="77777777" w:rsidTr="009117C6">
        <w:tc>
          <w:tcPr>
            <w:cnfStyle w:val="001000000000" w:firstRow="0" w:lastRow="0" w:firstColumn="1" w:lastColumn="0" w:oddVBand="0" w:evenVBand="0" w:oddHBand="0" w:evenHBand="0" w:firstRowFirstColumn="0" w:firstRowLastColumn="0" w:lastRowFirstColumn="0" w:lastRowLastColumn="0"/>
            <w:tcW w:w="0" w:type="auto"/>
            <w:hideMark/>
          </w:tcPr>
          <w:p w14:paraId="664A2CC5" w14:textId="77777777" w:rsidR="009117C6" w:rsidRPr="009E3B82" w:rsidRDefault="009117C6" w:rsidP="006D4DF3">
            <w:pPr>
              <w:spacing w:after="160" w:line="240" w:lineRule="auto"/>
            </w:pPr>
            <w:r w:rsidRPr="009E3B82">
              <w:t>Decreto 1074</w:t>
            </w:r>
          </w:p>
        </w:tc>
        <w:tc>
          <w:tcPr>
            <w:tcW w:w="0" w:type="auto"/>
            <w:hideMark/>
          </w:tcPr>
          <w:p w14:paraId="46A45EDA" w14:textId="77777777" w:rsidR="009117C6" w:rsidRPr="009E3B82" w:rsidRDefault="009117C6" w:rsidP="006D4DF3">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2015</w:t>
            </w:r>
          </w:p>
        </w:tc>
        <w:tc>
          <w:tcPr>
            <w:tcW w:w="0" w:type="auto"/>
            <w:hideMark/>
          </w:tcPr>
          <w:p w14:paraId="2AD7B081" w14:textId="60FA492B" w:rsidR="009117C6" w:rsidRPr="009E3B82" w:rsidRDefault="00321236" w:rsidP="006D4DF3">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Elabora estándares para el sector TIC y políticas de gestión de información, infraestructura tecnológica y auditoría de sistemas en las entidades públicas.</w:t>
            </w:r>
          </w:p>
        </w:tc>
      </w:tr>
      <w:tr w:rsidR="009117C6" w:rsidRPr="009E3B82" w14:paraId="16E9DC75" w14:textId="77777777" w:rsidTr="00911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3AADF5" w14:textId="77777777" w:rsidR="009117C6" w:rsidRPr="009E3B82" w:rsidRDefault="009117C6" w:rsidP="006D4DF3">
            <w:pPr>
              <w:spacing w:after="160" w:line="240" w:lineRule="auto"/>
            </w:pPr>
            <w:r w:rsidRPr="009E3B82">
              <w:t>Decreto 1083</w:t>
            </w:r>
          </w:p>
        </w:tc>
        <w:tc>
          <w:tcPr>
            <w:tcW w:w="0" w:type="auto"/>
            <w:hideMark/>
          </w:tcPr>
          <w:p w14:paraId="7F307993" w14:textId="77777777" w:rsidR="009117C6" w:rsidRPr="009E3B82" w:rsidRDefault="009117C6" w:rsidP="006D4DF3">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2015</w:t>
            </w:r>
          </w:p>
        </w:tc>
        <w:tc>
          <w:tcPr>
            <w:tcW w:w="0" w:type="auto"/>
            <w:hideMark/>
          </w:tcPr>
          <w:p w14:paraId="01B4FA10" w14:textId="7C313C54" w:rsidR="009117C6" w:rsidRPr="009E3B82" w:rsidRDefault="00321236" w:rsidP="006D4DF3">
            <w:pPr>
              <w:spacing w:after="160" w:line="240" w:lineRule="auto"/>
              <w:cnfStyle w:val="000000100000" w:firstRow="0" w:lastRow="0" w:firstColumn="0" w:lastColumn="0" w:oddVBand="0" w:evenVBand="0" w:oddHBand="1" w:evenHBand="0" w:firstRowFirstColumn="0" w:firstRowLastColumn="0" w:lastRowFirstColumn="0" w:lastRowLastColumn="0"/>
            </w:pPr>
            <w:r w:rsidRPr="009E3B82">
              <w:t>Dispone acerca del tratamiento de la información y de la seguridad informática en la administración pública.</w:t>
            </w:r>
          </w:p>
        </w:tc>
      </w:tr>
      <w:tr w:rsidR="009117C6" w:rsidRPr="009E3B82" w14:paraId="0F42957D" w14:textId="77777777" w:rsidTr="009117C6">
        <w:tc>
          <w:tcPr>
            <w:cnfStyle w:val="001000000000" w:firstRow="0" w:lastRow="0" w:firstColumn="1" w:lastColumn="0" w:oddVBand="0" w:evenVBand="0" w:oddHBand="0" w:evenHBand="0" w:firstRowFirstColumn="0" w:firstRowLastColumn="0" w:lastRowFirstColumn="0" w:lastRowLastColumn="0"/>
            <w:tcW w:w="0" w:type="auto"/>
            <w:hideMark/>
          </w:tcPr>
          <w:p w14:paraId="24BB212A" w14:textId="77777777" w:rsidR="009117C6" w:rsidRPr="009E3B82" w:rsidRDefault="009117C6" w:rsidP="006D4DF3">
            <w:pPr>
              <w:spacing w:after="160" w:line="240" w:lineRule="auto"/>
            </w:pPr>
            <w:r w:rsidRPr="009E3B82">
              <w:t>Ley 1908</w:t>
            </w:r>
          </w:p>
        </w:tc>
        <w:tc>
          <w:tcPr>
            <w:tcW w:w="0" w:type="auto"/>
            <w:hideMark/>
          </w:tcPr>
          <w:p w14:paraId="39F41CA1" w14:textId="77777777" w:rsidR="009117C6" w:rsidRPr="009E3B82" w:rsidRDefault="009117C6" w:rsidP="006D4DF3">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2018</w:t>
            </w:r>
          </w:p>
        </w:tc>
        <w:tc>
          <w:tcPr>
            <w:tcW w:w="0" w:type="auto"/>
            <w:hideMark/>
          </w:tcPr>
          <w:p w14:paraId="64FB1431" w14:textId="20978A2C" w:rsidR="009117C6" w:rsidRPr="009E3B82" w:rsidRDefault="00DB4859" w:rsidP="006D4DF3">
            <w:pPr>
              <w:spacing w:after="160" w:line="240" w:lineRule="auto"/>
              <w:cnfStyle w:val="000000000000" w:firstRow="0" w:lastRow="0" w:firstColumn="0" w:lastColumn="0" w:oddVBand="0" w:evenVBand="0" w:oddHBand="0" w:evenHBand="0" w:firstRowFirstColumn="0" w:firstRowLastColumn="0" w:lastRowFirstColumn="0" w:lastRowLastColumn="0"/>
            </w:pPr>
            <w:r w:rsidRPr="009E3B82">
              <w:t>Establece disposiciones sobre ciberseguridad en Colombia, tales como prevención, protección y atención de contraer ataques a sistemas de información críticos.</w:t>
            </w:r>
          </w:p>
        </w:tc>
      </w:tr>
    </w:tbl>
    <w:p w14:paraId="0D5F77F7" w14:textId="12475E66" w:rsidR="009117C6" w:rsidRPr="009E3B82" w:rsidRDefault="006D4DF3" w:rsidP="00C50A69">
      <w:r w:rsidRPr="009E3B82">
        <w:t>Fuente: elaboración propia.</w:t>
      </w:r>
    </w:p>
    <w:p w14:paraId="23A74FB3" w14:textId="77777777" w:rsidR="009117C6" w:rsidRPr="009E3B82" w:rsidRDefault="009117C6" w:rsidP="00C50A69"/>
    <w:p w14:paraId="4F262C76" w14:textId="77777777" w:rsidR="009117C6" w:rsidRPr="009E3B82" w:rsidRDefault="009117C6" w:rsidP="00C50A69"/>
    <w:p w14:paraId="20B97941" w14:textId="77777777" w:rsidR="00C50A69" w:rsidRPr="009E3B82" w:rsidRDefault="00C50A69" w:rsidP="00C50A69"/>
    <w:p w14:paraId="301D1912" w14:textId="6BA87B3E" w:rsidR="00C50A69" w:rsidRPr="009E3B82" w:rsidRDefault="00C50A69" w:rsidP="00C50A69">
      <w:pPr>
        <w:pStyle w:val="Ttulo1"/>
        <w:numPr>
          <w:ilvl w:val="0"/>
          <w:numId w:val="8"/>
        </w:numPr>
      </w:pPr>
      <w:bookmarkStart w:id="29" w:name="_Toc232025005"/>
      <w:r w:rsidRPr="009E3B82">
        <w:lastRenderedPageBreak/>
        <w:t>CRONOGRAMA DE ACTIVIDADES</w:t>
      </w:r>
      <w:bookmarkEnd w:id="29"/>
    </w:p>
    <w:p w14:paraId="54C6DF33" w14:textId="49762033" w:rsidR="00372400" w:rsidRPr="009E3B82" w:rsidRDefault="00372400" w:rsidP="00372400">
      <w:pPr>
        <w:pStyle w:val="Descripcin"/>
        <w:keepNext/>
        <w:rPr>
          <w:i w:val="0"/>
          <w:iCs w:val="0"/>
          <w:color w:val="000000" w:themeColor="text1"/>
          <w:sz w:val="24"/>
          <w:szCs w:val="24"/>
        </w:rPr>
      </w:pPr>
      <w:bookmarkStart w:id="30" w:name="_Toc232025046"/>
      <w:r w:rsidRPr="009E3B82">
        <w:rPr>
          <w:i w:val="0"/>
          <w:iCs w:val="0"/>
          <w:color w:val="000000" w:themeColor="text1"/>
          <w:sz w:val="24"/>
          <w:szCs w:val="24"/>
        </w:rPr>
        <w:t xml:space="preserve">Tabla </w:t>
      </w:r>
      <w:r w:rsidRPr="009E3B82">
        <w:rPr>
          <w:i w:val="0"/>
          <w:iCs w:val="0"/>
          <w:color w:val="000000" w:themeColor="text1"/>
          <w:sz w:val="24"/>
          <w:szCs w:val="24"/>
        </w:rPr>
        <w:fldChar w:fldCharType="begin"/>
      </w:r>
      <w:r w:rsidRPr="009E3B82">
        <w:rPr>
          <w:i w:val="0"/>
          <w:iCs w:val="0"/>
          <w:color w:val="000000" w:themeColor="text1"/>
          <w:sz w:val="24"/>
          <w:szCs w:val="24"/>
        </w:rPr>
        <w:instrText xml:space="preserve"> SEQ Tabla \* ARABIC </w:instrText>
      </w:r>
      <w:r w:rsidRPr="009E3B82">
        <w:rPr>
          <w:i w:val="0"/>
          <w:iCs w:val="0"/>
          <w:color w:val="000000" w:themeColor="text1"/>
          <w:sz w:val="24"/>
          <w:szCs w:val="24"/>
        </w:rPr>
        <w:fldChar w:fldCharType="separate"/>
      </w:r>
      <w:r w:rsidR="003D1653" w:rsidRPr="009E3B82">
        <w:rPr>
          <w:i w:val="0"/>
          <w:iCs w:val="0"/>
          <w:noProof/>
          <w:color w:val="000000" w:themeColor="text1"/>
          <w:sz w:val="24"/>
          <w:szCs w:val="24"/>
        </w:rPr>
        <w:t>3</w:t>
      </w:r>
      <w:r w:rsidRPr="009E3B82">
        <w:rPr>
          <w:i w:val="0"/>
          <w:iCs w:val="0"/>
          <w:color w:val="000000" w:themeColor="text1"/>
          <w:sz w:val="24"/>
          <w:szCs w:val="24"/>
        </w:rPr>
        <w:fldChar w:fldCharType="end"/>
      </w:r>
      <w:r w:rsidRPr="009E3B82">
        <w:rPr>
          <w:i w:val="0"/>
          <w:iCs w:val="0"/>
          <w:color w:val="000000" w:themeColor="text1"/>
          <w:sz w:val="24"/>
          <w:szCs w:val="24"/>
        </w:rPr>
        <w:t>. Cronograma de actividades</w:t>
      </w:r>
      <w:bookmarkEnd w:id="30"/>
    </w:p>
    <w:tbl>
      <w:tblPr>
        <w:tblStyle w:val="Tablanormal2"/>
        <w:tblW w:w="0" w:type="auto"/>
        <w:tblLook w:val="04A0" w:firstRow="1" w:lastRow="0" w:firstColumn="1" w:lastColumn="0" w:noHBand="0" w:noVBand="1"/>
      </w:tblPr>
      <w:tblGrid>
        <w:gridCol w:w="1144"/>
        <w:gridCol w:w="1230"/>
        <w:gridCol w:w="373"/>
        <w:gridCol w:w="373"/>
        <w:gridCol w:w="373"/>
        <w:gridCol w:w="373"/>
        <w:gridCol w:w="373"/>
        <w:gridCol w:w="373"/>
        <w:gridCol w:w="373"/>
        <w:gridCol w:w="373"/>
        <w:gridCol w:w="373"/>
        <w:gridCol w:w="445"/>
        <w:gridCol w:w="437"/>
        <w:gridCol w:w="445"/>
        <w:gridCol w:w="445"/>
        <w:gridCol w:w="445"/>
        <w:gridCol w:w="445"/>
        <w:gridCol w:w="445"/>
      </w:tblGrid>
      <w:tr w:rsidR="00C87A59" w:rsidRPr="009E3B82" w14:paraId="2CDC22CD" w14:textId="77777777" w:rsidTr="00C87A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A09C43" w14:textId="77777777" w:rsidR="00C87A59" w:rsidRPr="009E3B82" w:rsidRDefault="00C87A59" w:rsidP="00C87A59">
            <w:pPr>
              <w:spacing w:after="160" w:line="240" w:lineRule="auto"/>
              <w:rPr>
                <w:sz w:val="20"/>
                <w:szCs w:val="18"/>
              </w:rPr>
            </w:pPr>
            <w:r w:rsidRPr="009E3B82">
              <w:rPr>
                <w:sz w:val="20"/>
                <w:szCs w:val="18"/>
              </w:rPr>
              <w:t>Fase</w:t>
            </w:r>
          </w:p>
        </w:tc>
        <w:tc>
          <w:tcPr>
            <w:tcW w:w="0" w:type="auto"/>
            <w:hideMark/>
          </w:tcPr>
          <w:p w14:paraId="59976C49"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Descripción de las actividades</w:t>
            </w:r>
          </w:p>
        </w:tc>
        <w:tc>
          <w:tcPr>
            <w:tcW w:w="0" w:type="auto"/>
            <w:hideMark/>
          </w:tcPr>
          <w:p w14:paraId="21222455"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w:t>
            </w:r>
          </w:p>
        </w:tc>
        <w:tc>
          <w:tcPr>
            <w:tcW w:w="0" w:type="auto"/>
            <w:hideMark/>
          </w:tcPr>
          <w:p w14:paraId="35D8955D"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S2</w:t>
            </w:r>
          </w:p>
        </w:tc>
        <w:tc>
          <w:tcPr>
            <w:tcW w:w="0" w:type="auto"/>
            <w:hideMark/>
          </w:tcPr>
          <w:p w14:paraId="50E6EB5F"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S3</w:t>
            </w:r>
          </w:p>
        </w:tc>
        <w:tc>
          <w:tcPr>
            <w:tcW w:w="0" w:type="auto"/>
            <w:hideMark/>
          </w:tcPr>
          <w:p w14:paraId="45E08C81"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S4</w:t>
            </w:r>
          </w:p>
        </w:tc>
        <w:tc>
          <w:tcPr>
            <w:tcW w:w="0" w:type="auto"/>
            <w:hideMark/>
          </w:tcPr>
          <w:p w14:paraId="527B0768"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S5</w:t>
            </w:r>
          </w:p>
        </w:tc>
        <w:tc>
          <w:tcPr>
            <w:tcW w:w="0" w:type="auto"/>
            <w:hideMark/>
          </w:tcPr>
          <w:p w14:paraId="54D7F2C0"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S6</w:t>
            </w:r>
          </w:p>
        </w:tc>
        <w:tc>
          <w:tcPr>
            <w:tcW w:w="0" w:type="auto"/>
            <w:hideMark/>
          </w:tcPr>
          <w:p w14:paraId="7B88A502"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S7</w:t>
            </w:r>
          </w:p>
        </w:tc>
        <w:tc>
          <w:tcPr>
            <w:tcW w:w="0" w:type="auto"/>
            <w:hideMark/>
          </w:tcPr>
          <w:p w14:paraId="442F4832"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S8</w:t>
            </w:r>
          </w:p>
        </w:tc>
        <w:tc>
          <w:tcPr>
            <w:tcW w:w="0" w:type="auto"/>
            <w:hideMark/>
          </w:tcPr>
          <w:p w14:paraId="64F1736A"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S9</w:t>
            </w:r>
          </w:p>
        </w:tc>
        <w:tc>
          <w:tcPr>
            <w:tcW w:w="0" w:type="auto"/>
            <w:hideMark/>
          </w:tcPr>
          <w:p w14:paraId="1DE58DC4"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S10</w:t>
            </w:r>
          </w:p>
        </w:tc>
        <w:tc>
          <w:tcPr>
            <w:tcW w:w="0" w:type="auto"/>
            <w:hideMark/>
          </w:tcPr>
          <w:p w14:paraId="0A7C4D08"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S11</w:t>
            </w:r>
          </w:p>
        </w:tc>
        <w:tc>
          <w:tcPr>
            <w:tcW w:w="0" w:type="auto"/>
            <w:hideMark/>
          </w:tcPr>
          <w:p w14:paraId="5DA3E18E"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S12</w:t>
            </w:r>
          </w:p>
        </w:tc>
        <w:tc>
          <w:tcPr>
            <w:tcW w:w="0" w:type="auto"/>
            <w:hideMark/>
          </w:tcPr>
          <w:p w14:paraId="7310E085"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S13</w:t>
            </w:r>
          </w:p>
        </w:tc>
        <w:tc>
          <w:tcPr>
            <w:tcW w:w="0" w:type="auto"/>
            <w:hideMark/>
          </w:tcPr>
          <w:p w14:paraId="698249A5"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S14</w:t>
            </w:r>
          </w:p>
        </w:tc>
        <w:tc>
          <w:tcPr>
            <w:tcW w:w="0" w:type="auto"/>
            <w:hideMark/>
          </w:tcPr>
          <w:p w14:paraId="46503E8B"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S15</w:t>
            </w:r>
          </w:p>
        </w:tc>
        <w:tc>
          <w:tcPr>
            <w:tcW w:w="0" w:type="auto"/>
            <w:hideMark/>
          </w:tcPr>
          <w:p w14:paraId="0F7C4127" w14:textId="77777777" w:rsidR="00C87A59" w:rsidRPr="009E3B82" w:rsidRDefault="00C87A59" w:rsidP="00C87A59">
            <w:pPr>
              <w:spacing w:after="160"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9E3B82">
              <w:rPr>
                <w:sz w:val="20"/>
                <w:szCs w:val="18"/>
              </w:rPr>
              <w:t>S16</w:t>
            </w:r>
          </w:p>
        </w:tc>
      </w:tr>
      <w:tr w:rsidR="00C87A59" w:rsidRPr="009E3B82" w14:paraId="129E9692" w14:textId="77777777" w:rsidTr="00C87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2FDDB4" w14:textId="77777777" w:rsidR="00C87A59" w:rsidRPr="009E3B82" w:rsidRDefault="00C87A59" w:rsidP="00C87A59">
            <w:pPr>
              <w:spacing w:after="160" w:line="240" w:lineRule="auto"/>
              <w:rPr>
                <w:sz w:val="20"/>
                <w:szCs w:val="18"/>
              </w:rPr>
            </w:pPr>
            <w:r w:rsidRPr="009E3B82">
              <w:rPr>
                <w:sz w:val="20"/>
                <w:szCs w:val="18"/>
              </w:rPr>
              <w:t>Diagnóstico y planeación</w:t>
            </w:r>
          </w:p>
        </w:tc>
        <w:tc>
          <w:tcPr>
            <w:tcW w:w="0" w:type="auto"/>
            <w:hideMark/>
          </w:tcPr>
          <w:p w14:paraId="0B5903F5"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Presentación ante la ESPA, reconocimiento institucional, definición del alcance, revisión documental y diseño del cronograma e instrumentos de auditoría.</w:t>
            </w:r>
          </w:p>
        </w:tc>
        <w:tc>
          <w:tcPr>
            <w:tcW w:w="0" w:type="auto"/>
            <w:hideMark/>
          </w:tcPr>
          <w:p w14:paraId="70F97F01"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2E8A41A0"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09045F23"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07C26430"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478A27D4"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1A26D82B"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5F3FAF87"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293DB9F1"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40131B9B"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3816E6F8"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61A793E1"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4E10C21"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89B55A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A32F29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0F925B5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CC7A8AB"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r>
      <w:tr w:rsidR="00C87A59" w:rsidRPr="009E3B82" w14:paraId="6EE040AD" w14:textId="77777777" w:rsidTr="00C87A59">
        <w:tc>
          <w:tcPr>
            <w:cnfStyle w:val="001000000000" w:firstRow="0" w:lastRow="0" w:firstColumn="1" w:lastColumn="0" w:oddVBand="0" w:evenVBand="0" w:oddHBand="0" w:evenHBand="0" w:firstRowFirstColumn="0" w:firstRowLastColumn="0" w:lastRowFirstColumn="0" w:lastRowLastColumn="0"/>
            <w:tcW w:w="0" w:type="auto"/>
            <w:hideMark/>
          </w:tcPr>
          <w:p w14:paraId="6903089F" w14:textId="77777777" w:rsidR="00C87A59" w:rsidRPr="009E3B82" w:rsidRDefault="00C87A59" w:rsidP="00C87A59">
            <w:pPr>
              <w:spacing w:after="160" w:line="240" w:lineRule="auto"/>
              <w:rPr>
                <w:sz w:val="20"/>
                <w:szCs w:val="18"/>
              </w:rPr>
            </w:pPr>
            <w:r w:rsidRPr="009E3B82">
              <w:rPr>
                <w:sz w:val="20"/>
                <w:szCs w:val="18"/>
              </w:rPr>
              <w:t>Auditoría e inventario tecnológico</w:t>
            </w:r>
          </w:p>
        </w:tc>
        <w:tc>
          <w:tcPr>
            <w:tcW w:w="0" w:type="auto"/>
            <w:hideMark/>
          </w:tcPr>
          <w:p w14:paraId="346EB4B2"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Recolección, verificación y registro de equipos, redes, software y servicios tecnológicos, identificando estado, antigüedad, fallas y necesidades prioritarias.</w:t>
            </w:r>
          </w:p>
        </w:tc>
        <w:tc>
          <w:tcPr>
            <w:tcW w:w="0" w:type="auto"/>
            <w:hideMark/>
          </w:tcPr>
          <w:p w14:paraId="1616F0F3"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09265D6B"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1FDA7BC2"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1BCA898F"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440C02BF"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1BD24463"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6C964C20"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5CF35060"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7D5F4A50"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4BB2DE4A"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806A735"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2496C6E"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75D17912"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001EA1D4"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3232DFEA"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64C4D9B1"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r>
      <w:tr w:rsidR="00C87A59" w:rsidRPr="009E3B82" w14:paraId="6D891E49" w14:textId="77777777" w:rsidTr="00C87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1E23D6" w14:textId="77777777" w:rsidR="00C87A59" w:rsidRPr="009E3B82" w:rsidRDefault="00C87A59" w:rsidP="00C87A59">
            <w:pPr>
              <w:spacing w:after="160" w:line="240" w:lineRule="auto"/>
              <w:rPr>
                <w:sz w:val="20"/>
                <w:szCs w:val="18"/>
              </w:rPr>
            </w:pPr>
            <w:r w:rsidRPr="009E3B82">
              <w:rPr>
                <w:sz w:val="20"/>
                <w:szCs w:val="18"/>
              </w:rPr>
              <w:t>Diseño de la red de intranet</w:t>
            </w:r>
          </w:p>
        </w:tc>
        <w:tc>
          <w:tcPr>
            <w:tcW w:w="0" w:type="auto"/>
            <w:hideMark/>
          </w:tcPr>
          <w:p w14:paraId="1B518D4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 xml:space="preserve">Levantamiento de requerimientos, análisis de la red actual y </w:t>
            </w:r>
            <w:r w:rsidRPr="009E3B82">
              <w:rPr>
                <w:sz w:val="20"/>
                <w:szCs w:val="18"/>
              </w:rPr>
              <w:lastRenderedPageBreak/>
              <w:t>elaboración del diseño lógico y físico de la intranet institucional.</w:t>
            </w:r>
          </w:p>
        </w:tc>
        <w:tc>
          <w:tcPr>
            <w:tcW w:w="0" w:type="auto"/>
            <w:hideMark/>
          </w:tcPr>
          <w:p w14:paraId="22A6A488"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6E02BBE9"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9EFD6EC"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0115108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2028AB98"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534BACC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19311DD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0C5359F1"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74AE1DE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56BF3A2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0127E755"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2E25B94"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0E02357"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61B8BF9B"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079B9905"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74A0405"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r>
      <w:tr w:rsidR="00C87A59" w:rsidRPr="009E3B82" w14:paraId="38DB69F2" w14:textId="77777777" w:rsidTr="00C87A59">
        <w:tc>
          <w:tcPr>
            <w:cnfStyle w:val="001000000000" w:firstRow="0" w:lastRow="0" w:firstColumn="1" w:lastColumn="0" w:oddVBand="0" w:evenVBand="0" w:oddHBand="0" w:evenHBand="0" w:firstRowFirstColumn="0" w:firstRowLastColumn="0" w:lastRowFirstColumn="0" w:lastRowLastColumn="0"/>
            <w:tcW w:w="0" w:type="auto"/>
            <w:hideMark/>
          </w:tcPr>
          <w:p w14:paraId="405BDB11" w14:textId="77777777" w:rsidR="00C87A59" w:rsidRPr="009E3B82" w:rsidRDefault="00C87A59" w:rsidP="00C87A59">
            <w:pPr>
              <w:spacing w:after="160" w:line="240" w:lineRule="auto"/>
              <w:rPr>
                <w:sz w:val="20"/>
                <w:szCs w:val="18"/>
              </w:rPr>
            </w:pPr>
            <w:r w:rsidRPr="009E3B82">
              <w:rPr>
                <w:sz w:val="20"/>
                <w:szCs w:val="18"/>
              </w:rPr>
              <w:t>Depuración y actualización de plataformas empresariales</w:t>
            </w:r>
          </w:p>
        </w:tc>
        <w:tc>
          <w:tcPr>
            <w:tcW w:w="0" w:type="auto"/>
            <w:hideMark/>
          </w:tcPr>
          <w:p w14:paraId="1EF00175"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Revisión, depuración y actualización de información en plataformas institucionales, validando datos, corrigiendo inconsistencias y generando respaldos.</w:t>
            </w:r>
          </w:p>
        </w:tc>
        <w:tc>
          <w:tcPr>
            <w:tcW w:w="0" w:type="auto"/>
            <w:hideMark/>
          </w:tcPr>
          <w:p w14:paraId="787496A7"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BC48ADE"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E10266A"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3C9E7A17"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6BE8612"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762A1F7A"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49067B56"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18B6815D"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C8D8E93"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4DA3634F"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1025B999"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124DEBA4"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5255A9E0"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3B62D22A"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59255C4A"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09526438"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r>
      <w:tr w:rsidR="00C87A59" w:rsidRPr="009E3B82" w14:paraId="1FA730AD" w14:textId="77777777" w:rsidTr="00C87A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7C4C31" w14:textId="77777777" w:rsidR="00C87A59" w:rsidRPr="009E3B82" w:rsidRDefault="00C87A59" w:rsidP="00C87A59">
            <w:pPr>
              <w:spacing w:after="160" w:line="240" w:lineRule="auto"/>
              <w:rPr>
                <w:sz w:val="20"/>
                <w:szCs w:val="18"/>
              </w:rPr>
            </w:pPr>
            <w:r w:rsidRPr="009E3B82">
              <w:rPr>
                <w:sz w:val="20"/>
                <w:szCs w:val="18"/>
              </w:rPr>
              <w:t>Sensibilización y desarrollo del módulo MIPG para la mejora continua</w:t>
            </w:r>
          </w:p>
        </w:tc>
        <w:tc>
          <w:tcPr>
            <w:tcW w:w="0" w:type="auto"/>
            <w:hideMark/>
          </w:tcPr>
          <w:p w14:paraId="3F83E77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Revisión del MIPG, diseño funcional del módulo, definición de responsables e indicadores, elaboración de guía digital y sensibilización al personal clave.</w:t>
            </w:r>
          </w:p>
        </w:tc>
        <w:tc>
          <w:tcPr>
            <w:tcW w:w="0" w:type="auto"/>
            <w:hideMark/>
          </w:tcPr>
          <w:p w14:paraId="425491A2"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4163CAEB"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2C6C75C2"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57EE6BE4"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0ADF08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5BF2528C"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A55B27A"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44ACE88F"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386281B4"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3616A25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1D5FD108"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FE2F46C"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40C7CF3E"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4C6648AD"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E3B82">
              <w:rPr>
                <w:sz w:val="20"/>
                <w:szCs w:val="18"/>
              </w:rPr>
              <w:t>X</w:t>
            </w:r>
          </w:p>
        </w:tc>
        <w:tc>
          <w:tcPr>
            <w:tcW w:w="0" w:type="auto"/>
            <w:hideMark/>
          </w:tcPr>
          <w:p w14:paraId="0AFEF5CF"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c>
          <w:tcPr>
            <w:tcW w:w="0" w:type="auto"/>
            <w:hideMark/>
          </w:tcPr>
          <w:p w14:paraId="7228BB52" w14:textId="77777777" w:rsidR="00C87A59" w:rsidRPr="009E3B82" w:rsidRDefault="00C87A59" w:rsidP="00C87A59">
            <w:pPr>
              <w:spacing w:after="160" w:line="240" w:lineRule="auto"/>
              <w:cnfStyle w:val="000000100000" w:firstRow="0" w:lastRow="0" w:firstColumn="0" w:lastColumn="0" w:oddVBand="0" w:evenVBand="0" w:oddHBand="1" w:evenHBand="0" w:firstRowFirstColumn="0" w:firstRowLastColumn="0" w:lastRowFirstColumn="0" w:lastRowLastColumn="0"/>
              <w:rPr>
                <w:sz w:val="20"/>
                <w:szCs w:val="18"/>
              </w:rPr>
            </w:pPr>
          </w:p>
        </w:tc>
      </w:tr>
      <w:tr w:rsidR="00C87A59" w:rsidRPr="009E3B82" w14:paraId="50D45501" w14:textId="77777777" w:rsidTr="00C87A59">
        <w:tc>
          <w:tcPr>
            <w:cnfStyle w:val="001000000000" w:firstRow="0" w:lastRow="0" w:firstColumn="1" w:lastColumn="0" w:oddVBand="0" w:evenVBand="0" w:oddHBand="0" w:evenHBand="0" w:firstRowFirstColumn="0" w:firstRowLastColumn="0" w:lastRowFirstColumn="0" w:lastRowLastColumn="0"/>
            <w:tcW w:w="0" w:type="auto"/>
            <w:hideMark/>
          </w:tcPr>
          <w:p w14:paraId="6C03284C" w14:textId="77777777" w:rsidR="00C87A59" w:rsidRPr="009E3B82" w:rsidRDefault="00C87A59" w:rsidP="00C87A59">
            <w:pPr>
              <w:spacing w:after="160" w:line="240" w:lineRule="auto"/>
              <w:rPr>
                <w:sz w:val="20"/>
                <w:szCs w:val="18"/>
              </w:rPr>
            </w:pPr>
            <w:r w:rsidRPr="009E3B82">
              <w:rPr>
                <w:sz w:val="20"/>
                <w:szCs w:val="18"/>
              </w:rPr>
              <w:t>Socialización, entrega de resultados y cierre</w:t>
            </w:r>
          </w:p>
        </w:tc>
        <w:tc>
          <w:tcPr>
            <w:tcW w:w="0" w:type="auto"/>
            <w:hideMark/>
          </w:tcPr>
          <w:p w14:paraId="502DE870"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 xml:space="preserve">Presentación de resultados, entrega de productos finales, </w:t>
            </w:r>
            <w:r w:rsidRPr="009E3B82">
              <w:rPr>
                <w:sz w:val="20"/>
                <w:szCs w:val="18"/>
              </w:rPr>
              <w:lastRenderedPageBreak/>
              <w:t>formulación de recomendaciones y cierre formal del proceso de prácticas empresariales.</w:t>
            </w:r>
          </w:p>
        </w:tc>
        <w:tc>
          <w:tcPr>
            <w:tcW w:w="0" w:type="auto"/>
            <w:hideMark/>
          </w:tcPr>
          <w:p w14:paraId="0C3B0235"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4ED065D9"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BE01152"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4E05484F"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3BB3F084"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011ECE6D"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15E1D03E"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12FE872F"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4994DEF1"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6F39A2F8"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112DFD55"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2C5C5576"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6D475074"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63E66202"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0" w:type="auto"/>
            <w:hideMark/>
          </w:tcPr>
          <w:p w14:paraId="184AC7E9"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c>
          <w:tcPr>
            <w:tcW w:w="0" w:type="auto"/>
            <w:hideMark/>
          </w:tcPr>
          <w:p w14:paraId="07E3FFAD" w14:textId="77777777" w:rsidR="00C87A59" w:rsidRPr="009E3B82" w:rsidRDefault="00C87A59" w:rsidP="00C87A59">
            <w:pPr>
              <w:spacing w:after="160"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E3B82">
              <w:rPr>
                <w:sz w:val="20"/>
                <w:szCs w:val="18"/>
              </w:rPr>
              <w:t>X</w:t>
            </w:r>
          </w:p>
        </w:tc>
      </w:tr>
    </w:tbl>
    <w:p w14:paraId="6AE2E37E" w14:textId="0234D46B" w:rsidR="00C50A69" w:rsidRPr="009E3B82" w:rsidRDefault="00C87A59" w:rsidP="00C50A69">
      <w:r w:rsidRPr="009E3B82">
        <w:t>Fuente: elaboración propia.</w:t>
      </w:r>
    </w:p>
    <w:p w14:paraId="77C3BE8A" w14:textId="7E084135" w:rsidR="00C50A69" w:rsidRPr="009E3B82" w:rsidRDefault="007105C7" w:rsidP="007105C7">
      <w:pPr>
        <w:pStyle w:val="Ttulo1"/>
        <w:numPr>
          <w:ilvl w:val="0"/>
          <w:numId w:val="8"/>
        </w:numPr>
      </w:pPr>
      <w:bookmarkStart w:id="31" w:name="_Toc232025006"/>
      <w:r w:rsidRPr="009E3B82">
        <w:t>RESULTADOS</w:t>
      </w:r>
      <w:bookmarkEnd w:id="31"/>
    </w:p>
    <w:p w14:paraId="16AAAAD7" w14:textId="77777777" w:rsidR="007105C7" w:rsidRPr="009E3B82" w:rsidRDefault="007105C7" w:rsidP="007105C7"/>
    <w:p w14:paraId="76DA230B" w14:textId="32F44E1C" w:rsidR="00A134E3" w:rsidRPr="009E3B82" w:rsidRDefault="00A134E3" w:rsidP="00C30670">
      <w:pPr>
        <w:pStyle w:val="Ttulo2"/>
        <w:numPr>
          <w:ilvl w:val="1"/>
          <w:numId w:val="8"/>
        </w:numPr>
      </w:pPr>
      <w:bookmarkStart w:id="32" w:name="_Toc232025007"/>
      <w:r w:rsidRPr="009E3B82">
        <w:t xml:space="preserve">Identificar los recursos tecnológicos a través del levantamiento de un inventario de </w:t>
      </w:r>
      <w:r w:rsidR="00DD2B46" w:rsidRPr="009E3B82">
        <w:t>equipos</w:t>
      </w:r>
      <w:r w:rsidRPr="009E3B82">
        <w:t>, periféricos y elementos de red.</w:t>
      </w:r>
      <w:bookmarkEnd w:id="32"/>
    </w:p>
    <w:p w14:paraId="50AC8E7E" w14:textId="4FB533DE" w:rsidR="00C30670" w:rsidRPr="009E3B82" w:rsidRDefault="00FC2254" w:rsidP="00C30670">
      <w:r w:rsidRPr="009E3B82">
        <w:t>En esta sección se describen los resultados obtenidos al aplicar el inventario, dirigido a analizar la situación en la que se encuentran los equipos de cómputo, redes, periféricos y recursos informáticos que se tienen. La información recabada da la posibilidad de que se puedan identificar aspectos como; las condiciones de operación, ubicación, conectividad y si éstas tienen necesidades de mantenimiento y actualización. Basándonos en estos resultados, se encuentran claros aspectos como las fortalezas y debilidades operativas y técnicas y las oportunidades de mejora para la gestión tecnológica. De esta forma el inventario, es una herramienta clave para tomar decisiones relacionadas con la seguridad, continuidad y eficiencia en la prestación de los servicios tecnológicos.</w:t>
      </w:r>
    </w:p>
    <w:p w14:paraId="7174C5D5" w14:textId="6812FA8D" w:rsidR="00AC1BF3" w:rsidRPr="009E3B82" w:rsidRDefault="00AC1BF3" w:rsidP="00AC1BF3">
      <w:pPr>
        <w:pStyle w:val="Descripcin"/>
        <w:keepNext/>
        <w:rPr>
          <w:i w:val="0"/>
          <w:iCs w:val="0"/>
          <w:color w:val="auto"/>
          <w:sz w:val="24"/>
          <w:szCs w:val="24"/>
        </w:rPr>
      </w:pPr>
      <w:bookmarkStart w:id="33" w:name="_Toc232025047"/>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4</w:t>
      </w:r>
      <w:r w:rsidRPr="009E3B82">
        <w:rPr>
          <w:i w:val="0"/>
          <w:iCs w:val="0"/>
          <w:color w:val="auto"/>
          <w:sz w:val="24"/>
          <w:szCs w:val="24"/>
        </w:rPr>
        <w:fldChar w:fldCharType="end"/>
      </w:r>
      <w:r w:rsidRPr="009E3B82">
        <w:rPr>
          <w:i w:val="0"/>
          <w:iCs w:val="0"/>
          <w:color w:val="auto"/>
          <w:sz w:val="24"/>
          <w:szCs w:val="24"/>
        </w:rPr>
        <w:t>. Inventario de equipos</w:t>
      </w:r>
      <w:bookmarkEnd w:id="33"/>
    </w:p>
    <w:tbl>
      <w:tblPr>
        <w:tblStyle w:val="Tablanormal2"/>
        <w:tblW w:w="5000" w:type="pct"/>
        <w:tblLook w:val="04A0" w:firstRow="1" w:lastRow="0" w:firstColumn="1" w:lastColumn="0" w:noHBand="0" w:noVBand="1"/>
      </w:tblPr>
      <w:tblGrid>
        <w:gridCol w:w="1476"/>
        <w:gridCol w:w="2542"/>
        <w:gridCol w:w="1012"/>
        <w:gridCol w:w="845"/>
        <w:gridCol w:w="750"/>
        <w:gridCol w:w="2213"/>
      </w:tblGrid>
      <w:tr w:rsidR="00AC1BF3" w:rsidRPr="009E3B82" w14:paraId="6EA24DB2" w14:textId="77777777" w:rsidTr="00AC1BF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hideMark/>
          </w:tcPr>
          <w:p w14:paraId="36D9B2E2" w14:textId="57F7478B" w:rsidR="00AC1BF3" w:rsidRPr="009E3B82" w:rsidRDefault="00AC1BF3" w:rsidP="00AC1BF3">
            <w:pPr>
              <w:spacing w:line="240" w:lineRule="auto"/>
              <w:jc w:val="center"/>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Área</w:t>
            </w:r>
          </w:p>
        </w:tc>
        <w:tc>
          <w:tcPr>
            <w:tcW w:w="1023" w:type="pct"/>
            <w:hideMark/>
          </w:tcPr>
          <w:p w14:paraId="58B0495D" w14:textId="77777777" w:rsidR="00AC1BF3" w:rsidRPr="009E3B82" w:rsidRDefault="00AC1BF3" w:rsidP="00AC1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Serial/Inventario</w:t>
            </w:r>
          </w:p>
        </w:tc>
        <w:tc>
          <w:tcPr>
            <w:tcW w:w="568" w:type="pct"/>
            <w:hideMark/>
          </w:tcPr>
          <w:p w14:paraId="7DFB56A3" w14:textId="77777777" w:rsidR="00AC1BF3" w:rsidRPr="009E3B82" w:rsidRDefault="00AC1BF3" w:rsidP="00AC1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Marca</w:t>
            </w:r>
          </w:p>
        </w:tc>
        <w:tc>
          <w:tcPr>
            <w:tcW w:w="605" w:type="pct"/>
            <w:hideMark/>
          </w:tcPr>
          <w:p w14:paraId="2E37B3F6" w14:textId="77777777" w:rsidR="00AC1BF3" w:rsidRPr="009E3B82" w:rsidRDefault="00AC1BF3" w:rsidP="00AC1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Formato</w:t>
            </w:r>
          </w:p>
        </w:tc>
        <w:tc>
          <w:tcPr>
            <w:tcW w:w="529" w:type="pct"/>
            <w:hideMark/>
          </w:tcPr>
          <w:p w14:paraId="29FFAAE0" w14:textId="77777777" w:rsidR="00AC1BF3" w:rsidRPr="009E3B82" w:rsidRDefault="00AC1BF3" w:rsidP="00AC1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RAM</w:t>
            </w:r>
          </w:p>
        </w:tc>
        <w:tc>
          <w:tcPr>
            <w:tcW w:w="1514" w:type="pct"/>
            <w:hideMark/>
          </w:tcPr>
          <w:p w14:paraId="504B2A4B" w14:textId="77777777" w:rsidR="00AC1BF3" w:rsidRPr="009E3B82" w:rsidRDefault="00AC1BF3" w:rsidP="00AC1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Procesador</w:t>
            </w:r>
          </w:p>
        </w:tc>
      </w:tr>
      <w:tr w:rsidR="00AC1BF3" w:rsidRPr="009E3B82" w14:paraId="1DDB7FDC"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38B8652"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Sistemas</w:t>
            </w:r>
          </w:p>
        </w:tc>
        <w:tc>
          <w:tcPr>
            <w:tcW w:w="1023" w:type="pct"/>
            <w:hideMark/>
          </w:tcPr>
          <w:p w14:paraId="7AACDDE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EQ0-30-8CC1503WSW-P</w:t>
            </w:r>
          </w:p>
        </w:tc>
        <w:tc>
          <w:tcPr>
            <w:tcW w:w="568" w:type="pct"/>
            <w:hideMark/>
          </w:tcPr>
          <w:p w14:paraId="54CA49F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6F83D78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2FEF3CBE"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4,00GB</w:t>
            </w:r>
          </w:p>
        </w:tc>
        <w:tc>
          <w:tcPr>
            <w:tcW w:w="1514" w:type="pct"/>
            <w:hideMark/>
          </w:tcPr>
          <w:p w14:paraId="07FA0697"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 </w:t>
            </w:r>
            <w:proofErr w:type="spellStart"/>
            <w:r w:rsidRPr="009E3B82">
              <w:rPr>
                <w:rFonts w:eastAsia="Times New Roman" w:cs="Arial"/>
                <w:color w:val="000000"/>
                <w:kern w:val="0"/>
                <w:sz w:val="20"/>
                <w:szCs w:val="20"/>
                <w:lang w:eastAsia="es-CO"/>
                <w14:ligatures w14:val="none"/>
              </w:rPr>
              <w:t>core</w:t>
            </w:r>
            <w:proofErr w:type="spellEnd"/>
            <w:r w:rsidRPr="009E3B82">
              <w:rPr>
                <w:rFonts w:eastAsia="Times New Roman" w:cs="Arial"/>
                <w:color w:val="000000"/>
                <w:kern w:val="0"/>
                <w:sz w:val="20"/>
                <w:szCs w:val="20"/>
                <w:lang w:eastAsia="es-CO"/>
                <w14:ligatures w14:val="none"/>
              </w:rPr>
              <w:t xml:space="preserve"> ™ ¡3-10110U@2.10Ghz,2592Mhz</w:t>
            </w:r>
          </w:p>
        </w:tc>
      </w:tr>
      <w:tr w:rsidR="00AC1BF3" w:rsidRPr="009E3B82" w14:paraId="24A4CEEB"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08C4ECD2"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Sistemas</w:t>
            </w:r>
          </w:p>
        </w:tc>
        <w:tc>
          <w:tcPr>
            <w:tcW w:w="1023" w:type="pct"/>
            <w:hideMark/>
          </w:tcPr>
          <w:p w14:paraId="05BDFC3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EQ1-30-LS27A336NHLKZI</w:t>
            </w:r>
          </w:p>
        </w:tc>
        <w:tc>
          <w:tcPr>
            <w:tcW w:w="568" w:type="pct"/>
            <w:hideMark/>
          </w:tcPr>
          <w:p w14:paraId="6481D891"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645E25EA"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0AE169C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10,0GB</w:t>
            </w:r>
          </w:p>
        </w:tc>
        <w:tc>
          <w:tcPr>
            <w:tcW w:w="1514" w:type="pct"/>
            <w:hideMark/>
          </w:tcPr>
          <w:p w14:paraId="04A40D74"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Xeon® E-2314 CPU @ 2.80GHz, 2808 </w:t>
            </w:r>
            <w:proofErr w:type="spellStart"/>
            <w:r w:rsidRPr="009E3B82">
              <w:rPr>
                <w:rFonts w:eastAsia="Times New Roman" w:cs="Arial"/>
                <w:color w:val="000000"/>
                <w:kern w:val="0"/>
                <w:sz w:val="20"/>
                <w:szCs w:val="20"/>
                <w:lang w:eastAsia="es-CO"/>
                <w14:ligatures w14:val="none"/>
              </w:rPr>
              <w:t>Mhz</w:t>
            </w:r>
            <w:proofErr w:type="spellEnd"/>
          </w:p>
        </w:tc>
      </w:tr>
      <w:tr w:rsidR="00AC1BF3" w:rsidRPr="005E2401" w14:paraId="00769611"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1A2D48D"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lastRenderedPageBreak/>
              <w:t>Sistemas</w:t>
            </w:r>
          </w:p>
        </w:tc>
        <w:tc>
          <w:tcPr>
            <w:tcW w:w="1023" w:type="pct"/>
            <w:hideMark/>
          </w:tcPr>
          <w:p w14:paraId="3EC1147E"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EQ2-30-7945980600183</w:t>
            </w:r>
          </w:p>
        </w:tc>
        <w:tc>
          <w:tcPr>
            <w:tcW w:w="568" w:type="pct"/>
            <w:hideMark/>
          </w:tcPr>
          <w:p w14:paraId="103BF58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6745ED2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00A850E8"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5434964B"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¡5-13402H,2100Mhz</w:t>
            </w:r>
          </w:p>
        </w:tc>
      </w:tr>
      <w:tr w:rsidR="00AC1BF3" w:rsidRPr="009E3B82" w14:paraId="3E8C5D15"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067A872"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Sistemas</w:t>
            </w:r>
          </w:p>
        </w:tc>
        <w:tc>
          <w:tcPr>
            <w:tcW w:w="1023" w:type="pct"/>
            <w:hideMark/>
          </w:tcPr>
          <w:p w14:paraId="03B605F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EQ3-30-8CC4052WST</w:t>
            </w:r>
          </w:p>
        </w:tc>
        <w:tc>
          <w:tcPr>
            <w:tcW w:w="568" w:type="pct"/>
            <w:hideMark/>
          </w:tcPr>
          <w:p w14:paraId="790EBC66"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455E8AB1"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56FB890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0AC4E4D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12 </w:t>
            </w:r>
            <w:proofErr w:type="spellStart"/>
            <w:r w:rsidRPr="009E3B82">
              <w:rPr>
                <w:rFonts w:eastAsia="Times New Roman" w:cs="Arial"/>
                <w:color w:val="000000"/>
                <w:kern w:val="0"/>
                <w:sz w:val="20"/>
                <w:szCs w:val="20"/>
                <w:lang w:eastAsia="es-CO"/>
                <w14:ligatures w14:val="none"/>
              </w:rPr>
              <w:t>thGen</w:t>
            </w:r>
            <w:proofErr w:type="spellEnd"/>
            <w:r w:rsidRPr="009E3B82">
              <w:rPr>
                <w:rFonts w:eastAsia="Times New Roman" w:cs="Arial"/>
                <w:color w:val="000000"/>
                <w:kern w:val="0"/>
                <w:sz w:val="20"/>
                <w:szCs w:val="20"/>
                <w:lang w:eastAsia="es-CO"/>
                <w14:ligatures w14:val="none"/>
              </w:rPr>
              <w:t xml:space="preserve"> Intel® </w:t>
            </w:r>
            <w:proofErr w:type="spellStart"/>
            <w:r w:rsidRPr="009E3B82">
              <w:rPr>
                <w:rFonts w:eastAsia="Times New Roman" w:cs="Arial"/>
                <w:color w:val="000000"/>
                <w:kern w:val="0"/>
                <w:sz w:val="20"/>
                <w:szCs w:val="20"/>
                <w:lang w:eastAsia="es-CO"/>
                <w14:ligatures w14:val="none"/>
              </w:rPr>
              <w:t>core</w:t>
            </w:r>
            <w:proofErr w:type="spellEnd"/>
            <w:r w:rsidRPr="009E3B82">
              <w:rPr>
                <w:rFonts w:eastAsia="Times New Roman" w:cs="Arial"/>
                <w:color w:val="000000"/>
                <w:kern w:val="0"/>
                <w:sz w:val="20"/>
                <w:szCs w:val="20"/>
                <w:lang w:eastAsia="es-CO"/>
                <w14:ligatures w14:val="none"/>
              </w:rPr>
              <w:t>™ ¡5-1235U 1.30Ghz</w:t>
            </w:r>
          </w:p>
        </w:tc>
      </w:tr>
      <w:tr w:rsidR="00AC1BF3" w:rsidRPr="009E3B82" w14:paraId="1C545C66"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29DBB8F6"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Secretariado</w:t>
            </w:r>
          </w:p>
        </w:tc>
        <w:tc>
          <w:tcPr>
            <w:tcW w:w="1023" w:type="pct"/>
            <w:hideMark/>
          </w:tcPr>
          <w:p w14:paraId="6D53700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EQ4-00-RCPRERT17-0354-P</w:t>
            </w:r>
          </w:p>
        </w:tc>
        <w:tc>
          <w:tcPr>
            <w:tcW w:w="568" w:type="pct"/>
            <w:hideMark/>
          </w:tcPr>
          <w:p w14:paraId="34FDEBB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0C490C2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6962DB0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1079664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¡3-8130U CPU@ 2.20Ghz,2208Mhz</w:t>
            </w:r>
          </w:p>
        </w:tc>
      </w:tr>
      <w:tr w:rsidR="00AC1BF3" w:rsidRPr="009E3B82" w14:paraId="467EA2A2"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B6982E7"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Tesoreria</w:t>
            </w:r>
            <w:proofErr w:type="spellEnd"/>
          </w:p>
        </w:tc>
        <w:tc>
          <w:tcPr>
            <w:tcW w:w="1023" w:type="pct"/>
            <w:hideMark/>
          </w:tcPr>
          <w:p w14:paraId="49CFCD8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EQ5-02-MXL5421DKX-P</w:t>
            </w:r>
          </w:p>
        </w:tc>
        <w:tc>
          <w:tcPr>
            <w:tcW w:w="568" w:type="pct"/>
            <w:hideMark/>
          </w:tcPr>
          <w:p w14:paraId="440DA15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59F28D5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49265366"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4,00GB</w:t>
            </w:r>
          </w:p>
        </w:tc>
        <w:tc>
          <w:tcPr>
            <w:tcW w:w="1514" w:type="pct"/>
            <w:hideMark/>
          </w:tcPr>
          <w:p w14:paraId="5E5A3A6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¡3-8130U cpu@2.20 Ghz,2208Mhz</w:t>
            </w:r>
          </w:p>
        </w:tc>
      </w:tr>
      <w:tr w:rsidR="00AC1BF3" w:rsidRPr="009E3B82" w14:paraId="202FD38B"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03320350"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Tesoreria</w:t>
            </w:r>
            <w:proofErr w:type="spellEnd"/>
          </w:p>
        </w:tc>
        <w:tc>
          <w:tcPr>
            <w:tcW w:w="1023" w:type="pct"/>
            <w:hideMark/>
          </w:tcPr>
          <w:p w14:paraId="30B5BB1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EQ6-02-ZZ8QH4LF603839D</w:t>
            </w:r>
          </w:p>
        </w:tc>
        <w:tc>
          <w:tcPr>
            <w:tcW w:w="568" w:type="pct"/>
            <w:hideMark/>
          </w:tcPr>
          <w:p w14:paraId="46D7A04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SAMSUNG</w:t>
            </w:r>
          </w:p>
        </w:tc>
        <w:tc>
          <w:tcPr>
            <w:tcW w:w="605" w:type="pct"/>
            <w:hideMark/>
          </w:tcPr>
          <w:p w14:paraId="592C8761"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1C5267F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206A118B"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¡3-10100 CPU @ 3,60GHz, 3600Mhz</w:t>
            </w:r>
          </w:p>
        </w:tc>
      </w:tr>
      <w:tr w:rsidR="00AC1BF3" w:rsidRPr="009E3B82" w14:paraId="352E7575"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5D3515D"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Tesoreria</w:t>
            </w:r>
            <w:proofErr w:type="spellEnd"/>
          </w:p>
        </w:tc>
        <w:tc>
          <w:tcPr>
            <w:tcW w:w="1023" w:type="pct"/>
            <w:hideMark/>
          </w:tcPr>
          <w:p w14:paraId="76E53CC4"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EQ7-02-8CC1503WZX</w:t>
            </w:r>
          </w:p>
        </w:tc>
        <w:tc>
          <w:tcPr>
            <w:tcW w:w="568" w:type="pct"/>
            <w:hideMark/>
          </w:tcPr>
          <w:p w14:paraId="53591F31"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1D0E7B8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4FA5FD5A"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4,00GB</w:t>
            </w:r>
          </w:p>
        </w:tc>
        <w:tc>
          <w:tcPr>
            <w:tcW w:w="1514" w:type="pct"/>
            <w:hideMark/>
          </w:tcPr>
          <w:p w14:paraId="2DF5439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Core™ ¡3-10110U CPU @ 2.10GHz,2501 </w:t>
            </w:r>
            <w:proofErr w:type="spellStart"/>
            <w:r w:rsidRPr="009E3B82">
              <w:rPr>
                <w:rFonts w:eastAsia="Times New Roman" w:cs="Arial"/>
                <w:color w:val="000000"/>
                <w:kern w:val="0"/>
                <w:sz w:val="20"/>
                <w:szCs w:val="20"/>
                <w:lang w:eastAsia="es-CO"/>
                <w14:ligatures w14:val="none"/>
              </w:rPr>
              <w:t>Mhz</w:t>
            </w:r>
            <w:proofErr w:type="spellEnd"/>
          </w:p>
        </w:tc>
      </w:tr>
      <w:tr w:rsidR="00AC1BF3" w:rsidRPr="009E3B82" w14:paraId="141CCAAC"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525CEA89"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Control Interno</w:t>
            </w:r>
          </w:p>
        </w:tc>
        <w:tc>
          <w:tcPr>
            <w:tcW w:w="1023" w:type="pct"/>
            <w:hideMark/>
          </w:tcPr>
          <w:p w14:paraId="519E6C3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EQ8-10-8CC8513W15</w:t>
            </w:r>
          </w:p>
        </w:tc>
        <w:tc>
          <w:tcPr>
            <w:tcW w:w="568" w:type="pct"/>
            <w:hideMark/>
          </w:tcPr>
          <w:p w14:paraId="45AABA7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41C07FC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0F314F8"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5878247E"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Intel(R) </w:t>
            </w:r>
            <w:proofErr w:type="gramStart"/>
            <w:r w:rsidRPr="009E3B82">
              <w:rPr>
                <w:rFonts w:eastAsia="Times New Roman" w:cs="Arial"/>
                <w:color w:val="000000"/>
                <w:kern w:val="0"/>
                <w:sz w:val="20"/>
                <w:szCs w:val="20"/>
                <w:lang w:eastAsia="es-CO"/>
                <w14:ligatures w14:val="none"/>
              </w:rPr>
              <w:t>Core(</w:t>
            </w:r>
            <w:proofErr w:type="gramEnd"/>
            <w:r w:rsidRPr="009E3B82">
              <w:rPr>
                <w:rFonts w:eastAsia="Times New Roman" w:cs="Arial"/>
                <w:color w:val="000000"/>
                <w:kern w:val="0"/>
                <w:sz w:val="20"/>
                <w:szCs w:val="20"/>
                <w:lang w:eastAsia="es-CO"/>
                <w14:ligatures w14:val="none"/>
              </w:rPr>
              <w:t>TM)i3-8130U CPU @ 2.20GHz 2.21GHz</w:t>
            </w:r>
          </w:p>
        </w:tc>
      </w:tr>
      <w:tr w:rsidR="00AC1BF3" w:rsidRPr="009E3B82" w14:paraId="046CB3D8"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2F97D43E"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Proceso </w:t>
            </w:r>
            <w:proofErr w:type="spellStart"/>
            <w:r w:rsidRPr="009E3B82">
              <w:rPr>
                <w:rFonts w:eastAsia="Times New Roman" w:cs="Arial"/>
                <w:color w:val="000000"/>
                <w:kern w:val="0"/>
                <w:sz w:val="20"/>
                <w:szCs w:val="20"/>
                <w:lang w:eastAsia="es-CO"/>
                <w14:ligatures w14:val="none"/>
              </w:rPr>
              <w:t>Juridico</w:t>
            </w:r>
            <w:proofErr w:type="spellEnd"/>
          </w:p>
        </w:tc>
        <w:tc>
          <w:tcPr>
            <w:tcW w:w="1023" w:type="pct"/>
            <w:hideMark/>
          </w:tcPr>
          <w:p w14:paraId="6EB62B5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EQ9-06-8CC1503WKY-P</w:t>
            </w:r>
          </w:p>
        </w:tc>
        <w:tc>
          <w:tcPr>
            <w:tcW w:w="568" w:type="pct"/>
            <w:hideMark/>
          </w:tcPr>
          <w:p w14:paraId="5DAA444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680A72A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73DDF544"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4,00GB</w:t>
            </w:r>
          </w:p>
        </w:tc>
        <w:tc>
          <w:tcPr>
            <w:tcW w:w="1514" w:type="pct"/>
            <w:hideMark/>
          </w:tcPr>
          <w:p w14:paraId="2517282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¡3-10110U CPU @ 2.10Ghz,2592Mhz</w:t>
            </w:r>
          </w:p>
        </w:tc>
      </w:tr>
      <w:tr w:rsidR="00AC1BF3" w:rsidRPr="009E3B82" w14:paraId="37E082F1"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593C1E1D"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Proceso </w:t>
            </w:r>
            <w:proofErr w:type="spellStart"/>
            <w:r w:rsidRPr="009E3B82">
              <w:rPr>
                <w:rFonts w:eastAsia="Times New Roman" w:cs="Arial"/>
                <w:color w:val="000000"/>
                <w:kern w:val="0"/>
                <w:sz w:val="20"/>
                <w:szCs w:val="20"/>
                <w:lang w:eastAsia="es-CO"/>
                <w14:ligatures w14:val="none"/>
              </w:rPr>
              <w:t>Juridico</w:t>
            </w:r>
            <w:proofErr w:type="spellEnd"/>
          </w:p>
        </w:tc>
        <w:tc>
          <w:tcPr>
            <w:tcW w:w="1023" w:type="pct"/>
            <w:hideMark/>
          </w:tcPr>
          <w:p w14:paraId="725C24A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EQ10-06-8CC2182708</w:t>
            </w:r>
          </w:p>
        </w:tc>
        <w:tc>
          <w:tcPr>
            <w:tcW w:w="568" w:type="pct"/>
            <w:hideMark/>
          </w:tcPr>
          <w:p w14:paraId="53F7575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52DE6677"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90DD67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62E9A15E"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 Core™ ¡3-10110U CPU @ 2.10Ghz,2501Mhz</w:t>
            </w:r>
          </w:p>
        </w:tc>
      </w:tr>
      <w:tr w:rsidR="00AC1BF3" w:rsidRPr="009E3B82" w14:paraId="1D6EFB81"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B0C31B1"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Recursos Humanos</w:t>
            </w:r>
          </w:p>
        </w:tc>
        <w:tc>
          <w:tcPr>
            <w:tcW w:w="1023" w:type="pct"/>
            <w:hideMark/>
          </w:tcPr>
          <w:p w14:paraId="5DDB1A7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EQ11-01-21WW2AED60</w:t>
            </w:r>
          </w:p>
        </w:tc>
        <w:tc>
          <w:tcPr>
            <w:tcW w:w="568" w:type="pct"/>
            <w:hideMark/>
          </w:tcPr>
          <w:p w14:paraId="3993CFF4"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769D935C"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62B3AD1"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137C2A4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12th Gen Intel® Core™ ¡5-1235U,1300Mhz</w:t>
            </w:r>
          </w:p>
        </w:tc>
      </w:tr>
      <w:tr w:rsidR="00AC1BF3" w:rsidRPr="005E2401" w14:paraId="7A159940"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45B33431"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Recursos Humanos</w:t>
            </w:r>
          </w:p>
        </w:tc>
        <w:tc>
          <w:tcPr>
            <w:tcW w:w="1023" w:type="pct"/>
            <w:hideMark/>
          </w:tcPr>
          <w:p w14:paraId="06E61BB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EQ12-01- MP2Z1HVM</w:t>
            </w:r>
          </w:p>
        </w:tc>
        <w:tc>
          <w:tcPr>
            <w:tcW w:w="568" w:type="pct"/>
            <w:hideMark/>
          </w:tcPr>
          <w:p w14:paraId="44C1DBC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5C191FC8"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4AE5283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p>
        </w:tc>
        <w:tc>
          <w:tcPr>
            <w:tcW w:w="1514" w:type="pct"/>
            <w:hideMark/>
          </w:tcPr>
          <w:p w14:paraId="54451A7A"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¡5-13420H,2100Mhz</w:t>
            </w:r>
          </w:p>
        </w:tc>
      </w:tr>
      <w:tr w:rsidR="00AC1BF3" w:rsidRPr="009E3B82" w14:paraId="1B2ADA3F" w14:textId="77777777" w:rsidTr="00AC1BF3">
        <w:trPr>
          <w:trHeight w:val="285"/>
        </w:trPr>
        <w:tc>
          <w:tcPr>
            <w:cnfStyle w:val="001000000000" w:firstRow="0" w:lastRow="0" w:firstColumn="1" w:lastColumn="0" w:oddVBand="0" w:evenVBand="0" w:oddHBand="0" w:evenHBand="0" w:firstRowFirstColumn="0" w:firstRowLastColumn="0" w:lastRowFirstColumn="0" w:lastRowLastColumn="0"/>
            <w:tcW w:w="760" w:type="pct"/>
            <w:hideMark/>
          </w:tcPr>
          <w:p w14:paraId="29A531C6"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Recursos Humanos</w:t>
            </w:r>
          </w:p>
        </w:tc>
        <w:tc>
          <w:tcPr>
            <w:tcW w:w="1023" w:type="pct"/>
            <w:hideMark/>
          </w:tcPr>
          <w:p w14:paraId="417346C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EQ13-01-</w:t>
            </w:r>
          </w:p>
        </w:tc>
        <w:tc>
          <w:tcPr>
            <w:tcW w:w="568" w:type="pct"/>
            <w:hideMark/>
          </w:tcPr>
          <w:p w14:paraId="7E6F35ED"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p>
        </w:tc>
        <w:tc>
          <w:tcPr>
            <w:tcW w:w="605" w:type="pct"/>
            <w:hideMark/>
          </w:tcPr>
          <w:p w14:paraId="0B74CC0C"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AC4A11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p>
        </w:tc>
        <w:tc>
          <w:tcPr>
            <w:tcW w:w="1514" w:type="pct"/>
            <w:hideMark/>
          </w:tcPr>
          <w:p w14:paraId="0464695D"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
        </w:tc>
      </w:tr>
      <w:tr w:rsidR="00AC1BF3" w:rsidRPr="009E3B82" w14:paraId="03716587"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560364F9"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Contabilidad</w:t>
            </w:r>
          </w:p>
        </w:tc>
        <w:tc>
          <w:tcPr>
            <w:tcW w:w="1023" w:type="pct"/>
            <w:hideMark/>
          </w:tcPr>
          <w:p w14:paraId="5B45863D"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EQ14-05-FCYRVOAHDBK6K5</w:t>
            </w:r>
          </w:p>
        </w:tc>
        <w:tc>
          <w:tcPr>
            <w:tcW w:w="568" w:type="pct"/>
            <w:hideMark/>
          </w:tcPr>
          <w:p w14:paraId="153BAD9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2D7EAAF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6F71489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67FA2BDB"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¡3-8130U CPU@ 2.20GHz, 2208Mhz</w:t>
            </w:r>
          </w:p>
        </w:tc>
      </w:tr>
      <w:tr w:rsidR="00AC1BF3" w:rsidRPr="009E3B82" w14:paraId="455B47F0"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0508DE9"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Contabilidad</w:t>
            </w:r>
          </w:p>
        </w:tc>
        <w:tc>
          <w:tcPr>
            <w:tcW w:w="1023" w:type="pct"/>
            <w:hideMark/>
          </w:tcPr>
          <w:p w14:paraId="1D61016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EQ15-05-8CC9300FRN</w:t>
            </w:r>
          </w:p>
        </w:tc>
        <w:tc>
          <w:tcPr>
            <w:tcW w:w="568" w:type="pct"/>
            <w:hideMark/>
          </w:tcPr>
          <w:p w14:paraId="2D7EC8F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73F1A18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7CF599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08ABE420"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 8130U CPU@ 2.20GHz,2208Mhz</w:t>
            </w:r>
          </w:p>
        </w:tc>
      </w:tr>
      <w:tr w:rsidR="00AC1BF3" w:rsidRPr="009E3B82" w14:paraId="3FF37600"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59E39163"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Facturacion</w:t>
            </w:r>
            <w:proofErr w:type="spellEnd"/>
          </w:p>
        </w:tc>
        <w:tc>
          <w:tcPr>
            <w:tcW w:w="1023" w:type="pct"/>
            <w:hideMark/>
          </w:tcPr>
          <w:p w14:paraId="0A4D5C9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EQ16-41-NDJX35484</w:t>
            </w:r>
          </w:p>
        </w:tc>
        <w:tc>
          <w:tcPr>
            <w:tcW w:w="568" w:type="pct"/>
            <w:hideMark/>
          </w:tcPr>
          <w:p w14:paraId="54E57CE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LG</w:t>
            </w:r>
          </w:p>
        </w:tc>
        <w:tc>
          <w:tcPr>
            <w:tcW w:w="605" w:type="pct"/>
            <w:hideMark/>
          </w:tcPr>
          <w:p w14:paraId="02F542F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6160B0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66B16EC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Celeron® CPU G540@ 2.50GHz,2500 </w:t>
            </w:r>
            <w:proofErr w:type="spellStart"/>
            <w:r w:rsidRPr="009E3B82">
              <w:rPr>
                <w:rFonts w:eastAsia="Times New Roman" w:cs="Arial"/>
                <w:color w:val="000000"/>
                <w:kern w:val="0"/>
                <w:sz w:val="20"/>
                <w:szCs w:val="20"/>
                <w:lang w:eastAsia="es-CO"/>
                <w14:ligatures w14:val="none"/>
              </w:rPr>
              <w:t>Mhz</w:t>
            </w:r>
            <w:proofErr w:type="spellEnd"/>
          </w:p>
        </w:tc>
      </w:tr>
      <w:tr w:rsidR="00AC1BF3" w:rsidRPr="005E2401" w14:paraId="17E41C7D"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7A02B031"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Facturacion</w:t>
            </w:r>
            <w:proofErr w:type="spellEnd"/>
          </w:p>
        </w:tc>
        <w:tc>
          <w:tcPr>
            <w:tcW w:w="1023" w:type="pct"/>
            <w:hideMark/>
          </w:tcPr>
          <w:p w14:paraId="542E51F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EQ17-41- MP227L20</w:t>
            </w:r>
          </w:p>
        </w:tc>
        <w:tc>
          <w:tcPr>
            <w:tcW w:w="568" w:type="pct"/>
            <w:hideMark/>
          </w:tcPr>
          <w:p w14:paraId="100B6ED7"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21A7D61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ECE1697"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03456298" w14:textId="77777777" w:rsidR="00AC1BF3" w:rsidRPr="005E2401"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¡5-1340H,2100Mhz</w:t>
            </w:r>
          </w:p>
        </w:tc>
      </w:tr>
      <w:tr w:rsidR="00AC1BF3" w:rsidRPr="009E3B82" w14:paraId="5E0C2A28"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2525B4E4"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Facturacion</w:t>
            </w:r>
            <w:proofErr w:type="spellEnd"/>
          </w:p>
        </w:tc>
        <w:tc>
          <w:tcPr>
            <w:tcW w:w="1023" w:type="pct"/>
            <w:hideMark/>
          </w:tcPr>
          <w:p w14:paraId="32995244"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EQ18-41-6G034AA#ABM</w:t>
            </w:r>
          </w:p>
        </w:tc>
        <w:tc>
          <w:tcPr>
            <w:tcW w:w="568" w:type="pct"/>
            <w:hideMark/>
          </w:tcPr>
          <w:p w14:paraId="3EF5C07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74E54CD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BC13251"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5DB4040C"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Core™ ¡3-8130U CPU @ 2.20GHz,2208 </w:t>
            </w:r>
            <w:proofErr w:type="spellStart"/>
            <w:r w:rsidRPr="009E3B82">
              <w:rPr>
                <w:rFonts w:eastAsia="Times New Roman" w:cs="Arial"/>
                <w:color w:val="000000"/>
                <w:kern w:val="0"/>
                <w:sz w:val="20"/>
                <w:szCs w:val="20"/>
                <w:lang w:eastAsia="es-CO"/>
                <w14:ligatures w14:val="none"/>
              </w:rPr>
              <w:t>Mhz</w:t>
            </w:r>
            <w:proofErr w:type="spellEnd"/>
          </w:p>
        </w:tc>
      </w:tr>
      <w:tr w:rsidR="00AC1BF3" w:rsidRPr="009E3B82" w14:paraId="0591D116" w14:textId="77777777" w:rsidTr="00AC1BF3">
        <w:trPr>
          <w:trHeight w:val="855"/>
        </w:trPr>
        <w:tc>
          <w:tcPr>
            <w:cnfStyle w:val="001000000000" w:firstRow="0" w:lastRow="0" w:firstColumn="1" w:lastColumn="0" w:oddVBand="0" w:evenVBand="0" w:oddHBand="0" w:evenHBand="0" w:firstRowFirstColumn="0" w:firstRowLastColumn="0" w:lastRowFirstColumn="0" w:lastRowLastColumn="0"/>
            <w:tcW w:w="760" w:type="pct"/>
            <w:hideMark/>
          </w:tcPr>
          <w:p w14:paraId="13BA2CA8"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lastRenderedPageBreak/>
              <w:t>Comercial</w:t>
            </w:r>
          </w:p>
        </w:tc>
        <w:tc>
          <w:tcPr>
            <w:tcW w:w="1023" w:type="pct"/>
            <w:hideMark/>
          </w:tcPr>
          <w:p w14:paraId="684FE0A0"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EQ19-40-CNOHN22VFCC000B3AV5DA13</w:t>
            </w:r>
          </w:p>
        </w:tc>
        <w:tc>
          <w:tcPr>
            <w:tcW w:w="568" w:type="pct"/>
            <w:hideMark/>
          </w:tcPr>
          <w:p w14:paraId="5B6951C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DELL</w:t>
            </w:r>
          </w:p>
        </w:tc>
        <w:tc>
          <w:tcPr>
            <w:tcW w:w="605" w:type="pct"/>
            <w:hideMark/>
          </w:tcPr>
          <w:p w14:paraId="727368E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508D554A"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590DE833"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Core™ ¡3-10100 CPU@ 3.60 GHz,3601 </w:t>
            </w:r>
            <w:proofErr w:type="spellStart"/>
            <w:r w:rsidRPr="009E3B82">
              <w:rPr>
                <w:rFonts w:eastAsia="Times New Roman" w:cs="Arial"/>
                <w:color w:val="000000"/>
                <w:kern w:val="0"/>
                <w:sz w:val="20"/>
                <w:szCs w:val="20"/>
                <w:lang w:eastAsia="es-CO"/>
                <w14:ligatures w14:val="none"/>
              </w:rPr>
              <w:t>Mhz</w:t>
            </w:r>
            <w:proofErr w:type="spellEnd"/>
          </w:p>
        </w:tc>
      </w:tr>
      <w:tr w:rsidR="00AC1BF3" w:rsidRPr="005E2401" w14:paraId="75DE0D1E"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460EE354"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4433D90B"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EQ20-40-OHN22V-FCC00-OAC-CE8U-A13</w:t>
            </w:r>
          </w:p>
        </w:tc>
        <w:tc>
          <w:tcPr>
            <w:tcW w:w="568" w:type="pct"/>
            <w:hideMark/>
          </w:tcPr>
          <w:p w14:paraId="141A586F"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DELL</w:t>
            </w:r>
          </w:p>
        </w:tc>
        <w:tc>
          <w:tcPr>
            <w:tcW w:w="605" w:type="pct"/>
            <w:hideMark/>
          </w:tcPr>
          <w:p w14:paraId="51BF613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360101A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4,00GB</w:t>
            </w:r>
          </w:p>
        </w:tc>
        <w:tc>
          <w:tcPr>
            <w:tcW w:w="1514" w:type="pct"/>
            <w:hideMark/>
          </w:tcPr>
          <w:p w14:paraId="5FA91D83"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 xml:space="preserve">Intel® Core™ i3-4160 CPU@ 3.60 GHz, 3600 </w:t>
            </w:r>
            <w:proofErr w:type="spellStart"/>
            <w:r w:rsidRPr="005E2401">
              <w:rPr>
                <w:rFonts w:eastAsia="Times New Roman" w:cs="Arial"/>
                <w:color w:val="000000"/>
                <w:kern w:val="0"/>
                <w:sz w:val="20"/>
                <w:szCs w:val="20"/>
                <w:lang w:val="en-US" w:eastAsia="es-CO"/>
                <w14:ligatures w14:val="none"/>
              </w:rPr>
              <w:t>Mhz</w:t>
            </w:r>
            <w:proofErr w:type="spellEnd"/>
          </w:p>
        </w:tc>
      </w:tr>
      <w:tr w:rsidR="00AC1BF3" w:rsidRPr="009E3B82" w14:paraId="716B5D52"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2AA32A1"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366538B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EQ21-40-MJ17HCJY417715R</w:t>
            </w:r>
          </w:p>
        </w:tc>
        <w:tc>
          <w:tcPr>
            <w:tcW w:w="568" w:type="pct"/>
            <w:hideMark/>
          </w:tcPr>
          <w:p w14:paraId="643D590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COMPU MAX</w:t>
            </w:r>
          </w:p>
        </w:tc>
        <w:tc>
          <w:tcPr>
            <w:tcW w:w="605" w:type="pct"/>
            <w:hideMark/>
          </w:tcPr>
          <w:p w14:paraId="208C9917"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4CD9C86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59E997A4"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¡3-10100@CPU 3.60 GHz,3600Mhz</w:t>
            </w:r>
          </w:p>
        </w:tc>
      </w:tr>
      <w:tr w:rsidR="00AC1BF3" w:rsidRPr="009E3B82" w14:paraId="3211DBB6"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EE7FE76"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6519CF74"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EQ22-40-OHN22V-FCCOO-OB3-A2HD-A13</w:t>
            </w:r>
          </w:p>
        </w:tc>
        <w:tc>
          <w:tcPr>
            <w:tcW w:w="568" w:type="pct"/>
            <w:hideMark/>
          </w:tcPr>
          <w:p w14:paraId="2A388622"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DELL</w:t>
            </w:r>
          </w:p>
        </w:tc>
        <w:tc>
          <w:tcPr>
            <w:tcW w:w="605" w:type="pct"/>
            <w:hideMark/>
          </w:tcPr>
          <w:p w14:paraId="557E9CE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7555CF29"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77F94D27"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¡3-10100 CPU @ 3.60GHz, 3600Mhz</w:t>
            </w:r>
          </w:p>
        </w:tc>
      </w:tr>
      <w:tr w:rsidR="00AC1BF3" w:rsidRPr="009E3B82" w14:paraId="29977686"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7226A969"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Pqr</w:t>
            </w:r>
            <w:proofErr w:type="spellEnd"/>
          </w:p>
        </w:tc>
        <w:tc>
          <w:tcPr>
            <w:tcW w:w="1023" w:type="pct"/>
            <w:hideMark/>
          </w:tcPr>
          <w:p w14:paraId="503E083F" w14:textId="77777777" w:rsidR="00AC1BF3" w:rsidRPr="005E2401"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EQ23-42-OHN22V-FCCOO-OB3-ASKD-A1</w:t>
            </w:r>
          </w:p>
        </w:tc>
        <w:tc>
          <w:tcPr>
            <w:tcW w:w="568" w:type="pct"/>
            <w:hideMark/>
          </w:tcPr>
          <w:p w14:paraId="76CF3053"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DELL</w:t>
            </w:r>
          </w:p>
        </w:tc>
        <w:tc>
          <w:tcPr>
            <w:tcW w:w="605" w:type="pct"/>
            <w:hideMark/>
          </w:tcPr>
          <w:p w14:paraId="057DDF6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Torre</w:t>
            </w:r>
          </w:p>
        </w:tc>
        <w:tc>
          <w:tcPr>
            <w:tcW w:w="529" w:type="pct"/>
            <w:hideMark/>
          </w:tcPr>
          <w:p w14:paraId="48EF7690"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25A4427D"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¡3-10100 CPU@ 3.60GHz, 3600Mhz</w:t>
            </w:r>
          </w:p>
        </w:tc>
      </w:tr>
      <w:tr w:rsidR="00AC1BF3" w:rsidRPr="009E3B82" w14:paraId="265EC51C"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2AAC69A"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5C91C634"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EQ24-40-21WW2AED60</w:t>
            </w:r>
          </w:p>
        </w:tc>
        <w:tc>
          <w:tcPr>
            <w:tcW w:w="568" w:type="pct"/>
            <w:hideMark/>
          </w:tcPr>
          <w:p w14:paraId="5F6DA4F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0C5D622F"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758C542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23845287"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12th Gen Intel® Core ™ ¡5-1235U, 1300Mhz</w:t>
            </w:r>
          </w:p>
        </w:tc>
      </w:tr>
      <w:tr w:rsidR="00AC1BF3" w:rsidRPr="009E3B82" w14:paraId="0C6FD667"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1CBC8244"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06DE1BE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EQ25-40-8CC8S13W6H</w:t>
            </w:r>
          </w:p>
        </w:tc>
        <w:tc>
          <w:tcPr>
            <w:tcW w:w="568" w:type="pct"/>
            <w:hideMark/>
          </w:tcPr>
          <w:p w14:paraId="11E26044"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3493CC46"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25105C6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7FB6372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¡3-8130U @ 2.20GHz,2208Mhz</w:t>
            </w:r>
          </w:p>
        </w:tc>
      </w:tr>
      <w:tr w:rsidR="00AC1BF3" w:rsidRPr="009E3B82" w14:paraId="176FF85F"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980D61B"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1EA2957D"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EQ26-40-51H05V1D</w:t>
            </w:r>
          </w:p>
        </w:tc>
        <w:tc>
          <w:tcPr>
            <w:tcW w:w="568" w:type="pct"/>
            <w:hideMark/>
          </w:tcPr>
          <w:p w14:paraId="5E4DA16B"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63366ADF"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9AEE78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05F4B27C"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¡3-7100 CPU @ 3.9GHz, 3912Mhz</w:t>
            </w:r>
          </w:p>
        </w:tc>
      </w:tr>
      <w:tr w:rsidR="00AC1BF3" w:rsidRPr="009E3B82" w14:paraId="58066629"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D980644"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0C35298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EQ27-40-8CC2182719</w:t>
            </w:r>
          </w:p>
        </w:tc>
        <w:tc>
          <w:tcPr>
            <w:tcW w:w="568" w:type="pct"/>
            <w:hideMark/>
          </w:tcPr>
          <w:p w14:paraId="6E88180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760ED6E0"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25645D6"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4,00GB</w:t>
            </w:r>
          </w:p>
        </w:tc>
        <w:tc>
          <w:tcPr>
            <w:tcW w:w="1514" w:type="pct"/>
            <w:hideMark/>
          </w:tcPr>
          <w:p w14:paraId="32C20353"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Core™ ¡3-10110U CPU @2.10GHz,2501 </w:t>
            </w:r>
            <w:proofErr w:type="spellStart"/>
            <w:r w:rsidRPr="009E3B82">
              <w:rPr>
                <w:rFonts w:eastAsia="Times New Roman" w:cs="Arial"/>
                <w:color w:val="000000"/>
                <w:kern w:val="0"/>
                <w:sz w:val="20"/>
                <w:szCs w:val="20"/>
                <w:lang w:eastAsia="es-CO"/>
                <w14:ligatures w14:val="none"/>
              </w:rPr>
              <w:t>Mhz</w:t>
            </w:r>
            <w:proofErr w:type="spellEnd"/>
          </w:p>
        </w:tc>
      </w:tr>
      <w:tr w:rsidR="00AC1BF3" w:rsidRPr="005E2401" w14:paraId="729E2015"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088A1907"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Comunicaciones</w:t>
            </w:r>
          </w:p>
        </w:tc>
        <w:tc>
          <w:tcPr>
            <w:tcW w:w="1023" w:type="pct"/>
            <w:hideMark/>
          </w:tcPr>
          <w:p w14:paraId="34EEC4C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EQ28-04-21WW2AED60</w:t>
            </w:r>
          </w:p>
        </w:tc>
        <w:tc>
          <w:tcPr>
            <w:tcW w:w="568" w:type="pct"/>
            <w:hideMark/>
          </w:tcPr>
          <w:p w14:paraId="46FF2E8D"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46A9BC87"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78B250B2"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6BCEABB5"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12th Gen Intel® Core™ ¡5-123, 1300Mh</w:t>
            </w:r>
          </w:p>
        </w:tc>
      </w:tr>
      <w:tr w:rsidR="00AC1BF3" w:rsidRPr="005E2401" w14:paraId="4AB80964"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741C409"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710A513A"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EQ29-40-7945978200047</w:t>
            </w:r>
          </w:p>
        </w:tc>
        <w:tc>
          <w:tcPr>
            <w:tcW w:w="568" w:type="pct"/>
            <w:hideMark/>
          </w:tcPr>
          <w:p w14:paraId="33DB149C"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76B265E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4FD63A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77E5ECBD" w14:textId="77777777" w:rsidR="00AC1BF3" w:rsidRPr="005E2401"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¡5-13420H, 2100Mhz</w:t>
            </w:r>
          </w:p>
        </w:tc>
      </w:tr>
      <w:tr w:rsidR="00AC1BF3" w:rsidRPr="005E2401" w14:paraId="29D0C975"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114D2F8D"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5925EF1D"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EQ30-40-7945980600201</w:t>
            </w:r>
          </w:p>
        </w:tc>
        <w:tc>
          <w:tcPr>
            <w:tcW w:w="568" w:type="pct"/>
            <w:hideMark/>
          </w:tcPr>
          <w:p w14:paraId="1F5322E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536E9297"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53FA9E2B"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5092C65D"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¡5-13420H, 2100Mhz</w:t>
            </w:r>
          </w:p>
        </w:tc>
      </w:tr>
      <w:tr w:rsidR="00AC1BF3" w:rsidRPr="009E3B82" w14:paraId="694C613A"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49CD6804"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Comercial</w:t>
            </w:r>
          </w:p>
        </w:tc>
        <w:tc>
          <w:tcPr>
            <w:tcW w:w="1023" w:type="pct"/>
            <w:hideMark/>
          </w:tcPr>
          <w:p w14:paraId="681C4B7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EQ31-40-CP563P2</w:t>
            </w:r>
          </w:p>
        </w:tc>
        <w:tc>
          <w:tcPr>
            <w:tcW w:w="568" w:type="pct"/>
            <w:hideMark/>
          </w:tcPr>
          <w:p w14:paraId="208861FC"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DELL</w:t>
            </w:r>
          </w:p>
        </w:tc>
        <w:tc>
          <w:tcPr>
            <w:tcW w:w="605" w:type="pct"/>
            <w:hideMark/>
          </w:tcPr>
          <w:p w14:paraId="2B23D22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841A7D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29D19BA2"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Core™ ¡5-7200U CPU @ 2.50GHz,2701 </w:t>
            </w:r>
            <w:proofErr w:type="spellStart"/>
            <w:r w:rsidRPr="009E3B82">
              <w:rPr>
                <w:rFonts w:eastAsia="Times New Roman" w:cs="Arial"/>
                <w:color w:val="000000"/>
                <w:kern w:val="0"/>
                <w:sz w:val="20"/>
                <w:szCs w:val="20"/>
                <w:lang w:eastAsia="es-CO"/>
                <w14:ligatures w14:val="none"/>
              </w:rPr>
              <w:t>Mhz</w:t>
            </w:r>
            <w:proofErr w:type="spellEnd"/>
          </w:p>
        </w:tc>
      </w:tr>
      <w:tr w:rsidR="00AC1BF3" w:rsidRPr="005E2401" w14:paraId="0AE86B8D"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323AE3EF"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proofErr w:type="spellStart"/>
            <w:r w:rsidRPr="009E3B82">
              <w:rPr>
                <w:rFonts w:eastAsia="Times New Roman" w:cs="Arial"/>
                <w:color w:val="000000"/>
                <w:kern w:val="0"/>
                <w:sz w:val="20"/>
                <w:szCs w:val="20"/>
                <w:lang w:eastAsia="es-CO"/>
                <w14:ligatures w14:val="none"/>
              </w:rPr>
              <w:t>Planeacion</w:t>
            </w:r>
            <w:proofErr w:type="spellEnd"/>
          </w:p>
        </w:tc>
        <w:tc>
          <w:tcPr>
            <w:tcW w:w="1023" w:type="pct"/>
            <w:hideMark/>
          </w:tcPr>
          <w:p w14:paraId="184716F4"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EQ32-00-79469782200005</w:t>
            </w:r>
          </w:p>
        </w:tc>
        <w:tc>
          <w:tcPr>
            <w:tcW w:w="568" w:type="pct"/>
            <w:hideMark/>
          </w:tcPr>
          <w:p w14:paraId="7A483AEC"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400956FC"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415AE713"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575FA276" w14:textId="77777777" w:rsidR="00AC1BF3" w:rsidRPr="005E2401"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¡5-13420H, 2100Mhz</w:t>
            </w:r>
          </w:p>
        </w:tc>
      </w:tr>
      <w:tr w:rsidR="00AC1BF3" w:rsidRPr="009E3B82" w14:paraId="5B0EE079"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1172BC2B"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Operativa</w:t>
            </w:r>
          </w:p>
        </w:tc>
        <w:tc>
          <w:tcPr>
            <w:tcW w:w="1023" w:type="pct"/>
            <w:hideMark/>
          </w:tcPr>
          <w:p w14:paraId="79A97D1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EQ33-20-S1H05UZT-P</w:t>
            </w:r>
          </w:p>
        </w:tc>
        <w:tc>
          <w:tcPr>
            <w:tcW w:w="568" w:type="pct"/>
            <w:hideMark/>
          </w:tcPr>
          <w:p w14:paraId="7630890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3F06FD29"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0A2AD95A"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28E101CD"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¡3-7100 CPU @ 3.90GHz, 3912Mhz</w:t>
            </w:r>
          </w:p>
        </w:tc>
      </w:tr>
      <w:tr w:rsidR="00AC1BF3" w:rsidRPr="009E3B82" w14:paraId="57E3C031"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64C67B57"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Operativa</w:t>
            </w:r>
          </w:p>
        </w:tc>
        <w:tc>
          <w:tcPr>
            <w:tcW w:w="1023" w:type="pct"/>
            <w:hideMark/>
          </w:tcPr>
          <w:p w14:paraId="2D769C56"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EQ34-20-21WW2AED60</w:t>
            </w:r>
          </w:p>
        </w:tc>
        <w:tc>
          <w:tcPr>
            <w:tcW w:w="568" w:type="pct"/>
            <w:hideMark/>
          </w:tcPr>
          <w:p w14:paraId="3A586004"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6B684BF2"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1B368298"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153CC87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12th Gen Intel® Core™ ¡5-1235U,1300Mhz</w:t>
            </w:r>
          </w:p>
        </w:tc>
      </w:tr>
      <w:tr w:rsidR="00AC1BF3" w:rsidRPr="005E2401" w14:paraId="015D9300"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575109C4"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Operativa</w:t>
            </w:r>
          </w:p>
        </w:tc>
        <w:tc>
          <w:tcPr>
            <w:tcW w:w="1023" w:type="pct"/>
            <w:hideMark/>
          </w:tcPr>
          <w:p w14:paraId="5AF0889B"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EQ35-20-7945980600171</w:t>
            </w:r>
          </w:p>
        </w:tc>
        <w:tc>
          <w:tcPr>
            <w:tcW w:w="568" w:type="pct"/>
            <w:hideMark/>
          </w:tcPr>
          <w:p w14:paraId="58B58B6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LENOVO</w:t>
            </w:r>
          </w:p>
        </w:tc>
        <w:tc>
          <w:tcPr>
            <w:tcW w:w="605" w:type="pct"/>
            <w:hideMark/>
          </w:tcPr>
          <w:p w14:paraId="47B2F51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771766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16,0GB</w:t>
            </w:r>
          </w:p>
        </w:tc>
        <w:tc>
          <w:tcPr>
            <w:tcW w:w="1514" w:type="pct"/>
            <w:hideMark/>
          </w:tcPr>
          <w:p w14:paraId="16D841B6" w14:textId="77777777" w:rsidR="00AC1BF3" w:rsidRPr="005E2401"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val="en-US" w:eastAsia="es-CO"/>
                <w14:ligatures w14:val="none"/>
              </w:rPr>
            </w:pPr>
            <w:r w:rsidRPr="005E2401">
              <w:rPr>
                <w:rFonts w:eastAsia="Times New Roman" w:cs="Arial"/>
                <w:color w:val="000000"/>
                <w:kern w:val="0"/>
                <w:sz w:val="20"/>
                <w:szCs w:val="20"/>
                <w:lang w:val="en-US" w:eastAsia="es-CO"/>
                <w14:ligatures w14:val="none"/>
              </w:rPr>
              <w:t>13th Gen Intel® Core™ ¡5-1340H,2100Mhz</w:t>
            </w:r>
          </w:p>
        </w:tc>
      </w:tr>
      <w:tr w:rsidR="00AC1BF3" w:rsidRPr="009E3B82" w14:paraId="6C8869C2"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7DDD1D18"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lastRenderedPageBreak/>
              <w:t>Almacen</w:t>
            </w:r>
          </w:p>
        </w:tc>
        <w:tc>
          <w:tcPr>
            <w:tcW w:w="1023" w:type="pct"/>
            <w:hideMark/>
          </w:tcPr>
          <w:p w14:paraId="26B22778"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EQ36-03-20WWW1BRT60</w:t>
            </w:r>
          </w:p>
        </w:tc>
        <w:tc>
          <w:tcPr>
            <w:tcW w:w="568" w:type="pct"/>
            <w:hideMark/>
          </w:tcPr>
          <w:p w14:paraId="1BA0EE74"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07E8930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005D9145"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12,0GB</w:t>
            </w:r>
          </w:p>
        </w:tc>
        <w:tc>
          <w:tcPr>
            <w:tcW w:w="1514" w:type="pct"/>
            <w:hideMark/>
          </w:tcPr>
          <w:p w14:paraId="209AC51B"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¡3-10110U CPU @2.10GHz, 2501Mhz</w:t>
            </w:r>
          </w:p>
        </w:tc>
      </w:tr>
      <w:tr w:rsidR="00AC1BF3" w:rsidRPr="009E3B82" w14:paraId="3F2C3820"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484E349B"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Ambiental</w:t>
            </w:r>
          </w:p>
        </w:tc>
        <w:tc>
          <w:tcPr>
            <w:tcW w:w="1023" w:type="pct"/>
            <w:hideMark/>
          </w:tcPr>
          <w:p w14:paraId="7B45055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EQ37-21-8CC218270N-P</w:t>
            </w:r>
          </w:p>
        </w:tc>
        <w:tc>
          <w:tcPr>
            <w:tcW w:w="568" w:type="pct"/>
            <w:hideMark/>
          </w:tcPr>
          <w:p w14:paraId="21EA84B8"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3CF23D9E"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3432A7C6"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12,0GB</w:t>
            </w:r>
          </w:p>
        </w:tc>
        <w:tc>
          <w:tcPr>
            <w:tcW w:w="1514" w:type="pct"/>
            <w:hideMark/>
          </w:tcPr>
          <w:p w14:paraId="165B1473"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¡3-101 10U CPU@ 2.10GHz,2592Mhz</w:t>
            </w:r>
          </w:p>
        </w:tc>
      </w:tr>
      <w:tr w:rsidR="00AC1BF3" w:rsidRPr="009E3B82" w14:paraId="44DC58BD" w14:textId="77777777" w:rsidTr="00AC1BF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1E71EDE2"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Tratamiento</w:t>
            </w:r>
          </w:p>
        </w:tc>
        <w:tc>
          <w:tcPr>
            <w:tcW w:w="1023" w:type="pct"/>
            <w:hideMark/>
          </w:tcPr>
          <w:p w14:paraId="13BFAACE"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EQ38-22-8CC15038Z8</w:t>
            </w:r>
          </w:p>
        </w:tc>
        <w:tc>
          <w:tcPr>
            <w:tcW w:w="568" w:type="pct"/>
            <w:hideMark/>
          </w:tcPr>
          <w:p w14:paraId="3B08610D"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4B7FFCC0"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0810211A"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12,0GB</w:t>
            </w:r>
          </w:p>
        </w:tc>
        <w:tc>
          <w:tcPr>
            <w:tcW w:w="1514" w:type="pct"/>
            <w:hideMark/>
          </w:tcPr>
          <w:p w14:paraId="6DD2A3A1" w14:textId="77777777" w:rsidR="00AC1BF3" w:rsidRPr="009E3B82" w:rsidRDefault="00AC1BF3" w:rsidP="00AC1BF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 xml:space="preserve">Intel® Core™ ¡3-10110U CPU @ 2.10GHZ,2592 </w:t>
            </w:r>
            <w:proofErr w:type="spellStart"/>
            <w:r w:rsidRPr="009E3B82">
              <w:rPr>
                <w:rFonts w:eastAsia="Times New Roman" w:cs="Arial"/>
                <w:color w:val="000000"/>
                <w:kern w:val="0"/>
                <w:sz w:val="20"/>
                <w:szCs w:val="20"/>
                <w:lang w:eastAsia="es-CO"/>
                <w14:ligatures w14:val="none"/>
              </w:rPr>
              <w:t>Mhz</w:t>
            </w:r>
            <w:proofErr w:type="spellEnd"/>
          </w:p>
        </w:tc>
      </w:tr>
      <w:tr w:rsidR="00AC1BF3" w:rsidRPr="009E3B82" w14:paraId="4D41FB81" w14:textId="77777777" w:rsidTr="00AC1BF3">
        <w:trPr>
          <w:trHeight w:val="570"/>
        </w:trPr>
        <w:tc>
          <w:tcPr>
            <w:cnfStyle w:val="001000000000" w:firstRow="0" w:lastRow="0" w:firstColumn="1" w:lastColumn="0" w:oddVBand="0" w:evenVBand="0" w:oddHBand="0" w:evenHBand="0" w:firstRowFirstColumn="0" w:firstRowLastColumn="0" w:lastRowFirstColumn="0" w:lastRowLastColumn="0"/>
            <w:tcW w:w="760" w:type="pct"/>
            <w:hideMark/>
          </w:tcPr>
          <w:p w14:paraId="5445313C" w14:textId="77777777" w:rsidR="00AC1BF3" w:rsidRPr="009E3B82" w:rsidRDefault="00AC1BF3" w:rsidP="00AC1BF3">
            <w:pPr>
              <w:spacing w:line="240" w:lineRule="auto"/>
              <w:jc w:val="left"/>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Tratamiento</w:t>
            </w:r>
          </w:p>
        </w:tc>
        <w:tc>
          <w:tcPr>
            <w:tcW w:w="1023" w:type="pct"/>
            <w:hideMark/>
          </w:tcPr>
          <w:p w14:paraId="7D7EBE2F"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EQ39-22-8CC8513W2R</w:t>
            </w:r>
          </w:p>
        </w:tc>
        <w:tc>
          <w:tcPr>
            <w:tcW w:w="568" w:type="pct"/>
            <w:hideMark/>
          </w:tcPr>
          <w:p w14:paraId="025306CA"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HP</w:t>
            </w:r>
          </w:p>
        </w:tc>
        <w:tc>
          <w:tcPr>
            <w:tcW w:w="605" w:type="pct"/>
            <w:hideMark/>
          </w:tcPr>
          <w:p w14:paraId="463834A5"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Todo en uno</w:t>
            </w:r>
          </w:p>
        </w:tc>
        <w:tc>
          <w:tcPr>
            <w:tcW w:w="529" w:type="pct"/>
            <w:hideMark/>
          </w:tcPr>
          <w:p w14:paraId="75487FCC"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8,00GB</w:t>
            </w:r>
          </w:p>
        </w:tc>
        <w:tc>
          <w:tcPr>
            <w:tcW w:w="1514" w:type="pct"/>
            <w:hideMark/>
          </w:tcPr>
          <w:p w14:paraId="795BAE7D" w14:textId="77777777" w:rsidR="00AC1BF3" w:rsidRPr="009E3B82" w:rsidRDefault="00AC1BF3" w:rsidP="00AC1BF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es-CO"/>
                <w14:ligatures w14:val="none"/>
              </w:rPr>
            </w:pPr>
            <w:r w:rsidRPr="009E3B82">
              <w:rPr>
                <w:rFonts w:eastAsia="Times New Roman" w:cs="Arial"/>
                <w:color w:val="000000"/>
                <w:kern w:val="0"/>
                <w:sz w:val="20"/>
                <w:szCs w:val="20"/>
                <w:lang w:eastAsia="es-CO"/>
                <w14:ligatures w14:val="none"/>
              </w:rPr>
              <w:t>Intel® Core™ ¡3-8130U CPU @ 2.20GHz,2208Mhz</w:t>
            </w:r>
          </w:p>
        </w:tc>
      </w:tr>
    </w:tbl>
    <w:p w14:paraId="417DB8B4" w14:textId="7799BEFD" w:rsidR="00AC1BF3" w:rsidRPr="009E3B82" w:rsidRDefault="00DD2B46" w:rsidP="00C30670">
      <w:r w:rsidRPr="009E3B82">
        <w:t>Fuente: elaboración propia.</w:t>
      </w:r>
    </w:p>
    <w:p w14:paraId="242531A1" w14:textId="0DC57D38" w:rsidR="00DD2B46" w:rsidRPr="009E3B82" w:rsidRDefault="00A95046" w:rsidP="00C30670">
      <w:r w:rsidRPr="009E3B82">
        <w:t xml:space="preserve">De igual modo, se llevó a cabo el registro de periféricos, para conocer cuáles eran los dispositivos complementarios que ayudaban a funcionar a la infraestructura tecnológica. Durante este proceso se anotaron artículos tales como teclados, </w:t>
      </w:r>
      <w:proofErr w:type="gramStart"/>
      <w:r w:rsidRPr="009E3B82">
        <w:t>mouse</w:t>
      </w:r>
      <w:proofErr w:type="gramEnd"/>
      <w:r w:rsidRPr="009E3B82">
        <w:t>, monitores e impresoras, escáner, reguladores, parlantes y otros periféricos relacionados con ordenadores. Con esta información se pudo conocer su estado, ubicación, disponibilidad y grado de operatividad. Este censo es relevante ya que permite llevar un mejor control de los recursos tecnológicos, detectar necesidades de mantenimiento y reposición, y utilizar de forma óptima los activos informáticos que se encuentren al interior de la comunidad educativa.</w:t>
      </w:r>
    </w:p>
    <w:p w14:paraId="76485CF3" w14:textId="0DE2AE5B" w:rsidR="00DD2B46" w:rsidRPr="009E3B82" w:rsidRDefault="00DD2B46" w:rsidP="00DD2B46">
      <w:pPr>
        <w:pStyle w:val="Descripcin"/>
        <w:keepNext/>
        <w:rPr>
          <w:i w:val="0"/>
          <w:iCs w:val="0"/>
          <w:color w:val="auto"/>
          <w:sz w:val="24"/>
          <w:szCs w:val="24"/>
        </w:rPr>
      </w:pPr>
      <w:bookmarkStart w:id="34" w:name="_Toc232025048"/>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5</w:t>
      </w:r>
      <w:r w:rsidRPr="009E3B82">
        <w:rPr>
          <w:i w:val="0"/>
          <w:iCs w:val="0"/>
          <w:color w:val="auto"/>
          <w:sz w:val="24"/>
          <w:szCs w:val="24"/>
        </w:rPr>
        <w:fldChar w:fldCharType="end"/>
      </w:r>
      <w:r w:rsidRPr="009E3B82">
        <w:rPr>
          <w:i w:val="0"/>
          <w:iCs w:val="0"/>
          <w:color w:val="auto"/>
          <w:sz w:val="24"/>
          <w:szCs w:val="24"/>
        </w:rPr>
        <w:t>. Inventario de periféricos</w:t>
      </w:r>
      <w:bookmarkEnd w:id="34"/>
    </w:p>
    <w:tbl>
      <w:tblPr>
        <w:tblStyle w:val="Tablanormal2"/>
        <w:tblW w:w="5000" w:type="pct"/>
        <w:tblLook w:val="04A0" w:firstRow="1" w:lastRow="0" w:firstColumn="1" w:lastColumn="0" w:noHBand="0" w:noVBand="1"/>
      </w:tblPr>
      <w:tblGrid>
        <w:gridCol w:w="2254"/>
        <w:gridCol w:w="1798"/>
        <w:gridCol w:w="3107"/>
        <w:gridCol w:w="1679"/>
      </w:tblGrid>
      <w:tr w:rsidR="00DD2B46" w:rsidRPr="009E3B82" w14:paraId="738D074D" w14:textId="77777777" w:rsidTr="00DD2B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pct"/>
            <w:hideMark/>
          </w:tcPr>
          <w:p w14:paraId="52BF6A54" w14:textId="77777777" w:rsidR="00DD2B46" w:rsidRPr="009E3B82" w:rsidRDefault="00DD2B46" w:rsidP="00DD2B46">
            <w:pPr>
              <w:spacing w:line="240" w:lineRule="auto"/>
              <w:jc w:val="center"/>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Área</w:t>
            </w:r>
          </w:p>
        </w:tc>
        <w:tc>
          <w:tcPr>
            <w:tcW w:w="1036" w:type="pct"/>
            <w:hideMark/>
          </w:tcPr>
          <w:p w14:paraId="145EFB33" w14:textId="77777777" w:rsidR="00DD2B46" w:rsidRPr="009E3B82" w:rsidRDefault="00DD2B46" w:rsidP="00DD2B4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Componente</w:t>
            </w:r>
          </w:p>
        </w:tc>
        <w:tc>
          <w:tcPr>
            <w:tcW w:w="1702" w:type="pct"/>
            <w:hideMark/>
          </w:tcPr>
          <w:p w14:paraId="1AD78F79" w14:textId="77777777" w:rsidR="00DD2B46" w:rsidRPr="009E3B82" w:rsidRDefault="00DD2B46" w:rsidP="00DD2B4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Serial/Inventario</w:t>
            </w:r>
          </w:p>
        </w:tc>
        <w:tc>
          <w:tcPr>
            <w:tcW w:w="968" w:type="pct"/>
            <w:hideMark/>
          </w:tcPr>
          <w:p w14:paraId="5AA7D46C" w14:textId="77777777" w:rsidR="00DD2B46" w:rsidRPr="009E3B82" w:rsidRDefault="00DD2B46" w:rsidP="00DD2B4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Marca</w:t>
            </w:r>
          </w:p>
        </w:tc>
      </w:tr>
      <w:tr w:rsidR="00DD2B46" w:rsidRPr="009E3B82" w14:paraId="5EFF3413"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045E0D89"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2739FE4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6DD153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EQ0-30-JCOMBOWIRED04798</w:t>
            </w:r>
          </w:p>
        </w:tc>
        <w:tc>
          <w:tcPr>
            <w:tcW w:w="968" w:type="pct"/>
            <w:hideMark/>
          </w:tcPr>
          <w:p w14:paraId="1A8442B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JANUS</w:t>
            </w:r>
          </w:p>
        </w:tc>
      </w:tr>
      <w:tr w:rsidR="00DD2B46" w:rsidRPr="009E3B82" w14:paraId="01C67DC1"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7F7DAA7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1300C6B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FD2F76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EQ0-30-BGBYV0A9HBL65L</w:t>
            </w:r>
          </w:p>
        </w:tc>
        <w:tc>
          <w:tcPr>
            <w:tcW w:w="968" w:type="pct"/>
            <w:hideMark/>
          </w:tcPr>
          <w:p w14:paraId="7B68E28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3D8C5135"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6D3179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5B3C40A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3189979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EQ1-30-M-U0026</w:t>
            </w:r>
          </w:p>
        </w:tc>
        <w:tc>
          <w:tcPr>
            <w:tcW w:w="968" w:type="pct"/>
            <w:hideMark/>
          </w:tcPr>
          <w:p w14:paraId="06887F6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36844CE2"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B14405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62F4F42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A47CFB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EQ1-30-BDAGPOA5YHFOVY</w:t>
            </w:r>
          </w:p>
        </w:tc>
        <w:tc>
          <w:tcPr>
            <w:tcW w:w="968" w:type="pct"/>
            <w:hideMark/>
          </w:tcPr>
          <w:p w14:paraId="5FF78A5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13C5D4B1"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C8642E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15C2939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64A47CE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EQ1-30-3M1D0W127T</w:t>
            </w:r>
          </w:p>
        </w:tc>
        <w:tc>
          <w:tcPr>
            <w:tcW w:w="968" w:type="pct"/>
            <w:hideMark/>
          </w:tcPr>
          <w:p w14:paraId="1559094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7AC1196E"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77D535C"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0DF3A7B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577619A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EQ2-30-CNB2Q32CWR</w:t>
            </w:r>
          </w:p>
        </w:tc>
        <w:tc>
          <w:tcPr>
            <w:tcW w:w="968" w:type="pct"/>
            <w:hideMark/>
          </w:tcPr>
          <w:p w14:paraId="68C222E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7CA50FFB"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CF98F4A"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6CFAED4F"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16EF153"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EQ2-30-8SSKMIN32312G3ZH51400A0</w:t>
            </w:r>
          </w:p>
        </w:tc>
        <w:tc>
          <w:tcPr>
            <w:tcW w:w="968" w:type="pct"/>
            <w:hideMark/>
          </w:tcPr>
          <w:p w14:paraId="482CE04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2DE45D97"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63630A9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699B21B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7F6A67C3"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EQ2-30-8SSKMIN32312G3ZH51400A0</w:t>
            </w:r>
          </w:p>
        </w:tc>
        <w:tc>
          <w:tcPr>
            <w:tcW w:w="968" w:type="pct"/>
            <w:hideMark/>
          </w:tcPr>
          <w:p w14:paraId="301B99B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40BCAAE9"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CE74379"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3F1435B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055DDFF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EQ3-30-FKTFROAUUJ305U</w:t>
            </w:r>
          </w:p>
        </w:tc>
        <w:tc>
          <w:tcPr>
            <w:tcW w:w="968" w:type="pct"/>
            <w:hideMark/>
          </w:tcPr>
          <w:p w14:paraId="7D65AD7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4FCEAD2A"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0F59014"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Sistemas</w:t>
            </w:r>
          </w:p>
        </w:tc>
        <w:tc>
          <w:tcPr>
            <w:tcW w:w="1036" w:type="pct"/>
            <w:hideMark/>
          </w:tcPr>
          <w:p w14:paraId="07A5042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09DA23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EQ3-30-BKTAROCUUJ305U</w:t>
            </w:r>
          </w:p>
        </w:tc>
        <w:tc>
          <w:tcPr>
            <w:tcW w:w="968" w:type="pct"/>
            <w:hideMark/>
          </w:tcPr>
          <w:p w14:paraId="1A65D5F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3C14DC27"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6D5F9D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Secretariado</w:t>
            </w:r>
          </w:p>
        </w:tc>
        <w:tc>
          <w:tcPr>
            <w:tcW w:w="1036" w:type="pct"/>
            <w:hideMark/>
          </w:tcPr>
          <w:p w14:paraId="19DDFE2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46AEFB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EQ4- 00-X1C95880024296</w:t>
            </w:r>
          </w:p>
        </w:tc>
        <w:tc>
          <w:tcPr>
            <w:tcW w:w="968" w:type="pct"/>
            <w:hideMark/>
          </w:tcPr>
          <w:p w14:paraId="457BDE8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2EC2FAB1"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74E885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lastRenderedPageBreak/>
              <w:t>Secretariado</w:t>
            </w:r>
          </w:p>
        </w:tc>
        <w:tc>
          <w:tcPr>
            <w:tcW w:w="1036" w:type="pct"/>
            <w:hideMark/>
          </w:tcPr>
          <w:p w14:paraId="6AD1C9C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0D368C0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EQ4/00/ND</w:t>
            </w:r>
          </w:p>
        </w:tc>
        <w:tc>
          <w:tcPr>
            <w:tcW w:w="968" w:type="pct"/>
            <w:hideMark/>
          </w:tcPr>
          <w:p w14:paraId="00A7570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6A0D3D30"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9182CE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7F7F354D"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4E2CC6F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EQ5-02-Y418773901375</w:t>
            </w:r>
          </w:p>
        </w:tc>
        <w:tc>
          <w:tcPr>
            <w:tcW w:w="968" w:type="pct"/>
            <w:hideMark/>
          </w:tcPr>
          <w:p w14:paraId="26D8E67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497C110B"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18F146D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7B38396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36FE988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EQ5-02-ZM9615033238-T</w:t>
            </w:r>
          </w:p>
        </w:tc>
        <w:tc>
          <w:tcPr>
            <w:tcW w:w="968" w:type="pct"/>
            <w:hideMark/>
          </w:tcPr>
          <w:p w14:paraId="602D6B5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0E3ED967"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7A6B96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122449B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152BBC8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EQ5-02-VNB3D48989</w:t>
            </w:r>
          </w:p>
        </w:tc>
        <w:tc>
          <w:tcPr>
            <w:tcW w:w="968" w:type="pct"/>
            <w:hideMark/>
          </w:tcPr>
          <w:p w14:paraId="49EC6DD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D0FF90A"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1C270768"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2053E31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4D3BE00B" w14:textId="77777777" w:rsidR="00DD2B46" w:rsidRPr="005E2401"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val="en-US" w:eastAsia="es-CO"/>
                <w14:ligatures w14:val="none"/>
              </w:rPr>
            </w:pPr>
            <w:r w:rsidRPr="005E2401">
              <w:rPr>
                <w:rFonts w:eastAsia="Times New Roman" w:cs="Arial"/>
                <w:color w:val="auto"/>
                <w:kern w:val="0"/>
                <w:sz w:val="20"/>
                <w:szCs w:val="20"/>
                <w:lang w:val="en-US" w:eastAsia="es-CO"/>
                <w14:ligatures w14:val="none"/>
              </w:rPr>
              <w:t>EQ6-02-ODMV3P-CH400-OBB-09HY</w:t>
            </w:r>
          </w:p>
        </w:tc>
        <w:tc>
          <w:tcPr>
            <w:tcW w:w="968" w:type="pct"/>
            <w:hideMark/>
          </w:tcPr>
          <w:p w14:paraId="0D0ED50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1EA6ADE8"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8D1B9A4"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60CBAD9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00CF014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EQ6-02-CNOF2JV2LO300-T</w:t>
            </w:r>
          </w:p>
        </w:tc>
        <w:tc>
          <w:tcPr>
            <w:tcW w:w="968" w:type="pct"/>
            <w:hideMark/>
          </w:tcPr>
          <w:p w14:paraId="2070B39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5845B392"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7B6A5A88"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3A20134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7B902A0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EQ6-02-FM1KF73</w:t>
            </w:r>
          </w:p>
        </w:tc>
        <w:tc>
          <w:tcPr>
            <w:tcW w:w="968" w:type="pct"/>
            <w:hideMark/>
          </w:tcPr>
          <w:p w14:paraId="64A991A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04F432D5"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506C434"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6FA1C26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2BABB62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EQ6-02-M2020W/XAX</w:t>
            </w:r>
          </w:p>
        </w:tc>
        <w:tc>
          <w:tcPr>
            <w:tcW w:w="968" w:type="pct"/>
            <w:hideMark/>
          </w:tcPr>
          <w:p w14:paraId="7577834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60D30903"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74EC88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1470CBC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46454843"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EQ7-02-674316-001</w:t>
            </w:r>
          </w:p>
        </w:tc>
        <w:tc>
          <w:tcPr>
            <w:tcW w:w="968" w:type="pct"/>
            <w:hideMark/>
          </w:tcPr>
          <w:p w14:paraId="6AF1FF1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6B5F4F3"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1B0DB034"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Tesoreria</w:t>
            </w:r>
            <w:proofErr w:type="spellEnd"/>
          </w:p>
        </w:tc>
        <w:tc>
          <w:tcPr>
            <w:tcW w:w="1036" w:type="pct"/>
            <w:hideMark/>
          </w:tcPr>
          <w:p w14:paraId="772D74E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25E9F29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EQ7-02-697737-162</w:t>
            </w:r>
          </w:p>
        </w:tc>
        <w:tc>
          <w:tcPr>
            <w:tcW w:w="968" w:type="pct"/>
            <w:hideMark/>
          </w:tcPr>
          <w:p w14:paraId="1B0B973E"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3A11561C"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D82D66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Control Interno</w:t>
            </w:r>
          </w:p>
        </w:tc>
        <w:tc>
          <w:tcPr>
            <w:tcW w:w="1036" w:type="pct"/>
            <w:hideMark/>
          </w:tcPr>
          <w:p w14:paraId="0F69371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5273543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EQ8-10-VND3866952-7</w:t>
            </w:r>
          </w:p>
        </w:tc>
        <w:tc>
          <w:tcPr>
            <w:tcW w:w="968" w:type="pct"/>
            <w:hideMark/>
          </w:tcPr>
          <w:p w14:paraId="2D73445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0051221"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62132DC"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Control Interno</w:t>
            </w:r>
          </w:p>
        </w:tc>
        <w:tc>
          <w:tcPr>
            <w:tcW w:w="1036" w:type="pct"/>
            <w:hideMark/>
          </w:tcPr>
          <w:p w14:paraId="02A8EEB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25DB100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EQ8-10-FCYRVOAHDBKGKV</w:t>
            </w:r>
          </w:p>
        </w:tc>
        <w:tc>
          <w:tcPr>
            <w:tcW w:w="968" w:type="pct"/>
            <w:hideMark/>
          </w:tcPr>
          <w:p w14:paraId="6002370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44D1769"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D9563FC"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Control Interno</w:t>
            </w:r>
          </w:p>
        </w:tc>
        <w:tc>
          <w:tcPr>
            <w:tcW w:w="1036" w:type="pct"/>
            <w:hideMark/>
          </w:tcPr>
          <w:p w14:paraId="1729BF3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379AA1B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EQ8-10-NO TIENE</w:t>
            </w:r>
          </w:p>
        </w:tc>
        <w:tc>
          <w:tcPr>
            <w:tcW w:w="968" w:type="pct"/>
            <w:hideMark/>
          </w:tcPr>
          <w:p w14:paraId="423B9EE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6270C00A"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1C87CFC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 xml:space="preserve">Proceso </w:t>
            </w:r>
            <w:proofErr w:type="spellStart"/>
            <w:r w:rsidRPr="009E3B82">
              <w:rPr>
                <w:rFonts w:eastAsia="Times New Roman" w:cs="Arial"/>
                <w:color w:val="auto"/>
                <w:kern w:val="0"/>
                <w:sz w:val="20"/>
                <w:szCs w:val="20"/>
                <w:lang w:eastAsia="es-CO"/>
                <w14:ligatures w14:val="none"/>
              </w:rPr>
              <w:t>Juridico</w:t>
            </w:r>
            <w:proofErr w:type="spellEnd"/>
          </w:p>
        </w:tc>
        <w:tc>
          <w:tcPr>
            <w:tcW w:w="1036" w:type="pct"/>
            <w:hideMark/>
          </w:tcPr>
          <w:p w14:paraId="213B5E83"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DA5912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EQ9-06-FCMHH0AHDG08DP</w:t>
            </w:r>
          </w:p>
        </w:tc>
        <w:tc>
          <w:tcPr>
            <w:tcW w:w="968" w:type="pct"/>
            <w:hideMark/>
          </w:tcPr>
          <w:p w14:paraId="53BF06B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42740C06"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1A84369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 xml:space="preserve">Proceso </w:t>
            </w:r>
            <w:proofErr w:type="spellStart"/>
            <w:r w:rsidRPr="009E3B82">
              <w:rPr>
                <w:rFonts w:eastAsia="Times New Roman" w:cs="Arial"/>
                <w:color w:val="auto"/>
                <w:kern w:val="0"/>
                <w:sz w:val="20"/>
                <w:szCs w:val="20"/>
                <w:lang w:eastAsia="es-CO"/>
                <w14:ligatures w14:val="none"/>
              </w:rPr>
              <w:t>Juridico</w:t>
            </w:r>
            <w:proofErr w:type="spellEnd"/>
          </w:p>
        </w:tc>
        <w:tc>
          <w:tcPr>
            <w:tcW w:w="1036" w:type="pct"/>
            <w:hideMark/>
          </w:tcPr>
          <w:p w14:paraId="5D30365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DA0C95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EQ9-06-BGBYV0EUEFW1DF</w:t>
            </w:r>
          </w:p>
        </w:tc>
        <w:tc>
          <w:tcPr>
            <w:tcW w:w="968" w:type="pct"/>
            <w:hideMark/>
          </w:tcPr>
          <w:p w14:paraId="3C5921D7"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D3C25A1"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78FE10A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 xml:space="preserve">Proceso </w:t>
            </w:r>
            <w:proofErr w:type="spellStart"/>
            <w:r w:rsidRPr="009E3B82">
              <w:rPr>
                <w:rFonts w:eastAsia="Times New Roman" w:cs="Arial"/>
                <w:color w:val="auto"/>
                <w:kern w:val="0"/>
                <w:sz w:val="20"/>
                <w:szCs w:val="20"/>
                <w:lang w:eastAsia="es-CO"/>
                <w14:ligatures w14:val="none"/>
              </w:rPr>
              <w:t>Juridico</w:t>
            </w:r>
            <w:proofErr w:type="spellEnd"/>
          </w:p>
        </w:tc>
        <w:tc>
          <w:tcPr>
            <w:tcW w:w="1036" w:type="pct"/>
            <w:hideMark/>
          </w:tcPr>
          <w:p w14:paraId="45D0D12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6F45E9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EQ10-06-FCMHH0AHDG08E1</w:t>
            </w:r>
          </w:p>
        </w:tc>
        <w:tc>
          <w:tcPr>
            <w:tcW w:w="968" w:type="pct"/>
            <w:hideMark/>
          </w:tcPr>
          <w:p w14:paraId="17DCD09F"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4367283"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77C380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 xml:space="preserve">Proceso </w:t>
            </w:r>
            <w:proofErr w:type="spellStart"/>
            <w:r w:rsidRPr="009E3B82">
              <w:rPr>
                <w:rFonts w:eastAsia="Times New Roman" w:cs="Arial"/>
                <w:color w:val="auto"/>
                <w:kern w:val="0"/>
                <w:sz w:val="20"/>
                <w:szCs w:val="20"/>
                <w:lang w:eastAsia="es-CO"/>
                <w14:ligatures w14:val="none"/>
              </w:rPr>
              <w:t>Juridico</w:t>
            </w:r>
            <w:proofErr w:type="spellEnd"/>
          </w:p>
        </w:tc>
        <w:tc>
          <w:tcPr>
            <w:tcW w:w="1036" w:type="pct"/>
            <w:hideMark/>
          </w:tcPr>
          <w:p w14:paraId="537D3FC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07047EB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EQ10-06-BGBYV0FUEG712N</w:t>
            </w:r>
          </w:p>
        </w:tc>
        <w:tc>
          <w:tcPr>
            <w:tcW w:w="968" w:type="pct"/>
            <w:hideMark/>
          </w:tcPr>
          <w:p w14:paraId="527E595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2127B0A"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7D3FADC"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2A4B99A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315232F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EQ11-01-FKTFR0AUUJ3023</w:t>
            </w:r>
          </w:p>
        </w:tc>
        <w:tc>
          <w:tcPr>
            <w:tcW w:w="968" w:type="pct"/>
            <w:hideMark/>
          </w:tcPr>
          <w:p w14:paraId="397A40BE"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C971B5C"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A06E315"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35427C2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52A2217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EQ-11 - BKTAR0CUUJ3023</w:t>
            </w:r>
          </w:p>
        </w:tc>
        <w:tc>
          <w:tcPr>
            <w:tcW w:w="968" w:type="pct"/>
            <w:hideMark/>
          </w:tcPr>
          <w:p w14:paraId="30E998C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741B9E65" w14:textId="77777777" w:rsidTr="00DD2B4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1C013EB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76CF9EF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161325B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EQ12-01-8SSKM1N32312G3ZH51400B2</w:t>
            </w:r>
          </w:p>
        </w:tc>
        <w:tc>
          <w:tcPr>
            <w:tcW w:w="968" w:type="pct"/>
            <w:hideMark/>
          </w:tcPr>
          <w:p w14:paraId="779A437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5C7770AA"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2988B4A"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112486C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4154360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EQ12-01-SK1N32312</w:t>
            </w:r>
          </w:p>
        </w:tc>
        <w:tc>
          <w:tcPr>
            <w:tcW w:w="968" w:type="pct"/>
            <w:hideMark/>
          </w:tcPr>
          <w:p w14:paraId="56AA4073"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EDB845C"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D2A116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01E9BE7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7F3C710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EQ12-01-CNB2Q32CX3</w:t>
            </w:r>
          </w:p>
        </w:tc>
        <w:tc>
          <w:tcPr>
            <w:tcW w:w="968" w:type="pct"/>
            <w:hideMark/>
          </w:tcPr>
          <w:p w14:paraId="4CC93AA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0407EA1"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671B50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7339E3A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0EDFFE13"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EQ13-01-</w:t>
            </w:r>
          </w:p>
        </w:tc>
        <w:tc>
          <w:tcPr>
            <w:tcW w:w="968" w:type="pct"/>
            <w:hideMark/>
          </w:tcPr>
          <w:p w14:paraId="4222E88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
        </w:tc>
      </w:tr>
      <w:tr w:rsidR="00DD2B46" w:rsidRPr="009E3B82" w14:paraId="548B9170"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546C7A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Recursos Humanos</w:t>
            </w:r>
          </w:p>
        </w:tc>
        <w:tc>
          <w:tcPr>
            <w:tcW w:w="1036" w:type="pct"/>
            <w:hideMark/>
          </w:tcPr>
          <w:p w14:paraId="1766DB8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0001C1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EQ13-01-JCOBOWIRED04798</w:t>
            </w:r>
          </w:p>
        </w:tc>
        <w:tc>
          <w:tcPr>
            <w:tcW w:w="968" w:type="pct"/>
            <w:hideMark/>
          </w:tcPr>
          <w:p w14:paraId="7F43511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JANUS</w:t>
            </w:r>
          </w:p>
        </w:tc>
      </w:tr>
      <w:tr w:rsidR="00DD2B46" w:rsidRPr="009E3B82" w14:paraId="4B401B99"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9574FAE"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Contabilidad</w:t>
            </w:r>
          </w:p>
        </w:tc>
        <w:tc>
          <w:tcPr>
            <w:tcW w:w="1036" w:type="pct"/>
            <w:hideMark/>
          </w:tcPr>
          <w:p w14:paraId="75987F7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65E7CA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EQ14-05-FCYV0E26CC1UI</w:t>
            </w:r>
          </w:p>
        </w:tc>
        <w:tc>
          <w:tcPr>
            <w:tcW w:w="968" w:type="pct"/>
            <w:hideMark/>
          </w:tcPr>
          <w:p w14:paraId="21E0E1B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D7E577F"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756F888E"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Contabilidad</w:t>
            </w:r>
          </w:p>
        </w:tc>
        <w:tc>
          <w:tcPr>
            <w:tcW w:w="1036" w:type="pct"/>
            <w:hideMark/>
          </w:tcPr>
          <w:p w14:paraId="52D6B6D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230DDF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EQ14-05-BGBYV0EUEFW1EW</w:t>
            </w:r>
          </w:p>
        </w:tc>
        <w:tc>
          <w:tcPr>
            <w:tcW w:w="968" w:type="pct"/>
            <w:hideMark/>
          </w:tcPr>
          <w:p w14:paraId="77C0761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268A7C1"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62EF7D9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Contabilidad</w:t>
            </w:r>
          </w:p>
        </w:tc>
        <w:tc>
          <w:tcPr>
            <w:tcW w:w="1036" w:type="pct"/>
            <w:hideMark/>
          </w:tcPr>
          <w:p w14:paraId="18B1537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65DB8E4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EQ15-05-FCYRV0AHDBKGKS</w:t>
            </w:r>
          </w:p>
        </w:tc>
        <w:tc>
          <w:tcPr>
            <w:tcW w:w="968" w:type="pct"/>
            <w:hideMark/>
          </w:tcPr>
          <w:p w14:paraId="32EE7E1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430649CC"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3F857B5"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Contabilidad</w:t>
            </w:r>
          </w:p>
        </w:tc>
        <w:tc>
          <w:tcPr>
            <w:tcW w:w="1036" w:type="pct"/>
            <w:hideMark/>
          </w:tcPr>
          <w:p w14:paraId="69495DE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3EA4124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EQ15-05-BGBYV0CLACH1FF</w:t>
            </w:r>
          </w:p>
        </w:tc>
        <w:tc>
          <w:tcPr>
            <w:tcW w:w="968" w:type="pct"/>
            <w:hideMark/>
          </w:tcPr>
          <w:p w14:paraId="375E985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6EE4D152"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349DFF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Facturacion</w:t>
            </w:r>
            <w:proofErr w:type="spellEnd"/>
          </w:p>
        </w:tc>
        <w:tc>
          <w:tcPr>
            <w:tcW w:w="1036" w:type="pct"/>
            <w:hideMark/>
          </w:tcPr>
          <w:p w14:paraId="2420E94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1DA33D7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EQ16-41-X8E94797503206</w:t>
            </w:r>
          </w:p>
        </w:tc>
        <w:tc>
          <w:tcPr>
            <w:tcW w:w="968" w:type="pct"/>
            <w:hideMark/>
          </w:tcPr>
          <w:p w14:paraId="1A7AAA5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7360439C"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B3F2635"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Facturacion</w:t>
            </w:r>
            <w:proofErr w:type="spellEnd"/>
          </w:p>
        </w:tc>
        <w:tc>
          <w:tcPr>
            <w:tcW w:w="1036" w:type="pct"/>
            <w:hideMark/>
          </w:tcPr>
          <w:p w14:paraId="20A99CFE"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25F878A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EQ16-41-BGBYVODUUBL19H</w:t>
            </w:r>
          </w:p>
        </w:tc>
        <w:tc>
          <w:tcPr>
            <w:tcW w:w="968" w:type="pct"/>
            <w:hideMark/>
          </w:tcPr>
          <w:p w14:paraId="4839FB0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9636136" w14:textId="77777777" w:rsidTr="00DD2B46">
        <w:trPr>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4F0EB27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Facturacion</w:t>
            </w:r>
            <w:proofErr w:type="spellEnd"/>
          </w:p>
        </w:tc>
        <w:tc>
          <w:tcPr>
            <w:tcW w:w="1036" w:type="pct"/>
            <w:hideMark/>
          </w:tcPr>
          <w:p w14:paraId="01E1E77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5278637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EQ17-41-8SSKM1N32312G3ZH5140095</w:t>
            </w:r>
          </w:p>
        </w:tc>
        <w:tc>
          <w:tcPr>
            <w:tcW w:w="968" w:type="pct"/>
            <w:hideMark/>
          </w:tcPr>
          <w:p w14:paraId="6F8DAE4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0FE99445" w14:textId="77777777" w:rsidTr="00DD2B4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64952DD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lastRenderedPageBreak/>
              <w:t>Facturacion</w:t>
            </w:r>
            <w:proofErr w:type="spellEnd"/>
          </w:p>
        </w:tc>
        <w:tc>
          <w:tcPr>
            <w:tcW w:w="1036" w:type="pct"/>
            <w:hideMark/>
          </w:tcPr>
          <w:p w14:paraId="4A0D113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725A189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EQ17-41-8SSKM1N32312G3ZH514009S</w:t>
            </w:r>
          </w:p>
        </w:tc>
        <w:tc>
          <w:tcPr>
            <w:tcW w:w="968" w:type="pct"/>
            <w:hideMark/>
          </w:tcPr>
          <w:p w14:paraId="056F0A4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23741801"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EE9CC1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Facturacion</w:t>
            </w:r>
            <w:proofErr w:type="spellEnd"/>
          </w:p>
        </w:tc>
        <w:tc>
          <w:tcPr>
            <w:tcW w:w="1036" w:type="pct"/>
            <w:hideMark/>
          </w:tcPr>
          <w:p w14:paraId="3A46A07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4285B09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EQ18-41-FCYRV0E26C15UR</w:t>
            </w:r>
          </w:p>
        </w:tc>
        <w:tc>
          <w:tcPr>
            <w:tcW w:w="968" w:type="pct"/>
            <w:hideMark/>
          </w:tcPr>
          <w:p w14:paraId="1DD585A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64CE5ADB"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7C99FC7"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Facturacion</w:t>
            </w:r>
            <w:proofErr w:type="spellEnd"/>
          </w:p>
        </w:tc>
        <w:tc>
          <w:tcPr>
            <w:tcW w:w="1036" w:type="pct"/>
            <w:hideMark/>
          </w:tcPr>
          <w:p w14:paraId="4D035EB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555B95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EQ18-41-BGBY0VLAC46QW</w:t>
            </w:r>
          </w:p>
        </w:tc>
        <w:tc>
          <w:tcPr>
            <w:tcW w:w="968" w:type="pct"/>
            <w:hideMark/>
          </w:tcPr>
          <w:p w14:paraId="14B4528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C5782D3"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B8079A5"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AC792F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055E20B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EQ19-40-ODMV3P-CH400-0955-A01</w:t>
            </w:r>
          </w:p>
        </w:tc>
        <w:tc>
          <w:tcPr>
            <w:tcW w:w="968" w:type="pct"/>
            <w:hideMark/>
          </w:tcPr>
          <w:p w14:paraId="071ADB3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1DFEFEE4"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3442AFF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7D64A1D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8A1A786" w14:textId="77777777" w:rsidR="00DD2B46" w:rsidRPr="005E2401"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val="en-US" w:eastAsia="es-CO"/>
                <w14:ligatures w14:val="none"/>
              </w:rPr>
            </w:pPr>
            <w:r w:rsidRPr="005E2401">
              <w:rPr>
                <w:rFonts w:eastAsia="Times New Roman" w:cs="Arial"/>
                <w:color w:val="auto"/>
                <w:kern w:val="0"/>
                <w:sz w:val="20"/>
                <w:szCs w:val="20"/>
                <w:lang w:val="en-US" w:eastAsia="es-CO"/>
                <w14:ligatures w14:val="none"/>
              </w:rPr>
              <w:t>EQ19-40-0F2JV2-L0300-0B.04TI-A04</w:t>
            </w:r>
          </w:p>
        </w:tc>
        <w:tc>
          <w:tcPr>
            <w:tcW w:w="968" w:type="pct"/>
            <w:hideMark/>
          </w:tcPr>
          <w:p w14:paraId="0CA4813F"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1C77E431"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A8542B9"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455DA18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340993B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EQ19-40-8X1KF73</w:t>
            </w:r>
          </w:p>
        </w:tc>
        <w:tc>
          <w:tcPr>
            <w:tcW w:w="968" w:type="pct"/>
            <w:hideMark/>
          </w:tcPr>
          <w:p w14:paraId="6E75137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7BC07F4B"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E79F54E"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7C4927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B32E27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EQ20-40-672652-001</w:t>
            </w:r>
          </w:p>
        </w:tc>
        <w:tc>
          <w:tcPr>
            <w:tcW w:w="968" w:type="pct"/>
            <w:hideMark/>
          </w:tcPr>
          <w:p w14:paraId="6A272B9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E517C56"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2E063F9"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1568078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52F55EC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EQ20-40-NADA</w:t>
            </w:r>
          </w:p>
        </w:tc>
        <w:tc>
          <w:tcPr>
            <w:tcW w:w="968" w:type="pct"/>
            <w:hideMark/>
          </w:tcPr>
          <w:p w14:paraId="2A41832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4B370AC5"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71BAAD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4B74B08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56A5D38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EQ20-40-HN22V-C</w:t>
            </w:r>
          </w:p>
        </w:tc>
        <w:tc>
          <w:tcPr>
            <w:tcW w:w="968" w:type="pct"/>
            <w:hideMark/>
          </w:tcPr>
          <w:p w14:paraId="32B0FF1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COMPU MAX</w:t>
            </w:r>
          </w:p>
        </w:tc>
      </w:tr>
      <w:tr w:rsidR="00DD2B46" w:rsidRPr="009E3B82" w14:paraId="2FDC4BF1"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19A4F33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8147CE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5084231" w14:textId="77777777" w:rsidR="00DD2B46" w:rsidRPr="005E2401"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val="en-US" w:eastAsia="es-CO"/>
                <w14:ligatures w14:val="none"/>
              </w:rPr>
            </w:pPr>
            <w:r w:rsidRPr="005E2401">
              <w:rPr>
                <w:rFonts w:eastAsia="Times New Roman" w:cs="Arial"/>
                <w:color w:val="auto"/>
                <w:kern w:val="0"/>
                <w:sz w:val="20"/>
                <w:szCs w:val="20"/>
                <w:lang w:val="en-US" w:eastAsia="es-CO"/>
                <w14:ligatures w14:val="none"/>
              </w:rPr>
              <w:t>EQ21-40-ODMV3P-CH400-OBB-0982-A01</w:t>
            </w:r>
          </w:p>
        </w:tc>
        <w:tc>
          <w:tcPr>
            <w:tcW w:w="968" w:type="pct"/>
            <w:hideMark/>
          </w:tcPr>
          <w:p w14:paraId="58E04C4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411E1183"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315A1CD7"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9113819"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54A208A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EQ21-40-CNOF2JV2LO300-0BK</w:t>
            </w:r>
          </w:p>
        </w:tc>
        <w:tc>
          <w:tcPr>
            <w:tcW w:w="968" w:type="pct"/>
            <w:hideMark/>
          </w:tcPr>
          <w:p w14:paraId="6733966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78FAE589"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992A07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4923A357"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773E28D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EQ21-40-BK1KF73</w:t>
            </w:r>
          </w:p>
        </w:tc>
        <w:tc>
          <w:tcPr>
            <w:tcW w:w="968" w:type="pct"/>
            <w:hideMark/>
          </w:tcPr>
          <w:p w14:paraId="26B1404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2A587537"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4C44B68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031A1E8D"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1C12B6BB" w14:textId="77777777" w:rsidR="00DD2B46" w:rsidRPr="005E2401"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val="en-US" w:eastAsia="es-CO"/>
                <w14:ligatures w14:val="none"/>
              </w:rPr>
            </w:pPr>
            <w:r w:rsidRPr="005E2401">
              <w:rPr>
                <w:rFonts w:eastAsia="Times New Roman" w:cs="Arial"/>
                <w:color w:val="auto"/>
                <w:kern w:val="0"/>
                <w:sz w:val="20"/>
                <w:szCs w:val="20"/>
                <w:lang w:val="en-US" w:eastAsia="es-CO"/>
                <w14:ligatures w14:val="none"/>
              </w:rPr>
              <w:t>EQ22-40-ODMV3P-CH400-0BB-097T</w:t>
            </w:r>
          </w:p>
        </w:tc>
        <w:tc>
          <w:tcPr>
            <w:tcW w:w="968" w:type="pct"/>
            <w:hideMark/>
          </w:tcPr>
          <w:p w14:paraId="14F8DD8F"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3BFA2A85"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1E9596A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BC125B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BD094E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EQ22-40-CNOF2JV2LO300</w:t>
            </w:r>
          </w:p>
        </w:tc>
        <w:tc>
          <w:tcPr>
            <w:tcW w:w="968" w:type="pct"/>
            <w:hideMark/>
          </w:tcPr>
          <w:p w14:paraId="3BEE31D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18ECBC56"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73DF30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EA03A2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13E43E1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EQ22-40-CK1KF73</w:t>
            </w:r>
          </w:p>
        </w:tc>
        <w:tc>
          <w:tcPr>
            <w:tcW w:w="968" w:type="pct"/>
            <w:hideMark/>
          </w:tcPr>
          <w:p w14:paraId="362DDFB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3ADB3B75"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4D01F9F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Pqr</w:t>
            </w:r>
            <w:proofErr w:type="spellEnd"/>
          </w:p>
        </w:tc>
        <w:tc>
          <w:tcPr>
            <w:tcW w:w="1036" w:type="pct"/>
            <w:hideMark/>
          </w:tcPr>
          <w:p w14:paraId="5FDE966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93DA172" w14:textId="77777777" w:rsidR="00DD2B46" w:rsidRPr="005E2401"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val="en-US" w:eastAsia="es-CO"/>
                <w14:ligatures w14:val="none"/>
              </w:rPr>
            </w:pPr>
            <w:r w:rsidRPr="005E2401">
              <w:rPr>
                <w:rFonts w:eastAsia="Times New Roman" w:cs="Arial"/>
                <w:color w:val="auto"/>
                <w:kern w:val="0"/>
                <w:sz w:val="20"/>
                <w:szCs w:val="20"/>
                <w:lang w:val="en-US" w:eastAsia="es-CO"/>
                <w14:ligatures w14:val="none"/>
              </w:rPr>
              <w:t>EQ23-42-ODMV3P-CH400-OBB-09HY-A01</w:t>
            </w:r>
          </w:p>
        </w:tc>
        <w:tc>
          <w:tcPr>
            <w:tcW w:w="968" w:type="pct"/>
            <w:hideMark/>
          </w:tcPr>
          <w:p w14:paraId="4C67880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238569C9"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784BE17"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Pqr</w:t>
            </w:r>
            <w:proofErr w:type="spellEnd"/>
          </w:p>
        </w:tc>
        <w:tc>
          <w:tcPr>
            <w:tcW w:w="1036" w:type="pct"/>
            <w:hideMark/>
          </w:tcPr>
          <w:p w14:paraId="0A7D2FE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7FA29510"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EQ23-42-OF2JV2LO300</w:t>
            </w:r>
          </w:p>
        </w:tc>
        <w:tc>
          <w:tcPr>
            <w:tcW w:w="968" w:type="pct"/>
            <w:hideMark/>
          </w:tcPr>
          <w:p w14:paraId="1B3D8E3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17CAC960"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038186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Pqr</w:t>
            </w:r>
            <w:proofErr w:type="spellEnd"/>
          </w:p>
        </w:tc>
        <w:tc>
          <w:tcPr>
            <w:tcW w:w="1036" w:type="pct"/>
            <w:hideMark/>
          </w:tcPr>
          <w:p w14:paraId="130C7C0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60FF3897"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EQ23-42-CNBRMCW18S</w:t>
            </w:r>
          </w:p>
        </w:tc>
        <w:tc>
          <w:tcPr>
            <w:tcW w:w="968" w:type="pct"/>
            <w:hideMark/>
          </w:tcPr>
          <w:p w14:paraId="3A2AD21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1B063A66"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99C1581"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Pqr</w:t>
            </w:r>
            <w:proofErr w:type="spellEnd"/>
          </w:p>
        </w:tc>
        <w:tc>
          <w:tcPr>
            <w:tcW w:w="1036" w:type="pct"/>
            <w:hideMark/>
          </w:tcPr>
          <w:p w14:paraId="53F1E77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Cpu</w:t>
            </w:r>
            <w:proofErr w:type="spellEnd"/>
          </w:p>
        </w:tc>
        <w:tc>
          <w:tcPr>
            <w:tcW w:w="1702" w:type="pct"/>
            <w:hideMark/>
          </w:tcPr>
          <w:p w14:paraId="0249351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EQ23-42-3V1KF73</w:t>
            </w:r>
          </w:p>
        </w:tc>
        <w:tc>
          <w:tcPr>
            <w:tcW w:w="968" w:type="pct"/>
            <w:hideMark/>
          </w:tcPr>
          <w:p w14:paraId="4D85A48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DELL</w:t>
            </w:r>
          </w:p>
        </w:tc>
      </w:tr>
      <w:tr w:rsidR="00DD2B46" w:rsidRPr="009E3B82" w14:paraId="5FDD18D2"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8FB13A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332CC04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56D97E3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EQ24-40-FKTFROAJPJ28YQ</w:t>
            </w:r>
          </w:p>
        </w:tc>
        <w:tc>
          <w:tcPr>
            <w:tcW w:w="968" w:type="pct"/>
            <w:hideMark/>
          </w:tcPr>
          <w:p w14:paraId="70CC120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C3334A7"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00E0EA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7653DDE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0A74AF3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EQ24-40-BKTAR0CUEJ2AGJ</w:t>
            </w:r>
          </w:p>
        </w:tc>
        <w:tc>
          <w:tcPr>
            <w:tcW w:w="968" w:type="pct"/>
            <w:hideMark/>
          </w:tcPr>
          <w:p w14:paraId="3973027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EC08B79"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377A9D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40BB2EF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68048FD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EQ24-40-CNB2Q32CWM</w:t>
            </w:r>
          </w:p>
        </w:tc>
        <w:tc>
          <w:tcPr>
            <w:tcW w:w="968" w:type="pct"/>
            <w:hideMark/>
          </w:tcPr>
          <w:p w14:paraId="121019F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3B41EE9"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0BB34EA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78DDA1F3"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699AF17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EQ25-40-FCYRV0AHDBKGKY</w:t>
            </w:r>
          </w:p>
        </w:tc>
        <w:tc>
          <w:tcPr>
            <w:tcW w:w="968" w:type="pct"/>
            <w:hideMark/>
          </w:tcPr>
          <w:p w14:paraId="782D7A2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4DFAA502"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3012841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51636AE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E0A2C3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EQ25-40-30B6BYV0A9H6C158</w:t>
            </w:r>
          </w:p>
        </w:tc>
        <w:tc>
          <w:tcPr>
            <w:tcW w:w="968" w:type="pct"/>
            <w:hideMark/>
          </w:tcPr>
          <w:p w14:paraId="174F083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51303FD0"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239909B5"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41161F4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08BA94F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EQ26-40-FCYRV0AHDBKGHL</w:t>
            </w:r>
          </w:p>
        </w:tc>
        <w:tc>
          <w:tcPr>
            <w:tcW w:w="968" w:type="pct"/>
            <w:hideMark/>
          </w:tcPr>
          <w:p w14:paraId="78F103E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1242D944"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30CE8B4"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148089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237DB84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EQ26-40-BGBYVOA9HBL61P</w:t>
            </w:r>
          </w:p>
        </w:tc>
        <w:tc>
          <w:tcPr>
            <w:tcW w:w="968" w:type="pct"/>
            <w:hideMark/>
          </w:tcPr>
          <w:p w14:paraId="29147E6D"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D8528DE"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995CBF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72BF6AE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3475BA8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EQ27-40-FCMHH0AKZGA2BH</w:t>
            </w:r>
          </w:p>
        </w:tc>
        <w:tc>
          <w:tcPr>
            <w:tcW w:w="968" w:type="pct"/>
            <w:hideMark/>
          </w:tcPr>
          <w:p w14:paraId="23826C6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202B6B56"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87DC61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C25E48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04BC1BE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EQ27-40-BGBYV0A9HGC158</w:t>
            </w:r>
          </w:p>
        </w:tc>
        <w:tc>
          <w:tcPr>
            <w:tcW w:w="968" w:type="pct"/>
            <w:hideMark/>
          </w:tcPr>
          <w:p w14:paraId="3F8659A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6FD9A87C"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CC1972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Comunicaciones</w:t>
            </w:r>
          </w:p>
        </w:tc>
        <w:tc>
          <w:tcPr>
            <w:tcW w:w="1036" w:type="pct"/>
            <w:hideMark/>
          </w:tcPr>
          <w:p w14:paraId="69CFEBD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68974D9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EQ28-04-FKTFR0AUUJ306D</w:t>
            </w:r>
          </w:p>
        </w:tc>
        <w:tc>
          <w:tcPr>
            <w:tcW w:w="968" w:type="pct"/>
            <w:hideMark/>
          </w:tcPr>
          <w:p w14:paraId="0F8802A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050570F"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C21A0A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Comunicaciones</w:t>
            </w:r>
          </w:p>
        </w:tc>
        <w:tc>
          <w:tcPr>
            <w:tcW w:w="1036" w:type="pct"/>
            <w:hideMark/>
          </w:tcPr>
          <w:p w14:paraId="011BCC1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2271E13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EQ28-04-BKTAR0CUUJ306D</w:t>
            </w:r>
          </w:p>
        </w:tc>
        <w:tc>
          <w:tcPr>
            <w:tcW w:w="968" w:type="pct"/>
            <w:hideMark/>
          </w:tcPr>
          <w:p w14:paraId="05D966F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6D699776"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528883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1EFDA8A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043C5EB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EQ29-40-5KM0U87855</w:t>
            </w:r>
          </w:p>
        </w:tc>
        <w:tc>
          <w:tcPr>
            <w:tcW w:w="968" w:type="pct"/>
            <w:hideMark/>
          </w:tcPr>
          <w:p w14:paraId="1B0A18E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4D589871"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06E48E0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lastRenderedPageBreak/>
              <w:t>Comercial</w:t>
            </w:r>
          </w:p>
        </w:tc>
        <w:tc>
          <w:tcPr>
            <w:tcW w:w="1036" w:type="pct"/>
            <w:hideMark/>
          </w:tcPr>
          <w:p w14:paraId="09288F7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74146633"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EQ29-40-8SSKM1N32312G3H4C6009X</w:t>
            </w:r>
          </w:p>
        </w:tc>
        <w:tc>
          <w:tcPr>
            <w:tcW w:w="968" w:type="pct"/>
            <w:hideMark/>
          </w:tcPr>
          <w:p w14:paraId="4DA1A58B"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2B1E943B" w14:textId="77777777" w:rsidTr="00DD2B4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5ADD03D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6BE8177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41D8B5A0"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EQ30-40-8SSKM1N32312GEZH51JO50D</w:t>
            </w:r>
          </w:p>
        </w:tc>
        <w:tc>
          <w:tcPr>
            <w:tcW w:w="968" w:type="pct"/>
            <w:hideMark/>
          </w:tcPr>
          <w:p w14:paraId="31BC97F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33D7618D" w14:textId="77777777" w:rsidTr="00DD2B46">
        <w:trPr>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4F29696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02BEA48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6BAF41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EQ30-40-8SSKM1N32312GEZH51JO50D</w:t>
            </w:r>
          </w:p>
        </w:tc>
        <w:tc>
          <w:tcPr>
            <w:tcW w:w="968" w:type="pct"/>
            <w:hideMark/>
          </w:tcPr>
          <w:p w14:paraId="2D33B5E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387A3105"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8C61BE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1328C01D"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1D5EDA8D"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EQ31-40-004PGYR</w:t>
            </w:r>
          </w:p>
        </w:tc>
        <w:tc>
          <w:tcPr>
            <w:tcW w:w="968" w:type="pct"/>
            <w:hideMark/>
          </w:tcPr>
          <w:p w14:paraId="5AF307A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620CE1CF"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42B756F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Comercial</w:t>
            </w:r>
          </w:p>
        </w:tc>
        <w:tc>
          <w:tcPr>
            <w:tcW w:w="1036" w:type="pct"/>
            <w:hideMark/>
          </w:tcPr>
          <w:p w14:paraId="0E9147B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Cargador</w:t>
            </w:r>
          </w:p>
        </w:tc>
        <w:tc>
          <w:tcPr>
            <w:tcW w:w="1702" w:type="pct"/>
            <w:hideMark/>
          </w:tcPr>
          <w:p w14:paraId="7679BBA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EQ31-40-7702292595648</w:t>
            </w:r>
          </w:p>
        </w:tc>
        <w:tc>
          <w:tcPr>
            <w:tcW w:w="968" w:type="pct"/>
            <w:hideMark/>
          </w:tcPr>
          <w:p w14:paraId="3720028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LEXA</w:t>
            </w:r>
          </w:p>
        </w:tc>
      </w:tr>
      <w:tr w:rsidR="00DD2B46" w:rsidRPr="009E3B82" w14:paraId="77CB8840" w14:textId="77777777" w:rsidTr="00DD2B4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233F9EF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Planeacion</w:t>
            </w:r>
            <w:proofErr w:type="spellEnd"/>
          </w:p>
        </w:tc>
        <w:tc>
          <w:tcPr>
            <w:tcW w:w="1036" w:type="pct"/>
            <w:hideMark/>
          </w:tcPr>
          <w:p w14:paraId="5AC21842"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6329947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EQ32-00-8SSKM1N32312G3ZH5140033</w:t>
            </w:r>
          </w:p>
        </w:tc>
        <w:tc>
          <w:tcPr>
            <w:tcW w:w="968" w:type="pct"/>
            <w:hideMark/>
          </w:tcPr>
          <w:p w14:paraId="4D314FB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1889EC61" w14:textId="77777777" w:rsidTr="00DD2B46">
        <w:trPr>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5636F39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Planeacion</w:t>
            </w:r>
            <w:proofErr w:type="spellEnd"/>
          </w:p>
        </w:tc>
        <w:tc>
          <w:tcPr>
            <w:tcW w:w="1036" w:type="pct"/>
            <w:hideMark/>
          </w:tcPr>
          <w:p w14:paraId="152CAB53"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6DB5481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EQ32-00-8SSKM1N32312G3ZH5140033</w:t>
            </w:r>
          </w:p>
        </w:tc>
        <w:tc>
          <w:tcPr>
            <w:tcW w:w="968" w:type="pct"/>
            <w:hideMark/>
          </w:tcPr>
          <w:p w14:paraId="5E9BC2B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01034FCD"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7E3E0F6A"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2DE24EF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5DFC4480"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EQ33-20-004PGY7-M</w:t>
            </w:r>
          </w:p>
        </w:tc>
        <w:tc>
          <w:tcPr>
            <w:tcW w:w="968" w:type="pct"/>
            <w:hideMark/>
          </w:tcPr>
          <w:p w14:paraId="31DCDC7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17033C0F"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77191B4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1938484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F3A07A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EQ33-20-33E96746502333</w:t>
            </w:r>
          </w:p>
        </w:tc>
        <w:tc>
          <w:tcPr>
            <w:tcW w:w="968" w:type="pct"/>
            <w:hideMark/>
          </w:tcPr>
          <w:p w14:paraId="1043E05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r w:rsidR="00DD2B46" w:rsidRPr="009E3B82" w14:paraId="6925B301"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7223D0F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63151C9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3BF71DAE"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EQ34-20-FKTFR0AUUJ305Q</w:t>
            </w:r>
          </w:p>
        </w:tc>
        <w:tc>
          <w:tcPr>
            <w:tcW w:w="968" w:type="pct"/>
            <w:hideMark/>
          </w:tcPr>
          <w:p w14:paraId="123A7EF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AD971E5"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6510F11"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4EBBF9F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C720739"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EQ34-20-BKTAR0CUUJ305Q</w:t>
            </w:r>
          </w:p>
        </w:tc>
        <w:tc>
          <w:tcPr>
            <w:tcW w:w="968" w:type="pct"/>
            <w:hideMark/>
          </w:tcPr>
          <w:p w14:paraId="5D8BE4E8"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3F5896FC" w14:textId="77777777" w:rsidTr="00DD2B4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62F3415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291DCC8B"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773CBD9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EQ35-20-8SSKM1N32312G3ZH5140034</w:t>
            </w:r>
          </w:p>
        </w:tc>
        <w:tc>
          <w:tcPr>
            <w:tcW w:w="968" w:type="pct"/>
            <w:hideMark/>
          </w:tcPr>
          <w:p w14:paraId="70426CE6"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039552E8" w14:textId="77777777" w:rsidTr="00DD2B46">
        <w:trPr>
          <w:trHeight w:val="855"/>
        </w:trPr>
        <w:tc>
          <w:tcPr>
            <w:cnfStyle w:val="001000000000" w:firstRow="0" w:lastRow="0" w:firstColumn="1" w:lastColumn="0" w:oddVBand="0" w:evenVBand="0" w:oddHBand="0" w:evenHBand="0" w:firstRowFirstColumn="0" w:firstRowLastColumn="0" w:lastRowFirstColumn="0" w:lastRowLastColumn="0"/>
            <w:tcW w:w="1294" w:type="pct"/>
            <w:hideMark/>
          </w:tcPr>
          <w:p w14:paraId="44A51CE2"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0D51F40E"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1C0C6A6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EQ35-20-8SSKM1N32312G3ZH5140034</w:t>
            </w:r>
          </w:p>
        </w:tc>
        <w:tc>
          <w:tcPr>
            <w:tcW w:w="968" w:type="pct"/>
            <w:hideMark/>
          </w:tcPr>
          <w:p w14:paraId="235B6097"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LENOVO</w:t>
            </w:r>
          </w:p>
        </w:tc>
      </w:tr>
      <w:tr w:rsidR="00DD2B46" w:rsidRPr="009E3B82" w14:paraId="4AAC7586"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129A3DCA"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Operativa</w:t>
            </w:r>
          </w:p>
        </w:tc>
        <w:tc>
          <w:tcPr>
            <w:tcW w:w="1036" w:type="pct"/>
            <w:hideMark/>
          </w:tcPr>
          <w:p w14:paraId="42412801"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58A87BFD"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EQ35-20-VND3S77696</w:t>
            </w:r>
          </w:p>
        </w:tc>
        <w:tc>
          <w:tcPr>
            <w:tcW w:w="968" w:type="pct"/>
            <w:hideMark/>
          </w:tcPr>
          <w:p w14:paraId="52A979A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44D04B35"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525739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Almacen</w:t>
            </w:r>
          </w:p>
        </w:tc>
        <w:tc>
          <w:tcPr>
            <w:tcW w:w="1036" w:type="pct"/>
            <w:hideMark/>
          </w:tcPr>
          <w:p w14:paraId="18CF4C0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63A3A36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EQ36-30-FCMHHOAHDGAJRA-M</w:t>
            </w:r>
          </w:p>
        </w:tc>
        <w:tc>
          <w:tcPr>
            <w:tcW w:w="968" w:type="pct"/>
            <w:hideMark/>
          </w:tcPr>
          <w:p w14:paraId="17C03C2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1770E24B"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05E1FC16"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Almacen</w:t>
            </w:r>
          </w:p>
        </w:tc>
        <w:tc>
          <w:tcPr>
            <w:tcW w:w="1036" w:type="pct"/>
            <w:hideMark/>
          </w:tcPr>
          <w:p w14:paraId="49908493"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483AD82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EQ36-03-XE1808303560</w:t>
            </w:r>
          </w:p>
        </w:tc>
        <w:tc>
          <w:tcPr>
            <w:tcW w:w="968" w:type="pct"/>
            <w:hideMark/>
          </w:tcPr>
          <w:p w14:paraId="1483982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6AF5257E"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60A60DB8"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Almacen</w:t>
            </w:r>
          </w:p>
        </w:tc>
        <w:tc>
          <w:tcPr>
            <w:tcW w:w="1036" w:type="pct"/>
            <w:hideMark/>
          </w:tcPr>
          <w:p w14:paraId="5D6927B4"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262518C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EQ36-03-VNB3B53034-I</w:t>
            </w:r>
          </w:p>
        </w:tc>
        <w:tc>
          <w:tcPr>
            <w:tcW w:w="968" w:type="pct"/>
            <w:hideMark/>
          </w:tcPr>
          <w:p w14:paraId="7833815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4B878398"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9AC329B"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Ambiental</w:t>
            </w:r>
          </w:p>
        </w:tc>
        <w:tc>
          <w:tcPr>
            <w:tcW w:w="1036" w:type="pct"/>
            <w:hideMark/>
          </w:tcPr>
          <w:p w14:paraId="3E1E4A70"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2B1A7445"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EQ37-21-JCOMBOWIRED20498</w:t>
            </w:r>
          </w:p>
        </w:tc>
        <w:tc>
          <w:tcPr>
            <w:tcW w:w="968" w:type="pct"/>
            <w:hideMark/>
          </w:tcPr>
          <w:p w14:paraId="30EB3CC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JANUS</w:t>
            </w:r>
          </w:p>
        </w:tc>
      </w:tr>
      <w:tr w:rsidR="00DD2B46" w:rsidRPr="009E3B82" w14:paraId="5439212A"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28D04E3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Ambiental</w:t>
            </w:r>
          </w:p>
        </w:tc>
        <w:tc>
          <w:tcPr>
            <w:tcW w:w="1036" w:type="pct"/>
            <w:hideMark/>
          </w:tcPr>
          <w:p w14:paraId="5A5642D7"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3A4F134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EQ37-21-JCOMBOWRED20496</w:t>
            </w:r>
          </w:p>
        </w:tc>
        <w:tc>
          <w:tcPr>
            <w:tcW w:w="968" w:type="pct"/>
            <w:hideMark/>
          </w:tcPr>
          <w:p w14:paraId="06A3C7EA"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JANUS</w:t>
            </w:r>
          </w:p>
        </w:tc>
      </w:tr>
      <w:tr w:rsidR="00DD2B46" w:rsidRPr="009E3B82" w14:paraId="7E1C08B8"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EBA3B33"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Ambiental</w:t>
            </w:r>
          </w:p>
        </w:tc>
        <w:tc>
          <w:tcPr>
            <w:tcW w:w="1036" w:type="pct"/>
            <w:hideMark/>
          </w:tcPr>
          <w:p w14:paraId="397DDF6E"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2CF158E0"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EQ37-21-CNB2Q32CWB</w:t>
            </w:r>
          </w:p>
        </w:tc>
        <w:tc>
          <w:tcPr>
            <w:tcW w:w="968" w:type="pct"/>
            <w:hideMark/>
          </w:tcPr>
          <w:p w14:paraId="41EB620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DFFB65A" w14:textId="77777777" w:rsidTr="00DD2B46">
        <w:trPr>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14876FCF"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Tratamiento</w:t>
            </w:r>
          </w:p>
        </w:tc>
        <w:tc>
          <w:tcPr>
            <w:tcW w:w="1036" w:type="pct"/>
            <w:hideMark/>
          </w:tcPr>
          <w:p w14:paraId="2AD92082"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66C0D99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EQ38-22-FCMHH0AHDG07KD</w:t>
            </w:r>
          </w:p>
        </w:tc>
        <w:tc>
          <w:tcPr>
            <w:tcW w:w="968" w:type="pct"/>
            <w:hideMark/>
          </w:tcPr>
          <w:p w14:paraId="0F676E50"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796BA005" w14:textId="77777777" w:rsidTr="00DD2B4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26035285"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Tratamiento</w:t>
            </w:r>
          </w:p>
        </w:tc>
        <w:tc>
          <w:tcPr>
            <w:tcW w:w="1036" w:type="pct"/>
            <w:hideMark/>
          </w:tcPr>
          <w:p w14:paraId="68817827"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49EB6714"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EQ38-22-BGBYV0AHG02AI</w:t>
            </w:r>
          </w:p>
        </w:tc>
        <w:tc>
          <w:tcPr>
            <w:tcW w:w="968" w:type="pct"/>
            <w:hideMark/>
          </w:tcPr>
          <w:p w14:paraId="66DE4E38"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1CD5F3BD"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30E6CC50"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Tratamiento</w:t>
            </w:r>
          </w:p>
        </w:tc>
        <w:tc>
          <w:tcPr>
            <w:tcW w:w="1036" w:type="pct"/>
            <w:hideMark/>
          </w:tcPr>
          <w:p w14:paraId="2138F381"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Impresora</w:t>
            </w:r>
          </w:p>
        </w:tc>
        <w:tc>
          <w:tcPr>
            <w:tcW w:w="1702" w:type="pct"/>
            <w:hideMark/>
          </w:tcPr>
          <w:p w14:paraId="20E2588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EQ38-22-CNB2Q32CX7</w:t>
            </w:r>
          </w:p>
        </w:tc>
        <w:tc>
          <w:tcPr>
            <w:tcW w:w="968" w:type="pct"/>
            <w:hideMark/>
          </w:tcPr>
          <w:p w14:paraId="266C1E5F"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0E077DF5" w14:textId="77777777" w:rsidTr="00DD2B4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94" w:type="pct"/>
            <w:hideMark/>
          </w:tcPr>
          <w:p w14:paraId="56F4493D"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Tratamiento</w:t>
            </w:r>
          </w:p>
        </w:tc>
        <w:tc>
          <w:tcPr>
            <w:tcW w:w="1036" w:type="pct"/>
            <w:hideMark/>
          </w:tcPr>
          <w:p w14:paraId="74AA901C"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Mouse</w:t>
            </w:r>
          </w:p>
        </w:tc>
        <w:tc>
          <w:tcPr>
            <w:tcW w:w="1702" w:type="pct"/>
            <w:hideMark/>
          </w:tcPr>
          <w:p w14:paraId="4E67720A"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EQ39-22-FCYRV0AHDBKGM7</w:t>
            </w:r>
          </w:p>
        </w:tc>
        <w:tc>
          <w:tcPr>
            <w:tcW w:w="968" w:type="pct"/>
            <w:hideMark/>
          </w:tcPr>
          <w:p w14:paraId="718ECAD0" w14:textId="77777777" w:rsidR="00DD2B46" w:rsidRPr="009E3B82" w:rsidRDefault="00DD2B46" w:rsidP="00DD2B46">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HP</w:t>
            </w:r>
          </w:p>
        </w:tc>
      </w:tr>
      <w:tr w:rsidR="00DD2B46" w:rsidRPr="009E3B82" w14:paraId="5964FE33" w14:textId="77777777" w:rsidTr="00DD2B46">
        <w:trPr>
          <w:trHeight w:val="285"/>
        </w:trPr>
        <w:tc>
          <w:tcPr>
            <w:cnfStyle w:val="001000000000" w:firstRow="0" w:lastRow="0" w:firstColumn="1" w:lastColumn="0" w:oddVBand="0" w:evenVBand="0" w:oddHBand="0" w:evenHBand="0" w:firstRowFirstColumn="0" w:firstRowLastColumn="0" w:lastRowFirstColumn="0" w:lastRowLastColumn="0"/>
            <w:tcW w:w="1294" w:type="pct"/>
            <w:hideMark/>
          </w:tcPr>
          <w:p w14:paraId="5077E529" w14:textId="77777777" w:rsidR="00DD2B46" w:rsidRPr="009E3B82" w:rsidRDefault="00DD2B46" w:rsidP="00DD2B46">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lastRenderedPageBreak/>
              <w:t>Tratamiento</w:t>
            </w:r>
          </w:p>
        </w:tc>
        <w:tc>
          <w:tcPr>
            <w:tcW w:w="1036" w:type="pct"/>
            <w:hideMark/>
          </w:tcPr>
          <w:p w14:paraId="229F48D6"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Teclado</w:t>
            </w:r>
          </w:p>
        </w:tc>
        <w:tc>
          <w:tcPr>
            <w:tcW w:w="1702" w:type="pct"/>
            <w:hideMark/>
          </w:tcPr>
          <w:p w14:paraId="53BA05A5"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EQ39-22-WE1192026798-T</w:t>
            </w:r>
          </w:p>
        </w:tc>
        <w:tc>
          <w:tcPr>
            <w:tcW w:w="968" w:type="pct"/>
            <w:hideMark/>
          </w:tcPr>
          <w:p w14:paraId="227764DC" w14:textId="77777777" w:rsidR="00DD2B46" w:rsidRPr="009E3B82" w:rsidRDefault="00DD2B46" w:rsidP="00DD2B46">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GENIUS</w:t>
            </w:r>
          </w:p>
        </w:tc>
      </w:tr>
    </w:tbl>
    <w:p w14:paraId="5447D546" w14:textId="715E4279" w:rsidR="00DD2B46" w:rsidRPr="009E3B82" w:rsidRDefault="00DD2B46" w:rsidP="00C30670">
      <w:r w:rsidRPr="009E3B82">
        <w:t>Fuente: elaboración propia.</w:t>
      </w:r>
    </w:p>
    <w:p w14:paraId="5D22DEA6" w14:textId="0DA20231" w:rsidR="00C30670" w:rsidRPr="009E3B82" w:rsidRDefault="00481A61" w:rsidP="00C30670">
      <w:r w:rsidRPr="009E3B82">
        <w:t>Se llevó a cabo también un inventario de puntos y salidas de datos para conocer la distribución y disponibilidad de la conectividad interna. Se distinguen entre otros aspectos, los puntos activos, inactivos o en proceso de adecuación, su ubicación física, estado funcional y su vinculación con los espacios de trabajo. Con esta información se pudo analizar el estado actual de la red, se detectaron necesidades de cableado, organización y mantenimiento, y se plantearon posibles futuras mejoras con una base técnica. También facilitó el diseño para la mejora de la infraestructura de comunicaciones y la consolidación de la continuidad de los servicios tecnológicos institucionales existentes.</w:t>
      </w:r>
    </w:p>
    <w:p w14:paraId="40CF68AF" w14:textId="4057072E" w:rsidR="008A3319" w:rsidRPr="009E3B82" w:rsidRDefault="008A3319" w:rsidP="008A3319">
      <w:pPr>
        <w:pStyle w:val="Descripcin"/>
        <w:keepNext/>
        <w:rPr>
          <w:i w:val="0"/>
          <w:iCs w:val="0"/>
          <w:color w:val="auto"/>
          <w:sz w:val="24"/>
          <w:szCs w:val="24"/>
        </w:rPr>
      </w:pPr>
      <w:bookmarkStart w:id="35" w:name="_Toc232025049"/>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6</w:t>
      </w:r>
      <w:r w:rsidRPr="009E3B82">
        <w:rPr>
          <w:i w:val="0"/>
          <w:iCs w:val="0"/>
          <w:color w:val="auto"/>
          <w:sz w:val="24"/>
          <w:szCs w:val="24"/>
        </w:rPr>
        <w:fldChar w:fldCharType="end"/>
      </w:r>
      <w:r w:rsidRPr="009E3B82">
        <w:rPr>
          <w:i w:val="0"/>
          <w:iCs w:val="0"/>
          <w:color w:val="auto"/>
          <w:sz w:val="24"/>
          <w:szCs w:val="24"/>
        </w:rPr>
        <w:t>. Inventario de puntos y salidas de datos</w:t>
      </w:r>
      <w:bookmarkEnd w:id="35"/>
    </w:p>
    <w:tbl>
      <w:tblPr>
        <w:tblStyle w:val="Tablanormal2"/>
        <w:tblW w:w="5000" w:type="pct"/>
        <w:tblLook w:val="04A0" w:firstRow="1" w:lastRow="0" w:firstColumn="1" w:lastColumn="0" w:noHBand="0" w:noVBand="1"/>
      </w:tblPr>
      <w:tblGrid>
        <w:gridCol w:w="1768"/>
        <w:gridCol w:w="2160"/>
        <w:gridCol w:w="2160"/>
        <w:gridCol w:w="2750"/>
      </w:tblGrid>
      <w:tr w:rsidR="008A3319" w:rsidRPr="009E3B82" w14:paraId="25BE60F7" w14:textId="77777777" w:rsidTr="008A3319">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DB1B6CA" w14:textId="77777777" w:rsidR="008A3319" w:rsidRPr="009E3B82" w:rsidRDefault="008A3319" w:rsidP="008A3319">
            <w:pPr>
              <w:spacing w:line="240" w:lineRule="auto"/>
              <w:jc w:val="center"/>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Puntos y salidas de datos</w:t>
            </w:r>
          </w:p>
        </w:tc>
      </w:tr>
      <w:tr w:rsidR="008A3319" w:rsidRPr="009E3B82" w14:paraId="7FB92925" w14:textId="77777777" w:rsidTr="008A3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hideMark/>
          </w:tcPr>
          <w:p w14:paraId="139AA7B2" w14:textId="77777777" w:rsidR="008A3319" w:rsidRPr="009E3B82" w:rsidRDefault="008A3319" w:rsidP="008A3319">
            <w:pPr>
              <w:spacing w:line="240" w:lineRule="auto"/>
              <w:jc w:val="center"/>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No.</w:t>
            </w:r>
          </w:p>
        </w:tc>
        <w:tc>
          <w:tcPr>
            <w:tcW w:w="1222" w:type="pct"/>
            <w:hideMark/>
          </w:tcPr>
          <w:p w14:paraId="2F20017A" w14:textId="77777777" w:rsidR="008A3319" w:rsidRPr="009E3B82" w:rsidRDefault="008A3319" w:rsidP="008A3319">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kern w:val="0"/>
                <w:sz w:val="20"/>
                <w:szCs w:val="20"/>
                <w:lang w:eastAsia="es-CO"/>
                <w14:ligatures w14:val="none"/>
              </w:rPr>
            </w:pPr>
            <w:r w:rsidRPr="009E3B82">
              <w:rPr>
                <w:rFonts w:eastAsia="Times New Roman" w:cs="Arial"/>
                <w:b/>
                <w:bCs/>
                <w:color w:val="auto"/>
                <w:kern w:val="0"/>
                <w:sz w:val="20"/>
                <w:szCs w:val="20"/>
                <w:lang w:eastAsia="es-CO"/>
                <w14:ligatures w14:val="none"/>
              </w:rPr>
              <w:t>Punto / salida de datos</w:t>
            </w:r>
          </w:p>
        </w:tc>
        <w:tc>
          <w:tcPr>
            <w:tcW w:w="1222" w:type="pct"/>
            <w:hideMark/>
          </w:tcPr>
          <w:p w14:paraId="79E5666E" w14:textId="77777777" w:rsidR="008A3319" w:rsidRPr="009E3B82" w:rsidRDefault="008A3319" w:rsidP="008A3319">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kern w:val="0"/>
                <w:sz w:val="20"/>
                <w:szCs w:val="20"/>
                <w:lang w:eastAsia="es-CO"/>
                <w14:ligatures w14:val="none"/>
              </w:rPr>
            </w:pPr>
            <w:r w:rsidRPr="009E3B82">
              <w:rPr>
                <w:rFonts w:eastAsia="Times New Roman" w:cs="Arial"/>
                <w:b/>
                <w:bCs/>
                <w:color w:val="auto"/>
                <w:kern w:val="0"/>
                <w:sz w:val="20"/>
                <w:szCs w:val="20"/>
                <w:lang w:eastAsia="es-CO"/>
                <w14:ligatures w14:val="none"/>
              </w:rPr>
              <w:t>Cantidad</w:t>
            </w:r>
          </w:p>
        </w:tc>
        <w:tc>
          <w:tcPr>
            <w:tcW w:w="1556" w:type="pct"/>
            <w:hideMark/>
          </w:tcPr>
          <w:p w14:paraId="7097843E" w14:textId="77777777" w:rsidR="008A3319" w:rsidRPr="009E3B82" w:rsidRDefault="008A3319" w:rsidP="008A3319">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kern w:val="0"/>
                <w:sz w:val="20"/>
                <w:szCs w:val="20"/>
                <w:lang w:eastAsia="es-CO"/>
                <w14:ligatures w14:val="none"/>
              </w:rPr>
            </w:pPr>
            <w:r w:rsidRPr="009E3B82">
              <w:rPr>
                <w:rFonts w:eastAsia="Times New Roman" w:cs="Arial"/>
                <w:b/>
                <w:bCs/>
                <w:color w:val="auto"/>
                <w:kern w:val="0"/>
                <w:sz w:val="20"/>
                <w:szCs w:val="20"/>
                <w:lang w:eastAsia="es-CO"/>
                <w14:ligatures w14:val="none"/>
              </w:rPr>
              <w:t>Observación</w:t>
            </w:r>
          </w:p>
        </w:tc>
      </w:tr>
      <w:tr w:rsidR="008A3319" w:rsidRPr="009E3B82" w14:paraId="077FEB9C" w14:textId="77777777" w:rsidTr="008A3319">
        <w:trPr>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7D6C5C8F"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1</w:t>
            </w:r>
          </w:p>
        </w:tc>
        <w:tc>
          <w:tcPr>
            <w:tcW w:w="1222" w:type="pct"/>
            <w:hideMark/>
          </w:tcPr>
          <w:p w14:paraId="4127DE59"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Cuarto de datos</w:t>
            </w:r>
          </w:p>
        </w:tc>
        <w:tc>
          <w:tcPr>
            <w:tcW w:w="1222" w:type="pct"/>
            <w:hideMark/>
          </w:tcPr>
          <w:p w14:paraId="3189D4AC"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
        </w:tc>
        <w:tc>
          <w:tcPr>
            <w:tcW w:w="1556" w:type="pct"/>
            <w:hideMark/>
          </w:tcPr>
          <w:p w14:paraId="0FB0AA3F"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
        </w:tc>
      </w:tr>
      <w:tr w:rsidR="008A3319" w:rsidRPr="009E3B82" w14:paraId="3822904C" w14:textId="77777777" w:rsidTr="008A33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000" w:type="pct"/>
            <w:hideMark/>
          </w:tcPr>
          <w:p w14:paraId="517E8667"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2</w:t>
            </w:r>
          </w:p>
        </w:tc>
        <w:tc>
          <w:tcPr>
            <w:tcW w:w="1222" w:type="pct"/>
            <w:hideMark/>
          </w:tcPr>
          <w:p w14:paraId="7DF7093C" w14:textId="766E16C0"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Salida de datos atención al usuario</w:t>
            </w:r>
          </w:p>
        </w:tc>
        <w:tc>
          <w:tcPr>
            <w:tcW w:w="1222" w:type="pct"/>
            <w:hideMark/>
          </w:tcPr>
          <w:p w14:paraId="092A519D" w14:textId="77777777"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3</w:t>
            </w:r>
          </w:p>
        </w:tc>
        <w:tc>
          <w:tcPr>
            <w:tcW w:w="1556" w:type="pct"/>
            <w:hideMark/>
          </w:tcPr>
          <w:p w14:paraId="3789AF9B" w14:textId="77777777"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p>
        </w:tc>
      </w:tr>
      <w:tr w:rsidR="008A3319" w:rsidRPr="009E3B82" w14:paraId="482EE4B8" w14:textId="77777777" w:rsidTr="008A3319">
        <w:trPr>
          <w:trHeight w:val="570"/>
        </w:trPr>
        <w:tc>
          <w:tcPr>
            <w:cnfStyle w:val="001000000000" w:firstRow="0" w:lastRow="0" w:firstColumn="1" w:lastColumn="0" w:oddVBand="0" w:evenVBand="0" w:oddHBand="0" w:evenHBand="0" w:firstRowFirstColumn="0" w:firstRowLastColumn="0" w:lastRowFirstColumn="0" w:lastRowLastColumn="0"/>
            <w:tcW w:w="1000" w:type="pct"/>
            <w:hideMark/>
          </w:tcPr>
          <w:p w14:paraId="210675EC"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3</w:t>
            </w:r>
          </w:p>
        </w:tc>
        <w:tc>
          <w:tcPr>
            <w:tcW w:w="1222" w:type="pct"/>
            <w:hideMark/>
          </w:tcPr>
          <w:p w14:paraId="0FE6AF10"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Salida de datos sala de espera</w:t>
            </w:r>
          </w:p>
        </w:tc>
        <w:tc>
          <w:tcPr>
            <w:tcW w:w="1222" w:type="pct"/>
            <w:hideMark/>
          </w:tcPr>
          <w:p w14:paraId="1FD6A180"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2</w:t>
            </w:r>
          </w:p>
        </w:tc>
        <w:tc>
          <w:tcPr>
            <w:tcW w:w="1556" w:type="pct"/>
            <w:hideMark/>
          </w:tcPr>
          <w:p w14:paraId="07FE772E"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Acces</w:t>
            </w:r>
            <w:proofErr w:type="spellEnd"/>
            <w:r w:rsidRPr="009E3B82">
              <w:rPr>
                <w:rFonts w:eastAsia="Times New Roman" w:cs="Arial"/>
                <w:color w:val="auto"/>
                <w:kern w:val="0"/>
                <w:sz w:val="20"/>
                <w:szCs w:val="20"/>
                <w:lang w:eastAsia="es-CO"/>
                <w14:ligatures w14:val="none"/>
              </w:rPr>
              <w:t xml:space="preserve"> </w:t>
            </w:r>
            <w:proofErr w:type="spellStart"/>
            <w:r w:rsidRPr="009E3B82">
              <w:rPr>
                <w:rFonts w:eastAsia="Times New Roman" w:cs="Arial"/>
                <w:color w:val="auto"/>
                <w:kern w:val="0"/>
                <w:sz w:val="20"/>
                <w:szCs w:val="20"/>
                <w:lang w:eastAsia="es-CO"/>
                <w14:ligatures w14:val="none"/>
              </w:rPr>
              <w:t>point</w:t>
            </w:r>
            <w:proofErr w:type="spellEnd"/>
            <w:r w:rsidRPr="009E3B82">
              <w:rPr>
                <w:rFonts w:eastAsia="Times New Roman" w:cs="Arial"/>
                <w:color w:val="auto"/>
                <w:kern w:val="0"/>
                <w:sz w:val="20"/>
                <w:szCs w:val="20"/>
                <w:lang w:eastAsia="es-CO"/>
                <w14:ligatures w14:val="none"/>
              </w:rPr>
              <w:t xml:space="preserve"> 1</w:t>
            </w:r>
          </w:p>
        </w:tc>
      </w:tr>
      <w:tr w:rsidR="008A3319" w:rsidRPr="009E3B82" w14:paraId="7BE5E08C" w14:textId="77777777" w:rsidTr="008A33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000" w:type="pct"/>
            <w:hideMark/>
          </w:tcPr>
          <w:p w14:paraId="4A094BD9"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4</w:t>
            </w:r>
          </w:p>
        </w:tc>
        <w:tc>
          <w:tcPr>
            <w:tcW w:w="1222" w:type="pct"/>
            <w:hideMark/>
          </w:tcPr>
          <w:p w14:paraId="61AF97FA" w14:textId="35FE60CC"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Salida de datos de planeación</w:t>
            </w:r>
          </w:p>
        </w:tc>
        <w:tc>
          <w:tcPr>
            <w:tcW w:w="1222" w:type="pct"/>
            <w:hideMark/>
          </w:tcPr>
          <w:p w14:paraId="28662AFD" w14:textId="77777777"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3</w:t>
            </w:r>
          </w:p>
        </w:tc>
        <w:tc>
          <w:tcPr>
            <w:tcW w:w="1556" w:type="pct"/>
            <w:hideMark/>
          </w:tcPr>
          <w:p w14:paraId="728BE53A" w14:textId="77777777"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p>
        </w:tc>
      </w:tr>
      <w:tr w:rsidR="008A3319" w:rsidRPr="009E3B82" w14:paraId="770A2529" w14:textId="77777777" w:rsidTr="008A3319">
        <w:trPr>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3CE44C14"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5</w:t>
            </w:r>
          </w:p>
        </w:tc>
        <w:tc>
          <w:tcPr>
            <w:tcW w:w="1222" w:type="pct"/>
            <w:hideMark/>
          </w:tcPr>
          <w:p w14:paraId="1D47606D"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Salida de datos operativa</w:t>
            </w:r>
          </w:p>
        </w:tc>
        <w:tc>
          <w:tcPr>
            <w:tcW w:w="1222" w:type="pct"/>
            <w:hideMark/>
          </w:tcPr>
          <w:p w14:paraId="564B022C"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4</w:t>
            </w:r>
          </w:p>
        </w:tc>
        <w:tc>
          <w:tcPr>
            <w:tcW w:w="1556" w:type="pct"/>
            <w:hideMark/>
          </w:tcPr>
          <w:p w14:paraId="169F4441"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roofErr w:type="spellStart"/>
            <w:r w:rsidRPr="009E3B82">
              <w:rPr>
                <w:rFonts w:eastAsia="Times New Roman" w:cs="Arial"/>
                <w:color w:val="auto"/>
                <w:kern w:val="0"/>
                <w:sz w:val="20"/>
                <w:szCs w:val="20"/>
                <w:lang w:eastAsia="es-CO"/>
                <w14:ligatures w14:val="none"/>
              </w:rPr>
              <w:t>Acces</w:t>
            </w:r>
            <w:proofErr w:type="spellEnd"/>
            <w:r w:rsidRPr="009E3B82">
              <w:rPr>
                <w:rFonts w:eastAsia="Times New Roman" w:cs="Arial"/>
                <w:color w:val="auto"/>
                <w:kern w:val="0"/>
                <w:sz w:val="20"/>
                <w:szCs w:val="20"/>
                <w:lang w:eastAsia="es-CO"/>
                <w14:ligatures w14:val="none"/>
              </w:rPr>
              <w:t xml:space="preserve"> </w:t>
            </w:r>
            <w:proofErr w:type="spellStart"/>
            <w:r w:rsidRPr="009E3B82">
              <w:rPr>
                <w:rFonts w:eastAsia="Times New Roman" w:cs="Arial"/>
                <w:color w:val="auto"/>
                <w:kern w:val="0"/>
                <w:sz w:val="20"/>
                <w:szCs w:val="20"/>
                <w:lang w:eastAsia="es-CO"/>
                <w14:ligatures w14:val="none"/>
              </w:rPr>
              <w:t>point</w:t>
            </w:r>
            <w:proofErr w:type="spellEnd"/>
            <w:r w:rsidRPr="009E3B82">
              <w:rPr>
                <w:rFonts w:eastAsia="Times New Roman" w:cs="Arial"/>
                <w:color w:val="auto"/>
                <w:kern w:val="0"/>
                <w:sz w:val="20"/>
                <w:szCs w:val="20"/>
                <w:lang w:eastAsia="es-CO"/>
                <w14:ligatures w14:val="none"/>
              </w:rPr>
              <w:t xml:space="preserve"> 1</w:t>
            </w:r>
          </w:p>
        </w:tc>
      </w:tr>
      <w:tr w:rsidR="008A3319" w:rsidRPr="009E3B82" w14:paraId="5D51C268" w14:textId="77777777" w:rsidTr="008A33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5B4094E6"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6</w:t>
            </w:r>
          </w:p>
        </w:tc>
        <w:tc>
          <w:tcPr>
            <w:tcW w:w="1222" w:type="pct"/>
            <w:hideMark/>
          </w:tcPr>
          <w:p w14:paraId="579D10E6" w14:textId="57F048E8"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Salida de datos almacén</w:t>
            </w:r>
          </w:p>
        </w:tc>
        <w:tc>
          <w:tcPr>
            <w:tcW w:w="1222" w:type="pct"/>
            <w:hideMark/>
          </w:tcPr>
          <w:p w14:paraId="3F9E1D20" w14:textId="77777777"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1</w:t>
            </w:r>
          </w:p>
        </w:tc>
        <w:tc>
          <w:tcPr>
            <w:tcW w:w="1556" w:type="pct"/>
            <w:hideMark/>
          </w:tcPr>
          <w:p w14:paraId="2FD018BC" w14:textId="77777777" w:rsidR="008A3319" w:rsidRPr="009E3B82" w:rsidRDefault="008A3319" w:rsidP="008A3319">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Puntos dobles</w:t>
            </w:r>
          </w:p>
        </w:tc>
      </w:tr>
      <w:tr w:rsidR="008A3319" w:rsidRPr="009E3B82" w14:paraId="07399514" w14:textId="77777777" w:rsidTr="008A3319">
        <w:trPr>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249BEF04" w14:textId="77777777" w:rsidR="008A3319" w:rsidRPr="009E3B82" w:rsidRDefault="008A3319" w:rsidP="008A3319">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7</w:t>
            </w:r>
          </w:p>
        </w:tc>
        <w:tc>
          <w:tcPr>
            <w:tcW w:w="1222" w:type="pct"/>
            <w:hideMark/>
          </w:tcPr>
          <w:p w14:paraId="0D2D4120" w14:textId="3ADD58B2"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Salida de datos Edgardo</w:t>
            </w:r>
          </w:p>
        </w:tc>
        <w:tc>
          <w:tcPr>
            <w:tcW w:w="1222" w:type="pct"/>
            <w:hideMark/>
          </w:tcPr>
          <w:p w14:paraId="1C2825D8"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1</w:t>
            </w:r>
          </w:p>
        </w:tc>
        <w:tc>
          <w:tcPr>
            <w:tcW w:w="1556" w:type="pct"/>
            <w:hideMark/>
          </w:tcPr>
          <w:p w14:paraId="4B40924E" w14:textId="77777777" w:rsidR="008A3319" w:rsidRPr="009E3B82" w:rsidRDefault="008A3319" w:rsidP="008A331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Puntos dobles</w:t>
            </w:r>
          </w:p>
        </w:tc>
      </w:tr>
    </w:tbl>
    <w:p w14:paraId="1D4F26D3" w14:textId="29B51B00" w:rsidR="00A134E3" w:rsidRPr="009E3B82" w:rsidRDefault="008A3319" w:rsidP="00A134E3">
      <w:pPr>
        <w:rPr>
          <w:rFonts w:cs="Arial"/>
        </w:rPr>
      </w:pPr>
      <w:r w:rsidRPr="009E3B82">
        <w:rPr>
          <w:rFonts w:cs="Arial"/>
        </w:rPr>
        <w:t>Fuente: elaboración propia.</w:t>
      </w:r>
    </w:p>
    <w:p w14:paraId="6DBF5957" w14:textId="77777777" w:rsidR="008A3319" w:rsidRPr="009E3B82" w:rsidRDefault="008A3319" w:rsidP="00A134E3">
      <w:pPr>
        <w:rPr>
          <w:rFonts w:cs="Arial"/>
        </w:rPr>
      </w:pPr>
    </w:p>
    <w:p w14:paraId="11B01BC2" w14:textId="612AA7C6" w:rsidR="00481A61" w:rsidRPr="009E3B82" w:rsidRDefault="00155883" w:rsidP="00A134E3">
      <w:pPr>
        <w:rPr>
          <w:rFonts w:cs="Arial"/>
        </w:rPr>
      </w:pPr>
      <w:r w:rsidRPr="009E3B82">
        <w:rPr>
          <w:rFonts w:cs="Arial"/>
        </w:rPr>
        <w:t xml:space="preserve">Igualmente se procedió a la medición de los puntos y tomas de datos identificados, con el objeto de conocer las distancias, ubicación y condiciones técnicas para su correcta organización. Este procedimiento hizo posible obtener unas medidas orientativas para el cable, taladros, conexiones, puntos de red, y todos los </w:t>
      </w:r>
      <w:r w:rsidRPr="009E3B82">
        <w:rPr>
          <w:rFonts w:cs="Arial"/>
        </w:rPr>
        <w:lastRenderedPageBreak/>
        <w:t>componentes necesarios para la red de comunicaciones. El resultado sobre lo cual evidentemente se puede obtener una más completa orientación de qué sí se necesita acondicionar, mantener y distribuir dentro de la estructura de la red interna. También estos informes actúan como base técnica para posibles proyectos de mejora, para conseguir una utilización más eficiente de los recursos y para una conectividad más organizada, segura y funcional dentro del ambiente de la entidad.</w:t>
      </w:r>
    </w:p>
    <w:p w14:paraId="4695D8D6" w14:textId="22194F52" w:rsidR="00220AD2" w:rsidRPr="009E3B82" w:rsidRDefault="00220AD2" w:rsidP="00220AD2">
      <w:pPr>
        <w:pStyle w:val="Descripcin"/>
        <w:keepNext/>
        <w:rPr>
          <w:i w:val="0"/>
          <w:iCs w:val="0"/>
          <w:color w:val="auto"/>
          <w:sz w:val="24"/>
          <w:szCs w:val="24"/>
        </w:rPr>
      </w:pPr>
      <w:bookmarkStart w:id="36" w:name="_Toc232025050"/>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7</w:t>
      </w:r>
      <w:r w:rsidRPr="009E3B82">
        <w:rPr>
          <w:i w:val="0"/>
          <w:iCs w:val="0"/>
          <w:color w:val="auto"/>
          <w:sz w:val="24"/>
          <w:szCs w:val="24"/>
        </w:rPr>
        <w:fldChar w:fldCharType="end"/>
      </w:r>
      <w:r w:rsidRPr="009E3B82">
        <w:rPr>
          <w:i w:val="0"/>
          <w:iCs w:val="0"/>
          <w:color w:val="auto"/>
          <w:sz w:val="24"/>
          <w:szCs w:val="24"/>
        </w:rPr>
        <w:t>. Medición registrada</w:t>
      </w:r>
      <w:bookmarkEnd w:id="36"/>
    </w:p>
    <w:tbl>
      <w:tblPr>
        <w:tblStyle w:val="Tablanormal2"/>
        <w:tblW w:w="5000" w:type="pct"/>
        <w:tblLook w:val="04A0" w:firstRow="1" w:lastRow="0" w:firstColumn="1" w:lastColumn="0" w:noHBand="0" w:noVBand="1"/>
      </w:tblPr>
      <w:tblGrid>
        <w:gridCol w:w="1768"/>
        <w:gridCol w:w="2160"/>
        <w:gridCol w:w="2160"/>
        <w:gridCol w:w="2750"/>
      </w:tblGrid>
      <w:tr w:rsidR="00220AD2" w:rsidRPr="009E3B82" w14:paraId="59A0FA19" w14:textId="77777777" w:rsidTr="00220AD2">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3E7640CE" w14:textId="77777777" w:rsidR="00220AD2" w:rsidRPr="009E3B82" w:rsidRDefault="00220AD2" w:rsidP="00220AD2">
            <w:pPr>
              <w:spacing w:line="240" w:lineRule="auto"/>
              <w:jc w:val="center"/>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Mediciones registradas</w:t>
            </w:r>
          </w:p>
        </w:tc>
      </w:tr>
      <w:tr w:rsidR="00220AD2" w:rsidRPr="009E3B82" w14:paraId="602E3063" w14:textId="77777777" w:rsidTr="00220A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hideMark/>
          </w:tcPr>
          <w:p w14:paraId="0FA77411" w14:textId="77777777" w:rsidR="00220AD2" w:rsidRPr="009E3B82" w:rsidRDefault="00220AD2" w:rsidP="00220AD2">
            <w:pPr>
              <w:spacing w:line="240" w:lineRule="auto"/>
              <w:jc w:val="center"/>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Tramo / medición</w:t>
            </w:r>
          </w:p>
        </w:tc>
        <w:tc>
          <w:tcPr>
            <w:tcW w:w="1222" w:type="pct"/>
            <w:hideMark/>
          </w:tcPr>
          <w:p w14:paraId="261C61A1" w14:textId="77777777" w:rsidR="00220AD2" w:rsidRPr="009E3B82" w:rsidRDefault="00220AD2" w:rsidP="00220AD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kern w:val="0"/>
                <w:sz w:val="20"/>
                <w:szCs w:val="20"/>
                <w:lang w:eastAsia="es-CO"/>
                <w14:ligatures w14:val="none"/>
              </w:rPr>
            </w:pPr>
            <w:r w:rsidRPr="009E3B82">
              <w:rPr>
                <w:rFonts w:eastAsia="Times New Roman" w:cs="Arial"/>
                <w:b/>
                <w:bCs/>
                <w:color w:val="auto"/>
                <w:kern w:val="0"/>
                <w:sz w:val="20"/>
                <w:szCs w:val="20"/>
                <w:lang w:eastAsia="es-CO"/>
                <w14:ligatures w14:val="none"/>
              </w:rPr>
              <w:t>Atención - Planeación</w:t>
            </w:r>
          </w:p>
        </w:tc>
        <w:tc>
          <w:tcPr>
            <w:tcW w:w="1222" w:type="pct"/>
            <w:hideMark/>
          </w:tcPr>
          <w:p w14:paraId="29DA32D5" w14:textId="77777777" w:rsidR="00220AD2" w:rsidRPr="009E3B82" w:rsidRDefault="00220AD2" w:rsidP="00220AD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kern w:val="0"/>
                <w:sz w:val="20"/>
                <w:szCs w:val="20"/>
                <w:lang w:eastAsia="es-CO"/>
                <w14:ligatures w14:val="none"/>
              </w:rPr>
            </w:pPr>
            <w:r w:rsidRPr="009E3B82">
              <w:rPr>
                <w:rFonts w:eastAsia="Times New Roman" w:cs="Arial"/>
                <w:b/>
                <w:bCs/>
                <w:color w:val="auto"/>
                <w:kern w:val="0"/>
                <w:sz w:val="20"/>
                <w:szCs w:val="20"/>
                <w:lang w:eastAsia="es-CO"/>
                <w14:ligatures w14:val="none"/>
              </w:rPr>
              <w:t>Sala - Planeación</w:t>
            </w:r>
          </w:p>
        </w:tc>
        <w:tc>
          <w:tcPr>
            <w:tcW w:w="1556" w:type="pct"/>
            <w:hideMark/>
          </w:tcPr>
          <w:p w14:paraId="32DCEAF3" w14:textId="77777777" w:rsidR="00220AD2" w:rsidRPr="009E3B82" w:rsidRDefault="00220AD2" w:rsidP="00220AD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kern w:val="0"/>
                <w:sz w:val="20"/>
                <w:szCs w:val="20"/>
                <w:lang w:eastAsia="es-CO"/>
                <w14:ligatures w14:val="none"/>
              </w:rPr>
            </w:pPr>
            <w:r w:rsidRPr="009E3B82">
              <w:rPr>
                <w:rFonts w:eastAsia="Times New Roman" w:cs="Arial"/>
                <w:b/>
                <w:bCs/>
                <w:color w:val="auto"/>
                <w:kern w:val="0"/>
                <w:sz w:val="20"/>
                <w:szCs w:val="20"/>
                <w:lang w:eastAsia="es-CO"/>
                <w14:ligatures w14:val="none"/>
              </w:rPr>
              <w:t>Almacén - Lalo - Edgardo</w:t>
            </w:r>
          </w:p>
        </w:tc>
      </w:tr>
      <w:tr w:rsidR="00220AD2" w:rsidRPr="009E3B82" w14:paraId="2642DBA7" w14:textId="77777777" w:rsidTr="00220AD2">
        <w:trPr>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67032413" w14:textId="77777777" w:rsidR="00220AD2" w:rsidRPr="009E3B82" w:rsidRDefault="00220AD2" w:rsidP="00220AD2">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Medición 1</w:t>
            </w:r>
          </w:p>
        </w:tc>
        <w:tc>
          <w:tcPr>
            <w:tcW w:w="1222" w:type="pct"/>
            <w:hideMark/>
          </w:tcPr>
          <w:p w14:paraId="7E8BCC22" w14:textId="77777777" w:rsidR="00220AD2" w:rsidRPr="009E3B82" w:rsidRDefault="00220AD2" w:rsidP="00220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12.71</w:t>
            </w:r>
          </w:p>
        </w:tc>
        <w:tc>
          <w:tcPr>
            <w:tcW w:w="1222" w:type="pct"/>
            <w:hideMark/>
          </w:tcPr>
          <w:p w14:paraId="54232F62" w14:textId="77777777" w:rsidR="00220AD2" w:rsidRPr="009E3B82" w:rsidRDefault="00220AD2" w:rsidP="00220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16.98</w:t>
            </w:r>
          </w:p>
        </w:tc>
        <w:tc>
          <w:tcPr>
            <w:tcW w:w="1556" w:type="pct"/>
            <w:hideMark/>
          </w:tcPr>
          <w:p w14:paraId="64DDA654" w14:textId="77777777" w:rsidR="00220AD2" w:rsidRPr="009E3B82" w:rsidRDefault="00220AD2" w:rsidP="00220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20.6</w:t>
            </w:r>
          </w:p>
        </w:tc>
      </w:tr>
      <w:tr w:rsidR="00220AD2" w:rsidRPr="009E3B82" w14:paraId="5DFB33D1" w14:textId="77777777" w:rsidTr="00220AD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6DF16829" w14:textId="77777777" w:rsidR="00220AD2" w:rsidRPr="009E3B82" w:rsidRDefault="00220AD2" w:rsidP="00220AD2">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Medición 2</w:t>
            </w:r>
          </w:p>
        </w:tc>
        <w:tc>
          <w:tcPr>
            <w:tcW w:w="1222" w:type="pct"/>
            <w:hideMark/>
          </w:tcPr>
          <w:p w14:paraId="6135EC92" w14:textId="77777777" w:rsidR="00220AD2" w:rsidRPr="009E3B82" w:rsidRDefault="00220AD2" w:rsidP="00220AD2">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22.71</w:t>
            </w:r>
          </w:p>
        </w:tc>
        <w:tc>
          <w:tcPr>
            <w:tcW w:w="1222" w:type="pct"/>
            <w:hideMark/>
          </w:tcPr>
          <w:p w14:paraId="6CC18AA8" w14:textId="77777777" w:rsidR="00220AD2" w:rsidRPr="009E3B82" w:rsidRDefault="00220AD2" w:rsidP="00220AD2">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19.98</w:t>
            </w:r>
          </w:p>
        </w:tc>
        <w:tc>
          <w:tcPr>
            <w:tcW w:w="1556" w:type="pct"/>
            <w:hideMark/>
          </w:tcPr>
          <w:p w14:paraId="57F14544" w14:textId="77777777" w:rsidR="00220AD2" w:rsidRPr="009E3B82" w:rsidRDefault="00220AD2" w:rsidP="00220AD2">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23.6</w:t>
            </w:r>
          </w:p>
        </w:tc>
      </w:tr>
      <w:tr w:rsidR="00220AD2" w:rsidRPr="009E3B82" w14:paraId="6BF5365F" w14:textId="77777777" w:rsidTr="00220AD2">
        <w:trPr>
          <w:trHeight w:val="285"/>
        </w:trPr>
        <w:tc>
          <w:tcPr>
            <w:cnfStyle w:val="001000000000" w:firstRow="0" w:lastRow="0" w:firstColumn="1" w:lastColumn="0" w:oddVBand="0" w:evenVBand="0" w:oddHBand="0" w:evenHBand="0" w:firstRowFirstColumn="0" w:firstRowLastColumn="0" w:lastRowFirstColumn="0" w:lastRowLastColumn="0"/>
            <w:tcW w:w="1000" w:type="pct"/>
            <w:hideMark/>
          </w:tcPr>
          <w:p w14:paraId="08FFCB45" w14:textId="77777777" w:rsidR="00220AD2" w:rsidRPr="009E3B82" w:rsidRDefault="00220AD2" w:rsidP="00220AD2">
            <w:pPr>
              <w:spacing w:line="240" w:lineRule="auto"/>
              <w:jc w:val="left"/>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Medición 3</w:t>
            </w:r>
          </w:p>
        </w:tc>
        <w:tc>
          <w:tcPr>
            <w:tcW w:w="1222" w:type="pct"/>
            <w:hideMark/>
          </w:tcPr>
          <w:p w14:paraId="5825D096" w14:textId="77777777" w:rsidR="00220AD2" w:rsidRPr="009E3B82" w:rsidRDefault="00220AD2" w:rsidP="00220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p>
        </w:tc>
        <w:tc>
          <w:tcPr>
            <w:tcW w:w="1222" w:type="pct"/>
            <w:hideMark/>
          </w:tcPr>
          <w:p w14:paraId="3DBFDF03" w14:textId="77777777" w:rsidR="00220AD2" w:rsidRPr="009E3B82" w:rsidRDefault="00220AD2" w:rsidP="00220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29.98</w:t>
            </w:r>
          </w:p>
        </w:tc>
        <w:tc>
          <w:tcPr>
            <w:tcW w:w="1556" w:type="pct"/>
            <w:hideMark/>
          </w:tcPr>
          <w:p w14:paraId="04DB4BBD" w14:textId="77777777" w:rsidR="00220AD2" w:rsidRPr="009E3B82" w:rsidRDefault="00220AD2" w:rsidP="00220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kern w:val="0"/>
                <w:sz w:val="20"/>
                <w:szCs w:val="20"/>
                <w:lang w:eastAsia="es-CO"/>
                <w14:ligatures w14:val="none"/>
              </w:rPr>
            </w:pPr>
            <w:r w:rsidRPr="009E3B82">
              <w:rPr>
                <w:rFonts w:eastAsia="Times New Roman" w:cs="Arial"/>
                <w:color w:val="auto"/>
                <w:kern w:val="0"/>
                <w:sz w:val="20"/>
                <w:szCs w:val="20"/>
                <w:lang w:eastAsia="es-CO"/>
                <w14:ligatures w14:val="none"/>
              </w:rPr>
              <w:t>33.6</w:t>
            </w:r>
          </w:p>
        </w:tc>
      </w:tr>
    </w:tbl>
    <w:p w14:paraId="2613020E" w14:textId="35AF3BB0" w:rsidR="008A3319" w:rsidRPr="009E3B82" w:rsidRDefault="00220AD2" w:rsidP="00A134E3">
      <w:pPr>
        <w:rPr>
          <w:rFonts w:cs="Arial"/>
        </w:rPr>
      </w:pPr>
      <w:r w:rsidRPr="009E3B82">
        <w:rPr>
          <w:rFonts w:cs="Arial"/>
        </w:rPr>
        <w:t>Fuente: elaboración propia.</w:t>
      </w:r>
    </w:p>
    <w:p w14:paraId="733D478A" w14:textId="77777777" w:rsidR="00DD2B46" w:rsidRPr="009E3B82" w:rsidRDefault="00DD2B46" w:rsidP="00A134E3">
      <w:pPr>
        <w:rPr>
          <w:rFonts w:cs="Arial"/>
        </w:rPr>
      </w:pPr>
    </w:p>
    <w:p w14:paraId="23BDD784" w14:textId="12208FC0" w:rsidR="00DD2B46" w:rsidRPr="009E3B82" w:rsidRDefault="0053089A" w:rsidP="00A134E3">
      <w:pPr>
        <w:rPr>
          <w:rFonts w:cs="Arial"/>
        </w:rPr>
      </w:pPr>
      <w:r w:rsidRPr="009E3B82">
        <w:rPr>
          <w:rFonts w:cs="Arial"/>
        </w:rPr>
        <w:t>Los resultados permiten observar una visión general del estado actual de la infraestructura tecnológica basada en el equipamiento, incluyendo el número de dispositivos, periféricos, puntos y salidas de datos, junto con las mediciones tomadas sobre los elementos de la red. Esta información describe la disponibilidad de recursos, las características operativas, y las demandas de mantenimiento, actualización, y reconfiguración técnica. Los hallazgos también serán la base para dirigir las acciones para mejorar la conectividad, robustecer el control de los activos tecnológicos y para apoyar las decisiones de seguridad, de continuidad y de eficiencia de los servicios de cómputos institucionales.</w:t>
      </w:r>
    </w:p>
    <w:p w14:paraId="0E1CD87C" w14:textId="77777777" w:rsidR="00A134E3" w:rsidRPr="009E3B82" w:rsidRDefault="00A134E3" w:rsidP="00A134E3">
      <w:pPr>
        <w:rPr>
          <w:rFonts w:cs="Arial"/>
        </w:rPr>
      </w:pPr>
    </w:p>
    <w:p w14:paraId="23D85482" w14:textId="77777777" w:rsidR="00A134E3" w:rsidRPr="009E3B82" w:rsidRDefault="00A134E3" w:rsidP="00A134E3">
      <w:pPr>
        <w:rPr>
          <w:rFonts w:cs="Arial"/>
        </w:rPr>
      </w:pPr>
    </w:p>
    <w:p w14:paraId="5A5C65BA" w14:textId="77777777" w:rsidR="00A134E3" w:rsidRPr="009E3B82" w:rsidRDefault="00A134E3" w:rsidP="00A134E3">
      <w:pPr>
        <w:rPr>
          <w:rFonts w:cs="Arial"/>
        </w:rPr>
      </w:pPr>
    </w:p>
    <w:p w14:paraId="297F61B2" w14:textId="7DFC2640" w:rsidR="00A134E3" w:rsidRPr="009E3B82" w:rsidRDefault="00A134E3" w:rsidP="007330F9">
      <w:pPr>
        <w:pStyle w:val="Ttulo2"/>
        <w:numPr>
          <w:ilvl w:val="1"/>
          <w:numId w:val="8"/>
        </w:numPr>
      </w:pPr>
      <w:bookmarkStart w:id="37" w:name="_Toc232025008"/>
      <w:r w:rsidRPr="009E3B82">
        <w:lastRenderedPageBreak/>
        <w:t>Evaluar el estado físico, funcional y operacional de la tecnología, basada en el perfil técnico, edad, uso, actualización, y ambiente de mantenimiento.</w:t>
      </w:r>
      <w:bookmarkEnd w:id="37"/>
    </w:p>
    <w:p w14:paraId="6A273A80" w14:textId="77777777" w:rsidR="007330F9" w:rsidRPr="009E3B82" w:rsidRDefault="007330F9" w:rsidP="007330F9"/>
    <w:p w14:paraId="12D53590" w14:textId="0F2CE9A3" w:rsidR="000F3469" w:rsidRPr="009E3B82" w:rsidRDefault="00F06283" w:rsidP="000F3469">
      <w:r w:rsidRPr="009E3B82">
        <w:t>En esta sección se muestran los resultados relacionados con la evaluación de condición de los elementos considerados en los diferentes catálogos. A partir de la observación de hardware, periféricos, puntos de red, salidas de datos y otros elementos de tecnología, se evalúa su apariencia, nivel de desgaste, lugar donde se encuentra ubicado y sus defectos. Esta evaluación hace posible identificar los recursos que son están en buenas condiciones, los que necesitan mantenimiento y los que pueden necesitar reemplazo. Así, los datos adquiridos ayudan a captar la situación real de la infraestructura tecnológica y a definir acciones de mejora más focalizadas.</w:t>
      </w:r>
    </w:p>
    <w:p w14:paraId="027A2155" w14:textId="261C9370" w:rsidR="00344D29" w:rsidRPr="009E3B82" w:rsidRDefault="00344D29" w:rsidP="00344D29">
      <w:pPr>
        <w:pStyle w:val="Descripcin"/>
        <w:keepNext/>
        <w:rPr>
          <w:i w:val="0"/>
          <w:iCs w:val="0"/>
          <w:color w:val="auto"/>
          <w:sz w:val="24"/>
          <w:szCs w:val="24"/>
        </w:rPr>
      </w:pPr>
      <w:bookmarkStart w:id="38" w:name="_Toc232025051"/>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8</w:t>
      </w:r>
      <w:r w:rsidRPr="009E3B82">
        <w:rPr>
          <w:i w:val="0"/>
          <w:iCs w:val="0"/>
          <w:color w:val="auto"/>
          <w:sz w:val="24"/>
          <w:szCs w:val="24"/>
        </w:rPr>
        <w:fldChar w:fldCharType="end"/>
      </w:r>
      <w:r w:rsidRPr="009E3B82">
        <w:rPr>
          <w:i w:val="0"/>
          <w:iCs w:val="0"/>
          <w:color w:val="auto"/>
          <w:sz w:val="24"/>
          <w:szCs w:val="24"/>
        </w:rPr>
        <w:t>. Perfil técnico de los equipos de cómputo</w:t>
      </w:r>
      <w:bookmarkEnd w:id="38"/>
    </w:p>
    <w:tbl>
      <w:tblPr>
        <w:tblStyle w:val="Tablanormal2"/>
        <w:tblW w:w="5000" w:type="pct"/>
        <w:tblLook w:val="04A0" w:firstRow="1" w:lastRow="0" w:firstColumn="1" w:lastColumn="0" w:noHBand="0" w:noVBand="1"/>
      </w:tblPr>
      <w:tblGrid>
        <w:gridCol w:w="673"/>
        <w:gridCol w:w="1144"/>
        <w:gridCol w:w="1020"/>
        <w:gridCol w:w="859"/>
        <w:gridCol w:w="1441"/>
        <w:gridCol w:w="1129"/>
        <w:gridCol w:w="1218"/>
        <w:gridCol w:w="1354"/>
      </w:tblGrid>
      <w:tr w:rsidR="000F3469" w:rsidRPr="009E3B82" w14:paraId="1C8248E4" w14:textId="77777777" w:rsidTr="00344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hideMark/>
          </w:tcPr>
          <w:p w14:paraId="187493BB" w14:textId="77777777" w:rsidR="000F3469" w:rsidRPr="009E3B82" w:rsidRDefault="000F3469" w:rsidP="00344D29">
            <w:pPr>
              <w:spacing w:after="160" w:line="240" w:lineRule="auto"/>
              <w:rPr>
                <w:sz w:val="22"/>
                <w:szCs w:val="20"/>
              </w:rPr>
            </w:pPr>
            <w:r w:rsidRPr="009E3B82">
              <w:rPr>
                <w:sz w:val="22"/>
                <w:szCs w:val="20"/>
              </w:rPr>
              <w:t>Ítem</w:t>
            </w:r>
          </w:p>
        </w:tc>
        <w:tc>
          <w:tcPr>
            <w:tcW w:w="647" w:type="pct"/>
            <w:hideMark/>
          </w:tcPr>
          <w:p w14:paraId="4B542C2C"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Área</w:t>
            </w:r>
          </w:p>
        </w:tc>
        <w:tc>
          <w:tcPr>
            <w:tcW w:w="577" w:type="pct"/>
            <w:hideMark/>
          </w:tcPr>
          <w:p w14:paraId="772F7982"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Equipo</w:t>
            </w:r>
          </w:p>
        </w:tc>
        <w:tc>
          <w:tcPr>
            <w:tcW w:w="486" w:type="pct"/>
            <w:hideMark/>
          </w:tcPr>
          <w:p w14:paraId="73557526"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Marca</w:t>
            </w:r>
          </w:p>
        </w:tc>
        <w:tc>
          <w:tcPr>
            <w:tcW w:w="815" w:type="pct"/>
            <w:hideMark/>
          </w:tcPr>
          <w:p w14:paraId="307C15A3"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Procesador</w:t>
            </w:r>
          </w:p>
        </w:tc>
        <w:tc>
          <w:tcPr>
            <w:tcW w:w="639" w:type="pct"/>
            <w:hideMark/>
          </w:tcPr>
          <w:p w14:paraId="2356D82C"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Memoria RAM</w:t>
            </w:r>
          </w:p>
        </w:tc>
        <w:tc>
          <w:tcPr>
            <w:tcW w:w="689" w:type="pct"/>
            <w:hideMark/>
          </w:tcPr>
          <w:p w14:paraId="55AFCE2D"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Sistema operativo</w:t>
            </w:r>
          </w:p>
        </w:tc>
        <w:tc>
          <w:tcPr>
            <w:tcW w:w="766" w:type="pct"/>
            <w:hideMark/>
          </w:tcPr>
          <w:p w14:paraId="5485650B" w14:textId="77777777" w:rsidR="000F3469" w:rsidRPr="009E3B82" w:rsidRDefault="000F3469" w:rsidP="00344D29">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Paquetería</w:t>
            </w:r>
          </w:p>
        </w:tc>
      </w:tr>
      <w:tr w:rsidR="000F3469" w:rsidRPr="009E3B82" w14:paraId="3CFF81A5" w14:textId="77777777" w:rsidTr="00344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hideMark/>
          </w:tcPr>
          <w:p w14:paraId="4D3309E6" w14:textId="77777777" w:rsidR="000F3469" w:rsidRPr="009E3B82" w:rsidRDefault="000F3469" w:rsidP="00344D29">
            <w:pPr>
              <w:spacing w:after="160" w:line="240" w:lineRule="auto"/>
              <w:rPr>
                <w:sz w:val="22"/>
                <w:szCs w:val="20"/>
              </w:rPr>
            </w:pPr>
            <w:r w:rsidRPr="009E3B82">
              <w:rPr>
                <w:sz w:val="22"/>
                <w:szCs w:val="20"/>
              </w:rPr>
              <w:t>1</w:t>
            </w:r>
          </w:p>
        </w:tc>
        <w:tc>
          <w:tcPr>
            <w:tcW w:w="647" w:type="pct"/>
            <w:hideMark/>
          </w:tcPr>
          <w:p w14:paraId="3A0FA9CD"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577" w:type="pct"/>
            <w:hideMark/>
          </w:tcPr>
          <w:p w14:paraId="05F1F0DF"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Pantalla / Todo en uno</w:t>
            </w:r>
          </w:p>
        </w:tc>
        <w:tc>
          <w:tcPr>
            <w:tcW w:w="486" w:type="pct"/>
            <w:hideMark/>
          </w:tcPr>
          <w:p w14:paraId="2DB254DC"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HP</w:t>
            </w:r>
          </w:p>
        </w:tc>
        <w:tc>
          <w:tcPr>
            <w:tcW w:w="815" w:type="pct"/>
            <w:hideMark/>
          </w:tcPr>
          <w:p w14:paraId="2D6E3817"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Intel Core i3</w:t>
            </w:r>
          </w:p>
        </w:tc>
        <w:tc>
          <w:tcPr>
            <w:tcW w:w="639" w:type="pct"/>
            <w:hideMark/>
          </w:tcPr>
          <w:p w14:paraId="786A9EB9"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4 GB</w:t>
            </w:r>
          </w:p>
        </w:tc>
        <w:tc>
          <w:tcPr>
            <w:tcW w:w="689" w:type="pct"/>
            <w:hideMark/>
          </w:tcPr>
          <w:p w14:paraId="2D580D47"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Windows 10</w:t>
            </w:r>
          </w:p>
        </w:tc>
        <w:tc>
          <w:tcPr>
            <w:tcW w:w="766" w:type="pct"/>
            <w:hideMark/>
          </w:tcPr>
          <w:p w14:paraId="26023031" w14:textId="77777777" w:rsidR="000F3469" w:rsidRPr="009E3B82" w:rsidRDefault="000F3469" w:rsidP="00344D29">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Office 2019</w:t>
            </w:r>
          </w:p>
        </w:tc>
      </w:tr>
      <w:tr w:rsidR="000F3469" w:rsidRPr="009E3B82" w14:paraId="205792C2" w14:textId="77777777" w:rsidTr="00344D29">
        <w:tc>
          <w:tcPr>
            <w:cnfStyle w:val="001000000000" w:firstRow="0" w:lastRow="0" w:firstColumn="1" w:lastColumn="0" w:oddVBand="0" w:evenVBand="0" w:oddHBand="0" w:evenHBand="0" w:firstRowFirstColumn="0" w:firstRowLastColumn="0" w:lastRowFirstColumn="0" w:lastRowLastColumn="0"/>
            <w:tcW w:w="381" w:type="pct"/>
            <w:hideMark/>
          </w:tcPr>
          <w:p w14:paraId="311D7979" w14:textId="77777777" w:rsidR="000F3469" w:rsidRPr="009E3B82" w:rsidRDefault="000F3469" w:rsidP="00344D29">
            <w:pPr>
              <w:spacing w:after="160" w:line="240" w:lineRule="auto"/>
              <w:rPr>
                <w:sz w:val="22"/>
                <w:szCs w:val="20"/>
              </w:rPr>
            </w:pPr>
            <w:r w:rsidRPr="009E3B82">
              <w:rPr>
                <w:sz w:val="22"/>
                <w:szCs w:val="20"/>
              </w:rPr>
              <w:t>2</w:t>
            </w:r>
          </w:p>
        </w:tc>
        <w:tc>
          <w:tcPr>
            <w:tcW w:w="647" w:type="pct"/>
            <w:hideMark/>
          </w:tcPr>
          <w:p w14:paraId="52C9EB53"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Tesorería</w:t>
            </w:r>
          </w:p>
        </w:tc>
        <w:tc>
          <w:tcPr>
            <w:tcW w:w="577" w:type="pct"/>
            <w:hideMark/>
          </w:tcPr>
          <w:p w14:paraId="2755BD39"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Pantalla / Todo en uno</w:t>
            </w:r>
          </w:p>
        </w:tc>
        <w:tc>
          <w:tcPr>
            <w:tcW w:w="486" w:type="pct"/>
            <w:hideMark/>
          </w:tcPr>
          <w:p w14:paraId="1F490708"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HP</w:t>
            </w:r>
          </w:p>
        </w:tc>
        <w:tc>
          <w:tcPr>
            <w:tcW w:w="815" w:type="pct"/>
            <w:hideMark/>
          </w:tcPr>
          <w:p w14:paraId="4F9F70C8"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Intel Core i3</w:t>
            </w:r>
          </w:p>
        </w:tc>
        <w:tc>
          <w:tcPr>
            <w:tcW w:w="639" w:type="pct"/>
            <w:hideMark/>
          </w:tcPr>
          <w:p w14:paraId="32B68F4F"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4 GB</w:t>
            </w:r>
          </w:p>
        </w:tc>
        <w:tc>
          <w:tcPr>
            <w:tcW w:w="689" w:type="pct"/>
            <w:hideMark/>
          </w:tcPr>
          <w:p w14:paraId="20A49DB2"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Windows 11 Pro</w:t>
            </w:r>
          </w:p>
        </w:tc>
        <w:tc>
          <w:tcPr>
            <w:tcW w:w="766" w:type="pct"/>
            <w:hideMark/>
          </w:tcPr>
          <w:p w14:paraId="664280E4" w14:textId="77777777" w:rsidR="000F3469" w:rsidRPr="009E3B82" w:rsidRDefault="000F3469" w:rsidP="00344D29">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Office 2019</w:t>
            </w:r>
          </w:p>
        </w:tc>
      </w:tr>
    </w:tbl>
    <w:p w14:paraId="359E94D4" w14:textId="7706BB7F" w:rsidR="00344D29" w:rsidRPr="009E3B82" w:rsidRDefault="00344D29" w:rsidP="000F3469">
      <w:r w:rsidRPr="009E3B82">
        <w:t>Fuente: elaboración propia.</w:t>
      </w:r>
    </w:p>
    <w:p w14:paraId="5AA5CD7A" w14:textId="19CF0279" w:rsidR="000F3469" w:rsidRPr="009E3B82" w:rsidRDefault="000F3469" w:rsidP="000F3469">
      <w:r w:rsidRPr="009E3B82">
        <w:rPr>
          <w:b/>
          <w:bCs/>
        </w:rPr>
        <w:t>Utilidad:</w:t>
      </w:r>
      <w:r w:rsidRPr="009E3B82">
        <w:t xml:space="preserve"> permite evaluar si los equipos cumplen con características técnicas básicas para el trabajo institucional.</w:t>
      </w:r>
    </w:p>
    <w:p w14:paraId="20845110" w14:textId="72D087F1" w:rsidR="000F3469" w:rsidRPr="009E3B82" w:rsidRDefault="000F3469" w:rsidP="000F3469">
      <w:pPr>
        <w:rPr>
          <w:b/>
          <w:bCs/>
        </w:rPr>
      </w:pPr>
    </w:p>
    <w:p w14:paraId="2B9370C6" w14:textId="1E839973" w:rsidR="00E65153" w:rsidRPr="009E3B82" w:rsidRDefault="00E65153" w:rsidP="00E65153">
      <w:pPr>
        <w:pStyle w:val="Descripcin"/>
        <w:keepNext/>
        <w:rPr>
          <w:i w:val="0"/>
          <w:iCs w:val="0"/>
          <w:color w:val="auto"/>
          <w:sz w:val="24"/>
          <w:szCs w:val="24"/>
        </w:rPr>
      </w:pPr>
      <w:bookmarkStart w:id="39" w:name="_Toc232025052"/>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9</w:t>
      </w:r>
      <w:r w:rsidRPr="009E3B82">
        <w:rPr>
          <w:i w:val="0"/>
          <w:iCs w:val="0"/>
          <w:color w:val="auto"/>
          <w:sz w:val="24"/>
          <w:szCs w:val="24"/>
        </w:rPr>
        <w:fldChar w:fldCharType="end"/>
      </w:r>
      <w:r w:rsidRPr="009E3B82">
        <w:rPr>
          <w:i w:val="0"/>
          <w:iCs w:val="0"/>
          <w:color w:val="auto"/>
          <w:sz w:val="24"/>
          <w:szCs w:val="24"/>
        </w:rPr>
        <w:t>. Clasificación por edad tecnológica</w:t>
      </w:r>
      <w:bookmarkEnd w:id="39"/>
    </w:p>
    <w:tbl>
      <w:tblPr>
        <w:tblStyle w:val="Tablanormal2"/>
        <w:tblW w:w="0" w:type="auto"/>
        <w:tblLook w:val="04A0" w:firstRow="1" w:lastRow="0" w:firstColumn="1" w:lastColumn="0" w:noHBand="0" w:noVBand="1"/>
      </w:tblPr>
      <w:tblGrid>
        <w:gridCol w:w="669"/>
        <w:gridCol w:w="1134"/>
        <w:gridCol w:w="1151"/>
        <w:gridCol w:w="1285"/>
        <w:gridCol w:w="1534"/>
        <w:gridCol w:w="1579"/>
        <w:gridCol w:w="1486"/>
      </w:tblGrid>
      <w:tr w:rsidR="000F3469" w:rsidRPr="009E3B82" w14:paraId="464BB8B6" w14:textId="77777777" w:rsidTr="00344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2694AE" w14:textId="77777777" w:rsidR="000F3469" w:rsidRPr="009E3B82" w:rsidRDefault="000F3469" w:rsidP="00E65153">
            <w:pPr>
              <w:spacing w:after="160" w:line="240" w:lineRule="auto"/>
              <w:rPr>
                <w:sz w:val="22"/>
                <w:szCs w:val="20"/>
              </w:rPr>
            </w:pPr>
            <w:r w:rsidRPr="009E3B82">
              <w:rPr>
                <w:sz w:val="22"/>
                <w:szCs w:val="20"/>
              </w:rPr>
              <w:t>Ítem</w:t>
            </w:r>
          </w:p>
        </w:tc>
        <w:tc>
          <w:tcPr>
            <w:tcW w:w="0" w:type="auto"/>
            <w:hideMark/>
          </w:tcPr>
          <w:p w14:paraId="56227DB9"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Área</w:t>
            </w:r>
          </w:p>
        </w:tc>
        <w:tc>
          <w:tcPr>
            <w:tcW w:w="0" w:type="auto"/>
            <w:hideMark/>
          </w:tcPr>
          <w:p w14:paraId="043E09FD"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Equipo</w:t>
            </w:r>
          </w:p>
        </w:tc>
        <w:tc>
          <w:tcPr>
            <w:tcW w:w="0" w:type="auto"/>
            <w:hideMark/>
          </w:tcPr>
          <w:p w14:paraId="5B11D1FA"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Sistema operativo</w:t>
            </w:r>
          </w:p>
        </w:tc>
        <w:tc>
          <w:tcPr>
            <w:tcW w:w="0" w:type="auto"/>
            <w:hideMark/>
          </w:tcPr>
          <w:p w14:paraId="55B13DF5"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Generación / referencia</w:t>
            </w:r>
          </w:p>
        </w:tc>
        <w:tc>
          <w:tcPr>
            <w:tcW w:w="0" w:type="auto"/>
            <w:hideMark/>
          </w:tcPr>
          <w:p w14:paraId="0BA2CD8D"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Edad tecnológica estimada</w:t>
            </w:r>
          </w:p>
        </w:tc>
        <w:tc>
          <w:tcPr>
            <w:tcW w:w="0" w:type="auto"/>
            <w:hideMark/>
          </w:tcPr>
          <w:p w14:paraId="7FB46320"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Criterio</w:t>
            </w:r>
          </w:p>
        </w:tc>
      </w:tr>
      <w:tr w:rsidR="000F3469" w:rsidRPr="009E3B82" w14:paraId="1EC9FD0C" w14:textId="77777777" w:rsidTr="00344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A0225" w14:textId="77777777" w:rsidR="000F3469" w:rsidRPr="009E3B82" w:rsidRDefault="000F3469" w:rsidP="00E65153">
            <w:pPr>
              <w:spacing w:after="160" w:line="240" w:lineRule="auto"/>
              <w:rPr>
                <w:sz w:val="22"/>
                <w:szCs w:val="20"/>
              </w:rPr>
            </w:pPr>
            <w:r w:rsidRPr="009E3B82">
              <w:rPr>
                <w:sz w:val="22"/>
                <w:szCs w:val="20"/>
              </w:rPr>
              <w:lastRenderedPageBreak/>
              <w:t>1</w:t>
            </w:r>
          </w:p>
        </w:tc>
        <w:tc>
          <w:tcPr>
            <w:tcW w:w="0" w:type="auto"/>
            <w:hideMark/>
          </w:tcPr>
          <w:p w14:paraId="4F313216"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0" w:type="auto"/>
            <w:hideMark/>
          </w:tcPr>
          <w:p w14:paraId="2D5B5E5E"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Equipo de cómputo</w:t>
            </w:r>
          </w:p>
        </w:tc>
        <w:tc>
          <w:tcPr>
            <w:tcW w:w="0" w:type="auto"/>
            <w:hideMark/>
          </w:tcPr>
          <w:p w14:paraId="254016F7"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Windows 10</w:t>
            </w:r>
          </w:p>
        </w:tc>
        <w:tc>
          <w:tcPr>
            <w:tcW w:w="0" w:type="auto"/>
            <w:hideMark/>
          </w:tcPr>
          <w:p w14:paraId="26BDBAE7"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Core i3</w:t>
            </w:r>
          </w:p>
        </w:tc>
        <w:tc>
          <w:tcPr>
            <w:tcW w:w="0" w:type="auto"/>
            <w:hideMark/>
          </w:tcPr>
          <w:p w14:paraId="57B7FA19"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Media</w:t>
            </w:r>
          </w:p>
        </w:tc>
        <w:tc>
          <w:tcPr>
            <w:tcW w:w="0" w:type="auto"/>
            <w:hideMark/>
          </w:tcPr>
          <w:p w14:paraId="4802642D"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Requiere seguimiento</w:t>
            </w:r>
          </w:p>
        </w:tc>
      </w:tr>
      <w:tr w:rsidR="000F3469" w:rsidRPr="009E3B82" w14:paraId="3F17DA8F" w14:textId="77777777" w:rsidTr="00344D29">
        <w:tc>
          <w:tcPr>
            <w:cnfStyle w:val="001000000000" w:firstRow="0" w:lastRow="0" w:firstColumn="1" w:lastColumn="0" w:oddVBand="0" w:evenVBand="0" w:oddHBand="0" w:evenHBand="0" w:firstRowFirstColumn="0" w:firstRowLastColumn="0" w:lastRowFirstColumn="0" w:lastRowLastColumn="0"/>
            <w:tcW w:w="0" w:type="auto"/>
            <w:hideMark/>
          </w:tcPr>
          <w:p w14:paraId="45FD8203" w14:textId="77777777" w:rsidR="000F3469" w:rsidRPr="009E3B82" w:rsidRDefault="000F3469" w:rsidP="00E65153">
            <w:pPr>
              <w:spacing w:after="160" w:line="240" w:lineRule="auto"/>
              <w:rPr>
                <w:sz w:val="22"/>
                <w:szCs w:val="20"/>
              </w:rPr>
            </w:pPr>
            <w:r w:rsidRPr="009E3B82">
              <w:rPr>
                <w:sz w:val="22"/>
                <w:szCs w:val="20"/>
              </w:rPr>
              <w:t>2</w:t>
            </w:r>
          </w:p>
        </w:tc>
        <w:tc>
          <w:tcPr>
            <w:tcW w:w="0" w:type="auto"/>
            <w:hideMark/>
          </w:tcPr>
          <w:p w14:paraId="29717FF6"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Tesorería</w:t>
            </w:r>
          </w:p>
        </w:tc>
        <w:tc>
          <w:tcPr>
            <w:tcW w:w="0" w:type="auto"/>
            <w:hideMark/>
          </w:tcPr>
          <w:p w14:paraId="0246D62A"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Equipo de cómputo</w:t>
            </w:r>
          </w:p>
        </w:tc>
        <w:tc>
          <w:tcPr>
            <w:tcW w:w="0" w:type="auto"/>
            <w:hideMark/>
          </w:tcPr>
          <w:p w14:paraId="7292BBE8"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Windows 11 Pro</w:t>
            </w:r>
          </w:p>
        </w:tc>
        <w:tc>
          <w:tcPr>
            <w:tcW w:w="0" w:type="auto"/>
            <w:hideMark/>
          </w:tcPr>
          <w:p w14:paraId="023FAB66"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Core i3</w:t>
            </w:r>
          </w:p>
        </w:tc>
        <w:tc>
          <w:tcPr>
            <w:tcW w:w="0" w:type="auto"/>
            <w:hideMark/>
          </w:tcPr>
          <w:p w14:paraId="5F9F12B0"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Reciente / media</w:t>
            </w:r>
          </w:p>
        </w:tc>
        <w:tc>
          <w:tcPr>
            <w:tcW w:w="0" w:type="auto"/>
            <w:hideMark/>
          </w:tcPr>
          <w:p w14:paraId="749CD157"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Apto para operación</w:t>
            </w:r>
          </w:p>
        </w:tc>
      </w:tr>
    </w:tbl>
    <w:p w14:paraId="0B17404A" w14:textId="54EDE458" w:rsidR="00E65153" w:rsidRPr="009E3B82" w:rsidRDefault="00E65153" w:rsidP="000F3469">
      <w:r w:rsidRPr="009E3B82">
        <w:t>Fuente: elaboración propia.</w:t>
      </w:r>
    </w:p>
    <w:p w14:paraId="112885C8" w14:textId="45208190" w:rsidR="000F3469" w:rsidRPr="009E3B82" w:rsidRDefault="000F3469" w:rsidP="000F3469">
      <w:r w:rsidRPr="009E3B82">
        <w:rPr>
          <w:b/>
          <w:bCs/>
        </w:rPr>
        <w:t>Utilidad:</w:t>
      </w:r>
      <w:r w:rsidRPr="009E3B82">
        <w:t xml:space="preserve"> ayuda a identificar equipos recientes, equipos en vida útil media y equipos que podrían requerir renovación.</w:t>
      </w:r>
    </w:p>
    <w:p w14:paraId="5AA0F75C" w14:textId="2FCA85AC" w:rsidR="000F3469" w:rsidRPr="009E3B82" w:rsidRDefault="000F3469" w:rsidP="000F3469"/>
    <w:p w14:paraId="47AA9391" w14:textId="39931B65" w:rsidR="00E65153" w:rsidRPr="009E3B82" w:rsidRDefault="00E65153" w:rsidP="00E65153">
      <w:pPr>
        <w:pStyle w:val="Descripcin"/>
        <w:keepNext/>
        <w:rPr>
          <w:i w:val="0"/>
          <w:iCs w:val="0"/>
          <w:color w:val="auto"/>
          <w:sz w:val="24"/>
          <w:szCs w:val="24"/>
        </w:rPr>
      </w:pPr>
      <w:bookmarkStart w:id="40" w:name="_Toc232025053"/>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10</w:t>
      </w:r>
      <w:r w:rsidRPr="009E3B82">
        <w:rPr>
          <w:i w:val="0"/>
          <w:iCs w:val="0"/>
          <w:color w:val="auto"/>
          <w:sz w:val="24"/>
          <w:szCs w:val="24"/>
        </w:rPr>
        <w:fldChar w:fldCharType="end"/>
      </w:r>
      <w:r w:rsidRPr="009E3B82">
        <w:rPr>
          <w:i w:val="0"/>
          <w:iCs w:val="0"/>
          <w:color w:val="auto"/>
          <w:sz w:val="24"/>
          <w:szCs w:val="24"/>
        </w:rPr>
        <w:t>. Estado físico de los activos tecnológicos</w:t>
      </w:r>
      <w:bookmarkEnd w:id="40"/>
    </w:p>
    <w:tbl>
      <w:tblPr>
        <w:tblStyle w:val="Tablanormal2"/>
        <w:tblW w:w="0" w:type="auto"/>
        <w:tblLook w:val="04A0" w:firstRow="1" w:lastRow="0" w:firstColumn="1" w:lastColumn="0" w:noHBand="0" w:noVBand="1"/>
      </w:tblPr>
      <w:tblGrid>
        <w:gridCol w:w="670"/>
        <w:gridCol w:w="1134"/>
        <w:gridCol w:w="1207"/>
        <w:gridCol w:w="1607"/>
        <w:gridCol w:w="1411"/>
        <w:gridCol w:w="2809"/>
      </w:tblGrid>
      <w:tr w:rsidR="000F3469" w:rsidRPr="009E3B82" w14:paraId="0DBF8861" w14:textId="77777777" w:rsidTr="00344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4D8CFD" w14:textId="77777777" w:rsidR="000F3469" w:rsidRPr="009E3B82" w:rsidRDefault="000F3469" w:rsidP="00E65153">
            <w:pPr>
              <w:spacing w:after="160" w:line="240" w:lineRule="auto"/>
              <w:rPr>
                <w:sz w:val="22"/>
                <w:szCs w:val="20"/>
              </w:rPr>
            </w:pPr>
            <w:r w:rsidRPr="009E3B82">
              <w:rPr>
                <w:sz w:val="22"/>
                <w:szCs w:val="20"/>
              </w:rPr>
              <w:t>Ítem</w:t>
            </w:r>
          </w:p>
        </w:tc>
        <w:tc>
          <w:tcPr>
            <w:tcW w:w="0" w:type="auto"/>
            <w:hideMark/>
          </w:tcPr>
          <w:p w14:paraId="1E269DA7"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Área</w:t>
            </w:r>
          </w:p>
        </w:tc>
        <w:tc>
          <w:tcPr>
            <w:tcW w:w="0" w:type="auto"/>
            <w:hideMark/>
          </w:tcPr>
          <w:p w14:paraId="4A7ADE0B"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Elemento</w:t>
            </w:r>
          </w:p>
        </w:tc>
        <w:tc>
          <w:tcPr>
            <w:tcW w:w="0" w:type="auto"/>
            <w:hideMark/>
          </w:tcPr>
          <w:p w14:paraId="66A525AF"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Tipo</w:t>
            </w:r>
          </w:p>
        </w:tc>
        <w:tc>
          <w:tcPr>
            <w:tcW w:w="0" w:type="auto"/>
            <w:hideMark/>
          </w:tcPr>
          <w:p w14:paraId="68A394AC"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Estado físico</w:t>
            </w:r>
          </w:p>
        </w:tc>
        <w:tc>
          <w:tcPr>
            <w:tcW w:w="0" w:type="auto"/>
            <w:hideMark/>
          </w:tcPr>
          <w:p w14:paraId="668B6C1D"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Observación</w:t>
            </w:r>
          </w:p>
        </w:tc>
      </w:tr>
      <w:tr w:rsidR="000F3469" w:rsidRPr="009E3B82" w14:paraId="5BF33F99" w14:textId="77777777" w:rsidTr="00344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DF9DAD" w14:textId="77777777" w:rsidR="000F3469" w:rsidRPr="009E3B82" w:rsidRDefault="000F3469" w:rsidP="00E65153">
            <w:pPr>
              <w:spacing w:after="160" w:line="240" w:lineRule="auto"/>
              <w:rPr>
                <w:sz w:val="22"/>
                <w:szCs w:val="20"/>
              </w:rPr>
            </w:pPr>
            <w:r w:rsidRPr="009E3B82">
              <w:rPr>
                <w:sz w:val="22"/>
                <w:szCs w:val="20"/>
              </w:rPr>
              <w:t>1</w:t>
            </w:r>
          </w:p>
        </w:tc>
        <w:tc>
          <w:tcPr>
            <w:tcW w:w="0" w:type="auto"/>
            <w:hideMark/>
          </w:tcPr>
          <w:p w14:paraId="28B09E50"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0" w:type="auto"/>
            <w:hideMark/>
          </w:tcPr>
          <w:p w14:paraId="1AB619D6"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Mouse</w:t>
            </w:r>
          </w:p>
        </w:tc>
        <w:tc>
          <w:tcPr>
            <w:tcW w:w="0" w:type="auto"/>
            <w:hideMark/>
          </w:tcPr>
          <w:p w14:paraId="5709F81D"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Periférico</w:t>
            </w:r>
          </w:p>
        </w:tc>
        <w:tc>
          <w:tcPr>
            <w:tcW w:w="0" w:type="auto"/>
            <w:hideMark/>
          </w:tcPr>
          <w:p w14:paraId="3480546A"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Bueno</w:t>
            </w:r>
          </w:p>
        </w:tc>
        <w:tc>
          <w:tcPr>
            <w:tcW w:w="0" w:type="auto"/>
            <w:hideMark/>
          </w:tcPr>
          <w:p w14:paraId="3A334538"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En uso</w:t>
            </w:r>
          </w:p>
        </w:tc>
      </w:tr>
      <w:tr w:rsidR="000F3469" w:rsidRPr="009E3B82" w14:paraId="1DD1E968" w14:textId="77777777" w:rsidTr="00344D29">
        <w:tc>
          <w:tcPr>
            <w:cnfStyle w:val="001000000000" w:firstRow="0" w:lastRow="0" w:firstColumn="1" w:lastColumn="0" w:oddVBand="0" w:evenVBand="0" w:oddHBand="0" w:evenHBand="0" w:firstRowFirstColumn="0" w:firstRowLastColumn="0" w:lastRowFirstColumn="0" w:lastRowLastColumn="0"/>
            <w:tcW w:w="0" w:type="auto"/>
            <w:hideMark/>
          </w:tcPr>
          <w:p w14:paraId="1DDBAAA6" w14:textId="77777777" w:rsidR="000F3469" w:rsidRPr="009E3B82" w:rsidRDefault="000F3469" w:rsidP="00E65153">
            <w:pPr>
              <w:spacing w:after="160" w:line="240" w:lineRule="auto"/>
              <w:rPr>
                <w:sz w:val="22"/>
                <w:szCs w:val="20"/>
              </w:rPr>
            </w:pPr>
            <w:r w:rsidRPr="009E3B82">
              <w:rPr>
                <w:sz w:val="22"/>
                <w:szCs w:val="20"/>
              </w:rPr>
              <w:t>2</w:t>
            </w:r>
          </w:p>
        </w:tc>
        <w:tc>
          <w:tcPr>
            <w:tcW w:w="0" w:type="auto"/>
            <w:hideMark/>
          </w:tcPr>
          <w:p w14:paraId="0F2E6286"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Sistemas</w:t>
            </w:r>
          </w:p>
        </w:tc>
        <w:tc>
          <w:tcPr>
            <w:tcW w:w="0" w:type="auto"/>
            <w:hideMark/>
          </w:tcPr>
          <w:p w14:paraId="01865559"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Pantalla</w:t>
            </w:r>
          </w:p>
        </w:tc>
        <w:tc>
          <w:tcPr>
            <w:tcW w:w="0" w:type="auto"/>
            <w:hideMark/>
          </w:tcPr>
          <w:p w14:paraId="1984E052"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Equipo principal</w:t>
            </w:r>
          </w:p>
        </w:tc>
        <w:tc>
          <w:tcPr>
            <w:tcW w:w="0" w:type="auto"/>
            <w:hideMark/>
          </w:tcPr>
          <w:p w14:paraId="199E6AFB"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Bueno</w:t>
            </w:r>
          </w:p>
        </w:tc>
        <w:tc>
          <w:tcPr>
            <w:tcW w:w="0" w:type="auto"/>
            <w:hideMark/>
          </w:tcPr>
          <w:p w14:paraId="6D7ADF35"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En funcionamiento</w:t>
            </w:r>
          </w:p>
        </w:tc>
      </w:tr>
      <w:tr w:rsidR="000F3469" w:rsidRPr="009E3B82" w14:paraId="28A867B5" w14:textId="77777777" w:rsidTr="00344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F4014B" w14:textId="77777777" w:rsidR="000F3469" w:rsidRPr="009E3B82" w:rsidRDefault="000F3469" w:rsidP="00E65153">
            <w:pPr>
              <w:spacing w:after="160" w:line="240" w:lineRule="auto"/>
              <w:rPr>
                <w:sz w:val="22"/>
                <w:szCs w:val="20"/>
              </w:rPr>
            </w:pPr>
            <w:r w:rsidRPr="009E3B82">
              <w:rPr>
                <w:sz w:val="22"/>
                <w:szCs w:val="20"/>
              </w:rPr>
              <w:t>3</w:t>
            </w:r>
          </w:p>
        </w:tc>
        <w:tc>
          <w:tcPr>
            <w:tcW w:w="0" w:type="auto"/>
            <w:hideMark/>
          </w:tcPr>
          <w:p w14:paraId="63E24ACC"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Tesorería</w:t>
            </w:r>
          </w:p>
        </w:tc>
        <w:tc>
          <w:tcPr>
            <w:tcW w:w="0" w:type="auto"/>
            <w:hideMark/>
          </w:tcPr>
          <w:p w14:paraId="7B5C68EB"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Teclado</w:t>
            </w:r>
          </w:p>
        </w:tc>
        <w:tc>
          <w:tcPr>
            <w:tcW w:w="0" w:type="auto"/>
            <w:hideMark/>
          </w:tcPr>
          <w:p w14:paraId="23320665"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Periférico</w:t>
            </w:r>
          </w:p>
        </w:tc>
        <w:tc>
          <w:tcPr>
            <w:tcW w:w="0" w:type="auto"/>
            <w:hideMark/>
          </w:tcPr>
          <w:p w14:paraId="512C1074"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Bueno</w:t>
            </w:r>
          </w:p>
        </w:tc>
        <w:tc>
          <w:tcPr>
            <w:tcW w:w="0" w:type="auto"/>
            <w:hideMark/>
          </w:tcPr>
          <w:p w14:paraId="22802216"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Asociado a estación de trabajo</w:t>
            </w:r>
          </w:p>
        </w:tc>
      </w:tr>
    </w:tbl>
    <w:p w14:paraId="0629DBC5" w14:textId="779FA0A9" w:rsidR="00E65153" w:rsidRPr="009E3B82" w:rsidRDefault="00E65153" w:rsidP="000F3469">
      <w:r w:rsidRPr="009E3B82">
        <w:t>Fuente: elaboración propia.</w:t>
      </w:r>
    </w:p>
    <w:p w14:paraId="5F9F49B1" w14:textId="727824D4" w:rsidR="000F3469" w:rsidRPr="009E3B82" w:rsidRDefault="000F3469" w:rsidP="000F3469">
      <w:r w:rsidRPr="009E3B82">
        <w:rPr>
          <w:b/>
          <w:bCs/>
        </w:rPr>
        <w:t>Utilidad:</w:t>
      </w:r>
      <w:r w:rsidRPr="009E3B82">
        <w:t xml:space="preserve"> permite revisar las condiciones visibles de equipos, periféricos y elementos tecnológicos.</w:t>
      </w:r>
    </w:p>
    <w:p w14:paraId="77E84177" w14:textId="7FC65C20" w:rsidR="000F3469" w:rsidRPr="009E3B82" w:rsidRDefault="000F3469" w:rsidP="000F3469">
      <w:pPr>
        <w:rPr>
          <w:b/>
          <w:bCs/>
        </w:rPr>
      </w:pPr>
    </w:p>
    <w:p w14:paraId="38506D9A" w14:textId="1A810172" w:rsidR="00E65153" w:rsidRPr="009E3B82" w:rsidRDefault="00E65153" w:rsidP="00E65153">
      <w:pPr>
        <w:pStyle w:val="Descripcin"/>
        <w:keepNext/>
        <w:rPr>
          <w:i w:val="0"/>
          <w:iCs w:val="0"/>
          <w:color w:val="auto"/>
          <w:sz w:val="24"/>
          <w:szCs w:val="24"/>
        </w:rPr>
      </w:pPr>
      <w:bookmarkStart w:id="41" w:name="_Toc232025054"/>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11</w:t>
      </w:r>
      <w:r w:rsidRPr="009E3B82">
        <w:rPr>
          <w:i w:val="0"/>
          <w:iCs w:val="0"/>
          <w:color w:val="auto"/>
          <w:sz w:val="24"/>
          <w:szCs w:val="24"/>
        </w:rPr>
        <w:fldChar w:fldCharType="end"/>
      </w:r>
      <w:r w:rsidRPr="009E3B82">
        <w:rPr>
          <w:i w:val="0"/>
          <w:iCs w:val="0"/>
          <w:color w:val="auto"/>
          <w:sz w:val="24"/>
          <w:szCs w:val="24"/>
        </w:rPr>
        <w:t>. Estado funcional de los equipos</w:t>
      </w:r>
      <w:bookmarkEnd w:id="41"/>
    </w:p>
    <w:tbl>
      <w:tblPr>
        <w:tblStyle w:val="Tablanormal2"/>
        <w:tblW w:w="0" w:type="auto"/>
        <w:tblLook w:val="04A0" w:firstRow="1" w:lastRow="0" w:firstColumn="1" w:lastColumn="0" w:noHBand="0" w:noVBand="1"/>
      </w:tblPr>
      <w:tblGrid>
        <w:gridCol w:w="669"/>
        <w:gridCol w:w="1231"/>
        <w:gridCol w:w="1466"/>
        <w:gridCol w:w="1146"/>
        <w:gridCol w:w="950"/>
        <w:gridCol w:w="1598"/>
        <w:gridCol w:w="1778"/>
      </w:tblGrid>
      <w:tr w:rsidR="000F3469" w:rsidRPr="009E3B82" w14:paraId="5BF21DFA" w14:textId="77777777" w:rsidTr="00344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2479ED" w14:textId="77777777" w:rsidR="000F3469" w:rsidRPr="009E3B82" w:rsidRDefault="000F3469" w:rsidP="00E65153">
            <w:pPr>
              <w:spacing w:after="160" w:line="240" w:lineRule="auto"/>
              <w:rPr>
                <w:sz w:val="22"/>
                <w:szCs w:val="20"/>
              </w:rPr>
            </w:pPr>
            <w:r w:rsidRPr="009E3B82">
              <w:rPr>
                <w:sz w:val="22"/>
                <w:szCs w:val="20"/>
              </w:rPr>
              <w:t>Ítem</w:t>
            </w:r>
          </w:p>
        </w:tc>
        <w:tc>
          <w:tcPr>
            <w:tcW w:w="0" w:type="auto"/>
            <w:hideMark/>
          </w:tcPr>
          <w:p w14:paraId="26665124"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Área</w:t>
            </w:r>
          </w:p>
        </w:tc>
        <w:tc>
          <w:tcPr>
            <w:tcW w:w="0" w:type="auto"/>
            <w:hideMark/>
          </w:tcPr>
          <w:p w14:paraId="3E4395F7"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Equipo</w:t>
            </w:r>
          </w:p>
        </w:tc>
        <w:tc>
          <w:tcPr>
            <w:tcW w:w="0" w:type="auto"/>
            <w:hideMark/>
          </w:tcPr>
          <w:p w14:paraId="41DCEDF0"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Uso</w:t>
            </w:r>
          </w:p>
        </w:tc>
        <w:tc>
          <w:tcPr>
            <w:tcW w:w="0" w:type="auto"/>
            <w:hideMark/>
          </w:tcPr>
          <w:p w14:paraId="53A0D56C"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Estado</w:t>
            </w:r>
          </w:p>
        </w:tc>
        <w:tc>
          <w:tcPr>
            <w:tcW w:w="0" w:type="auto"/>
            <w:hideMark/>
          </w:tcPr>
          <w:p w14:paraId="5C2863C7"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Conectividad</w:t>
            </w:r>
          </w:p>
        </w:tc>
        <w:tc>
          <w:tcPr>
            <w:tcW w:w="0" w:type="auto"/>
            <w:hideMark/>
          </w:tcPr>
          <w:p w14:paraId="1488B771"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Evaluación funcional</w:t>
            </w:r>
          </w:p>
        </w:tc>
      </w:tr>
      <w:tr w:rsidR="000F3469" w:rsidRPr="009E3B82" w14:paraId="01BBE406" w14:textId="77777777" w:rsidTr="00344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74D4F0" w14:textId="77777777" w:rsidR="000F3469" w:rsidRPr="009E3B82" w:rsidRDefault="000F3469" w:rsidP="00E65153">
            <w:pPr>
              <w:spacing w:after="160" w:line="240" w:lineRule="auto"/>
              <w:rPr>
                <w:sz w:val="22"/>
                <w:szCs w:val="20"/>
              </w:rPr>
            </w:pPr>
            <w:r w:rsidRPr="009E3B82">
              <w:rPr>
                <w:sz w:val="22"/>
                <w:szCs w:val="20"/>
              </w:rPr>
              <w:t>1</w:t>
            </w:r>
          </w:p>
        </w:tc>
        <w:tc>
          <w:tcPr>
            <w:tcW w:w="0" w:type="auto"/>
            <w:hideMark/>
          </w:tcPr>
          <w:p w14:paraId="0719E238"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0" w:type="auto"/>
            <w:hideMark/>
          </w:tcPr>
          <w:p w14:paraId="07082888"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Equipo de cómputo</w:t>
            </w:r>
          </w:p>
        </w:tc>
        <w:tc>
          <w:tcPr>
            <w:tcW w:w="0" w:type="auto"/>
            <w:hideMark/>
          </w:tcPr>
          <w:p w14:paraId="5F07A6FF"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Individual</w:t>
            </w:r>
          </w:p>
        </w:tc>
        <w:tc>
          <w:tcPr>
            <w:tcW w:w="0" w:type="auto"/>
            <w:hideMark/>
          </w:tcPr>
          <w:p w14:paraId="439E6A51"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Bueno</w:t>
            </w:r>
          </w:p>
        </w:tc>
        <w:tc>
          <w:tcPr>
            <w:tcW w:w="0" w:type="auto"/>
            <w:hideMark/>
          </w:tcPr>
          <w:p w14:paraId="2F616B8F"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Sí</w:t>
            </w:r>
          </w:p>
        </w:tc>
        <w:tc>
          <w:tcPr>
            <w:tcW w:w="0" w:type="auto"/>
            <w:hideMark/>
          </w:tcPr>
          <w:p w14:paraId="47682763"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Funcional</w:t>
            </w:r>
          </w:p>
        </w:tc>
      </w:tr>
      <w:tr w:rsidR="000F3469" w:rsidRPr="009E3B82" w14:paraId="10B2B543" w14:textId="77777777" w:rsidTr="00344D29">
        <w:tc>
          <w:tcPr>
            <w:cnfStyle w:val="001000000000" w:firstRow="0" w:lastRow="0" w:firstColumn="1" w:lastColumn="0" w:oddVBand="0" w:evenVBand="0" w:oddHBand="0" w:evenHBand="0" w:firstRowFirstColumn="0" w:firstRowLastColumn="0" w:lastRowFirstColumn="0" w:lastRowLastColumn="0"/>
            <w:tcW w:w="0" w:type="auto"/>
            <w:hideMark/>
          </w:tcPr>
          <w:p w14:paraId="2027729A" w14:textId="77777777" w:rsidR="000F3469" w:rsidRPr="009E3B82" w:rsidRDefault="000F3469" w:rsidP="00E65153">
            <w:pPr>
              <w:spacing w:after="160" w:line="240" w:lineRule="auto"/>
              <w:rPr>
                <w:sz w:val="22"/>
                <w:szCs w:val="20"/>
              </w:rPr>
            </w:pPr>
            <w:r w:rsidRPr="009E3B82">
              <w:rPr>
                <w:sz w:val="22"/>
                <w:szCs w:val="20"/>
              </w:rPr>
              <w:t>2</w:t>
            </w:r>
          </w:p>
        </w:tc>
        <w:tc>
          <w:tcPr>
            <w:tcW w:w="0" w:type="auto"/>
            <w:hideMark/>
          </w:tcPr>
          <w:p w14:paraId="24644F2C"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Tesorería</w:t>
            </w:r>
          </w:p>
        </w:tc>
        <w:tc>
          <w:tcPr>
            <w:tcW w:w="0" w:type="auto"/>
            <w:hideMark/>
          </w:tcPr>
          <w:p w14:paraId="373E1191"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Equipo de cómputo</w:t>
            </w:r>
          </w:p>
        </w:tc>
        <w:tc>
          <w:tcPr>
            <w:tcW w:w="0" w:type="auto"/>
            <w:hideMark/>
          </w:tcPr>
          <w:p w14:paraId="6334C58F"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Individual</w:t>
            </w:r>
          </w:p>
        </w:tc>
        <w:tc>
          <w:tcPr>
            <w:tcW w:w="0" w:type="auto"/>
            <w:hideMark/>
          </w:tcPr>
          <w:p w14:paraId="7A8BEFA3"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Bueno</w:t>
            </w:r>
          </w:p>
        </w:tc>
        <w:tc>
          <w:tcPr>
            <w:tcW w:w="0" w:type="auto"/>
            <w:hideMark/>
          </w:tcPr>
          <w:p w14:paraId="6575479C"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Sí</w:t>
            </w:r>
          </w:p>
        </w:tc>
        <w:tc>
          <w:tcPr>
            <w:tcW w:w="0" w:type="auto"/>
            <w:hideMark/>
          </w:tcPr>
          <w:p w14:paraId="5F490E33"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Operativo</w:t>
            </w:r>
          </w:p>
        </w:tc>
      </w:tr>
      <w:tr w:rsidR="000F3469" w:rsidRPr="009E3B82" w14:paraId="60264C28" w14:textId="77777777" w:rsidTr="00344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E0930C" w14:textId="77777777" w:rsidR="000F3469" w:rsidRPr="009E3B82" w:rsidRDefault="000F3469" w:rsidP="00E65153">
            <w:pPr>
              <w:spacing w:after="160" w:line="240" w:lineRule="auto"/>
              <w:rPr>
                <w:sz w:val="22"/>
                <w:szCs w:val="20"/>
              </w:rPr>
            </w:pPr>
            <w:r w:rsidRPr="009E3B82">
              <w:rPr>
                <w:sz w:val="22"/>
                <w:szCs w:val="20"/>
              </w:rPr>
              <w:t>3</w:t>
            </w:r>
          </w:p>
        </w:tc>
        <w:tc>
          <w:tcPr>
            <w:tcW w:w="0" w:type="auto"/>
            <w:hideMark/>
          </w:tcPr>
          <w:p w14:paraId="6C7606AD"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Secretaría</w:t>
            </w:r>
          </w:p>
        </w:tc>
        <w:tc>
          <w:tcPr>
            <w:tcW w:w="0" w:type="auto"/>
            <w:hideMark/>
          </w:tcPr>
          <w:p w14:paraId="06EB1A74"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Equipo de cómputo</w:t>
            </w:r>
          </w:p>
        </w:tc>
        <w:tc>
          <w:tcPr>
            <w:tcW w:w="0" w:type="auto"/>
            <w:hideMark/>
          </w:tcPr>
          <w:p w14:paraId="04629482"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Individual</w:t>
            </w:r>
          </w:p>
        </w:tc>
        <w:tc>
          <w:tcPr>
            <w:tcW w:w="0" w:type="auto"/>
            <w:hideMark/>
          </w:tcPr>
          <w:p w14:paraId="54E7F3D3"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Bueno</w:t>
            </w:r>
          </w:p>
        </w:tc>
        <w:tc>
          <w:tcPr>
            <w:tcW w:w="0" w:type="auto"/>
            <w:hideMark/>
          </w:tcPr>
          <w:p w14:paraId="6181D31F"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Sí</w:t>
            </w:r>
          </w:p>
        </w:tc>
        <w:tc>
          <w:tcPr>
            <w:tcW w:w="0" w:type="auto"/>
            <w:hideMark/>
          </w:tcPr>
          <w:p w14:paraId="4C8D3490"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Apto para el servicio</w:t>
            </w:r>
          </w:p>
        </w:tc>
      </w:tr>
    </w:tbl>
    <w:p w14:paraId="3117A094" w14:textId="06323302" w:rsidR="00E65153" w:rsidRPr="009E3B82" w:rsidRDefault="00E65153" w:rsidP="000F3469">
      <w:r w:rsidRPr="009E3B82">
        <w:lastRenderedPageBreak/>
        <w:t>Fuente: elaboración propia.</w:t>
      </w:r>
    </w:p>
    <w:p w14:paraId="38447E30" w14:textId="3CCA1F18" w:rsidR="000F3469" w:rsidRPr="009E3B82" w:rsidRDefault="000F3469" w:rsidP="000F3469">
      <w:r w:rsidRPr="009E3B82">
        <w:rPr>
          <w:b/>
          <w:bCs/>
        </w:rPr>
        <w:t>Utilidad:</w:t>
      </w:r>
      <w:r w:rsidRPr="009E3B82">
        <w:t xml:space="preserve"> permite determinar si el equipo funciona correctamente y si responde a las necesidades del usuario asignado.</w:t>
      </w:r>
    </w:p>
    <w:p w14:paraId="36A9C13E" w14:textId="24F23F5D" w:rsidR="000F3469" w:rsidRPr="009E3B82" w:rsidRDefault="000F3469" w:rsidP="000F3469"/>
    <w:p w14:paraId="3A44BCD8" w14:textId="74776F35" w:rsidR="000F3469" w:rsidRPr="009E3B82" w:rsidRDefault="000F3469" w:rsidP="000F3469"/>
    <w:p w14:paraId="7A0D8EDF" w14:textId="03498BC4" w:rsidR="000F3469" w:rsidRPr="009E3B82" w:rsidRDefault="000F3469" w:rsidP="000F3469">
      <w:pPr>
        <w:rPr>
          <w:b/>
          <w:bCs/>
        </w:rPr>
      </w:pPr>
    </w:p>
    <w:p w14:paraId="1ABA6F01" w14:textId="3AF8BBE0" w:rsidR="00E65153" w:rsidRPr="009E3B82" w:rsidRDefault="00E65153" w:rsidP="00E65153">
      <w:pPr>
        <w:pStyle w:val="Descripcin"/>
        <w:keepNext/>
        <w:rPr>
          <w:i w:val="0"/>
          <w:iCs w:val="0"/>
          <w:color w:val="auto"/>
          <w:sz w:val="24"/>
          <w:szCs w:val="24"/>
        </w:rPr>
      </w:pPr>
      <w:bookmarkStart w:id="42" w:name="_Toc232025055"/>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12</w:t>
      </w:r>
      <w:r w:rsidRPr="009E3B82">
        <w:rPr>
          <w:i w:val="0"/>
          <w:iCs w:val="0"/>
          <w:color w:val="auto"/>
          <w:sz w:val="24"/>
          <w:szCs w:val="24"/>
        </w:rPr>
        <w:fldChar w:fldCharType="end"/>
      </w:r>
      <w:r w:rsidRPr="009E3B82">
        <w:rPr>
          <w:i w:val="0"/>
          <w:iCs w:val="0"/>
          <w:color w:val="auto"/>
          <w:sz w:val="24"/>
          <w:szCs w:val="24"/>
        </w:rPr>
        <w:t>. Actualización de software y seguridad</w:t>
      </w:r>
      <w:bookmarkEnd w:id="42"/>
    </w:p>
    <w:tbl>
      <w:tblPr>
        <w:tblStyle w:val="Tablanormal2"/>
        <w:tblW w:w="0" w:type="auto"/>
        <w:tblLook w:val="04A0" w:firstRow="1" w:lastRow="0" w:firstColumn="1" w:lastColumn="0" w:noHBand="0" w:noVBand="1"/>
      </w:tblPr>
      <w:tblGrid>
        <w:gridCol w:w="669"/>
        <w:gridCol w:w="1231"/>
        <w:gridCol w:w="1316"/>
        <w:gridCol w:w="1464"/>
        <w:gridCol w:w="1244"/>
        <w:gridCol w:w="1707"/>
        <w:gridCol w:w="1207"/>
      </w:tblGrid>
      <w:tr w:rsidR="000F3469" w:rsidRPr="009E3B82" w14:paraId="574A36A9" w14:textId="77777777" w:rsidTr="00F231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2EEA22" w14:textId="77777777" w:rsidR="000F3469" w:rsidRPr="009E3B82" w:rsidRDefault="000F3469" w:rsidP="00E65153">
            <w:pPr>
              <w:spacing w:after="160" w:line="240" w:lineRule="auto"/>
              <w:rPr>
                <w:sz w:val="22"/>
                <w:szCs w:val="20"/>
              </w:rPr>
            </w:pPr>
            <w:r w:rsidRPr="009E3B82">
              <w:rPr>
                <w:sz w:val="22"/>
                <w:szCs w:val="20"/>
              </w:rPr>
              <w:t>Ítem</w:t>
            </w:r>
          </w:p>
        </w:tc>
        <w:tc>
          <w:tcPr>
            <w:tcW w:w="0" w:type="auto"/>
            <w:hideMark/>
          </w:tcPr>
          <w:p w14:paraId="23D91490"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Área</w:t>
            </w:r>
          </w:p>
        </w:tc>
        <w:tc>
          <w:tcPr>
            <w:tcW w:w="0" w:type="auto"/>
            <w:hideMark/>
          </w:tcPr>
          <w:p w14:paraId="59F695AD"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Sistema operativo</w:t>
            </w:r>
          </w:p>
        </w:tc>
        <w:tc>
          <w:tcPr>
            <w:tcW w:w="0" w:type="auto"/>
            <w:hideMark/>
          </w:tcPr>
          <w:p w14:paraId="63D904FB"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Paquetería instalada</w:t>
            </w:r>
          </w:p>
        </w:tc>
        <w:tc>
          <w:tcPr>
            <w:tcW w:w="0" w:type="auto"/>
            <w:hideMark/>
          </w:tcPr>
          <w:p w14:paraId="17A10A0C"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Antivirus</w:t>
            </w:r>
          </w:p>
        </w:tc>
        <w:tc>
          <w:tcPr>
            <w:tcW w:w="0" w:type="auto"/>
            <w:hideMark/>
          </w:tcPr>
          <w:p w14:paraId="180B2150"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Nivel de actualización</w:t>
            </w:r>
          </w:p>
        </w:tc>
        <w:tc>
          <w:tcPr>
            <w:tcW w:w="0" w:type="auto"/>
            <w:hideMark/>
          </w:tcPr>
          <w:p w14:paraId="7E09C151"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Riesgo</w:t>
            </w:r>
          </w:p>
        </w:tc>
      </w:tr>
      <w:tr w:rsidR="000F3469" w:rsidRPr="009E3B82" w14:paraId="5F1FF827" w14:textId="77777777" w:rsidTr="00F23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1FE382" w14:textId="77777777" w:rsidR="000F3469" w:rsidRPr="009E3B82" w:rsidRDefault="000F3469" w:rsidP="00E65153">
            <w:pPr>
              <w:spacing w:after="160" w:line="240" w:lineRule="auto"/>
              <w:rPr>
                <w:sz w:val="22"/>
                <w:szCs w:val="20"/>
              </w:rPr>
            </w:pPr>
            <w:r w:rsidRPr="009E3B82">
              <w:rPr>
                <w:sz w:val="22"/>
                <w:szCs w:val="20"/>
              </w:rPr>
              <w:t>1</w:t>
            </w:r>
          </w:p>
        </w:tc>
        <w:tc>
          <w:tcPr>
            <w:tcW w:w="0" w:type="auto"/>
            <w:hideMark/>
          </w:tcPr>
          <w:p w14:paraId="4367E491"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0" w:type="auto"/>
            <w:hideMark/>
          </w:tcPr>
          <w:p w14:paraId="03B86F90"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Windows 10</w:t>
            </w:r>
          </w:p>
        </w:tc>
        <w:tc>
          <w:tcPr>
            <w:tcW w:w="0" w:type="auto"/>
            <w:hideMark/>
          </w:tcPr>
          <w:p w14:paraId="559C9578"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Office 2019</w:t>
            </w:r>
          </w:p>
        </w:tc>
        <w:tc>
          <w:tcPr>
            <w:tcW w:w="0" w:type="auto"/>
            <w:hideMark/>
          </w:tcPr>
          <w:p w14:paraId="731EF23C"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Kaspersky</w:t>
            </w:r>
          </w:p>
        </w:tc>
        <w:tc>
          <w:tcPr>
            <w:tcW w:w="0" w:type="auto"/>
            <w:hideMark/>
          </w:tcPr>
          <w:p w14:paraId="053FD93E"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Medio</w:t>
            </w:r>
          </w:p>
        </w:tc>
        <w:tc>
          <w:tcPr>
            <w:tcW w:w="0" w:type="auto"/>
            <w:hideMark/>
          </w:tcPr>
          <w:p w14:paraId="7D7DD34C"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Moderado</w:t>
            </w:r>
          </w:p>
        </w:tc>
      </w:tr>
      <w:tr w:rsidR="000F3469" w:rsidRPr="009E3B82" w14:paraId="2064E76D" w14:textId="77777777" w:rsidTr="00F231F7">
        <w:tc>
          <w:tcPr>
            <w:cnfStyle w:val="001000000000" w:firstRow="0" w:lastRow="0" w:firstColumn="1" w:lastColumn="0" w:oddVBand="0" w:evenVBand="0" w:oddHBand="0" w:evenHBand="0" w:firstRowFirstColumn="0" w:firstRowLastColumn="0" w:lastRowFirstColumn="0" w:lastRowLastColumn="0"/>
            <w:tcW w:w="0" w:type="auto"/>
            <w:hideMark/>
          </w:tcPr>
          <w:p w14:paraId="687FDF96" w14:textId="77777777" w:rsidR="000F3469" w:rsidRPr="009E3B82" w:rsidRDefault="000F3469" w:rsidP="00E65153">
            <w:pPr>
              <w:spacing w:after="160" w:line="240" w:lineRule="auto"/>
              <w:rPr>
                <w:sz w:val="22"/>
                <w:szCs w:val="20"/>
              </w:rPr>
            </w:pPr>
            <w:r w:rsidRPr="009E3B82">
              <w:rPr>
                <w:sz w:val="22"/>
                <w:szCs w:val="20"/>
              </w:rPr>
              <w:t>2</w:t>
            </w:r>
          </w:p>
        </w:tc>
        <w:tc>
          <w:tcPr>
            <w:tcW w:w="0" w:type="auto"/>
            <w:hideMark/>
          </w:tcPr>
          <w:p w14:paraId="0CB15B28"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Tesorería</w:t>
            </w:r>
          </w:p>
        </w:tc>
        <w:tc>
          <w:tcPr>
            <w:tcW w:w="0" w:type="auto"/>
            <w:hideMark/>
          </w:tcPr>
          <w:p w14:paraId="0B02C2F5"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Windows 11 Pro</w:t>
            </w:r>
          </w:p>
        </w:tc>
        <w:tc>
          <w:tcPr>
            <w:tcW w:w="0" w:type="auto"/>
            <w:hideMark/>
          </w:tcPr>
          <w:p w14:paraId="03FDF80A"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Office 2019</w:t>
            </w:r>
          </w:p>
        </w:tc>
        <w:tc>
          <w:tcPr>
            <w:tcW w:w="0" w:type="auto"/>
            <w:hideMark/>
          </w:tcPr>
          <w:p w14:paraId="4121529A"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Kaspersky</w:t>
            </w:r>
          </w:p>
        </w:tc>
        <w:tc>
          <w:tcPr>
            <w:tcW w:w="0" w:type="auto"/>
            <w:hideMark/>
          </w:tcPr>
          <w:p w14:paraId="366AB5E9"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Bueno</w:t>
            </w:r>
          </w:p>
        </w:tc>
        <w:tc>
          <w:tcPr>
            <w:tcW w:w="0" w:type="auto"/>
            <w:hideMark/>
          </w:tcPr>
          <w:p w14:paraId="36D18EED"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Bajo</w:t>
            </w:r>
          </w:p>
        </w:tc>
      </w:tr>
      <w:tr w:rsidR="000F3469" w:rsidRPr="009E3B82" w14:paraId="7530D480" w14:textId="77777777" w:rsidTr="00F23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0F0575" w14:textId="77777777" w:rsidR="000F3469" w:rsidRPr="009E3B82" w:rsidRDefault="000F3469" w:rsidP="00E65153">
            <w:pPr>
              <w:spacing w:after="160" w:line="240" w:lineRule="auto"/>
              <w:rPr>
                <w:sz w:val="22"/>
                <w:szCs w:val="20"/>
              </w:rPr>
            </w:pPr>
            <w:r w:rsidRPr="009E3B82">
              <w:rPr>
                <w:sz w:val="22"/>
                <w:szCs w:val="20"/>
              </w:rPr>
              <w:t>3</w:t>
            </w:r>
          </w:p>
        </w:tc>
        <w:tc>
          <w:tcPr>
            <w:tcW w:w="0" w:type="auto"/>
            <w:hideMark/>
          </w:tcPr>
          <w:p w14:paraId="0D513093"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Secretaría</w:t>
            </w:r>
          </w:p>
        </w:tc>
        <w:tc>
          <w:tcPr>
            <w:tcW w:w="0" w:type="auto"/>
            <w:hideMark/>
          </w:tcPr>
          <w:p w14:paraId="7EC12D6C"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Windows 10</w:t>
            </w:r>
          </w:p>
        </w:tc>
        <w:tc>
          <w:tcPr>
            <w:tcW w:w="0" w:type="auto"/>
            <w:hideMark/>
          </w:tcPr>
          <w:p w14:paraId="53F88703"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Office 2019</w:t>
            </w:r>
          </w:p>
        </w:tc>
        <w:tc>
          <w:tcPr>
            <w:tcW w:w="0" w:type="auto"/>
            <w:hideMark/>
          </w:tcPr>
          <w:p w14:paraId="006064D2"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Kaspersky</w:t>
            </w:r>
          </w:p>
        </w:tc>
        <w:tc>
          <w:tcPr>
            <w:tcW w:w="0" w:type="auto"/>
            <w:hideMark/>
          </w:tcPr>
          <w:p w14:paraId="0D0880E4"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Medio</w:t>
            </w:r>
          </w:p>
        </w:tc>
        <w:tc>
          <w:tcPr>
            <w:tcW w:w="0" w:type="auto"/>
            <w:hideMark/>
          </w:tcPr>
          <w:p w14:paraId="1A4571F0"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Moderado</w:t>
            </w:r>
          </w:p>
        </w:tc>
      </w:tr>
    </w:tbl>
    <w:p w14:paraId="782471E7" w14:textId="1C91CEE9" w:rsidR="00E65153" w:rsidRPr="009E3B82" w:rsidRDefault="00E65153" w:rsidP="000F3469">
      <w:r w:rsidRPr="009E3B82">
        <w:t>Fuente: elaboración propia.</w:t>
      </w:r>
    </w:p>
    <w:p w14:paraId="6D5518AA" w14:textId="4594CA5F" w:rsidR="000F3469" w:rsidRPr="009E3B82" w:rsidRDefault="000F3469" w:rsidP="000F3469">
      <w:r w:rsidRPr="009E3B82">
        <w:rPr>
          <w:b/>
          <w:bCs/>
        </w:rPr>
        <w:t>Utilidad:</w:t>
      </w:r>
      <w:r w:rsidRPr="009E3B82">
        <w:t xml:space="preserve"> permite valorar si los equipos cuentan con sistema operativo, programas de oficina y antivirus adecuados.</w:t>
      </w:r>
    </w:p>
    <w:p w14:paraId="74A0120A" w14:textId="0EC20C86" w:rsidR="000F3469" w:rsidRPr="009E3B82" w:rsidRDefault="000F3469" w:rsidP="000F3469"/>
    <w:p w14:paraId="6BE487AA" w14:textId="08619CFB" w:rsidR="00E65153" w:rsidRPr="009E3B82" w:rsidRDefault="00E65153" w:rsidP="00E65153">
      <w:pPr>
        <w:pStyle w:val="Descripcin"/>
        <w:keepNext/>
        <w:rPr>
          <w:i w:val="0"/>
          <w:iCs w:val="0"/>
          <w:color w:val="auto"/>
          <w:sz w:val="24"/>
          <w:szCs w:val="24"/>
        </w:rPr>
      </w:pPr>
      <w:bookmarkStart w:id="43" w:name="_Toc232025056"/>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13</w:t>
      </w:r>
      <w:r w:rsidRPr="009E3B82">
        <w:rPr>
          <w:i w:val="0"/>
          <w:iCs w:val="0"/>
          <w:color w:val="auto"/>
          <w:sz w:val="24"/>
          <w:szCs w:val="24"/>
        </w:rPr>
        <w:fldChar w:fldCharType="end"/>
      </w:r>
      <w:r w:rsidRPr="009E3B82">
        <w:rPr>
          <w:i w:val="0"/>
          <w:iCs w:val="0"/>
          <w:color w:val="auto"/>
          <w:sz w:val="24"/>
          <w:szCs w:val="24"/>
        </w:rPr>
        <w:t>. Estado Inventario de periféricos</w:t>
      </w:r>
      <w:bookmarkEnd w:id="43"/>
    </w:p>
    <w:tbl>
      <w:tblPr>
        <w:tblStyle w:val="Tablanormal2"/>
        <w:tblW w:w="0" w:type="auto"/>
        <w:tblLook w:val="04A0" w:firstRow="1" w:lastRow="0" w:firstColumn="1" w:lastColumn="0" w:noHBand="0" w:noVBand="1"/>
      </w:tblPr>
      <w:tblGrid>
        <w:gridCol w:w="669"/>
        <w:gridCol w:w="1121"/>
        <w:gridCol w:w="1231"/>
        <w:gridCol w:w="1111"/>
        <w:gridCol w:w="950"/>
        <w:gridCol w:w="1800"/>
        <w:gridCol w:w="1956"/>
      </w:tblGrid>
      <w:tr w:rsidR="000F3469" w:rsidRPr="009E3B82" w14:paraId="51F0AB73" w14:textId="77777777" w:rsidTr="00F231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DF0F8C" w14:textId="77777777" w:rsidR="000F3469" w:rsidRPr="009E3B82" w:rsidRDefault="000F3469" w:rsidP="00E65153">
            <w:pPr>
              <w:spacing w:after="160" w:line="240" w:lineRule="auto"/>
              <w:rPr>
                <w:sz w:val="22"/>
                <w:szCs w:val="20"/>
              </w:rPr>
            </w:pPr>
            <w:r w:rsidRPr="009E3B82">
              <w:rPr>
                <w:sz w:val="22"/>
                <w:szCs w:val="20"/>
              </w:rPr>
              <w:t>Ítem</w:t>
            </w:r>
          </w:p>
        </w:tc>
        <w:tc>
          <w:tcPr>
            <w:tcW w:w="0" w:type="auto"/>
            <w:hideMark/>
          </w:tcPr>
          <w:p w14:paraId="6B6438C9"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Área</w:t>
            </w:r>
          </w:p>
        </w:tc>
        <w:tc>
          <w:tcPr>
            <w:tcW w:w="0" w:type="auto"/>
            <w:hideMark/>
          </w:tcPr>
          <w:p w14:paraId="7EE3696E"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Periférico</w:t>
            </w:r>
          </w:p>
        </w:tc>
        <w:tc>
          <w:tcPr>
            <w:tcW w:w="0" w:type="auto"/>
            <w:hideMark/>
          </w:tcPr>
          <w:p w14:paraId="7550AF3F"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Marca</w:t>
            </w:r>
          </w:p>
        </w:tc>
        <w:tc>
          <w:tcPr>
            <w:tcW w:w="0" w:type="auto"/>
            <w:hideMark/>
          </w:tcPr>
          <w:p w14:paraId="336001B1"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Estado</w:t>
            </w:r>
          </w:p>
        </w:tc>
        <w:tc>
          <w:tcPr>
            <w:tcW w:w="0" w:type="auto"/>
            <w:hideMark/>
          </w:tcPr>
          <w:p w14:paraId="052DBC3F"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Uso</w:t>
            </w:r>
          </w:p>
        </w:tc>
        <w:tc>
          <w:tcPr>
            <w:tcW w:w="0" w:type="auto"/>
            <w:hideMark/>
          </w:tcPr>
          <w:p w14:paraId="469B614D" w14:textId="77777777" w:rsidR="000F3469" w:rsidRPr="009E3B82" w:rsidRDefault="000F3469" w:rsidP="00E65153">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Observación</w:t>
            </w:r>
          </w:p>
        </w:tc>
      </w:tr>
      <w:tr w:rsidR="000F3469" w:rsidRPr="009E3B82" w14:paraId="19E6DE88" w14:textId="77777777" w:rsidTr="00F23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EE4ADF" w14:textId="77777777" w:rsidR="000F3469" w:rsidRPr="009E3B82" w:rsidRDefault="000F3469" w:rsidP="00E65153">
            <w:pPr>
              <w:spacing w:after="160" w:line="240" w:lineRule="auto"/>
              <w:rPr>
                <w:sz w:val="22"/>
                <w:szCs w:val="20"/>
              </w:rPr>
            </w:pPr>
            <w:r w:rsidRPr="009E3B82">
              <w:rPr>
                <w:sz w:val="22"/>
                <w:szCs w:val="20"/>
              </w:rPr>
              <w:t>1</w:t>
            </w:r>
          </w:p>
        </w:tc>
        <w:tc>
          <w:tcPr>
            <w:tcW w:w="0" w:type="auto"/>
            <w:hideMark/>
          </w:tcPr>
          <w:p w14:paraId="08BB1CAA"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0" w:type="auto"/>
            <w:hideMark/>
          </w:tcPr>
          <w:p w14:paraId="0D475C75"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Mouse</w:t>
            </w:r>
          </w:p>
        </w:tc>
        <w:tc>
          <w:tcPr>
            <w:tcW w:w="0" w:type="auto"/>
            <w:hideMark/>
          </w:tcPr>
          <w:p w14:paraId="05B2BEE9"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HP / Genius</w:t>
            </w:r>
          </w:p>
        </w:tc>
        <w:tc>
          <w:tcPr>
            <w:tcW w:w="0" w:type="auto"/>
            <w:hideMark/>
          </w:tcPr>
          <w:p w14:paraId="3552B248"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Bueno</w:t>
            </w:r>
          </w:p>
        </w:tc>
        <w:tc>
          <w:tcPr>
            <w:tcW w:w="0" w:type="auto"/>
            <w:hideMark/>
          </w:tcPr>
          <w:p w14:paraId="408E527E"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Individual</w:t>
            </w:r>
          </w:p>
        </w:tc>
        <w:tc>
          <w:tcPr>
            <w:tcW w:w="0" w:type="auto"/>
            <w:hideMark/>
          </w:tcPr>
          <w:p w14:paraId="2EFF798D"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Asociado a equipo</w:t>
            </w:r>
          </w:p>
        </w:tc>
      </w:tr>
      <w:tr w:rsidR="000F3469" w:rsidRPr="009E3B82" w14:paraId="337E11AB" w14:textId="77777777" w:rsidTr="00F231F7">
        <w:tc>
          <w:tcPr>
            <w:cnfStyle w:val="001000000000" w:firstRow="0" w:lastRow="0" w:firstColumn="1" w:lastColumn="0" w:oddVBand="0" w:evenVBand="0" w:oddHBand="0" w:evenHBand="0" w:firstRowFirstColumn="0" w:firstRowLastColumn="0" w:lastRowFirstColumn="0" w:lastRowLastColumn="0"/>
            <w:tcW w:w="0" w:type="auto"/>
            <w:hideMark/>
          </w:tcPr>
          <w:p w14:paraId="48F3C5BF" w14:textId="77777777" w:rsidR="000F3469" w:rsidRPr="009E3B82" w:rsidRDefault="000F3469" w:rsidP="00E65153">
            <w:pPr>
              <w:spacing w:after="160" w:line="240" w:lineRule="auto"/>
              <w:rPr>
                <w:sz w:val="22"/>
                <w:szCs w:val="20"/>
              </w:rPr>
            </w:pPr>
            <w:r w:rsidRPr="009E3B82">
              <w:rPr>
                <w:sz w:val="22"/>
                <w:szCs w:val="20"/>
              </w:rPr>
              <w:t>2</w:t>
            </w:r>
          </w:p>
        </w:tc>
        <w:tc>
          <w:tcPr>
            <w:tcW w:w="0" w:type="auto"/>
            <w:hideMark/>
          </w:tcPr>
          <w:p w14:paraId="4AF60F05"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Sistemas</w:t>
            </w:r>
          </w:p>
        </w:tc>
        <w:tc>
          <w:tcPr>
            <w:tcW w:w="0" w:type="auto"/>
            <w:hideMark/>
          </w:tcPr>
          <w:p w14:paraId="5CAB1C77"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Teclado</w:t>
            </w:r>
          </w:p>
        </w:tc>
        <w:tc>
          <w:tcPr>
            <w:tcW w:w="0" w:type="auto"/>
            <w:hideMark/>
          </w:tcPr>
          <w:p w14:paraId="2B6FDF6B"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HP / Dell</w:t>
            </w:r>
          </w:p>
        </w:tc>
        <w:tc>
          <w:tcPr>
            <w:tcW w:w="0" w:type="auto"/>
            <w:hideMark/>
          </w:tcPr>
          <w:p w14:paraId="7DDACBB5"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Bueno</w:t>
            </w:r>
          </w:p>
        </w:tc>
        <w:tc>
          <w:tcPr>
            <w:tcW w:w="0" w:type="auto"/>
            <w:hideMark/>
          </w:tcPr>
          <w:p w14:paraId="4DC5D5AA"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Individual</w:t>
            </w:r>
          </w:p>
        </w:tc>
        <w:tc>
          <w:tcPr>
            <w:tcW w:w="0" w:type="auto"/>
            <w:hideMark/>
          </w:tcPr>
          <w:p w14:paraId="39A2BECA" w14:textId="77777777" w:rsidR="000F3469" w:rsidRPr="009E3B82" w:rsidRDefault="000F3469" w:rsidP="00E65153">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Asociado a equipo</w:t>
            </w:r>
          </w:p>
        </w:tc>
      </w:tr>
      <w:tr w:rsidR="000F3469" w:rsidRPr="009E3B82" w14:paraId="40E2FC1D" w14:textId="77777777" w:rsidTr="00F23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788F23" w14:textId="77777777" w:rsidR="000F3469" w:rsidRPr="009E3B82" w:rsidRDefault="000F3469" w:rsidP="00E65153">
            <w:pPr>
              <w:spacing w:after="160" w:line="240" w:lineRule="auto"/>
              <w:rPr>
                <w:sz w:val="22"/>
                <w:szCs w:val="20"/>
              </w:rPr>
            </w:pPr>
            <w:r w:rsidRPr="009E3B82">
              <w:rPr>
                <w:sz w:val="22"/>
                <w:szCs w:val="20"/>
              </w:rPr>
              <w:t>3</w:t>
            </w:r>
          </w:p>
        </w:tc>
        <w:tc>
          <w:tcPr>
            <w:tcW w:w="0" w:type="auto"/>
            <w:hideMark/>
          </w:tcPr>
          <w:p w14:paraId="5A17E62A"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Sistemas</w:t>
            </w:r>
          </w:p>
        </w:tc>
        <w:tc>
          <w:tcPr>
            <w:tcW w:w="0" w:type="auto"/>
            <w:hideMark/>
          </w:tcPr>
          <w:p w14:paraId="61E5B8CA"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Impresora</w:t>
            </w:r>
          </w:p>
        </w:tc>
        <w:tc>
          <w:tcPr>
            <w:tcW w:w="0" w:type="auto"/>
            <w:hideMark/>
          </w:tcPr>
          <w:p w14:paraId="44EF0DED"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HP</w:t>
            </w:r>
          </w:p>
        </w:tc>
        <w:tc>
          <w:tcPr>
            <w:tcW w:w="0" w:type="auto"/>
            <w:hideMark/>
          </w:tcPr>
          <w:p w14:paraId="21F61032"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Bueno</w:t>
            </w:r>
          </w:p>
        </w:tc>
        <w:tc>
          <w:tcPr>
            <w:tcW w:w="0" w:type="auto"/>
            <w:hideMark/>
          </w:tcPr>
          <w:p w14:paraId="77D8127F"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Compartido / individual</w:t>
            </w:r>
          </w:p>
        </w:tc>
        <w:tc>
          <w:tcPr>
            <w:tcW w:w="0" w:type="auto"/>
            <w:hideMark/>
          </w:tcPr>
          <w:p w14:paraId="374A8527" w14:textId="77777777" w:rsidR="000F3469" w:rsidRPr="009E3B82" w:rsidRDefault="000F3469" w:rsidP="00E65153">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Requiere control de uso</w:t>
            </w:r>
          </w:p>
        </w:tc>
      </w:tr>
    </w:tbl>
    <w:p w14:paraId="71D5D591" w14:textId="736BA198" w:rsidR="00985232" w:rsidRPr="009E3B82" w:rsidRDefault="00985232" w:rsidP="000F3469">
      <w:r w:rsidRPr="009E3B82">
        <w:t>Fuente: elaboración propia.</w:t>
      </w:r>
    </w:p>
    <w:p w14:paraId="5EEEC14B" w14:textId="7F4AC0DD" w:rsidR="000F3469" w:rsidRPr="009E3B82" w:rsidRDefault="000F3469" w:rsidP="000F3469">
      <w:r w:rsidRPr="009E3B82">
        <w:rPr>
          <w:b/>
          <w:bCs/>
        </w:rPr>
        <w:lastRenderedPageBreak/>
        <w:t>Utilidad:</w:t>
      </w:r>
      <w:r w:rsidRPr="009E3B82">
        <w:t xml:space="preserve"> permite controlar los accesorios tecnológicos y verificar su disponibilidad para cada puesto de trabajo.</w:t>
      </w:r>
    </w:p>
    <w:p w14:paraId="296C4305" w14:textId="77777777" w:rsidR="00985232" w:rsidRPr="009E3B82" w:rsidRDefault="00985232" w:rsidP="000F3469"/>
    <w:p w14:paraId="3F36E19C" w14:textId="766356A9" w:rsidR="00985232" w:rsidRPr="009E3B82" w:rsidRDefault="00985232" w:rsidP="00985232">
      <w:pPr>
        <w:pStyle w:val="Descripcin"/>
        <w:keepNext/>
        <w:rPr>
          <w:i w:val="0"/>
          <w:iCs w:val="0"/>
          <w:color w:val="auto"/>
          <w:sz w:val="24"/>
          <w:szCs w:val="24"/>
        </w:rPr>
      </w:pPr>
      <w:bookmarkStart w:id="44" w:name="_Toc232025057"/>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14</w:t>
      </w:r>
      <w:r w:rsidRPr="009E3B82">
        <w:rPr>
          <w:i w:val="0"/>
          <w:iCs w:val="0"/>
          <w:color w:val="auto"/>
          <w:sz w:val="24"/>
          <w:szCs w:val="24"/>
        </w:rPr>
        <w:fldChar w:fldCharType="end"/>
      </w:r>
      <w:r w:rsidRPr="009E3B82">
        <w:rPr>
          <w:i w:val="0"/>
          <w:iCs w:val="0"/>
          <w:color w:val="auto"/>
          <w:sz w:val="24"/>
          <w:szCs w:val="24"/>
        </w:rPr>
        <w:t>. Estado Puntos y salidas de datos</w:t>
      </w:r>
      <w:bookmarkEnd w:id="44"/>
    </w:p>
    <w:tbl>
      <w:tblPr>
        <w:tblStyle w:val="Tablanormal2"/>
        <w:tblW w:w="0" w:type="auto"/>
        <w:tblLook w:val="04A0" w:firstRow="1" w:lastRow="0" w:firstColumn="1" w:lastColumn="0" w:noHBand="0" w:noVBand="1"/>
      </w:tblPr>
      <w:tblGrid>
        <w:gridCol w:w="669"/>
        <w:gridCol w:w="1695"/>
        <w:gridCol w:w="1285"/>
        <w:gridCol w:w="1158"/>
        <w:gridCol w:w="1707"/>
        <w:gridCol w:w="2324"/>
      </w:tblGrid>
      <w:tr w:rsidR="000F3469" w:rsidRPr="009E3B82" w14:paraId="16567018" w14:textId="77777777" w:rsidTr="00F231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522B63" w14:textId="77777777" w:rsidR="000F3469" w:rsidRPr="009E3B82" w:rsidRDefault="000F3469" w:rsidP="00985232">
            <w:pPr>
              <w:spacing w:after="160" w:line="240" w:lineRule="auto"/>
              <w:rPr>
                <w:sz w:val="22"/>
                <w:szCs w:val="20"/>
              </w:rPr>
            </w:pPr>
            <w:r w:rsidRPr="009E3B82">
              <w:rPr>
                <w:sz w:val="22"/>
                <w:szCs w:val="20"/>
              </w:rPr>
              <w:t>Ítem</w:t>
            </w:r>
          </w:p>
        </w:tc>
        <w:tc>
          <w:tcPr>
            <w:tcW w:w="0" w:type="auto"/>
            <w:hideMark/>
          </w:tcPr>
          <w:p w14:paraId="2E572A77"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Ubicación</w:t>
            </w:r>
          </w:p>
        </w:tc>
        <w:tc>
          <w:tcPr>
            <w:tcW w:w="0" w:type="auto"/>
            <w:hideMark/>
          </w:tcPr>
          <w:p w14:paraId="6104E53B"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Tipo de salida</w:t>
            </w:r>
          </w:p>
        </w:tc>
        <w:tc>
          <w:tcPr>
            <w:tcW w:w="0" w:type="auto"/>
            <w:hideMark/>
          </w:tcPr>
          <w:p w14:paraId="13DAE5A6"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Cantidad</w:t>
            </w:r>
          </w:p>
        </w:tc>
        <w:tc>
          <w:tcPr>
            <w:tcW w:w="0" w:type="auto"/>
            <w:hideMark/>
          </w:tcPr>
          <w:p w14:paraId="4FA8C348"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Estado</w:t>
            </w:r>
          </w:p>
        </w:tc>
        <w:tc>
          <w:tcPr>
            <w:tcW w:w="0" w:type="auto"/>
            <w:hideMark/>
          </w:tcPr>
          <w:p w14:paraId="185880EB"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Observación técnica</w:t>
            </w:r>
          </w:p>
        </w:tc>
      </w:tr>
      <w:tr w:rsidR="000F3469" w:rsidRPr="009E3B82" w14:paraId="7C0F9AB6" w14:textId="77777777" w:rsidTr="00F23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170F74" w14:textId="77777777" w:rsidR="000F3469" w:rsidRPr="009E3B82" w:rsidRDefault="000F3469" w:rsidP="00985232">
            <w:pPr>
              <w:spacing w:after="160" w:line="240" w:lineRule="auto"/>
              <w:rPr>
                <w:sz w:val="22"/>
                <w:szCs w:val="20"/>
              </w:rPr>
            </w:pPr>
            <w:r w:rsidRPr="009E3B82">
              <w:rPr>
                <w:sz w:val="22"/>
                <w:szCs w:val="20"/>
              </w:rPr>
              <w:t>1</w:t>
            </w:r>
          </w:p>
        </w:tc>
        <w:tc>
          <w:tcPr>
            <w:tcW w:w="0" w:type="auto"/>
            <w:hideMark/>
          </w:tcPr>
          <w:p w14:paraId="48B89A99"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Atención al usuario</w:t>
            </w:r>
          </w:p>
        </w:tc>
        <w:tc>
          <w:tcPr>
            <w:tcW w:w="0" w:type="auto"/>
            <w:hideMark/>
          </w:tcPr>
          <w:p w14:paraId="6D0FC808"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Salida de datos</w:t>
            </w:r>
          </w:p>
        </w:tc>
        <w:tc>
          <w:tcPr>
            <w:tcW w:w="0" w:type="auto"/>
            <w:hideMark/>
          </w:tcPr>
          <w:p w14:paraId="1179BCB1"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3</w:t>
            </w:r>
          </w:p>
        </w:tc>
        <w:tc>
          <w:tcPr>
            <w:tcW w:w="0" w:type="auto"/>
            <w:hideMark/>
          </w:tcPr>
          <w:p w14:paraId="0648876E"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Proyectada / activa</w:t>
            </w:r>
          </w:p>
        </w:tc>
        <w:tc>
          <w:tcPr>
            <w:tcW w:w="0" w:type="auto"/>
            <w:hideMark/>
          </w:tcPr>
          <w:p w14:paraId="2780321F"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Requiere validación</w:t>
            </w:r>
          </w:p>
        </w:tc>
      </w:tr>
      <w:tr w:rsidR="000F3469" w:rsidRPr="009E3B82" w14:paraId="5F13BE7C" w14:textId="77777777" w:rsidTr="00F231F7">
        <w:tc>
          <w:tcPr>
            <w:cnfStyle w:val="001000000000" w:firstRow="0" w:lastRow="0" w:firstColumn="1" w:lastColumn="0" w:oddVBand="0" w:evenVBand="0" w:oddHBand="0" w:evenHBand="0" w:firstRowFirstColumn="0" w:firstRowLastColumn="0" w:lastRowFirstColumn="0" w:lastRowLastColumn="0"/>
            <w:tcW w:w="0" w:type="auto"/>
            <w:hideMark/>
          </w:tcPr>
          <w:p w14:paraId="7DAF34F2" w14:textId="77777777" w:rsidR="000F3469" w:rsidRPr="009E3B82" w:rsidRDefault="000F3469" w:rsidP="00985232">
            <w:pPr>
              <w:spacing w:after="160" w:line="240" w:lineRule="auto"/>
              <w:rPr>
                <w:sz w:val="22"/>
                <w:szCs w:val="20"/>
              </w:rPr>
            </w:pPr>
            <w:r w:rsidRPr="009E3B82">
              <w:rPr>
                <w:sz w:val="22"/>
                <w:szCs w:val="20"/>
              </w:rPr>
              <w:t>2</w:t>
            </w:r>
          </w:p>
        </w:tc>
        <w:tc>
          <w:tcPr>
            <w:tcW w:w="0" w:type="auto"/>
            <w:hideMark/>
          </w:tcPr>
          <w:p w14:paraId="458F196E"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Sala de espera</w:t>
            </w:r>
          </w:p>
        </w:tc>
        <w:tc>
          <w:tcPr>
            <w:tcW w:w="0" w:type="auto"/>
            <w:hideMark/>
          </w:tcPr>
          <w:p w14:paraId="1DCF71FF"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Salida de datos</w:t>
            </w:r>
          </w:p>
        </w:tc>
        <w:tc>
          <w:tcPr>
            <w:tcW w:w="0" w:type="auto"/>
            <w:hideMark/>
          </w:tcPr>
          <w:p w14:paraId="3A54FFBB"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2</w:t>
            </w:r>
          </w:p>
        </w:tc>
        <w:tc>
          <w:tcPr>
            <w:tcW w:w="0" w:type="auto"/>
            <w:hideMark/>
          </w:tcPr>
          <w:p w14:paraId="69E37655"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Proyectada / activa</w:t>
            </w:r>
          </w:p>
        </w:tc>
        <w:tc>
          <w:tcPr>
            <w:tcW w:w="0" w:type="auto"/>
            <w:hideMark/>
          </w:tcPr>
          <w:p w14:paraId="563F8D12"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Incluye punto de acceso</w:t>
            </w:r>
          </w:p>
        </w:tc>
      </w:tr>
      <w:tr w:rsidR="000F3469" w:rsidRPr="009E3B82" w14:paraId="00562871" w14:textId="77777777" w:rsidTr="00F23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7F77D0" w14:textId="77777777" w:rsidR="000F3469" w:rsidRPr="009E3B82" w:rsidRDefault="000F3469" w:rsidP="00985232">
            <w:pPr>
              <w:spacing w:after="160" w:line="240" w:lineRule="auto"/>
              <w:rPr>
                <w:sz w:val="22"/>
                <w:szCs w:val="20"/>
              </w:rPr>
            </w:pPr>
            <w:r w:rsidRPr="009E3B82">
              <w:rPr>
                <w:sz w:val="22"/>
                <w:szCs w:val="20"/>
              </w:rPr>
              <w:t>3</w:t>
            </w:r>
          </w:p>
        </w:tc>
        <w:tc>
          <w:tcPr>
            <w:tcW w:w="0" w:type="auto"/>
            <w:hideMark/>
          </w:tcPr>
          <w:p w14:paraId="1C241518"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Planeación</w:t>
            </w:r>
          </w:p>
        </w:tc>
        <w:tc>
          <w:tcPr>
            <w:tcW w:w="0" w:type="auto"/>
            <w:hideMark/>
          </w:tcPr>
          <w:p w14:paraId="2F4A0BD7"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Salida de datos</w:t>
            </w:r>
          </w:p>
        </w:tc>
        <w:tc>
          <w:tcPr>
            <w:tcW w:w="0" w:type="auto"/>
            <w:hideMark/>
          </w:tcPr>
          <w:p w14:paraId="46B513F1"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3</w:t>
            </w:r>
          </w:p>
        </w:tc>
        <w:tc>
          <w:tcPr>
            <w:tcW w:w="0" w:type="auto"/>
            <w:hideMark/>
          </w:tcPr>
          <w:p w14:paraId="2BCAE06A"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Proyectada / activa</w:t>
            </w:r>
          </w:p>
        </w:tc>
        <w:tc>
          <w:tcPr>
            <w:tcW w:w="0" w:type="auto"/>
            <w:hideMark/>
          </w:tcPr>
          <w:p w14:paraId="21101083"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Requiere organización de red</w:t>
            </w:r>
          </w:p>
        </w:tc>
      </w:tr>
    </w:tbl>
    <w:p w14:paraId="146B8BBB" w14:textId="51C451F7" w:rsidR="00985232" w:rsidRPr="009E3B82" w:rsidRDefault="00985232" w:rsidP="000F3469">
      <w:r w:rsidRPr="009E3B82">
        <w:t>Fuente: elaboración propia.</w:t>
      </w:r>
    </w:p>
    <w:p w14:paraId="045A2908" w14:textId="16429C1C" w:rsidR="000F3469" w:rsidRPr="009E3B82" w:rsidRDefault="000F3469" w:rsidP="000F3469">
      <w:r w:rsidRPr="009E3B82">
        <w:rPr>
          <w:b/>
          <w:bCs/>
        </w:rPr>
        <w:t>Utilidad:</w:t>
      </w:r>
      <w:r w:rsidRPr="009E3B82">
        <w:t xml:space="preserve"> permite evaluar la disponibilidad de conectividad física en las áreas de trabajo.</w:t>
      </w:r>
    </w:p>
    <w:p w14:paraId="123E646F" w14:textId="6F1FDC7D" w:rsidR="000F3469" w:rsidRPr="009E3B82" w:rsidRDefault="000F3469" w:rsidP="000F3469">
      <w:pPr>
        <w:rPr>
          <w:b/>
          <w:bCs/>
        </w:rPr>
      </w:pPr>
    </w:p>
    <w:p w14:paraId="0888752A" w14:textId="7FDFC81A" w:rsidR="00985232" w:rsidRPr="009E3B82" w:rsidRDefault="00985232" w:rsidP="00985232">
      <w:pPr>
        <w:pStyle w:val="Descripcin"/>
        <w:keepNext/>
        <w:rPr>
          <w:i w:val="0"/>
          <w:iCs w:val="0"/>
          <w:color w:val="auto"/>
          <w:sz w:val="24"/>
          <w:szCs w:val="24"/>
        </w:rPr>
      </w:pPr>
      <w:bookmarkStart w:id="45" w:name="_Toc232025058"/>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15</w:t>
      </w:r>
      <w:r w:rsidRPr="009E3B82">
        <w:rPr>
          <w:i w:val="0"/>
          <w:iCs w:val="0"/>
          <w:color w:val="auto"/>
          <w:sz w:val="24"/>
          <w:szCs w:val="24"/>
        </w:rPr>
        <w:fldChar w:fldCharType="end"/>
      </w:r>
      <w:r w:rsidRPr="009E3B82">
        <w:rPr>
          <w:i w:val="0"/>
          <w:iCs w:val="0"/>
          <w:color w:val="auto"/>
          <w:sz w:val="24"/>
          <w:szCs w:val="24"/>
        </w:rPr>
        <w:t>. Estado Medición y requerimientos de red</w:t>
      </w:r>
      <w:bookmarkEnd w:id="45"/>
    </w:p>
    <w:tbl>
      <w:tblPr>
        <w:tblStyle w:val="Tablanormal2"/>
        <w:tblW w:w="0" w:type="auto"/>
        <w:tblLook w:val="04A0" w:firstRow="1" w:lastRow="0" w:firstColumn="1" w:lastColumn="0" w:noHBand="0" w:noVBand="1"/>
      </w:tblPr>
      <w:tblGrid>
        <w:gridCol w:w="669"/>
        <w:gridCol w:w="1647"/>
        <w:gridCol w:w="1789"/>
        <w:gridCol w:w="1580"/>
        <w:gridCol w:w="1365"/>
        <w:gridCol w:w="1788"/>
      </w:tblGrid>
      <w:tr w:rsidR="000F3469" w:rsidRPr="009E3B82" w14:paraId="43942793" w14:textId="77777777" w:rsidTr="000F3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9FA15E" w14:textId="77777777" w:rsidR="000F3469" w:rsidRPr="009E3B82" w:rsidRDefault="000F3469" w:rsidP="00985232">
            <w:pPr>
              <w:spacing w:after="160" w:line="240" w:lineRule="auto"/>
              <w:rPr>
                <w:sz w:val="22"/>
                <w:szCs w:val="20"/>
              </w:rPr>
            </w:pPr>
            <w:r w:rsidRPr="009E3B82">
              <w:rPr>
                <w:sz w:val="22"/>
                <w:szCs w:val="20"/>
              </w:rPr>
              <w:t>Ítem</w:t>
            </w:r>
          </w:p>
        </w:tc>
        <w:tc>
          <w:tcPr>
            <w:tcW w:w="0" w:type="auto"/>
            <w:hideMark/>
          </w:tcPr>
          <w:p w14:paraId="4CFE8DB1"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Punto de red</w:t>
            </w:r>
          </w:p>
        </w:tc>
        <w:tc>
          <w:tcPr>
            <w:tcW w:w="0" w:type="auto"/>
            <w:hideMark/>
          </w:tcPr>
          <w:p w14:paraId="5C8EAF2B"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Distancia aproximada</w:t>
            </w:r>
          </w:p>
        </w:tc>
        <w:tc>
          <w:tcPr>
            <w:tcW w:w="0" w:type="auto"/>
            <w:hideMark/>
          </w:tcPr>
          <w:p w14:paraId="68E2E5BA"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Material requerido</w:t>
            </w:r>
          </w:p>
        </w:tc>
        <w:tc>
          <w:tcPr>
            <w:tcW w:w="0" w:type="auto"/>
            <w:hideMark/>
          </w:tcPr>
          <w:p w14:paraId="6393F9FE"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Cantidad</w:t>
            </w:r>
          </w:p>
        </w:tc>
        <w:tc>
          <w:tcPr>
            <w:tcW w:w="0" w:type="auto"/>
            <w:hideMark/>
          </w:tcPr>
          <w:p w14:paraId="3EEA74EB"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Observación</w:t>
            </w:r>
          </w:p>
        </w:tc>
      </w:tr>
      <w:tr w:rsidR="000F3469" w:rsidRPr="009E3B82" w14:paraId="73A5AEB8"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BF01D4" w14:textId="77777777" w:rsidR="000F3469" w:rsidRPr="009E3B82" w:rsidRDefault="000F3469" w:rsidP="00985232">
            <w:pPr>
              <w:spacing w:after="160" w:line="240" w:lineRule="auto"/>
              <w:rPr>
                <w:sz w:val="22"/>
                <w:szCs w:val="20"/>
              </w:rPr>
            </w:pPr>
            <w:r w:rsidRPr="009E3B82">
              <w:rPr>
                <w:sz w:val="22"/>
                <w:szCs w:val="20"/>
              </w:rPr>
              <w:t>1</w:t>
            </w:r>
          </w:p>
        </w:tc>
        <w:tc>
          <w:tcPr>
            <w:tcW w:w="0" w:type="auto"/>
            <w:hideMark/>
          </w:tcPr>
          <w:p w14:paraId="2BB5EA2C"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Atención - Planeación</w:t>
            </w:r>
          </w:p>
        </w:tc>
        <w:tc>
          <w:tcPr>
            <w:tcW w:w="0" w:type="auto"/>
            <w:hideMark/>
          </w:tcPr>
          <w:p w14:paraId="7CE570BF"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12,71 m</w:t>
            </w:r>
          </w:p>
        </w:tc>
        <w:tc>
          <w:tcPr>
            <w:tcW w:w="0" w:type="auto"/>
            <w:hideMark/>
          </w:tcPr>
          <w:p w14:paraId="09235CA1"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Cable UTP / canaleta</w:t>
            </w:r>
          </w:p>
        </w:tc>
        <w:tc>
          <w:tcPr>
            <w:tcW w:w="0" w:type="auto"/>
            <w:hideMark/>
          </w:tcPr>
          <w:p w14:paraId="2CA54F1A"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Según medición</w:t>
            </w:r>
          </w:p>
        </w:tc>
        <w:tc>
          <w:tcPr>
            <w:tcW w:w="0" w:type="auto"/>
            <w:hideMark/>
          </w:tcPr>
          <w:p w14:paraId="5CD85E47"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Adecuación de punto</w:t>
            </w:r>
          </w:p>
        </w:tc>
      </w:tr>
      <w:tr w:rsidR="000F3469" w:rsidRPr="009E3B82" w14:paraId="337AB689" w14:textId="77777777" w:rsidTr="000F3469">
        <w:tc>
          <w:tcPr>
            <w:cnfStyle w:val="001000000000" w:firstRow="0" w:lastRow="0" w:firstColumn="1" w:lastColumn="0" w:oddVBand="0" w:evenVBand="0" w:oddHBand="0" w:evenHBand="0" w:firstRowFirstColumn="0" w:firstRowLastColumn="0" w:lastRowFirstColumn="0" w:lastRowLastColumn="0"/>
            <w:tcW w:w="0" w:type="auto"/>
            <w:hideMark/>
          </w:tcPr>
          <w:p w14:paraId="362CBC62" w14:textId="77777777" w:rsidR="000F3469" w:rsidRPr="009E3B82" w:rsidRDefault="000F3469" w:rsidP="00985232">
            <w:pPr>
              <w:spacing w:after="160" w:line="240" w:lineRule="auto"/>
              <w:rPr>
                <w:sz w:val="22"/>
                <w:szCs w:val="20"/>
              </w:rPr>
            </w:pPr>
            <w:r w:rsidRPr="009E3B82">
              <w:rPr>
                <w:sz w:val="22"/>
                <w:szCs w:val="20"/>
              </w:rPr>
              <w:t>2</w:t>
            </w:r>
          </w:p>
        </w:tc>
        <w:tc>
          <w:tcPr>
            <w:tcW w:w="0" w:type="auto"/>
            <w:hideMark/>
          </w:tcPr>
          <w:p w14:paraId="6D43D909"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Sala - Planeación</w:t>
            </w:r>
          </w:p>
        </w:tc>
        <w:tc>
          <w:tcPr>
            <w:tcW w:w="0" w:type="auto"/>
            <w:hideMark/>
          </w:tcPr>
          <w:p w14:paraId="5EEA1B83"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16,98 m</w:t>
            </w:r>
          </w:p>
        </w:tc>
        <w:tc>
          <w:tcPr>
            <w:tcW w:w="0" w:type="auto"/>
            <w:hideMark/>
          </w:tcPr>
          <w:p w14:paraId="562E6A7F"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Cable UTP / canaleta</w:t>
            </w:r>
          </w:p>
        </w:tc>
        <w:tc>
          <w:tcPr>
            <w:tcW w:w="0" w:type="auto"/>
            <w:hideMark/>
          </w:tcPr>
          <w:p w14:paraId="4DB87848"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Según medición</w:t>
            </w:r>
          </w:p>
        </w:tc>
        <w:tc>
          <w:tcPr>
            <w:tcW w:w="0" w:type="auto"/>
            <w:hideMark/>
          </w:tcPr>
          <w:p w14:paraId="38EB3C72"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Instalación de salida</w:t>
            </w:r>
          </w:p>
        </w:tc>
      </w:tr>
      <w:tr w:rsidR="000F3469" w:rsidRPr="009E3B82" w14:paraId="036F0A96"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B96670" w14:textId="77777777" w:rsidR="000F3469" w:rsidRPr="009E3B82" w:rsidRDefault="000F3469" w:rsidP="00985232">
            <w:pPr>
              <w:spacing w:after="160" w:line="240" w:lineRule="auto"/>
              <w:rPr>
                <w:sz w:val="22"/>
                <w:szCs w:val="20"/>
              </w:rPr>
            </w:pPr>
            <w:r w:rsidRPr="009E3B82">
              <w:rPr>
                <w:sz w:val="22"/>
                <w:szCs w:val="20"/>
              </w:rPr>
              <w:t>3</w:t>
            </w:r>
          </w:p>
        </w:tc>
        <w:tc>
          <w:tcPr>
            <w:tcW w:w="0" w:type="auto"/>
            <w:hideMark/>
          </w:tcPr>
          <w:p w14:paraId="349B80CC"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Almacén</w:t>
            </w:r>
          </w:p>
        </w:tc>
        <w:tc>
          <w:tcPr>
            <w:tcW w:w="0" w:type="auto"/>
            <w:hideMark/>
          </w:tcPr>
          <w:p w14:paraId="4CA8EF18"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20,60 m</w:t>
            </w:r>
          </w:p>
        </w:tc>
        <w:tc>
          <w:tcPr>
            <w:tcW w:w="0" w:type="auto"/>
            <w:hideMark/>
          </w:tcPr>
          <w:p w14:paraId="07E95585"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Cable UTP / canaleta</w:t>
            </w:r>
          </w:p>
        </w:tc>
        <w:tc>
          <w:tcPr>
            <w:tcW w:w="0" w:type="auto"/>
            <w:hideMark/>
          </w:tcPr>
          <w:p w14:paraId="1D829514"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Según medición</w:t>
            </w:r>
          </w:p>
        </w:tc>
        <w:tc>
          <w:tcPr>
            <w:tcW w:w="0" w:type="auto"/>
            <w:hideMark/>
          </w:tcPr>
          <w:p w14:paraId="359DD7DD"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Conexión interna</w:t>
            </w:r>
          </w:p>
        </w:tc>
      </w:tr>
    </w:tbl>
    <w:p w14:paraId="3DFA9C68" w14:textId="4F6B0D66" w:rsidR="00985232" w:rsidRPr="009E3B82" w:rsidRDefault="00985232" w:rsidP="000F3469">
      <w:r w:rsidRPr="009E3B82">
        <w:t>Fuente: elaboración propia.</w:t>
      </w:r>
    </w:p>
    <w:p w14:paraId="55F5D30A" w14:textId="753644CE" w:rsidR="000F3469" w:rsidRPr="009E3B82" w:rsidRDefault="000F3469" w:rsidP="000F3469">
      <w:r w:rsidRPr="009E3B82">
        <w:rPr>
          <w:b/>
          <w:bCs/>
        </w:rPr>
        <w:t>Utilidad:</w:t>
      </w:r>
      <w:r w:rsidRPr="009E3B82">
        <w:t xml:space="preserve"> sirve para justificar técnicamente los materiales y adecuaciones necesarias en la red.</w:t>
      </w:r>
    </w:p>
    <w:p w14:paraId="79ADE41B" w14:textId="24335ADB" w:rsidR="000F3469" w:rsidRPr="009E3B82" w:rsidRDefault="000F3469" w:rsidP="000F3469">
      <w:pPr>
        <w:rPr>
          <w:b/>
          <w:bCs/>
        </w:rPr>
      </w:pPr>
    </w:p>
    <w:p w14:paraId="34D37ADE" w14:textId="10B3206B" w:rsidR="00985232" w:rsidRPr="009E3B82" w:rsidRDefault="00985232" w:rsidP="00985232">
      <w:pPr>
        <w:pStyle w:val="Descripcin"/>
        <w:keepNext/>
        <w:rPr>
          <w:i w:val="0"/>
          <w:iCs w:val="0"/>
          <w:color w:val="auto"/>
          <w:sz w:val="24"/>
          <w:szCs w:val="24"/>
        </w:rPr>
      </w:pPr>
      <w:bookmarkStart w:id="46" w:name="_Toc232025059"/>
      <w:r w:rsidRPr="009E3B82">
        <w:rPr>
          <w:i w:val="0"/>
          <w:iCs w:val="0"/>
          <w:color w:val="auto"/>
          <w:sz w:val="24"/>
          <w:szCs w:val="24"/>
        </w:rPr>
        <w:lastRenderedPageBreak/>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16</w:t>
      </w:r>
      <w:r w:rsidRPr="009E3B82">
        <w:rPr>
          <w:i w:val="0"/>
          <w:iCs w:val="0"/>
          <w:color w:val="auto"/>
          <w:sz w:val="24"/>
          <w:szCs w:val="24"/>
        </w:rPr>
        <w:fldChar w:fldCharType="end"/>
      </w:r>
      <w:r w:rsidRPr="009E3B82">
        <w:rPr>
          <w:i w:val="0"/>
          <w:iCs w:val="0"/>
          <w:color w:val="auto"/>
          <w:sz w:val="24"/>
          <w:szCs w:val="24"/>
        </w:rPr>
        <w:t>. Ambiente de mantenimiento tecnológico</w:t>
      </w:r>
      <w:bookmarkEnd w:id="46"/>
    </w:p>
    <w:tbl>
      <w:tblPr>
        <w:tblStyle w:val="Tablanormal2"/>
        <w:tblW w:w="0" w:type="auto"/>
        <w:tblLook w:val="04A0" w:firstRow="1" w:lastRow="0" w:firstColumn="1" w:lastColumn="0" w:noHBand="0" w:noVBand="1"/>
      </w:tblPr>
      <w:tblGrid>
        <w:gridCol w:w="1280"/>
        <w:gridCol w:w="1300"/>
        <w:gridCol w:w="1834"/>
        <w:gridCol w:w="1182"/>
        <w:gridCol w:w="1646"/>
        <w:gridCol w:w="1596"/>
      </w:tblGrid>
      <w:tr w:rsidR="000F3469" w:rsidRPr="009E3B82" w14:paraId="42E2233E" w14:textId="77777777" w:rsidTr="000F3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14E3C2" w14:textId="77777777" w:rsidR="000F3469" w:rsidRPr="009E3B82" w:rsidRDefault="000F3469" w:rsidP="00985232">
            <w:pPr>
              <w:spacing w:after="160" w:line="240" w:lineRule="auto"/>
              <w:rPr>
                <w:sz w:val="22"/>
                <w:szCs w:val="20"/>
              </w:rPr>
            </w:pPr>
            <w:r w:rsidRPr="009E3B82">
              <w:rPr>
                <w:sz w:val="22"/>
                <w:szCs w:val="20"/>
              </w:rPr>
              <w:t>Área</w:t>
            </w:r>
          </w:p>
        </w:tc>
        <w:tc>
          <w:tcPr>
            <w:tcW w:w="0" w:type="auto"/>
            <w:hideMark/>
          </w:tcPr>
          <w:p w14:paraId="7F725E5E"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Equipos revisados</w:t>
            </w:r>
          </w:p>
        </w:tc>
        <w:tc>
          <w:tcPr>
            <w:tcW w:w="0" w:type="auto"/>
            <w:hideMark/>
          </w:tcPr>
          <w:p w14:paraId="619B34A2"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Mantenimiento requerido</w:t>
            </w:r>
          </w:p>
        </w:tc>
        <w:tc>
          <w:tcPr>
            <w:tcW w:w="0" w:type="auto"/>
            <w:hideMark/>
          </w:tcPr>
          <w:p w14:paraId="1A3F07B1"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Prioridad</w:t>
            </w:r>
          </w:p>
        </w:tc>
        <w:tc>
          <w:tcPr>
            <w:tcW w:w="0" w:type="auto"/>
            <w:hideMark/>
          </w:tcPr>
          <w:p w14:paraId="7F16C6CC"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Responsable sugerido</w:t>
            </w:r>
          </w:p>
        </w:tc>
        <w:tc>
          <w:tcPr>
            <w:tcW w:w="0" w:type="auto"/>
            <w:hideMark/>
          </w:tcPr>
          <w:p w14:paraId="27D5747A"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Observación</w:t>
            </w:r>
          </w:p>
        </w:tc>
      </w:tr>
      <w:tr w:rsidR="000F3469" w:rsidRPr="009E3B82" w14:paraId="33BEA6F9"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6EE0D4" w14:textId="77777777" w:rsidR="000F3469" w:rsidRPr="009E3B82" w:rsidRDefault="000F3469" w:rsidP="00985232">
            <w:pPr>
              <w:spacing w:after="160" w:line="240" w:lineRule="auto"/>
              <w:rPr>
                <w:sz w:val="22"/>
                <w:szCs w:val="20"/>
              </w:rPr>
            </w:pPr>
            <w:r w:rsidRPr="009E3B82">
              <w:rPr>
                <w:sz w:val="22"/>
                <w:szCs w:val="20"/>
              </w:rPr>
              <w:t>Sistemas</w:t>
            </w:r>
          </w:p>
        </w:tc>
        <w:tc>
          <w:tcPr>
            <w:tcW w:w="0" w:type="auto"/>
            <w:hideMark/>
          </w:tcPr>
          <w:p w14:paraId="50B42704"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p>
        </w:tc>
        <w:tc>
          <w:tcPr>
            <w:tcW w:w="0" w:type="auto"/>
            <w:hideMark/>
          </w:tcPr>
          <w:p w14:paraId="2A49A3FD"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Preventivo</w:t>
            </w:r>
          </w:p>
        </w:tc>
        <w:tc>
          <w:tcPr>
            <w:tcW w:w="0" w:type="auto"/>
            <w:hideMark/>
          </w:tcPr>
          <w:p w14:paraId="6624EB16"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Media</w:t>
            </w:r>
          </w:p>
        </w:tc>
        <w:tc>
          <w:tcPr>
            <w:tcW w:w="0" w:type="auto"/>
            <w:hideMark/>
          </w:tcPr>
          <w:p w14:paraId="315BA474"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Soporte TI</w:t>
            </w:r>
          </w:p>
        </w:tc>
        <w:tc>
          <w:tcPr>
            <w:tcW w:w="0" w:type="auto"/>
            <w:hideMark/>
          </w:tcPr>
          <w:p w14:paraId="23C0BA7A"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Revisar rendimiento</w:t>
            </w:r>
          </w:p>
        </w:tc>
      </w:tr>
      <w:tr w:rsidR="000F3469" w:rsidRPr="009E3B82" w14:paraId="6B300310" w14:textId="77777777" w:rsidTr="000F3469">
        <w:tc>
          <w:tcPr>
            <w:cnfStyle w:val="001000000000" w:firstRow="0" w:lastRow="0" w:firstColumn="1" w:lastColumn="0" w:oddVBand="0" w:evenVBand="0" w:oddHBand="0" w:evenHBand="0" w:firstRowFirstColumn="0" w:firstRowLastColumn="0" w:lastRowFirstColumn="0" w:lastRowLastColumn="0"/>
            <w:tcW w:w="0" w:type="auto"/>
            <w:hideMark/>
          </w:tcPr>
          <w:p w14:paraId="34187154" w14:textId="77777777" w:rsidR="000F3469" w:rsidRPr="009E3B82" w:rsidRDefault="000F3469" w:rsidP="00985232">
            <w:pPr>
              <w:spacing w:after="160" w:line="240" w:lineRule="auto"/>
              <w:rPr>
                <w:sz w:val="22"/>
                <w:szCs w:val="20"/>
              </w:rPr>
            </w:pPr>
            <w:r w:rsidRPr="009E3B82">
              <w:rPr>
                <w:sz w:val="22"/>
                <w:szCs w:val="20"/>
              </w:rPr>
              <w:t>Comercial</w:t>
            </w:r>
          </w:p>
        </w:tc>
        <w:tc>
          <w:tcPr>
            <w:tcW w:w="0" w:type="auto"/>
            <w:hideMark/>
          </w:tcPr>
          <w:p w14:paraId="28C0794F"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p>
        </w:tc>
        <w:tc>
          <w:tcPr>
            <w:tcW w:w="0" w:type="auto"/>
            <w:hideMark/>
          </w:tcPr>
          <w:p w14:paraId="7AFAA4B6"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Preventivo / correctivo</w:t>
            </w:r>
          </w:p>
        </w:tc>
        <w:tc>
          <w:tcPr>
            <w:tcW w:w="0" w:type="auto"/>
            <w:hideMark/>
          </w:tcPr>
          <w:p w14:paraId="7C8DD239"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Alta</w:t>
            </w:r>
          </w:p>
        </w:tc>
        <w:tc>
          <w:tcPr>
            <w:tcW w:w="0" w:type="auto"/>
            <w:hideMark/>
          </w:tcPr>
          <w:p w14:paraId="67C6DB80"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Soporte TI</w:t>
            </w:r>
          </w:p>
        </w:tc>
        <w:tc>
          <w:tcPr>
            <w:tcW w:w="0" w:type="auto"/>
            <w:hideMark/>
          </w:tcPr>
          <w:p w14:paraId="52DFB503"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Verificar conectividad</w:t>
            </w:r>
          </w:p>
        </w:tc>
      </w:tr>
      <w:tr w:rsidR="000F3469" w:rsidRPr="009E3B82" w14:paraId="52B314FC"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F267E3" w14:textId="77777777" w:rsidR="000F3469" w:rsidRPr="009E3B82" w:rsidRDefault="000F3469" w:rsidP="00985232">
            <w:pPr>
              <w:spacing w:after="160" w:line="240" w:lineRule="auto"/>
              <w:rPr>
                <w:sz w:val="22"/>
                <w:szCs w:val="20"/>
              </w:rPr>
            </w:pPr>
            <w:r w:rsidRPr="009E3B82">
              <w:rPr>
                <w:sz w:val="22"/>
                <w:szCs w:val="20"/>
              </w:rPr>
              <w:t>Tesorería</w:t>
            </w:r>
          </w:p>
        </w:tc>
        <w:tc>
          <w:tcPr>
            <w:tcW w:w="0" w:type="auto"/>
            <w:hideMark/>
          </w:tcPr>
          <w:p w14:paraId="0D8838AC"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p>
        </w:tc>
        <w:tc>
          <w:tcPr>
            <w:tcW w:w="0" w:type="auto"/>
            <w:hideMark/>
          </w:tcPr>
          <w:p w14:paraId="3DF2E3B8"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Preventivo</w:t>
            </w:r>
          </w:p>
        </w:tc>
        <w:tc>
          <w:tcPr>
            <w:tcW w:w="0" w:type="auto"/>
            <w:hideMark/>
          </w:tcPr>
          <w:p w14:paraId="2A16DD64"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Media</w:t>
            </w:r>
          </w:p>
        </w:tc>
        <w:tc>
          <w:tcPr>
            <w:tcW w:w="0" w:type="auto"/>
            <w:hideMark/>
          </w:tcPr>
          <w:p w14:paraId="4A380D1C"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Soporte TI</w:t>
            </w:r>
          </w:p>
        </w:tc>
        <w:tc>
          <w:tcPr>
            <w:tcW w:w="0" w:type="auto"/>
            <w:hideMark/>
          </w:tcPr>
          <w:p w14:paraId="635BC575"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Mantener actualizado</w:t>
            </w:r>
          </w:p>
        </w:tc>
      </w:tr>
    </w:tbl>
    <w:p w14:paraId="47B69F36" w14:textId="0BD978BB" w:rsidR="00985232" w:rsidRPr="009E3B82" w:rsidRDefault="00985232" w:rsidP="000F3469">
      <w:r w:rsidRPr="009E3B82">
        <w:t>Fuente: elaboración propia.</w:t>
      </w:r>
    </w:p>
    <w:p w14:paraId="3B38EE93" w14:textId="45CC3FC1" w:rsidR="000F3469" w:rsidRPr="009E3B82" w:rsidRDefault="000F3469" w:rsidP="000F3469">
      <w:r w:rsidRPr="009E3B82">
        <w:rPr>
          <w:b/>
          <w:bCs/>
        </w:rPr>
        <w:t>Utilidad:</w:t>
      </w:r>
      <w:r w:rsidRPr="009E3B82">
        <w:t xml:space="preserve"> permite relacionar el estado de los activos con las necesidades de mantenimiento.</w:t>
      </w:r>
    </w:p>
    <w:p w14:paraId="3C29675D" w14:textId="457CA005" w:rsidR="000F3469" w:rsidRPr="009E3B82" w:rsidRDefault="000F3469" w:rsidP="000F3469">
      <w:pPr>
        <w:rPr>
          <w:b/>
          <w:bCs/>
        </w:rPr>
      </w:pPr>
    </w:p>
    <w:p w14:paraId="5BF3F611" w14:textId="04305319" w:rsidR="00985232" w:rsidRPr="009E3B82" w:rsidRDefault="00985232" w:rsidP="00985232">
      <w:pPr>
        <w:pStyle w:val="Descripcin"/>
        <w:keepNext/>
        <w:rPr>
          <w:i w:val="0"/>
          <w:iCs w:val="0"/>
          <w:color w:val="auto"/>
          <w:sz w:val="24"/>
          <w:szCs w:val="24"/>
        </w:rPr>
      </w:pPr>
      <w:bookmarkStart w:id="47" w:name="_Toc232025060"/>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17</w:t>
      </w:r>
      <w:r w:rsidRPr="009E3B82">
        <w:rPr>
          <w:i w:val="0"/>
          <w:iCs w:val="0"/>
          <w:color w:val="auto"/>
          <w:sz w:val="24"/>
          <w:szCs w:val="24"/>
        </w:rPr>
        <w:fldChar w:fldCharType="end"/>
      </w:r>
      <w:r w:rsidRPr="009E3B82">
        <w:rPr>
          <w:i w:val="0"/>
          <w:iCs w:val="0"/>
          <w:color w:val="auto"/>
          <w:sz w:val="24"/>
          <w:szCs w:val="24"/>
        </w:rPr>
        <w:t>. Matriz de evaluación general de la tecnología</w:t>
      </w:r>
      <w:bookmarkEnd w:id="47"/>
    </w:p>
    <w:tbl>
      <w:tblPr>
        <w:tblStyle w:val="Tablanormal2"/>
        <w:tblW w:w="0" w:type="auto"/>
        <w:tblLook w:val="04A0" w:firstRow="1" w:lastRow="0" w:firstColumn="1" w:lastColumn="0" w:noHBand="0" w:noVBand="1"/>
      </w:tblPr>
      <w:tblGrid>
        <w:gridCol w:w="1847"/>
        <w:gridCol w:w="3525"/>
        <w:gridCol w:w="1139"/>
        <w:gridCol w:w="2327"/>
      </w:tblGrid>
      <w:tr w:rsidR="000F3469" w:rsidRPr="009E3B82" w14:paraId="6A6F19FE" w14:textId="77777777" w:rsidTr="000F3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6F1E39" w14:textId="77777777" w:rsidR="000F3469" w:rsidRPr="009E3B82" w:rsidRDefault="000F3469" w:rsidP="00985232">
            <w:pPr>
              <w:spacing w:after="160" w:line="240" w:lineRule="auto"/>
              <w:rPr>
                <w:sz w:val="22"/>
                <w:szCs w:val="20"/>
              </w:rPr>
            </w:pPr>
            <w:r w:rsidRPr="009E3B82">
              <w:rPr>
                <w:sz w:val="22"/>
                <w:szCs w:val="20"/>
              </w:rPr>
              <w:t>Criterio evaluado</w:t>
            </w:r>
          </w:p>
        </w:tc>
        <w:tc>
          <w:tcPr>
            <w:tcW w:w="0" w:type="auto"/>
            <w:hideMark/>
          </w:tcPr>
          <w:p w14:paraId="10E73678"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Resultado observado</w:t>
            </w:r>
          </w:p>
        </w:tc>
        <w:tc>
          <w:tcPr>
            <w:tcW w:w="0" w:type="auto"/>
            <w:hideMark/>
          </w:tcPr>
          <w:p w14:paraId="11215132"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Nivel de riesgo</w:t>
            </w:r>
          </w:p>
        </w:tc>
        <w:tc>
          <w:tcPr>
            <w:tcW w:w="0" w:type="auto"/>
            <w:hideMark/>
          </w:tcPr>
          <w:p w14:paraId="46349619" w14:textId="77777777" w:rsidR="000F3469" w:rsidRPr="009E3B82" w:rsidRDefault="000F3469" w:rsidP="00985232">
            <w:pPr>
              <w:spacing w:after="160" w:line="240" w:lineRule="auto"/>
              <w:cnfStyle w:val="100000000000" w:firstRow="1" w:lastRow="0" w:firstColumn="0" w:lastColumn="0" w:oddVBand="0" w:evenVBand="0" w:oddHBand="0" w:evenHBand="0" w:firstRowFirstColumn="0" w:firstRowLastColumn="0" w:lastRowFirstColumn="0" w:lastRowLastColumn="0"/>
              <w:rPr>
                <w:sz w:val="22"/>
                <w:szCs w:val="20"/>
              </w:rPr>
            </w:pPr>
            <w:r w:rsidRPr="009E3B82">
              <w:rPr>
                <w:sz w:val="22"/>
                <w:szCs w:val="20"/>
              </w:rPr>
              <w:t>Acción sugerida</w:t>
            </w:r>
          </w:p>
        </w:tc>
      </w:tr>
      <w:tr w:rsidR="000F3469" w:rsidRPr="009E3B82" w14:paraId="13D234A8"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45081B" w14:textId="77777777" w:rsidR="000F3469" w:rsidRPr="009E3B82" w:rsidRDefault="000F3469" w:rsidP="00985232">
            <w:pPr>
              <w:spacing w:after="160" w:line="240" w:lineRule="auto"/>
              <w:rPr>
                <w:sz w:val="22"/>
                <w:szCs w:val="20"/>
              </w:rPr>
            </w:pPr>
            <w:r w:rsidRPr="009E3B82">
              <w:rPr>
                <w:sz w:val="22"/>
                <w:szCs w:val="20"/>
              </w:rPr>
              <w:t>Perfil técnico</w:t>
            </w:r>
          </w:p>
        </w:tc>
        <w:tc>
          <w:tcPr>
            <w:tcW w:w="0" w:type="auto"/>
            <w:hideMark/>
          </w:tcPr>
          <w:p w14:paraId="4A54BDB0"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Equipos con diferentes capacidades de memoria, procesador y sistema operativo</w:t>
            </w:r>
          </w:p>
        </w:tc>
        <w:tc>
          <w:tcPr>
            <w:tcW w:w="0" w:type="auto"/>
            <w:hideMark/>
          </w:tcPr>
          <w:p w14:paraId="2FFDE686"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Medio</w:t>
            </w:r>
          </w:p>
        </w:tc>
        <w:tc>
          <w:tcPr>
            <w:tcW w:w="0" w:type="auto"/>
            <w:hideMark/>
          </w:tcPr>
          <w:p w14:paraId="3A817780"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Clasificar equipos por capacidad</w:t>
            </w:r>
          </w:p>
        </w:tc>
      </w:tr>
      <w:tr w:rsidR="000F3469" w:rsidRPr="009E3B82" w14:paraId="11C16F2F" w14:textId="77777777" w:rsidTr="000F3469">
        <w:tc>
          <w:tcPr>
            <w:cnfStyle w:val="001000000000" w:firstRow="0" w:lastRow="0" w:firstColumn="1" w:lastColumn="0" w:oddVBand="0" w:evenVBand="0" w:oddHBand="0" w:evenHBand="0" w:firstRowFirstColumn="0" w:firstRowLastColumn="0" w:lastRowFirstColumn="0" w:lastRowLastColumn="0"/>
            <w:tcW w:w="0" w:type="auto"/>
            <w:hideMark/>
          </w:tcPr>
          <w:p w14:paraId="023ACBA1" w14:textId="77777777" w:rsidR="000F3469" w:rsidRPr="009E3B82" w:rsidRDefault="000F3469" w:rsidP="00985232">
            <w:pPr>
              <w:spacing w:after="160" w:line="240" w:lineRule="auto"/>
              <w:rPr>
                <w:sz w:val="22"/>
                <w:szCs w:val="20"/>
              </w:rPr>
            </w:pPr>
            <w:r w:rsidRPr="009E3B82">
              <w:rPr>
                <w:sz w:val="22"/>
                <w:szCs w:val="20"/>
              </w:rPr>
              <w:t>Edad tecnológica</w:t>
            </w:r>
          </w:p>
        </w:tc>
        <w:tc>
          <w:tcPr>
            <w:tcW w:w="0" w:type="auto"/>
            <w:hideMark/>
          </w:tcPr>
          <w:p w14:paraId="24A2949D"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Algunos equipos presentan características de generaciones anteriores</w:t>
            </w:r>
          </w:p>
        </w:tc>
        <w:tc>
          <w:tcPr>
            <w:tcW w:w="0" w:type="auto"/>
            <w:hideMark/>
          </w:tcPr>
          <w:p w14:paraId="0C2C1C90"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Medio</w:t>
            </w:r>
          </w:p>
        </w:tc>
        <w:tc>
          <w:tcPr>
            <w:tcW w:w="0" w:type="auto"/>
            <w:hideMark/>
          </w:tcPr>
          <w:p w14:paraId="13507C68"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Definir plan de renovación</w:t>
            </w:r>
          </w:p>
        </w:tc>
      </w:tr>
      <w:tr w:rsidR="000F3469" w:rsidRPr="009E3B82" w14:paraId="570C887A"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D329E7" w14:textId="77777777" w:rsidR="000F3469" w:rsidRPr="009E3B82" w:rsidRDefault="000F3469" w:rsidP="00985232">
            <w:pPr>
              <w:spacing w:after="160" w:line="240" w:lineRule="auto"/>
              <w:rPr>
                <w:sz w:val="22"/>
                <w:szCs w:val="20"/>
              </w:rPr>
            </w:pPr>
            <w:r w:rsidRPr="009E3B82">
              <w:rPr>
                <w:sz w:val="22"/>
                <w:szCs w:val="20"/>
              </w:rPr>
              <w:t>Uso</w:t>
            </w:r>
          </w:p>
        </w:tc>
        <w:tc>
          <w:tcPr>
            <w:tcW w:w="0" w:type="auto"/>
            <w:hideMark/>
          </w:tcPr>
          <w:p w14:paraId="73FB55DC" w14:textId="54BCB9E6"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La mayoría de los equipos son de uso individual</w:t>
            </w:r>
          </w:p>
        </w:tc>
        <w:tc>
          <w:tcPr>
            <w:tcW w:w="0" w:type="auto"/>
            <w:hideMark/>
          </w:tcPr>
          <w:p w14:paraId="0C19DC0D"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Bajo</w:t>
            </w:r>
          </w:p>
        </w:tc>
        <w:tc>
          <w:tcPr>
            <w:tcW w:w="0" w:type="auto"/>
            <w:hideMark/>
          </w:tcPr>
          <w:p w14:paraId="571B8D67"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Mantener control por usuario</w:t>
            </w:r>
          </w:p>
        </w:tc>
      </w:tr>
      <w:tr w:rsidR="000F3469" w:rsidRPr="009E3B82" w14:paraId="679CB557" w14:textId="77777777" w:rsidTr="000F3469">
        <w:tc>
          <w:tcPr>
            <w:cnfStyle w:val="001000000000" w:firstRow="0" w:lastRow="0" w:firstColumn="1" w:lastColumn="0" w:oddVBand="0" w:evenVBand="0" w:oddHBand="0" w:evenHBand="0" w:firstRowFirstColumn="0" w:firstRowLastColumn="0" w:lastRowFirstColumn="0" w:lastRowLastColumn="0"/>
            <w:tcW w:w="0" w:type="auto"/>
            <w:hideMark/>
          </w:tcPr>
          <w:p w14:paraId="16DC84EB" w14:textId="77777777" w:rsidR="000F3469" w:rsidRPr="009E3B82" w:rsidRDefault="000F3469" w:rsidP="00985232">
            <w:pPr>
              <w:spacing w:after="160" w:line="240" w:lineRule="auto"/>
              <w:rPr>
                <w:sz w:val="22"/>
                <w:szCs w:val="20"/>
              </w:rPr>
            </w:pPr>
            <w:r w:rsidRPr="009E3B82">
              <w:rPr>
                <w:sz w:val="22"/>
                <w:szCs w:val="20"/>
              </w:rPr>
              <w:t>Actualización</w:t>
            </w:r>
          </w:p>
        </w:tc>
        <w:tc>
          <w:tcPr>
            <w:tcW w:w="0" w:type="auto"/>
            <w:hideMark/>
          </w:tcPr>
          <w:p w14:paraId="24E3E19F" w14:textId="77777777" w:rsidR="000F3469" w:rsidRPr="005E2401"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lang w:val="en-US"/>
              </w:rPr>
            </w:pPr>
            <w:proofErr w:type="spellStart"/>
            <w:r w:rsidRPr="005E2401">
              <w:rPr>
                <w:sz w:val="22"/>
                <w:szCs w:val="20"/>
                <w:lang w:val="en-US"/>
              </w:rPr>
              <w:t>Equipos</w:t>
            </w:r>
            <w:proofErr w:type="spellEnd"/>
            <w:r w:rsidRPr="005E2401">
              <w:rPr>
                <w:sz w:val="22"/>
                <w:szCs w:val="20"/>
                <w:lang w:val="en-US"/>
              </w:rPr>
              <w:t xml:space="preserve"> con Windows 10, Windows 11, Office y antivirus</w:t>
            </w:r>
          </w:p>
        </w:tc>
        <w:tc>
          <w:tcPr>
            <w:tcW w:w="0" w:type="auto"/>
            <w:hideMark/>
          </w:tcPr>
          <w:p w14:paraId="555357B8"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Medio</w:t>
            </w:r>
          </w:p>
        </w:tc>
        <w:tc>
          <w:tcPr>
            <w:tcW w:w="0" w:type="auto"/>
            <w:hideMark/>
          </w:tcPr>
          <w:p w14:paraId="79590834"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Revisar licencias y actualizaciones</w:t>
            </w:r>
          </w:p>
        </w:tc>
      </w:tr>
      <w:tr w:rsidR="000F3469" w:rsidRPr="009E3B82" w14:paraId="35528915" w14:textId="77777777" w:rsidTr="000F3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E5AD97" w14:textId="77777777" w:rsidR="000F3469" w:rsidRPr="009E3B82" w:rsidRDefault="000F3469" w:rsidP="00985232">
            <w:pPr>
              <w:spacing w:after="160" w:line="240" w:lineRule="auto"/>
              <w:rPr>
                <w:sz w:val="22"/>
                <w:szCs w:val="20"/>
              </w:rPr>
            </w:pPr>
            <w:r w:rsidRPr="009E3B82">
              <w:rPr>
                <w:sz w:val="22"/>
                <w:szCs w:val="20"/>
              </w:rPr>
              <w:t>Mantenimiento</w:t>
            </w:r>
          </w:p>
        </w:tc>
        <w:tc>
          <w:tcPr>
            <w:tcW w:w="0" w:type="auto"/>
            <w:hideMark/>
          </w:tcPr>
          <w:p w14:paraId="63412B4E"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Se requiere seguimiento preventivo</w:t>
            </w:r>
          </w:p>
        </w:tc>
        <w:tc>
          <w:tcPr>
            <w:tcW w:w="0" w:type="auto"/>
            <w:hideMark/>
          </w:tcPr>
          <w:p w14:paraId="56274B0B"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Medio</w:t>
            </w:r>
          </w:p>
        </w:tc>
        <w:tc>
          <w:tcPr>
            <w:tcW w:w="0" w:type="auto"/>
            <w:hideMark/>
          </w:tcPr>
          <w:p w14:paraId="3C76D191" w14:textId="77777777" w:rsidR="000F3469" w:rsidRPr="009E3B82" w:rsidRDefault="000F3469" w:rsidP="00985232">
            <w:pPr>
              <w:spacing w:after="160" w:line="240" w:lineRule="auto"/>
              <w:cnfStyle w:val="000000100000" w:firstRow="0" w:lastRow="0" w:firstColumn="0" w:lastColumn="0" w:oddVBand="0" w:evenVBand="0" w:oddHBand="1" w:evenHBand="0" w:firstRowFirstColumn="0" w:firstRowLastColumn="0" w:lastRowFirstColumn="0" w:lastRowLastColumn="0"/>
              <w:rPr>
                <w:sz w:val="22"/>
                <w:szCs w:val="20"/>
              </w:rPr>
            </w:pPr>
            <w:r w:rsidRPr="009E3B82">
              <w:rPr>
                <w:sz w:val="22"/>
                <w:szCs w:val="20"/>
              </w:rPr>
              <w:t>Crear cronograma de mantenimiento</w:t>
            </w:r>
          </w:p>
        </w:tc>
      </w:tr>
      <w:tr w:rsidR="000F3469" w:rsidRPr="009E3B82" w14:paraId="6DEB31C1" w14:textId="77777777" w:rsidTr="000F3469">
        <w:tc>
          <w:tcPr>
            <w:cnfStyle w:val="001000000000" w:firstRow="0" w:lastRow="0" w:firstColumn="1" w:lastColumn="0" w:oddVBand="0" w:evenVBand="0" w:oddHBand="0" w:evenHBand="0" w:firstRowFirstColumn="0" w:firstRowLastColumn="0" w:lastRowFirstColumn="0" w:lastRowLastColumn="0"/>
            <w:tcW w:w="0" w:type="auto"/>
            <w:hideMark/>
          </w:tcPr>
          <w:p w14:paraId="3A61C990" w14:textId="77777777" w:rsidR="000F3469" w:rsidRPr="009E3B82" w:rsidRDefault="000F3469" w:rsidP="00985232">
            <w:pPr>
              <w:spacing w:after="160" w:line="240" w:lineRule="auto"/>
              <w:rPr>
                <w:sz w:val="22"/>
                <w:szCs w:val="20"/>
              </w:rPr>
            </w:pPr>
            <w:r w:rsidRPr="009E3B82">
              <w:rPr>
                <w:sz w:val="22"/>
                <w:szCs w:val="20"/>
              </w:rPr>
              <w:t>Red de datos</w:t>
            </w:r>
          </w:p>
        </w:tc>
        <w:tc>
          <w:tcPr>
            <w:tcW w:w="0" w:type="auto"/>
            <w:hideMark/>
          </w:tcPr>
          <w:p w14:paraId="547E7878"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Existen puntos y salidas que requieren organización</w:t>
            </w:r>
          </w:p>
        </w:tc>
        <w:tc>
          <w:tcPr>
            <w:tcW w:w="0" w:type="auto"/>
            <w:hideMark/>
          </w:tcPr>
          <w:p w14:paraId="12E087A9"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Alto</w:t>
            </w:r>
          </w:p>
        </w:tc>
        <w:tc>
          <w:tcPr>
            <w:tcW w:w="0" w:type="auto"/>
            <w:hideMark/>
          </w:tcPr>
          <w:p w14:paraId="4AC11FBB" w14:textId="77777777" w:rsidR="000F3469" w:rsidRPr="009E3B82" w:rsidRDefault="000F3469" w:rsidP="00985232">
            <w:pPr>
              <w:spacing w:after="160" w:line="240" w:lineRule="auto"/>
              <w:cnfStyle w:val="000000000000" w:firstRow="0" w:lastRow="0" w:firstColumn="0" w:lastColumn="0" w:oddVBand="0" w:evenVBand="0" w:oddHBand="0" w:evenHBand="0" w:firstRowFirstColumn="0" w:firstRowLastColumn="0" w:lastRowFirstColumn="0" w:lastRowLastColumn="0"/>
              <w:rPr>
                <w:sz w:val="22"/>
                <w:szCs w:val="20"/>
              </w:rPr>
            </w:pPr>
            <w:r w:rsidRPr="009E3B82">
              <w:rPr>
                <w:sz w:val="22"/>
                <w:szCs w:val="20"/>
              </w:rPr>
              <w:t>Mejorar cableado y conectividad</w:t>
            </w:r>
          </w:p>
        </w:tc>
      </w:tr>
    </w:tbl>
    <w:p w14:paraId="39F36AFD" w14:textId="713CAFD5" w:rsidR="00985232" w:rsidRPr="009E3B82" w:rsidRDefault="00985232" w:rsidP="000F3469">
      <w:r w:rsidRPr="009E3B82">
        <w:t>Fuente: elaboración propia.</w:t>
      </w:r>
    </w:p>
    <w:p w14:paraId="72E0BDBC" w14:textId="135B8B15" w:rsidR="000F3469" w:rsidRPr="009E3B82" w:rsidRDefault="000F3469" w:rsidP="000F3469">
      <w:r w:rsidRPr="009E3B82">
        <w:rPr>
          <w:b/>
          <w:bCs/>
        </w:rPr>
        <w:t>Utilidad:</w:t>
      </w:r>
      <w:r w:rsidRPr="009E3B82">
        <w:t xml:space="preserve"> consolida la evaluación final y permite orientar las acciones de mejora.</w:t>
      </w:r>
    </w:p>
    <w:p w14:paraId="732206B6" w14:textId="299F95BE" w:rsidR="00A134E3" w:rsidRPr="009E3B82" w:rsidRDefault="00A75D26" w:rsidP="00A134E3">
      <w:pPr>
        <w:rPr>
          <w:rFonts w:cs="Arial"/>
        </w:rPr>
      </w:pPr>
      <w:r w:rsidRPr="009E3B82">
        <w:lastRenderedPageBreak/>
        <w:t>El proceso implementado permitió hacer una evaluación considerando todos los aspectos del estado físico de los activos tecnológicos que fueron incluidos en los inventarios. Mediante inspecciones visuales a hardware, a nivel de computadoras, periféricos, puntos de red, salidas de datos y otros elementos relacionados con la conectividad, se evaluaron las condiciones de conservación, funcionamiento visible, ubicación y posibles necesidades de mantenimiento o sustitución. La información permite tener un entendimiento claro del estado actual de la infraestructura tecnológica y la utiliza para definir prioridades en las acciones para mejora. Además, garantiza el control de recursos, la planificación técnica y la toma de decisiones encaminadas al fortalecimiento de la eficiencia operativa institucional.</w:t>
      </w:r>
    </w:p>
    <w:p w14:paraId="03139A37" w14:textId="77777777" w:rsidR="00A134E3" w:rsidRPr="009E3B82" w:rsidRDefault="00A134E3" w:rsidP="00A134E3">
      <w:pPr>
        <w:rPr>
          <w:rFonts w:cs="Arial"/>
        </w:rPr>
      </w:pPr>
    </w:p>
    <w:p w14:paraId="16D3B784" w14:textId="2BE708E3" w:rsidR="00A134E3" w:rsidRPr="009E3B82" w:rsidRDefault="00A134E3" w:rsidP="007330F9">
      <w:pPr>
        <w:pStyle w:val="Ttulo2"/>
        <w:numPr>
          <w:ilvl w:val="1"/>
          <w:numId w:val="8"/>
        </w:numPr>
      </w:pPr>
      <w:bookmarkStart w:id="48" w:name="_Toc232025009"/>
      <w:r w:rsidRPr="009E3B82">
        <w:t>Analizar la red interna y detectar las necesidades de conectividad, puntos de red de distribución, dispositivos de conexión, cableado, seguridad.</w:t>
      </w:r>
      <w:bookmarkEnd w:id="48"/>
    </w:p>
    <w:p w14:paraId="39271896" w14:textId="77777777" w:rsidR="007330F9" w:rsidRPr="009E3B82" w:rsidRDefault="007330F9" w:rsidP="007330F9"/>
    <w:p w14:paraId="7B8D586D" w14:textId="26EA590F" w:rsidR="007330F9" w:rsidRPr="009E3B82" w:rsidRDefault="00F64AE3" w:rsidP="007330F9">
      <w:r w:rsidRPr="009E3B82">
        <w:t>En este apartado, se muestran los resultados del análisis de la red interna del sistema tecnológico con el fin de evaluar la estructura, la conectividad, la distribución y la robustez. La inspección de los puntos de red, las salidas de datos, el cableado, los dispositivos de comunicación, y las condiciones de acceso, hace posible detectar fortalezas, limitaciones y requerimientos de adecuación. Estos resultados permiten interpretar la dinámica actual de la red, prever amenazas por fallos de enlace o disrupciones técnicas, y definir medidas de fortalecimiento para implementar una comunicación interna más estable, segura y eficiente en torno a los procesos institucionales críticos existentes, para sus actividades diarias.</w:t>
      </w:r>
    </w:p>
    <w:tbl>
      <w:tblPr>
        <w:tblStyle w:val="Tablaconcuadrcula"/>
        <w:tblpPr w:leftFromText="141" w:rightFromText="141" w:vertAnchor="text" w:tblpY="26"/>
        <w:tblW w:w="0" w:type="auto"/>
        <w:tblLook w:val="04A0" w:firstRow="1" w:lastRow="0" w:firstColumn="1" w:lastColumn="0" w:noHBand="0" w:noVBand="1"/>
      </w:tblPr>
      <w:tblGrid>
        <w:gridCol w:w="4414"/>
        <w:gridCol w:w="4414"/>
      </w:tblGrid>
      <w:tr w:rsidR="00F64AE3" w:rsidRPr="009E3B82" w14:paraId="31424E45" w14:textId="77777777" w:rsidTr="004D10B3">
        <w:tc>
          <w:tcPr>
            <w:tcW w:w="8828" w:type="dxa"/>
            <w:gridSpan w:val="2"/>
            <w:vAlign w:val="center"/>
          </w:tcPr>
          <w:p w14:paraId="5B9654DB" w14:textId="208C72F4" w:rsidR="00F64AE3" w:rsidRPr="009E3B82" w:rsidRDefault="00F64AE3" w:rsidP="00F64AE3">
            <w:pPr>
              <w:spacing w:line="240" w:lineRule="auto"/>
              <w:jc w:val="center"/>
              <w:rPr>
                <w:rFonts w:cs="Arial"/>
                <w:b/>
                <w:bCs/>
              </w:rPr>
            </w:pPr>
            <w:r w:rsidRPr="009E3B82">
              <w:rPr>
                <w:rFonts w:cs="Arial"/>
                <w:b/>
                <w:bCs/>
              </w:rPr>
              <w:t>DISEÑO E IMPLEMENTACIÓN DE LA RED SEDE OPERATIVA</w:t>
            </w:r>
          </w:p>
        </w:tc>
      </w:tr>
      <w:tr w:rsidR="00F64AE3" w:rsidRPr="009E3B82" w14:paraId="2962EC22" w14:textId="77777777" w:rsidTr="00260E2C">
        <w:tc>
          <w:tcPr>
            <w:tcW w:w="8828" w:type="dxa"/>
            <w:gridSpan w:val="2"/>
            <w:vAlign w:val="center"/>
          </w:tcPr>
          <w:p w14:paraId="34367CEA" w14:textId="0115268F" w:rsidR="00F64AE3" w:rsidRPr="009E3B82" w:rsidRDefault="00F64AE3" w:rsidP="00F64AE3">
            <w:pPr>
              <w:spacing w:line="240" w:lineRule="auto"/>
              <w:jc w:val="center"/>
              <w:rPr>
                <w:rFonts w:cs="Arial"/>
                <w:b/>
                <w:bCs/>
              </w:rPr>
            </w:pPr>
            <w:r w:rsidRPr="009E3B82">
              <w:rPr>
                <w:rFonts w:cs="Arial"/>
                <w:b/>
                <w:bCs/>
              </w:rPr>
              <w:t>INFORMACIÓN</w:t>
            </w:r>
          </w:p>
        </w:tc>
      </w:tr>
      <w:tr w:rsidR="00F64AE3" w:rsidRPr="009E3B82" w14:paraId="3ED279F2" w14:textId="77777777" w:rsidTr="00754146">
        <w:tc>
          <w:tcPr>
            <w:tcW w:w="4414" w:type="dxa"/>
            <w:vAlign w:val="center"/>
          </w:tcPr>
          <w:p w14:paraId="12655364" w14:textId="77777777" w:rsidR="00F64AE3" w:rsidRPr="009E3B82" w:rsidRDefault="00F64AE3" w:rsidP="00F64AE3">
            <w:pPr>
              <w:spacing w:line="240" w:lineRule="auto"/>
              <w:rPr>
                <w:rFonts w:cs="Arial"/>
                <w:b/>
                <w:bCs/>
              </w:rPr>
            </w:pPr>
            <w:r w:rsidRPr="009E3B82">
              <w:rPr>
                <w:rFonts w:cs="Arial"/>
                <w:b/>
                <w:bCs/>
              </w:rPr>
              <w:t>EMPRESA</w:t>
            </w:r>
          </w:p>
        </w:tc>
        <w:tc>
          <w:tcPr>
            <w:tcW w:w="4414" w:type="dxa"/>
          </w:tcPr>
          <w:p w14:paraId="543CE2B7" w14:textId="77777777" w:rsidR="00F64AE3" w:rsidRPr="009E3B82" w:rsidRDefault="00F64AE3" w:rsidP="00F64AE3">
            <w:pPr>
              <w:spacing w:line="240" w:lineRule="auto"/>
              <w:rPr>
                <w:rFonts w:cs="Arial"/>
              </w:rPr>
            </w:pPr>
            <w:r w:rsidRPr="009E3B82">
              <w:rPr>
                <w:rFonts w:cs="Arial"/>
              </w:rPr>
              <w:t>EMPRESA DE SERVICIOS PÚBLICOS DE AGUACHICA E.S.</w:t>
            </w:r>
            <w:proofErr w:type="gramStart"/>
            <w:r w:rsidRPr="009E3B82">
              <w:rPr>
                <w:rFonts w:cs="Arial"/>
              </w:rPr>
              <w:t>P.A</w:t>
            </w:r>
            <w:proofErr w:type="gramEnd"/>
          </w:p>
        </w:tc>
      </w:tr>
      <w:tr w:rsidR="00F64AE3" w:rsidRPr="009E3B82" w14:paraId="0F12528D" w14:textId="77777777" w:rsidTr="00754146">
        <w:tc>
          <w:tcPr>
            <w:tcW w:w="4414" w:type="dxa"/>
            <w:vAlign w:val="center"/>
          </w:tcPr>
          <w:p w14:paraId="2B9D0F3C" w14:textId="77777777" w:rsidR="00F64AE3" w:rsidRPr="009E3B82" w:rsidRDefault="00F64AE3" w:rsidP="00F64AE3">
            <w:pPr>
              <w:spacing w:line="240" w:lineRule="auto"/>
              <w:rPr>
                <w:rFonts w:cs="Arial"/>
              </w:rPr>
            </w:pPr>
            <w:r w:rsidRPr="009E3B82">
              <w:rPr>
                <w:rFonts w:cs="Arial"/>
                <w:b/>
                <w:bCs/>
              </w:rPr>
              <w:lastRenderedPageBreak/>
              <w:t>PROYECTO</w:t>
            </w:r>
          </w:p>
        </w:tc>
        <w:tc>
          <w:tcPr>
            <w:tcW w:w="4414" w:type="dxa"/>
          </w:tcPr>
          <w:p w14:paraId="435E2DDD" w14:textId="77777777" w:rsidR="00F64AE3" w:rsidRPr="009E3B82" w:rsidRDefault="00F64AE3" w:rsidP="00F64AE3">
            <w:pPr>
              <w:spacing w:line="240" w:lineRule="auto"/>
              <w:rPr>
                <w:rFonts w:cs="Arial"/>
              </w:rPr>
            </w:pPr>
            <w:r w:rsidRPr="009E3B82">
              <w:rPr>
                <w:rFonts w:cs="Arial"/>
              </w:rPr>
              <w:t>DISEÑO E IMPLEMENTACIÓN DE LA INFRAESTRUCTURA DE RED PARA LA SEDE OPERATIVA</w:t>
            </w:r>
          </w:p>
        </w:tc>
      </w:tr>
      <w:tr w:rsidR="00F64AE3" w:rsidRPr="009E3B82" w14:paraId="0CF3C515" w14:textId="77777777" w:rsidTr="00754146">
        <w:tc>
          <w:tcPr>
            <w:tcW w:w="4414" w:type="dxa"/>
            <w:vAlign w:val="center"/>
          </w:tcPr>
          <w:p w14:paraId="4CF5A7D7" w14:textId="77777777" w:rsidR="00F64AE3" w:rsidRPr="009E3B82" w:rsidRDefault="00F64AE3" w:rsidP="00F64AE3">
            <w:pPr>
              <w:spacing w:line="240" w:lineRule="auto"/>
              <w:rPr>
                <w:rFonts w:cs="Arial"/>
              </w:rPr>
            </w:pPr>
            <w:r w:rsidRPr="009E3B82">
              <w:rPr>
                <w:rFonts w:cs="Arial"/>
                <w:b/>
                <w:bCs/>
              </w:rPr>
              <w:t>RESPONSABLE DEL PROYECTO</w:t>
            </w:r>
          </w:p>
        </w:tc>
        <w:tc>
          <w:tcPr>
            <w:tcW w:w="4414" w:type="dxa"/>
          </w:tcPr>
          <w:p w14:paraId="0734BAED" w14:textId="77777777" w:rsidR="00F64AE3" w:rsidRPr="009E3B82" w:rsidRDefault="00F64AE3" w:rsidP="00F64AE3">
            <w:pPr>
              <w:spacing w:line="240" w:lineRule="auto"/>
              <w:rPr>
                <w:rFonts w:cs="Arial"/>
              </w:rPr>
            </w:pPr>
            <w:r w:rsidRPr="009E3B82">
              <w:rPr>
                <w:rFonts w:cs="Arial"/>
              </w:rPr>
              <w:t xml:space="preserve">Área de Sistemas </w:t>
            </w:r>
          </w:p>
        </w:tc>
      </w:tr>
      <w:tr w:rsidR="00F64AE3" w:rsidRPr="009E3B82" w14:paraId="4EB13761" w14:textId="77777777" w:rsidTr="00754146">
        <w:tc>
          <w:tcPr>
            <w:tcW w:w="4414" w:type="dxa"/>
            <w:vAlign w:val="center"/>
          </w:tcPr>
          <w:p w14:paraId="7EDC65D5" w14:textId="77777777" w:rsidR="00F64AE3" w:rsidRPr="009E3B82" w:rsidRDefault="00F64AE3" w:rsidP="00F64AE3">
            <w:pPr>
              <w:spacing w:line="240" w:lineRule="auto"/>
              <w:rPr>
                <w:rFonts w:cs="Arial"/>
              </w:rPr>
            </w:pPr>
            <w:r w:rsidRPr="009E3B82">
              <w:rPr>
                <w:rFonts w:cs="Arial"/>
                <w:b/>
                <w:bCs/>
              </w:rPr>
              <w:t>ALCANCE</w:t>
            </w:r>
          </w:p>
        </w:tc>
        <w:tc>
          <w:tcPr>
            <w:tcW w:w="4414" w:type="dxa"/>
          </w:tcPr>
          <w:p w14:paraId="683B86DA" w14:textId="77777777" w:rsidR="00F64AE3" w:rsidRPr="009E3B82" w:rsidRDefault="00F64AE3" w:rsidP="00F64AE3">
            <w:pPr>
              <w:spacing w:line="240" w:lineRule="auto"/>
              <w:rPr>
                <w:rFonts w:cs="Arial"/>
              </w:rPr>
            </w:pPr>
            <w:r w:rsidRPr="009E3B82">
              <w:rPr>
                <w:rFonts w:cs="Arial"/>
              </w:rPr>
              <w:t>Instalación de 18 puntos de red, montaje de rack, UPS, red inalámbrica y adecuaciones eléctricas.</w:t>
            </w:r>
          </w:p>
        </w:tc>
      </w:tr>
      <w:tr w:rsidR="00F64AE3" w:rsidRPr="009E3B82" w14:paraId="0B376E9D" w14:textId="77777777" w:rsidTr="00754146">
        <w:tc>
          <w:tcPr>
            <w:tcW w:w="4414" w:type="dxa"/>
            <w:vAlign w:val="center"/>
          </w:tcPr>
          <w:p w14:paraId="7FA66A70" w14:textId="77777777" w:rsidR="00F64AE3" w:rsidRPr="009E3B82" w:rsidRDefault="00F64AE3" w:rsidP="00F64AE3">
            <w:pPr>
              <w:spacing w:line="240" w:lineRule="auto"/>
              <w:rPr>
                <w:rFonts w:cs="Arial"/>
              </w:rPr>
            </w:pPr>
            <w:r w:rsidRPr="009E3B82">
              <w:rPr>
                <w:rFonts w:cs="Arial"/>
                <w:b/>
                <w:bCs/>
              </w:rPr>
              <w:t>VALOR REFERENCIADO</w:t>
            </w:r>
          </w:p>
        </w:tc>
        <w:tc>
          <w:tcPr>
            <w:tcW w:w="4414" w:type="dxa"/>
          </w:tcPr>
          <w:p w14:paraId="2E4E419A" w14:textId="77777777" w:rsidR="00F64AE3" w:rsidRPr="009E3B82" w:rsidRDefault="00F64AE3" w:rsidP="00F64AE3">
            <w:pPr>
              <w:spacing w:line="240" w:lineRule="auto"/>
              <w:rPr>
                <w:rFonts w:cs="Arial"/>
              </w:rPr>
            </w:pPr>
            <w:r w:rsidRPr="009E3B82">
              <w:rPr>
                <w:rFonts w:cs="Arial"/>
              </w:rPr>
              <w:t>TREINTA MILLONES SETECIENTOS NOVENTA Y OCHO MIL CIEN PESOS ($30.798.100,00)</w:t>
            </w:r>
          </w:p>
        </w:tc>
      </w:tr>
      <w:tr w:rsidR="00F64AE3" w:rsidRPr="009E3B82" w14:paraId="6A452D49" w14:textId="77777777" w:rsidTr="00754146">
        <w:tc>
          <w:tcPr>
            <w:tcW w:w="4414" w:type="dxa"/>
            <w:vAlign w:val="center"/>
          </w:tcPr>
          <w:p w14:paraId="689B4351" w14:textId="77777777" w:rsidR="00F64AE3" w:rsidRPr="009E3B82" w:rsidRDefault="00F64AE3" w:rsidP="00F64AE3">
            <w:pPr>
              <w:spacing w:line="240" w:lineRule="auto"/>
              <w:rPr>
                <w:rFonts w:cs="Arial"/>
              </w:rPr>
            </w:pPr>
            <w:r w:rsidRPr="009E3B82">
              <w:rPr>
                <w:rFonts w:cs="Arial"/>
                <w:b/>
                <w:bCs/>
              </w:rPr>
              <w:t>PROVEEDOR COTIZADO</w:t>
            </w:r>
          </w:p>
        </w:tc>
        <w:tc>
          <w:tcPr>
            <w:tcW w:w="4414" w:type="dxa"/>
          </w:tcPr>
          <w:p w14:paraId="277262CD" w14:textId="77777777" w:rsidR="00F64AE3" w:rsidRPr="009E3B82" w:rsidRDefault="00F64AE3" w:rsidP="00F64AE3">
            <w:pPr>
              <w:spacing w:line="240" w:lineRule="auto"/>
              <w:rPr>
                <w:rFonts w:cs="Arial"/>
              </w:rPr>
            </w:pPr>
            <w:r w:rsidRPr="009E3B82">
              <w:rPr>
                <w:rFonts w:cs="Arial"/>
              </w:rPr>
              <w:t>Asistencia y Soluciones Informáticas</w:t>
            </w:r>
          </w:p>
        </w:tc>
      </w:tr>
      <w:tr w:rsidR="00F64AE3" w:rsidRPr="009E3B82" w14:paraId="64F5ABF2" w14:textId="77777777" w:rsidTr="00754146">
        <w:tc>
          <w:tcPr>
            <w:tcW w:w="4414" w:type="dxa"/>
            <w:vAlign w:val="center"/>
          </w:tcPr>
          <w:p w14:paraId="7AE7290D" w14:textId="77777777" w:rsidR="00F64AE3" w:rsidRPr="009E3B82" w:rsidRDefault="00F64AE3" w:rsidP="00F64AE3">
            <w:pPr>
              <w:spacing w:line="240" w:lineRule="auto"/>
              <w:rPr>
                <w:rFonts w:cs="Arial"/>
                <w:b/>
                <w:bCs/>
              </w:rPr>
            </w:pPr>
            <w:r w:rsidRPr="009E3B82">
              <w:rPr>
                <w:rFonts w:cs="Arial"/>
                <w:b/>
                <w:bCs/>
              </w:rPr>
              <w:t>SUPERVISIÓN</w:t>
            </w:r>
          </w:p>
        </w:tc>
        <w:tc>
          <w:tcPr>
            <w:tcW w:w="4414" w:type="dxa"/>
          </w:tcPr>
          <w:p w14:paraId="111EC845" w14:textId="77777777" w:rsidR="00F64AE3" w:rsidRPr="009E3B82" w:rsidRDefault="00F64AE3" w:rsidP="00F64AE3">
            <w:pPr>
              <w:spacing w:line="240" w:lineRule="auto"/>
              <w:rPr>
                <w:rFonts w:cs="Arial"/>
              </w:rPr>
            </w:pPr>
            <w:r w:rsidRPr="009E3B82">
              <w:rPr>
                <w:rFonts w:cs="Arial"/>
              </w:rPr>
              <w:t>JEFE DE SISTEMAS</w:t>
            </w:r>
          </w:p>
        </w:tc>
      </w:tr>
      <w:tr w:rsidR="00F64AE3" w:rsidRPr="009E3B82" w14:paraId="4CCBBE79" w14:textId="77777777" w:rsidTr="00754146">
        <w:tc>
          <w:tcPr>
            <w:tcW w:w="4414" w:type="dxa"/>
            <w:vAlign w:val="center"/>
          </w:tcPr>
          <w:p w14:paraId="3FD25B8D" w14:textId="77777777" w:rsidR="00F64AE3" w:rsidRPr="009E3B82" w:rsidRDefault="00F64AE3" w:rsidP="00F64AE3">
            <w:pPr>
              <w:spacing w:line="240" w:lineRule="auto"/>
              <w:rPr>
                <w:rFonts w:cs="Arial"/>
                <w:b/>
                <w:bCs/>
              </w:rPr>
            </w:pPr>
            <w:r w:rsidRPr="009E3B82">
              <w:rPr>
                <w:rFonts w:cs="Arial"/>
                <w:b/>
                <w:bCs/>
              </w:rPr>
              <w:t>FECHA DE PRESENTACIÓN</w:t>
            </w:r>
          </w:p>
        </w:tc>
        <w:tc>
          <w:tcPr>
            <w:tcW w:w="4414" w:type="dxa"/>
          </w:tcPr>
          <w:p w14:paraId="040EF4A3" w14:textId="77777777" w:rsidR="00F64AE3" w:rsidRPr="009E3B82" w:rsidRDefault="00F64AE3" w:rsidP="00F64AE3">
            <w:pPr>
              <w:spacing w:line="240" w:lineRule="auto"/>
              <w:rPr>
                <w:rFonts w:cs="Arial"/>
              </w:rPr>
            </w:pPr>
            <w:r w:rsidRPr="009E3B82">
              <w:rPr>
                <w:rFonts w:cs="Arial"/>
              </w:rPr>
              <w:t>14/11/2025</w:t>
            </w:r>
          </w:p>
        </w:tc>
      </w:tr>
      <w:tr w:rsidR="00F64AE3" w:rsidRPr="009E3B82" w14:paraId="5FF75A3A" w14:textId="77777777" w:rsidTr="00754146">
        <w:tc>
          <w:tcPr>
            <w:tcW w:w="4414" w:type="dxa"/>
            <w:vAlign w:val="center"/>
          </w:tcPr>
          <w:p w14:paraId="3F56F6B5" w14:textId="77777777" w:rsidR="00F64AE3" w:rsidRPr="009E3B82" w:rsidRDefault="00F64AE3" w:rsidP="00F64AE3">
            <w:pPr>
              <w:spacing w:line="240" w:lineRule="auto"/>
              <w:rPr>
                <w:rFonts w:cs="Arial"/>
                <w:b/>
                <w:bCs/>
              </w:rPr>
            </w:pPr>
            <w:r w:rsidRPr="009E3B82">
              <w:rPr>
                <w:rFonts w:cs="Arial"/>
                <w:b/>
                <w:bCs/>
              </w:rPr>
              <w:t>PROYECTÓ</w:t>
            </w:r>
          </w:p>
        </w:tc>
        <w:tc>
          <w:tcPr>
            <w:tcW w:w="4414" w:type="dxa"/>
          </w:tcPr>
          <w:p w14:paraId="064353ED" w14:textId="77777777" w:rsidR="00F64AE3" w:rsidRPr="009E3B82" w:rsidRDefault="00F64AE3" w:rsidP="00F64AE3">
            <w:pPr>
              <w:spacing w:line="240" w:lineRule="auto"/>
              <w:rPr>
                <w:rFonts w:cs="Arial"/>
              </w:rPr>
            </w:pPr>
            <w:proofErr w:type="spellStart"/>
            <w:r w:rsidRPr="009E3B82">
              <w:rPr>
                <w:rFonts w:cs="Arial"/>
              </w:rPr>
              <w:t>Pract</w:t>
            </w:r>
            <w:proofErr w:type="spellEnd"/>
            <w:r w:rsidRPr="009E3B82">
              <w:rPr>
                <w:rFonts w:cs="Arial"/>
              </w:rPr>
              <w:t xml:space="preserve">. Margie Arenilla </w:t>
            </w:r>
          </w:p>
        </w:tc>
      </w:tr>
      <w:tr w:rsidR="00F64AE3" w:rsidRPr="009E3B82" w14:paraId="0FC3C0B7" w14:textId="77777777" w:rsidTr="00754146">
        <w:tc>
          <w:tcPr>
            <w:tcW w:w="4414" w:type="dxa"/>
            <w:vAlign w:val="center"/>
          </w:tcPr>
          <w:p w14:paraId="2F4D4694" w14:textId="77777777" w:rsidR="00F64AE3" w:rsidRPr="009E3B82" w:rsidRDefault="00F64AE3" w:rsidP="00F64AE3">
            <w:pPr>
              <w:spacing w:line="240" w:lineRule="auto"/>
              <w:rPr>
                <w:rFonts w:cs="Arial"/>
                <w:b/>
                <w:bCs/>
              </w:rPr>
            </w:pPr>
            <w:r w:rsidRPr="009E3B82">
              <w:rPr>
                <w:rFonts w:cs="Arial"/>
                <w:b/>
                <w:bCs/>
              </w:rPr>
              <w:t>REVISO Y APROBÓ</w:t>
            </w:r>
          </w:p>
        </w:tc>
        <w:tc>
          <w:tcPr>
            <w:tcW w:w="4414" w:type="dxa"/>
          </w:tcPr>
          <w:p w14:paraId="429957A2" w14:textId="77777777" w:rsidR="00F64AE3" w:rsidRPr="009E3B82" w:rsidRDefault="00F64AE3" w:rsidP="00F64AE3">
            <w:pPr>
              <w:spacing w:line="240" w:lineRule="auto"/>
              <w:rPr>
                <w:rFonts w:cs="Arial"/>
              </w:rPr>
            </w:pPr>
            <w:r w:rsidRPr="009E3B82">
              <w:rPr>
                <w:rFonts w:cs="Arial"/>
              </w:rPr>
              <w:t>Ing. Fabio Santiago</w:t>
            </w:r>
          </w:p>
        </w:tc>
      </w:tr>
    </w:tbl>
    <w:p w14:paraId="261B9D43" w14:textId="77777777" w:rsidR="00F64AE3" w:rsidRPr="009E3B82" w:rsidRDefault="00F64AE3" w:rsidP="007330F9"/>
    <w:p w14:paraId="16AF4DD5" w14:textId="77777777" w:rsidR="00F64AE3" w:rsidRPr="009E3B82" w:rsidRDefault="00F64AE3" w:rsidP="00F64AE3">
      <w:pPr>
        <w:rPr>
          <w:rFonts w:cs="Arial"/>
          <w:szCs w:val="24"/>
        </w:rPr>
      </w:pPr>
      <w:r w:rsidRPr="009E3B82">
        <w:rPr>
          <w:rFonts w:cs="Arial"/>
          <w:szCs w:val="24"/>
        </w:rPr>
        <w:t>Este proyecto se fundamenta en la necesidad de dotar a la segunda sede operativa de la Empresa de Servicios Públicos de Aguachica E.S.P.A con una infraestructura de red moderna, organizada y completamente funcional, sustentada en un diseño técnico integral que incluye la topología de red, el diseño físico de la sede y los planos correspondientes tanto del sistema de datos como del sistema eléctrico. Este tiene como finalidad la implementación completa de la red de datos, energía regulada y conectividad inalámbrica para la sede operativa. Se quiere consolidar una infraestructura segura y funcional que garantice el correcto desempeño de las actividades administrativas y operativas, permitiendo una conectividad estable y una operación continua desde el inicio de las labores en la sede.</w:t>
      </w:r>
    </w:p>
    <w:p w14:paraId="5E49A471" w14:textId="77777777" w:rsidR="00F64AE3" w:rsidRPr="009E3B82" w:rsidRDefault="00F64AE3" w:rsidP="00F64AE3">
      <w:pPr>
        <w:rPr>
          <w:rFonts w:cs="Arial"/>
          <w:szCs w:val="24"/>
        </w:rPr>
      </w:pPr>
      <w:r w:rsidRPr="009E3B82">
        <w:rPr>
          <w:rFonts w:cs="Arial"/>
          <w:szCs w:val="24"/>
        </w:rPr>
        <w:t>Este proyecto se justifica en la importancia de garantizar una conectividad estable, continua y organizada que soporte el trabajo del personal, asegure el acceso a los sistemas misionales, evitando interrupciones en la operación y fortaleciendo los procesos institucionales.</w:t>
      </w:r>
    </w:p>
    <w:p w14:paraId="722F2BC6" w14:textId="4A366881" w:rsidR="00F64AE3" w:rsidRPr="009E3B82" w:rsidRDefault="00F64AE3" w:rsidP="00F64AE3">
      <w:r w:rsidRPr="009E3B82">
        <w:rPr>
          <w:rFonts w:cs="Arial"/>
          <w:szCs w:val="24"/>
        </w:rPr>
        <w:t>El objetivo general es implementar la infraestructura completa de red para la nueva sede operativa, garantizando estabilidad, seguridad y eficiencia en la conectividad.</w:t>
      </w:r>
    </w:p>
    <w:p w14:paraId="6BDEEE77" w14:textId="77777777" w:rsidR="00617CCC" w:rsidRPr="009E3B82" w:rsidRDefault="00617CCC" w:rsidP="00617CCC">
      <w:pPr>
        <w:rPr>
          <w:rFonts w:cs="Arial"/>
          <w:szCs w:val="24"/>
        </w:rPr>
      </w:pPr>
      <w:r w:rsidRPr="009E3B82">
        <w:rPr>
          <w:rFonts w:cs="Arial"/>
          <w:szCs w:val="24"/>
        </w:rPr>
        <w:lastRenderedPageBreak/>
        <w:t>Para ello, se plantea como objetivos específicos la instalación de 18 puntos de red categoría 5, totalmente canalizados y correctamente etiquetados; la implementación de canaletas y la adecuada distribución del cableado; la instalación, configuración y aseguramiento del respaldo eléctrico de los equipos de red; la adecuación de la infraestructura eléctrica y de red según los requerimientos técnicos; y la ejecución de pruebas finales de conectividad y funcionamiento para certificar la operatividad del sistema.</w:t>
      </w:r>
    </w:p>
    <w:p w14:paraId="626F2F68" w14:textId="77777777" w:rsidR="00617CCC" w:rsidRPr="009E3B82" w:rsidRDefault="00617CCC" w:rsidP="00617CCC">
      <w:pPr>
        <w:rPr>
          <w:rFonts w:cs="Arial"/>
          <w:szCs w:val="24"/>
        </w:rPr>
      </w:pPr>
      <w:r w:rsidRPr="009E3B82">
        <w:rPr>
          <w:rFonts w:cs="Arial"/>
          <w:szCs w:val="24"/>
        </w:rPr>
        <w:t>El alcance del proyecto incluye la instalación completa de la infraestructura de red, la provisión de materiales y equipos activos y pasivos, las adecuaciones eléctricas necesarias, la configuración técnica y la entrega operativa del sistema. Este conjunto de acciones permitirá que la nueva sede opere de manera eficiente, segura y preparada para su crecimiento futuro.</w:t>
      </w:r>
    </w:p>
    <w:p w14:paraId="05F0132F" w14:textId="77777777" w:rsidR="00617CCC" w:rsidRPr="009E3B82" w:rsidRDefault="00617CCC" w:rsidP="00617CCC">
      <w:pPr>
        <w:rPr>
          <w:rFonts w:cs="Arial"/>
          <w:b/>
          <w:bCs/>
          <w:szCs w:val="24"/>
        </w:rPr>
      </w:pPr>
      <w:r w:rsidRPr="009E3B82">
        <w:rPr>
          <w:rFonts w:cs="Arial"/>
          <w:b/>
          <w:bCs/>
          <w:szCs w:val="24"/>
        </w:rPr>
        <w:t>Planos del proyecto</w:t>
      </w:r>
    </w:p>
    <w:p w14:paraId="661CAE77" w14:textId="77777777" w:rsidR="00617CCC" w:rsidRPr="009E3B82" w:rsidRDefault="00617CCC" w:rsidP="00617CCC">
      <w:pPr>
        <w:rPr>
          <w:rFonts w:cs="Arial"/>
          <w:szCs w:val="24"/>
        </w:rPr>
      </w:pPr>
      <w:r w:rsidRPr="009E3B82">
        <w:rPr>
          <w:rFonts w:cs="Arial"/>
          <w:szCs w:val="24"/>
        </w:rPr>
        <w:t xml:space="preserve">El diseño de la red de datos para la sede operativa de la Empresa de Servicios Públicos de Aguachica, el cual incluye también la infraestructura eléctrica, se desarrolló teniendo en cuenta varios requerimientos. El primero fue el número de puntos de red a implementar: en total se instalaron 18 puntos, de los cuales 12 son sencillos y 6 dobles, distribuidos estratégicamente en el área operativa de la sede. El diseño considera igualmente la parte eléctrica, garantizando que en cada salida de datos exista una salida eléctrica doble (un </w:t>
      </w:r>
      <w:proofErr w:type="gramStart"/>
      <w:r w:rsidRPr="009E3B82">
        <w:rPr>
          <w:rFonts w:cs="Arial"/>
          <w:szCs w:val="24"/>
        </w:rPr>
        <w:t>toma regulado</w:t>
      </w:r>
      <w:proofErr w:type="gramEnd"/>
      <w:r w:rsidRPr="009E3B82">
        <w:rPr>
          <w:rFonts w:cs="Arial"/>
          <w:szCs w:val="24"/>
        </w:rPr>
        <w:t xml:space="preserve"> y </w:t>
      </w:r>
      <w:proofErr w:type="gramStart"/>
      <w:r w:rsidRPr="009E3B82">
        <w:rPr>
          <w:rFonts w:cs="Arial"/>
          <w:szCs w:val="24"/>
        </w:rPr>
        <w:t>un toma general</w:t>
      </w:r>
      <w:proofErr w:type="gramEnd"/>
      <w:r w:rsidRPr="009E3B82">
        <w:rPr>
          <w:rFonts w:cs="Arial"/>
          <w:szCs w:val="24"/>
        </w:rPr>
        <w:t>). La toma regulada proviene de una UPS contemplada dentro del proyecto, lo que implica realizar las adecuaciones eléctricas necesarias para su correcta instalación y operación.</w:t>
      </w:r>
    </w:p>
    <w:p w14:paraId="755DF480" w14:textId="24865B24" w:rsidR="00617CCC" w:rsidRPr="009E3B82" w:rsidRDefault="00617CCC" w:rsidP="00617CCC">
      <w:pPr>
        <w:rPr>
          <w:rFonts w:cs="Arial"/>
          <w:szCs w:val="24"/>
        </w:rPr>
      </w:pPr>
      <w:r w:rsidRPr="009E3B82">
        <w:rPr>
          <w:rFonts w:cs="Arial"/>
          <w:szCs w:val="24"/>
        </w:rPr>
        <w:t xml:space="preserve">Más adelante se presenta el plano de distribución de los puntos de red, donde se detalla la ubicación exacta de cada punto. Para el recorrido de las canaletas, se buscó minimizar la intervención en obra civil, aprovechando en lo posible los trayectos preexistentes; sin embargo, ni las canaletas, ni los </w:t>
      </w:r>
      <w:proofErr w:type="gramStart"/>
      <w:r w:rsidRPr="009E3B82">
        <w:rPr>
          <w:rFonts w:cs="Arial"/>
          <w:szCs w:val="24"/>
        </w:rPr>
        <w:t>tomas antiguos</w:t>
      </w:r>
      <w:proofErr w:type="gramEnd"/>
      <w:r w:rsidRPr="009E3B82">
        <w:rPr>
          <w:rFonts w:cs="Arial"/>
          <w:szCs w:val="24"/>
        </w:rPr>
        <w:t xml:space="preserve"> podían </w:t>
      </w:r>
      <w:r w:rsidRPr="009E3B82">
        <w:rPr>
          <w:rFonts w:cs="Arial"/>
          <w:szCs w:val="24"/>
        </w:rPr>
        <w:lastRenderedPageBreak/>
        <w:t>reutilizarse debido a su desgaste y a que estos elementos no son diseñados para ser reinstalados.</w:t>
      </w:r>
    </w:p>
    <w:p w14:paraId="3079DA92" w14:textId="77777777" w:rsidR="00617CCC" w:rsidRPr="009E3B82" w:rsidRDefault="00617CCC" w:rsidP="00617CCC">
      <w:pPr>
        <w:rPr>
          <w:rFonts w:cs="Arial"/>
          <w:szCs w:val="24"/>
        </w:rPr>
      </w:pPr>
      <w:r w:rsidRPr="009E3B82">
        <w:rPr>
          <w:rFonts w:cs="Arial"/>
          <w:szCs w:val="24"/>
        </w:rPr>
        <w:t>Aunque los planos se presentan de forma separada, tanto los de datos como los eléctricos se superponen, ya que comparten las mismas rutas de canalización. No obstante, su elaboración por separado facilita el trabajo del instalador. Se propone conectar desde el tablero principal existente en la sede y llevar una acometida hasta un segundo tablero general, el cual alimentará los puntos eléctricos o tomas generales ubicados en cada puesto de trabajo, identificados usualmente con color blanco. Desde ese mismo tablero se alimentará la UPS, la cual posteriormente energizará el tablero regulado, y desde este saldrán las conexiones a las tomas reguladas instalados en cada puesto de trabajo. En esencia, esta es la estructura de conexión que se manejará desde el tablero principal hasta el nuevo tablero general proyectado.</w:t>
      </w:r>
    </w:p>
    <w:p w14:paraId="18F2A588" w14:textId="5E7AF0E7" w:rsidR="00046DA8" w:rsidRPr="009E3B82" w:rsidRDefault="00046DA8" w:rsidP="00046DA8">
      <w:pPr>
        <w:pStyle w:val="Descripcin"/>
        <w:keepNext/>
        <w:rPr>
          <w:i w:val="0"/>
          <w:iCs w:val="0"/>
          <w:color w:val="auto"/>
          <w:sz w:val="24"/>
          <w:szCs w:val="24"/>
        </w:rPr>
      </w:pPr>
      <w:bookmarkStart w:id="49" w:name="_Toc232025061"/>
      <w:r w:rsidRPr="009E3B82">
        <w:rPr>
          <w:i w:val="0"/>
          <w:iCs w:val="0"/>
          <w:color w:val="auto"/>
          <w:sz w:val="24"/>
          <w:szCs w:val="24"/>
        </w:rPr>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18</w:t>
      </w:r>
      <w:r w:rsidRPr="009E3B82">
        <w:rPr>
          <w:i w:val="0"/>
          <w:iCs w:val="0"/>
          <w:color w:val="auto"/>
          <w:sz w:val="24"/>
          <w:szCs w:val="24"/>
        </w:rPr>
        <w:fldChar w:fldCharType="end"/>
      </w:r>
      <w:r w:rsidRPr="009E3B82">
        <w:rPr>
          <w:i w:val="0"/>
          <w:iCs w:val="0"/>
          <w:color w:val="auto"/>
          <w:sz w:val="24"/>
          <w:szCs w:val="24"/>
        </w:rPr>
        <w:t>. Diseño físico de la Sede Operativo</w:t>
      </w:r>
      <w:bookmarkEnd w:id="49"/>
    </w:p>
    <w:p w14:paraId="5271DA6A" w14:textId="6B578A18" w:rsidR="00A134E3" w:rsidRPr="009E3B82" w:rsidRDefault="00617CCC" w:rsidP="00A134E3">
      <w:pPr>
        <w:rPr>
          <w:rFonts w:cs="Arial"/>
        </w:rPr>
      </w:pPr>
      <w:r w:rsidRPr="009E3B82">
        <w:rPr>
          <w:rFonts w:cs="Arial"/>
          <w:noProof/>
          <w:szCs w:val="24"/>
        </w:rPr>
        <w:drawing>
          <wp:inline distT="0" distB="0" distL="0" distR="0" wp14:anchorId="1859AFD6" wp14:editId="2FF186FA">
            <wp:extent cx="5562600" cy="2672235"/>
            <wp:effectExtent l="0" t="0" r="0" b="0"/>
            <wp:docPr id="546883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83752" name="Imagen 546883752"/>
                    <pic:cNvPicPr/>
                  </pic:nvPicPr>
                  <pic:blipFill rotWithShape="1">
                    <a:blip r:embed="rId8">
                      <a:extLst>
                        <a:ext uri="{28A0092B-C50C-407E-A947-70E740481C1C}">
                          <a14:useLocalDpi xmlns:a14="http://schemas.microsoft.com/office/drawing/2010/main" val="0"/>
                        </a:ext>
                      </a:extLst>
                    </a:blip>
                    <a:srcRect t="4629" b="8044"/>
                    <a:stretch>
                      <a:fillRect/>
                    </a:stretch>
                  </pic:blipFill>
                  <pic:spPr bwMode="auto">
                    <a:xfrm>
                      <a:off x="0" y="0"/>
                      <a:ext cx="5571273" cy="2676401"/>
                    </a:xfrm>
                    <a:prstGeom prst="rect">
                      <a:avLst/>
                    </a:prstGeom>
                    <a:ln>
                      <a:noFill/>
                    </a:ln>
                    <a:extLst>
                      <a:ext uri="{53640926-AAD7-44D8-BBD7-CCE9431645EC}">
                        <a14:shadowObscured xmlns:a14="http://schemas.microsoft.com/office/drawing/2010/main"/>
                      </a:ext>
                    </a:extLst>
                  </pic:spPr>
                </pic:pic>
              </a:graphicData>
            </a:graphic>
          </wp:inline>
        </w:drawing>
      </w:r>
    </w:p>
    <w:p w14:paraId="2B5D94C0" w14:textId="75D5D913" w:rsidR="00A134E3" w:rsidRPr="009E3B82" w:rsidRDefault="00046DA8" w:rsidP="00A134E3">
      <w:pPr>
        <w:rPr>
          <w:rFonts w:cs="Arial"/>
        </w:rPr>
      </w:pPr>
      <w:r w:rsidRPr="009E3B82">
        <w:rPr>
          <w:rFonts w:cs="Arial"/>
        </w:rPr>
        <w:t>Fuente: elaboración propia.</w:t>
      </w:r>
    </w:p>
    <w:p w14:paraId="5D6C27E9" w14:textId="189D057D" w:rsidR="00046DA8" w:rsidRPr="009E3B82" w:rsidRDefault="00046DA8" w:rsidP="00046DA8">
      <w:pPr>
        <w:pStyle w:val="Descripcin"/>
        <w:keepNext/>
        <w:rPr>
          <w:i w:val="0"/>
          <w:iCs w:val="0"/>
          <w:color w:val="auto"/>
          <w:sz w:val="24"/>
          <w:szCs w:val="24"/>
        </w:rPr>
      </w:pPr>
      <w:bookmarkStart w:id="50" w:name="_Toc232025062"/>
      <w:r w:rsidRPr="009E3B82">
        <w:rPr>
          <w:i w:val="0"/>
          <w:iCs w:val="0"/>
          <w:color w:val="auto"/>
          <w:sz w:val="24"/>
          <w:szCs w:val="24"/>
        </w:rPr>
        <w:lastRenderedPageBreak/>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19</w:t>
      </w:r>
      <w:r w:rsidRPr="009E3B82">
        <w:rPr>
          <w:i w:val="0"/>
          <w:iCs w:val="0"/>
          <w:color w:val="auto"/>
          <w:sz w:val="24"/>
          <w:szCs w:val="24"/>
        </w:rPr>
        <w:fldChar w:fldCharType="end"/>
      </w:r>
      <w:r w:rsidRPr="009E3B82">
        <w:rPr>
          <w:i w:val="0"/>
          <w:iCs w:val="0"/>
          <w:color w:val="auto"/>
          <w:sz w:val="24"/>
          <w:szCs w:val="24"/>
        </w:rPr>
        <w:t>. Diseño de la red</w:t>
      </w:r>
      <w:bookmarkEnd w:id="50"/>
    </w:p>
    <w:p w14:paraId="16647C26" w14:textId="5D2908FA" w:rsidR="00046DA8" w:rsidRPr="009E3B82" w:rsidRDefault="00046DA8" w:rsidP="00046DA8">
      <w:pPr>
        <w:jc w:val="center"/>
        <w:rPr>
          <w:rFonts w:cs="Arial"/>
        </w:rPr>
      </w:pPr>
      <w:r w:rsidRPr="009E3B82">
        <w:rPr>
          <w:rFonts w:cs="Arial"/>
          <w:noProof/>
          <w:szCs w:val="24"/>
        </w:rPr>
        <w:drawing>
          <wp:inline distT="0" distB="0" distL="0" distR="0" wp14:anchorId="0A4A4E18" wp14:editId="5FA29814">
            <wp:extent cx="4515480" cy="5572903"/>
            <wp:effectExtent l="0" t="0" r="0" b="8890"/>
            <wp:docPr id="8854853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85346" name="Imagen 885485346"/>
                    <pic:cNvPicPr/>
                  </pic:nvPicPr>
                  <pic:blipFill>
                    <a:blip r:embed="rId9">
                      <a:extLst>
                        <a:ext uri="{28A0092B-C50C-407E-A947-70E740481C1C}">
                          <a14:useLocalDpi xmlns:a14="http://schemas.microsoft.com/office/drawing/2010/main" val="0"/>
                        </a:ext>
                      </a:extLst>
                    </a:blip>
                    <a:stretch>
                      <a:fillRect/>
                    </a:stretch>
                  </pic:blipFill>
                  <pic:spPr>
                    <a:xfrm>
                      <a:off x="0" y="0"/>
                      <a:ext cx="4515480" cy="5572903"/>
                    </a:xfrm>
                    <a:prstGeom prst="rect">
                      <a:avLst/>
                    </a:prstGeom>
                  </pic:spPr>
                </pic:pic>
              </a:graphicData>
            </a:graphic>
          </wp:inline>
        </w:drawing>
      </w:r>
    </w:p>
    <w:p w14:paraId="5FBB85AF" w14:textId="5625A7BD" w:rsidR="00046DA8" w:rsidRPr="009E3B82" w:rsidRDefault="00046DA8" w:rsidP="00046DA8">
      <w:pPr>
        <w:rPr>
          <w:rFonts w:cs="Arial"/>
        </w:rPr>
      </w:pPr>
      <w:r w:rsidRPr="009E3B82">
        <w:rPr>
          <w:rFonts w:cs="Arial"/>
        </w:rPr>
        <w:t>Fuente: elaboración propia.</w:t>
      </w:r>
    </w:p>
    <w:p w14:paraId="2060C530" w14:textId="77777777" w:rsidR="00046DA8" w:rsidRPr="009E3B82" w:rsidRDefault="00046DA8" w:rsidP="00046DA8">
      <w:pPr>
        <w:rPr>
          <w:rFonts w:cs="Arial"/>
        </w:rPr>
      </w:pPr>
    </w:p>
    <w:p w14:paraId="671C2B3C" w14:textId="270906F2" w:rsidR="00046DA8" w:rsidRPr="009E3B82" w:rsidRDefault="00046DA8" w:rsidP="00046DA8">
      <w:pPr>
        <w:pStyle w:val="Descripcin"/>
        <w:keepNext/>
        <w:rPr>
          <w:i w:val="0"/>
          <w:iCs w:val="0"/>
          <w:color w:val="auto"/>
          <w:sz w:val="24"/>
          <w:szCs w:val="24"/>
        </w:rPr>
      </w:pPr>
      <w:bookmarkStart w:id="51" w:name="_Toc232025063"/>
      <w:r w:rsidRPr="009E3B82">
        <w:rPr>
          <w:i w:val="0"/>
          <w:iCs w:val="0"/>
          <w:color w:val="auto"/>
          <w:sz w:val="24"/>
          <w:szCs w:val="24"/>
        </w:rPr>
        <w:lastRenderedPageBreak/>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20</w:t>
      </w:r>
      <w:r w:rsidRPr="009E3B82">
        <w:rPr>
          <w:i w:val="0"/>
          <w:iCs w:val="0"/>
          <w:color w:val="auto"/>
          <w:sz w:val="24"/>
          <w:szCs w:val="24"/>
        </w:rPr>
        <w:fldChar w:fldCharType="end"/>
      </w:r>
      <w:r w:rsidRPr="009E3B82">
        <w:rPr>
          <w:i w:val="0"/>
          <w:iCs w:val="0"/>
          <w:color w:val="auto"/>
          <w:sz w:val="24"/>
          <w:szCs w:val="24"/>
        </w:rPr>
        <w:t>. Topología Física</w:t>
      </w:r>
      <w:bookmarkEnd w:id="51"/>
    </w:p>
    <w:p w14:paraId="64041C9D" w14:textId="0CCA9B44" w:rsidR="00046DA8" w:rsidRPr="009E3B82" w:rsidRDefault="00046DA8" w:rsidP="00046DA8">
      <w:pPr>
        <w:rPr>
          <w:rFonts w:cs="Arial"/>
        </w:rPr>
      </w:pPr>
      <w:r w:rsidRPr="009E3B82">
        <w:rPr>
          <w:noProof/>
        </w:rPr>
        <w:drawing>
          <wp:inline distT="0" distB="0" distL="0" distR="0" wp14:anchorId="53B32637" wp14:editId="22A42ED7">
            <wp:extent cx="5429250" cy="3784361"/>
            <wp:effectExtent l="0" t="0" r="0" b="6985"/>
            <wp:docPr id="2088020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20029" name=""/>
                    <pic:cNvPicPr/>
                  </pic:nvPicPr>
                  <pic:blipFill>
                    <a:blip r:embed="rId10">
                      <a:extLst>
                        <a:ext uri="{28A0092B-C50C-407E-A947-70E740481C1C}">
                          <a14:useLocalDpi xmlns:a14="http://schemas.microsoft.com/office/drawing/2010/main" val="0"/>
                        </a:ext>
                      </a:extLst>
                    </a:blip>
                    <a:stretch>
                      <a:fillRect/>
                    </a:stretch>
                  </pic:blipFill>
                  <pic:spPr>
                    <a:xfrm>
                      <a:off x="0" y="0"/>
                      <a:ext cx="5432996" cy="3786972"/>
                    </a:xfrm>
                    <a:prstGeom prst="rect">
                      <a:avLst/>
                    </a:prstGeom>
                  </pic:spPr>
                </pic:pic>
              </a:graphicData>
            </a:graphic>
          </wp:inline>
        </w:drawing>
      </w:r>
    </w:p>
    <w:p w14:paraId="4E1D7048" w14:textId="67492CD2" w:rsidR="00046DA8" w:rsidRPr="009E3B82" w:rsidRDefault="00046DA8" w:rsidP="00046DA8">
      <w:pPr>
        <w:rPr>
          <w:rFonts w:cs="Arial"/>
        </w:rPr>
      </w:pPr>
      <w:r w:rsidRPr="009E3B82">
        <w:rPr>
          <w:rFonts w:cs="Arial"/>
        </w:rPr>
        <w:t>Fuente: elaboración propia.</w:t>
      </w:r>
    </w:p>
    <w:p w14:paraId="039433A4" w14:textId="77777777" w:rsidR="00046DA8" w:rsidRPr="009E3B82" w:rsidRDefault="00046DA8" w:rsidP="00046DA8">
      <w:pPr>
        <w:rPr>
          <w:rFonts w:cs="Arial"/>
        </w:rPr>
      </w:pPr>
    </w:p>
    <w:p w14:paraId="487CA5DC" w14:textId="77777777" w:rsidR="00046DA8" w:rsidRPr="009E3B82" w:rsidRDefault="00046DA8" w:rsidP="00046DA8">
      <w:pPr>
        <w:rPr>
          <w:rFonts w:cs="Arial"/>
        </w:rPr>
      </w:pPr>
    </w:p>
    <w:p w14:paraId="77303265" w14:textId="56E16457" w:rsidR="00046DA8" w:rsidRPr="009E3B82" w:rsidRDefault="00046DA8" w:rsidP="00046DA8">
      <w:pPr>
        <w:pStyle w:val="Descripcin"/>
        <w:keepNext/>
        <w:rPr>
          <w:i w:val="0"/>
          <w:iCs w:val="0"/>
          <w:color w:val="auto"/>
          <w:sz w:val="24"/>
          <w:szCs w:val="24"/>
        </w:rPr>
      </w:pPr>
      <w:bookmarkStart w:id="52" w:name="_Toc232025064"/>
      <w:r w:rsidRPr="009E3B82">
        <w:rPr>
          <w:i w:val="0"/>
          <w:iCs w:val="0"/>
          <w:color w:val="auto"/>
          <w:sz w:val="24"/>
          <w:szCs w:val="24"/>
        </w:rPr>
        <w:lastRenderedPageBreak/>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003D1653" w:rsidRPr="009E3B82">
        <w:rPr>
          <w:i w:val="0"/>
          <w:iCs w:val="0"/>
          <w:noProof/>
          <w:color w:val="auto"/>
          <w:sz w:val="24"/>
          <w:szCs w:val="24"/>
        </w:rPr>
        <w:t>21</w:t>
      </w:r>
      <w:r w:rsidRPr="009E3B82">
        <w:rPr>
          <w:i w:val="0"/>
          <w:iCs w:val="0"/>
          <w:color w:val="auto"/>
          <w:sz w:val="24"/>
          <w:szCs w:val="24"/>
        </w:rPr>
        <w:fldChar w:fldCharType="end"/>
      </w:r>
      <w:r w:rsidRPr="009E3B82">
        <w:rPr>
          <w:i w:val="0"/>
          <w:iCs w:val="0"/>
          <w:color w:val="auto"/>
          <w:sz w:val="24"/>
          <w:szCs w:val="24"/>
        </w:rPr>
        <w:t>. Plano eléctrico</w:t>
      </w:r>
      <w:bookmarkEnd w:id="52"/>
    </w:p>
    <w:p w14:paraId="50785C0C" w14:textId="517B0C21" w:rsidR="00046DA8" w:rsidRPr="009E3B82" w:rsidRDefault="00046DA8" w:rsidP="00046DA8">
      <w:pPr>
        <w:jc w:val="center"/>
        <w:rPr>
          <w:rFonts w:cs="Arial"/>
        </w:rPr>
      </w:pPr>
      <w:r w:rsidRPr="009E3B82">
        <w:rPr>
          <w:rFonts w:cs="Arial"/>
          <w:noProof/>
          <w:szCs w:val="24"/>
        </w:rPr>
        <w:drawing>
          <wp:inline distT="0" distB="0" distL="0" distR="0" wp14:anchorId="788D3204" wp14:editId="6B4F2AE2">
            <wp:extent cx="4695825" cy="5768340"/>
            <wp:effectExtent l="0" t="0" r="9525" b="3810"/>
            <wp:docPr id="1319602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02981" name=""/>
                    <pic:cNvPicPr/>
                  </pic:nvPicPr>
                  <pic:blipFill>
                    <a:blip r:embed="rId11">
                      <a:extLst>
                        <a:ext uri="{28A0092B-C50C-407E-A947-70E740481C1C}">
                          <a14:useLocalDpi xmlns:a14="http://schemas.microsoft.com/office/drawing/2010/main" val="0"/>
                        </a:ext>
                      </a:extLst>
                    </a:blip>
                    <a:stretch>
                      <a:fillRect/>
                    </a:stretch>
                  </pic:blipFill>
                  <pic:spPr>
                    <a:xfrm>
                      <a:off x="0" y="0"/>
                      <a:ext cx="4695825" cy="5768340"/>
                    </a:xfrm>
                    <a:prstGeom prst="rect">
                      <a:avLst/>
                    </a:prstGeom>
                  </pic:spPr>
                </pic:pic>
              </a:graphicData>
            </a:graphic>
          </wp:inline>
        </w:drawing>
      </w:r>
    </w:p>
    <w:p w14:paraId="0DC21DC7" w14:textId="79B311CC" w:rsidR="00046DA8" w:rsidRPr="009E3B82" w:rsidRDefault="00046DA8" w:rsidP="00046DA8">
      <w:pPr>
        <w:rPr>
          <w:rFonts w:cs="Arial"/>
        </w:rPr>
      </w:pPr>
      <w:r w:rsidRPr="009E3B82">
        <w:rPr>
          <w:rFonts w:cs="Arial"/>
        </w:rPr>
        <w:t>Fuente: elaboración propia.</w:t>
      </w:r>
    </w:p>
    <w:p w14:paraId="616515BE" w14:textId="77777777" w:rsidR="00046DA8" w:rsidRPr="009E3B82" w:rsidRDefault="00046DA8" w:rsidP="00046DA8">
      <w:pPr>
        <w:rPr>
          <w:rFonts w:cs="Arial"/>
        </w:rPr>
      </w:pPr>
    </w:p>
    <w:p w14:paraId="4237DC29" w14:textId="77777777" w:rsidR="00046DA8" w:rsidRPr="009E3B82" w:rsidRDefault="00046DA8" w:rsidP="00046DA8">
      <w:pPr>
        <w:rPr>
          <w:rFonts w:cs="Arial"/>
          <w:szCs w:val="24"/>
        </w:rPr>
      </w:pPr>
      <w:r w:rsidRPr="009E3B82">
        <w:rPr>
          <w:rFonts w:cs="Arial"/>
          <w:szCs w:val="24"/>
        </w:rPr>
        <w:t>Cotización formal emitida por el proveedor Asistencia y Soluciones Informáticas, quien será responsable de la instalación y configuración de todos los elementos incluidos.</w:t>
      </w:r>
    </w:p>
    <w:tbl>
      <w:tblPr>
        <w:tblStyle w:val="TableNormal"/>
        <w:tblW w:w="5000" w:type="pct"/>
        <w:jc w:val="center"/>
        <w:tblBorders>
          <w:top w:val="single" w:sz="6" w:space="0" w:color="285FA1"/>
          <w:left w:val="single" w:sz="6" w:space="0" w:color="285FA1"/>
          <w:bottom w:val="single" w:sz="6" w:space="0" w:color="285FA1"/>
          <w:right w:val="single" w:sz="6" w:space="0" w:color="285FA1"/>
          <w:insideH w:val="single" w:sz="6" w:space="0" w:color="285FA1"/>
          <w:insideV w:val="single" w:sz="6" w:space="0" w:color="285FA1"/>
        </w:tblBorders>
        <w:tblLook w:val="01E0" w:firstRow="1" w:lastRow="1" w:firstColumn="1" w:lastColumn="1" w:noHBand="0" w:noVBand="0"/>
      </w:tblPr>
      <w:tblGrid>
        <w:gridCol w:w="781"/>
        <w:gridCol w:w="1091"/>
        <w:gridCol w:w="890"/>
        <w:gridCol w:w="225"/>
        <w:gridCol w:w="462"/>
        <w:gridCol w:w="734"/>
        <w:gridCol w:w="172"/>
        <w:gridCol w:w="204"/>
        <w:gridCol w:w="710"/>
        <w:gridCol w:w="556"/>
        <w:gridCol w:w="422"/>
        <w:gridCol w:w="281"/>
        <w:gridCol w:w="879"/>
        <w:gridCol w:w="1415"/>
      </w:tblGrid>
      <w:tr w:rsidR="00046DA8" w:rsidRPr="009E3B82" w14:paraId="420160E8" w14:textId="77777777" w:rsidTr="00046DA8">
        <w:trPr>
          <w:trHeight w:val="266"/>
          <w:jc w:val="center"/>
        </w:trPr>
        <w:tc>
          <w:tcPr>
            <w:tcW w:w="2356" w:type="pct"/>
            <w:gridSpan w:val="7"/>
            <w:tcBorders>
              <w:bottom w:val="nil"/>
              <w:right w:val="nil"/>
            </w:tcBorders>
            <w:vAlign w:val="center"/>
          </w:tcPr>
          <w:p w14:paraId="71E183B5" w14:textId="77777777" w:rsidR="00046DA8" w:rsidRPr="009E3B82" w:rsidRDefault="00046DA8" w:rsidP="00754146">
            <w:pPr>
              <w:pStyle w:val="TableParagraph"/>
              <w:spacing w:before="14"/>
              <w:ind w:left="54"/>
              <w:rPr>
                <w:sz w:val="17"/>
                <w:lang w:val="es-CO"/>
              </w:rPr>
            </w:pPr>
            <w:r w:rsidRPr="009E3B82">
              <w:rPr>
                <w:b/>
                <w:color w:val="1D4474"/>
                <w:sz w:val="17"/>
                <w:lang w:val="es-CO"/>
              </w:rPr>
              <w:lastRenderedPageBreak/>
              <w:t>Cliente:</w:t>
            </w:r>
            <w:r w:rsidRPr="009E3B82">
              <w:rPr>
                <w:b/>
                <w:color w:val="1D4474"/>
                <w:spacing w:val="78"/>
                <w:w w:val="150"/>
                <w:sz w:val="17"/>
                <w:lang w:val="es-CO"/>
              </w:rPr>
              <w:t xml:space="preserve"> </w:t>
            </w:r>
            <w:r w:rsidRPr="009E3B82">
              <w:rPr>
                <w:color w:val="1D4474"/>
                <w:sz w:val="17"/>
                <w:lang w:val="es-CO"/>
              </w:rPr>
              <w:t>EMPRESA</w:t>
            </w:r>
            <w:r w:rsidRPr="009E3B82">
              <w:rPr>
                <w:color w:val="1D4474"/>
                <w:spacing w:val="5"/>
                <w:sz w:val="17"/>
                <w:lang w:val="es-CO"/>
              </w:rPr>
              <w:t xml:space="preserve"> </w:t>
            </w:r>
            <w:r w:rsidRPr="009E3B82">
              <w:rPr>
                <w:color w:val="1D4474"/>
                <w:sz w:val="17"/>
                <w:lang w:val="es-CO"/>
              </w:rPr>
              <w:t>DE</w:t>
            </w:r>
            <w:r w:rsidRPr="009E3B82">
              <w:rPr>
                <w:color w:val="1D4474"/>
                <w:spacing w:val="5"/>
                <w:sz w:val="17"/>
                <w:lang w:val="es-CO"/>
              </w:rPr>
              <w:t xml:space="preserve"> </w:t>
            </w:r>
            <w:r w:rsidRPr="009E3B82">
              <w:rPr>
                <w:color w:val="1D4474"/>
                <w:sz w:val="17"/>
                <w:lang w:val="es-CO"/>
              </w:rPr>
              <w:t>SERVICIOS</w:t>
            </w:r>
            <w:r w:rsidRPr="009E3B82">
              <w:rPr>
                <w:color w:val="1D4474"/>
                <w:spacing w:val="5"/>
                <w:sz w:val="17"/>
                <w:lang w:val="es-CO"/>
              </w:rPr>
              <w:t xml:space="preserve"> </w:t>
            </w:r>
            <w:r w:rsidRPr="009E3B82">
              <w:rPr>
                <w:color w:val="1D4474"/>
                <w:sz w:val="17"/>
                <w:lang w:val="es-CO"/>
              </w:rPr>
              <w:t>PUBLICOS</w:t>
            </w:r>
            <w:r w:rsidRPr="009E3B82">
              <w:rPr>
                <w:color w:val="1D4474"/>
                <w:spacing w:val="4"/>
                <w:sz w:val="17"/>
                <w:lang w:val="es-CO"/>
              </w:rPr>
              <w:t xml:space="preserve"> </w:t>
            </w:r>
            <w:r w:rsidRPr="009E3B82">
              <w:rPr>
                <w:color w:val="1D4474"/>
                <w:sz w:val="17"/>
                <w:lang w:val="es-CO"/>
              </w:rPr>
              <w:t>DE</w:t>
            </w:r>
            <w:r w:rsidRPr="009E3B82">
              <w:rPr>
                <w:color w:val="1D4474"/>
                <w:spacing w:val="5"/>
                <w:sz w:val="17"/>
                <w:lang w:val="es-CO"/>
              </w:rPr>
              <w:t xml:space="preserve"> </w:t>
            </w:r>
            <w:r w:rsidRPr="009E3B82">
              <w:rPr>
                <w:color w:val="1D4474"/>
                <w:spacing w:val="-2"/>
                <w:sz w:val="17"/>
                <w:lang w:val="es-CO"/>
              </w:rPr>
              <w:t>AGUACHICA</w:t>
            </w:r>
          </w:p>
        </w:tc>
        <w:tc>
          <w:tcPr>
            <w:tcW w:w="1312" w:type="pct"/>
            <w:gridSpan w:val="5"/>
            <w:tcBorders>
              <w:left w:val="nil"/>
              <w:bottom w:val="nil"/>
              <w:right w:val="single" w:sz="6" w:space="0" w:color="2C5395"/>
            </w:tcBorders>
            <w:vAlign w:val="center"/>
          </w:tcPr>
          <w:p w14:paraId="7386A74B" w14:textId="77777777" w:rsidR="00046DA8" w:rsidRPr="009E3B82" w:rsidRDefault="00046DA8" w:rsidP="00754146">
            <w:pPr>
              <w:pStyle w:val="TableParagraph"/>
              <w:spacing w:before="14"/>
              <w:ind w:left="32"/>
              <w:rPr>
                <w:sz w:val="17"/>
                <w:lang w:val="es-CO"/>
              </w:rPr>
            </w:pPr>
            <w:r w:rsidRPr="009E3B82">
              <w:rPr>
                <w:color w:val="1D4474"/>
                <w:spacing w:val="-2"/>
                <w:sz w:val="17"/>
                <w:lang w:val="es-CO"/>
              </w:rPr>
              <w:t>E.S.P.</w:t>
            </w:r>
          </w:p>
        </w:tc>
        <w:tc>
          <w:tcPr>
            <w:tcW w:w="1333" w:type="pct"/>
            <w:gridSpan w:val="2"/>
            <w:tcBorders>
              <w:left w:val="single" w:sz="6" w:space="0" w:color="2C5395"/>
              <w:bottom w:val="nil"/>
            </w:tcBorders>
            <w:vAlign w:val="center"/>
          </w:tcPr>
          <w:p w14:paraId="0FCCE1DC" w14:textId="77777777" w:rsidR="00046DA8" w:rsidRPr="009E3B82" w:rsidRDefault="00046DA8" w:rsidP="00754146">
            <w:pPr>
              <w:pStyle w:val="TableParagraph"/>
              <w:spacing w:before="14"/>
              <w:ind w:left="62"/>
              <w:rPr>
                <w:sz w:val="17"/>
                <w:lang w:val="es-CO"/>
              </w:rPr>
            </w:pPr>
            <w:r w:rsidRPr="009E3B82">
              <w:rPr>
                <w:b/>
                <w:color w:val="1D4474"/>
                <w:sz w:val="17"/>
                <w:lang w:val="es-CO"/>
              </w:rPr>
              <w:t>NIT:</w:t>
            </w:r>
            <w:r w:rsidRPr="009E3B82">
              <w:rPr>
                <w:b/>
                <w:color w:val="1D4474"/>
                <w:spacing w:val="51"/>
                <w:sz w:val="17"/>
                <w:lang w:val="es-CO"/>
              </w:rPr>
              <w:t xml:space="preserve"> </w:t>
            </w:r>
            <w:r w:rsidRPr="009E3B82">
              <w:rPr>
                <w:color w:val="1D4474"/>
                <w:sz w:val="17"/>
                <w:lang w:val="es-CO"/>
              </w:rPr>
              <w:t>800105650</w:t>
            </w:r>
            <w:r w:rsidRPr="009E3B82">
              <w:rPr>
                <w:color w:val="1D4474"/>
                <w:spacing w:val="3"/>
                <w:sz w:val="17"/>
                <w:lang w:val="es-CO"/>
              </w:rPr>
              <w:t xml:space="preserve"> </w:t>
            </w:r>
            <w:r w:rsidRPr="009E3B82">
              <w:rPr>
                <w:color w:val="1D4474"/>
                <w:sz w:val="17"/>
                <w:lang w:val="es-CO"/>
              </w:rPr>
              <w:t>-</w:t>
            </w:r>
            <w:r w:rsidRPr="009E3B82">
              <w:rPr>
                <w:color w:val="1D4474"/>
                <w:spacing w:val="3"/>
                <w:sz w:val="17"/>
                <w:lang w:val="es-CO"/>
              </w:rPr>
              <w:t xml:space="preserve"> </w:t>
            </w:r>
            <w:r w:rsidRPr="009E3B82">
              <w:rPr>
                <w:color w:val="1D4474"/>
                <w:spacing w:val="-10"/>
                <w:sz w:val="17"/>
                <w:lang w:val="es-CO"/>
              </w:rPr>
              <w:t>1</w:t>
            </w:r>
          </w:p>
        </w:tc>
      </w:tr>
      <w:tr w:rsidR="00046DA8" w:rsidRPr="009E3B82" w14:paraId="019B75E6" w14:textId="77777777" w:rsidTr="00046DA8">
        <w:trPr>
          <w:trHeight w:val="285"/>
          <w:jc w:val="center"/>
        </w:trPr>
        <w:tc>
          <w:tcPr>
            <w:tcW w:w="5000" w:type="pct"/>
            <w:gridSpan w:val="14"/>
            <w:tcBorders>
              <w:top w:val="nil"/>
              <w:bottom w:val="nil"/>
            </w:tcBorders>
            <w:shd w:val="clear" w:color="auto" w:fill="EFEFEF"/>
            <w:vAlign w:val="center"/>
          </w:tcPr>
          <w:p w14:paraId="49EF6FA9" w14:textId="77777777" w:rsidR="00046DA8" w:rsidRPr="009E3B82" w:rsidRDefault="00046DA8" w:rsidP="00754146">
            <w:pPr>
              <w:pStyle w:val="TableParagraph"/>
              <w:spacing w:before="32"/>
              <w:ind w:left="54"/>
              <w:rPr>
                <w:sz w:val="17"/>
                <w:lang w:val="es-CO"/>
              </w:rPr>
            </w:pPr>
            <w:r w:rsidRPr="009E3B82">
              <w:rPr>
                <w:b/>
                <w:color w:val="1D4474"/>
                <w:sz w:val="17"/>
                <w:lang w:val="es-CO"/>
              </w:rPr>
              <w:t>Dirección:</w:t>
            </w:r>
            <w:r w:rsidRPr="009E3B82">
              <w:rPr>
                <w:b/>
                <w:color w:val="1D4474"/>
                <w:spacing w:val="32"/>
                <w:sz w:val="17"/>
                <w:lang w:val="es-CO"/>
              </w:rPr>
              <w:t xml:space="preserve">  </w:t>
            </w:r>
            <w:r w:rsidRPr="009E3B82">
              <w:rPr>
                <w:color w:val="1D4474"/>
                <w:sz w:val="17"/>
                <w:lang w:val="es-CO"/>
              </w:rPr>
              <w:t>CALLE</w:t>
            </w:r>
            <w:r w:rsidRPr="009E3B82">
              <w:rPr>
                <w:color w:val="1D4474"/>
                <w:spacing w:val="4"/>
                <w:sz w:val="17"/>
                <w:lang w:val="es-CO"/>
              </w:rPr>
              <w:t xml:space="preserve"> </w:t>
            </w:r>
            <w:r w:rsidRPr="009E3B82">
              <w:rPr>
                <w:color w:val="1D4474"/>
                <w:sz w:val="17"/>
                <w:lang w:val="es-CO"/>
              </w:rPr>
              <w:t>5</w:t>
            </w:r>
            <w:r w:rsidRPr="009E3B82">
              <w:rPr>
                <w:color w:val="1D4474"/>
                <w:spacing w:val="2"/>
                <w:sz w:val="17"/>
                <w:lang w:val="es-CO"/>
              </w:rPr>
              <w:t xml:space="preserve"> </w:t>
            </w:r>
            <w:r w:rsidRPr="009E3B82">
              <w:rPr>
                <w:color w:val="1D4474"/>
                <w:sz w:val="17"/>
                <w:lang w:val="es-CO"/>
              </w:rPr>
              <w:t>#</w:t>
            </w:r>
            <w:r w:rsidRPr="009E3B82">
              <w:rPr>
                <w:color w:val="1D4474"/>
                <w:spacing w:val="2"/>
                <w:sz w:val="17"/>
                <w:lang w:val="es-CO"/>
              </w:rPr>
              <w:t xml:space="preserve"> </w:t>
            </w:r>
            <w:r w:rsidRPr="009E3B82">
              <w:rPr>
                <w:color w:val="1D4474"/>
                <w:sz w:val="17"/>
                <w:lang w:val="es-CO"/>
              </w:rPr>
              <w:t>34</w:t>
            </w:r>
            <w:r w:rsidRPr="009E3B82">
              <w:rPr>
                <w:color w:val="1D4474"/>
                <w:spacing w:val="2"/>
                <w:sz w:val="17"/>
                <w:lang w:val="es-CO"/>
              </w:rPr>
              <w:t xml:space="preserve"> </w:t>
            </w:r>
            <w:r w:rsidRPr="009E3B82">
              <w:rPr>
                <w:color w:val="1D4474"/>
                <w:sz w:val="17"/>
                <w:lang w:val="es-CO"/>
              </w:rPr>
              <w:t>-</w:t>
            </w:r>
            <w:r w:rsidRPr="009E3B82">
              <w:rPr>
                <w:color w:val="1D4474"/>
                <w:spacing w:val="2"/>
                <w:sz w:val="17"/>
                <w:lang w:val="es-CO"/>
              </w:rPr>
              <w:t xml:space="preserve"> </w:t>
            </w:r>
            <w:r w:rsidRPr="009E3B82">
              <w:rPr>
                <w:color w:val="1D4474"/>
                <w:spacing w:val="-5"/>
                <w:sz w:val="17"/>
                <w:lang w:val="es-CO"/>
              </w:rPr>
              <w:t>69</w:t>
            </w:r>
          </w:p>
        </w:tc>
      </w:tr>
      <w:tr w:rsidR="00046DA8" w:rsidRPr="009E3B82" w14:paraId="14B66C42" w14:textId="77777777" w:rsidTr="00046DA8">
        <w:trPr>
          <w:trHeight w:val="319"/>
          <w:jc w:val="center"/>
        </w:trPr>
        <w:tc>
          <w:tcPr>
            <w:tcW w:w="2488" w:type="pct"/>
            <w:gridSpan w:val="8"/>
            <w:tcBorders>
              <w:top w:val="nil"/>
              <w:bottom w:val="nil"/>
              <w:right w:val="single" w:sz="6" w:space="0" w:color="2C5395"/>
            </w:tcBorders>
            <w:vAlign w:val="center"/>
          </w:tcPr>
          <w:p w14:paraId="4406A151" w14:textId="77777777" w:rsidR="00046DA8" w:rsidRPr="009E3B82" w:rsidRDefault="00046DA8" w:rsidP="00754146">
            <w:pPr>
              <w:pStyle w:val="TableParagraph"/>
              <w:spacing w:before="49"/>
              <w:ind w:left="54"/>
              <w:rPr>
                <w:sz w:val="17"/>
                <w:lang w:val="es-CO"/>
              </w:rPr>
            </w:pPr>
            <w:r w:rsidRPr="009E3B82">
              <w:rPr>
                <w:b/>
                <w:color w:val="1D4474"/>
                <w:sz w:val="17"/>
                <w:lang w:val="es-CO"/>
              </w:rPr>
              <w:t>Ciudad:</w:t>
            </w:r>
            <w:r w:rsidRPr="009E3B82">
              <w:rPr>
                <w:b/>
                <w:color w:val="1D4474"/>
                <w:spacing w:val="79"/>
                <w:w w:val="150"/>
                <w:sz w:val="17"/>
                <w:lang w:val="es-CO"/>
              </w:rPr>
              <w:t xml:space="preserve"> </w:t>
            </w:r>
            <w:r w:rsidRPr="009E3B82">
              <w:rPr>
                <w:color w:val="1D4474"/>
                <w:spacing w:val="-2"/>
                <w:sz w:val="17"/>
                <w:lang w:val="es-CO"/>
              </w:rPr>
              <w:t>Aguachica</w:t>
            </w:r>
          </w:p>
        </w:tc>
        <w:tc>
          <w:tcPr>
            <w:tcW w:w="2512" w:type="pct"/>
            <w:gridSpan w:val="6"/>
            <w:tcBorders>
              <w:top w:val="nil"/>
              <w:left w:val="single" w:sz="6" w:space="0" w:color="2C5395"/>
              <w:bottom w:val="nil"/>
            </w:tcBorders>
            <w:vAlign w:val="center"/>
          </w:tcPr>
          <w:p w14:paraId="4D677313" w14:textId="77777777" w:rsidR="00046DA8" w:rsidRPr="009E3B82" w:rsidRDefault="00046DA8" w:rsidP="00754146">
            <w:pPr>
              <w:pStyle w:val="TableParagraph"/>
              <w:spacing w:before="49"/>
              <w:ind w:left="63"/>
              <w:rPr>
                <w:sz w:val="17"/>
                <w:lang w:val="es-CO"/>
              </w:rPr>
            </w:pPr>
            <w:r w:rsidRPr="009E3B82">
              <w:rPr>
                <w:b/>
                <w:color w:val="1D4474"/>
                <w:sz w:val="17"/>
                <w:lang w:val="es-CO"/>
              </w:rPr>
              <w:t>Teléfono:</w:t>
            </w:r>
            <w:r w:rsidRPr="009E3B82">
              <w:rPr>
                <w:b/>
                <w:color w:val="1D4474"/>
                <w:spacing w:val="60"/>
                <w:w w:val="150"/>
                <w:sz w:val="17"/>
                <w:lang w:val="es-CO"/>
              </w:rPr>
              <w:t xml:space="preserve"> </w:t>
            </w:r>
            <w:r w:rsidRPr="009E3B82">
              <w:rPr>
                <w:color w:val="1D4474"/>
                <w:spacing w:val="-2"/>
                <w:sz w:val="17"/>
                <w:lang w:val="es-CO"/>
              </w:rPr>
              <w:t>6055662384</w:t>
            </w:r>
          </w:p>
        </w:tc>
      </w:tr>
      <w:tr w:rsidR="00046DA8" w:rsidRPr="009E3B82" w14:paraId="11AE3000" w14:textId="77777777" w:rsidTr="00046DA8">
        <w:trPr>
          <w:trHeight w:val="319"/>
          <w:jc w:val="center"/>
        </w:trPr>
        <w:tc>
          <w:tcPr>
            <w:tcW w:w="1094" w:type="pct"/>
            <w:gridSpan w:val="2"/>
            <w:tcBorders>
              <w:top w:val="nil"/>
              <w:bottom w:val="nil"/>
              <w:right w:val="single" w:sz="6" w:space="0" w:color="1D4474"/>
            </w:tcBorders>
            <w:shd w:val="clear" w:color="auto" w:fill="EFEFEF"/>
            <w:vAlign w:val="center"/>
          </w:tcPr>
          <w:p w14:paraId="3563D6FA" w14:textId="77777777" w:rsidR="00046DA8" w:rsidRPr="009E3B82" w:rsidRDefault="00046DA8" w:rsidP="00754146">
            <w:pPr>
              <w:pStyle w:val="TableParagraph"/>
              <w:spacing w:before="49"/>
              <w:ind w:left="54"/>
              <w:rPr>
                <w:sz w:val="17"/>
                <w:lang w:val="es-CO"/>
              </w:rPr>
            </w:pPr>
            <w:r w:rsidRPr="009E3B82">
              <w:rPr>
                <w:b/>
                <w:color w:val="1D4474"/>
                <w:sz w:val="17"/>
                <w:lang w:val="es-CO"/>
              </w:rPr>
              <w:t>Fecha:</w:t>
            </w:r>
            <w:r w:rsidRPr="009E3B82">
              <w:rPr>
                <w:b/>
                <w:color w:val="1D4474"/>
                <w:spacing w:val="73"/>
                <w:w w:val="150"/>
                <w:sz w:val="17"/>
                <w:lang w:val="es-CO"/>
              </w:rPr>
              <w:t xml:space="preserve"> </w:t>
            </w:r>
            <w:r w:rsidRPr="009E3B82">
              <w:rPr>
                <w:color w:val="1D4474"/>
                <w:spacing w:val="-2"/>
                <w:sz w:val="17"/>
                <w:lang w:val="es-CO"/>
              </w:rPr>
              <w:t>07/11/2025</w:t>
            </w:r>
          </w:p>
        </w:tc>
        <w:tc>
          <w:tcPr>
            <w:tcW w:w="546" w:type="pct"/>
            <w:gridSpan w:val="2"/>
            <w:tcBorders>
              <w:top w:val="nil"/>
              <w:left w:val="single" w:sz="6" w:space="0" w:color="1D4474"/>
              <w:bottom w:val="nil"/>
              <w:right w:val="nil"/>
            </w:tcBorders>
            <w:shd w:val="clear" w:color="auto" w:fill="EFEFEF"/>
            <w:vAlign w:val="center"/>
          </w:tcPr>
          <w:p w14:paraId="523AF4BC" w14:textId="77777777" w:rsidR="00046DA8" w:rsidRPr="009E3B82" w:rsidRDefault="00046DA8" w:rsidP="00754146">
            <w:pPr>
              <w:pStyle w:val="TableParagraph"/>
              <w:spacing w:before="49"/>
              <w:ind w:left="62"/>
              <w:rPr>
                <w:b/>
                <w:sz w:val="17"/>
                <w:lang w:val="es-CO"/>
              </w:rPr>
            </w:pPr>
            <w:r w:rsidRPr="009E3B82">
              <w:rPr>
                <w:b/>
                <w:color w:val="1D4474"/>
                <w:spacing w:val="-2"/>
                <w:sz w:val="17"/>
                <w:lang w:val="es-CO"/>
              </w:rPr>
              <w:t>Vencimiento:</w:t>
            </w:r>
          </w:p>
        </w:tc>
        <w:tc>
          <w:tcPr>
            <w:tcW w:w="603" w:type="pct"/>
            <w:gridSpan w:val="2"/>
            <w:tcBorders>
              <w:top w:val="nil"/>
              <w:left w:val="nil"/>
              <w:bottom w:val="nil"/>
              <w:right w:val="nil"/>
            </w:tcBorders>
            <w:shd w:val="clear" w:color="auto" w:fill="EFEFEF"/>
            <w:vAlign w:val="center"/>
          </w:tcPr>
          <w:p w14:paraId="3ACBA7D0" w14:textId="77777777" w:rsidR="00046DA8" w:rsidRPr="009E3B82" w:rsidRDefault="00046DA8" w:rsidP="00754146">
            <w:pPr>
              <w:pStyle w:val="TableParagraph"/>
              <w:spacing w:before="49"/>
              <w:ind w:left="82"/>
              <w:rPr>
                <w:sz w:val="17"/>
                <w:lang w:val="es-CO"/>
              </w:rPr>
            </w:pPr>
            <w:r w:rsidRPr="009E3B82">
              <w:rPr>
                <w:color w:val="1D4474"/>
                <w:spacing w:val="-2"/>
                <w:sz w:val="17"/>
                <w:lang w:val="es-CO"/>
              </w:rPr>
              <w:t>07/11/2025</w:t>
            </w:r>
          </w:p>
        </w:tc>
        <w:tc>
          <w:tcPr>
            <w:tcW w:w="245" w:type="pct"/>
            <w:gridSpan w:val="2"/>
            <w:tcBorders>
              <w:top w:val="nil"/>
              <w:left w:val="nil"/>
              <w:bottom w:val="nil"/>
              <w:right w:val="single" w:sz="6" w:space="0" w:color="2C5395"/>
            </w:tcBorders>
            <w:shd w:val="clear" w:color="auto" w:fill="EFEFEF"/>
            <w:vAlign w:val="center"/>
          </w:tcPr>
          <w:p w14:paraId="31F1B666" w14:textId="77777777" w:rsidR="00046DA8" w:rsidRPr="009E3B82" w:rsidRDefault="00046DA8" w:rsidP="00754146">
            <w:pPr>
              <w:pStyle w:val="TableParagraph"/>
              <w:rPr>
                <w:rFonts w:ascii="Times New Roman"/>
                <w:sz w:val="16"/>
                <w:lang w:val="es-CO"/>
              </w:rPr>
            </w:pPr>
          </w:p>
        </w:tc>
        <w:tc>
          <w:tcPr>
            <w:tcW w:w="2512" w:type="pct"/>
            <w:gridSpan w:val="6"/>
            <w:tcBorders>
              <w:top w:val="nil"/>
              <w:left w:val="single" w:sz="6" w:space="0" w:color="2C5395"/>
              <w:bottom w:val="nil"/>
            </w:tcBorders>
            <w:shd w:val="clear" w:color="auto" w:fill="EFEFEF"/>
            <w:vAlign w:val="center"/>
          </w:tcPr>
          <w:p w14:paraId="20EF26BF" w14:textId="77777777" w:rsidR="00046DA8" w:rsidRPr="009E3B82" w:rsidRDefault="00046DA8" w:rsidP="00754146">
            <w:pPr>
              <w:pStyle w:val="TableParagraph"/>
              <w:spacing w:before="49"/>
              <w:ind w:left="63"/>
              <w:rPr>
                <w:sz w:val="17"/>
                <w:lang w:val="es-CO"/>
              </w:rPr>
            </w:pPr>
            <w:r w:rsidRPr="009E3B82">
              <w:rPr>
                <w:b/>
                <w:color w:val="1D4474"/>
                <w:sz w:val="17"/>
                <w:lang w:val="es-CO"/>
              </w:rPr>
              <w:t>Forma</w:t>
            </w:r>
            <w:r w:rsidRPr="009E3B82">
              <w:rPr>
                <w:b/>
                <w:color w:val="1D4474"/>
                <w:spacing w:val="2"/>
                <w:sz w:val="17"/>
                <w:lang w:val="es-CO"/>
              </w:rPr>
              <w:t xml:space="preserve"> </w:t>
            </w:r>
            <w:r w:rsidRPr="009E3B82">
              <w:rPr>
                <w:b/>
                <w:color w:val="1D4474"/>
                <w:sz w:val="17"/>
                <w:lang w:val="es-CO"/>
              </w:rPr>
              <w:t>de</w:t>
            </w:r>
            <w:r w:rsidRPr="009E3B82">
              <w:rPr>
                <w:b/>
                <w:color w:val="1D4474"/>
                <w:spacing w:val="2"/>
                <w:sz w:val="17"/>
                <w:lang w:val="es-CO"/>
              </w:rPr>
              <w:t xml:space="preserve"> </w:t>
            </w:r>
            <w:r w:rsidRPr="009E3B82">
              <w:rPr>
                <w:b/>
                <w:color w:val="1D4474"/>
                <w:sz w:val="17"/>
                <w:lang w:val="es-CO"/>
              </w:rPr>
              <w:t>Pago:</w:t>
            </w:r>
            <w:r w:rsidRPr="009E3B82">
              <w:rPr>
                <w:b/>
                <w:color w:val="1D4474"/>
                <w:spacing w:val="41"/>
                <w:sz w:val="17"/>
                <w:lang w:val="es-CO"/>
              </w:rPr>
              <w:t xml:space="preserve">  </w:t>
            </w:r>
            <w:r w:rsidRPr="009E3B82">
              <w:rPr>
                <w:color w:val="1D4474"/>
                <w:spacing w:val="-2"/>
                <w:sz w:val="17"/>
                <w:lang w:val="es-CO"/>
              </w:rPr>
              <w:t>Crédito</w:t>
            </w:r>
          </w:p>
        </w:tc>
      </w:tr>
      <w:tr w:rsidR="00046DA8" w:rsidRPr="009E3B82" w14:paraId="1F42114F" w14:textId="77777777" w:rsidTr="00046DA8">
        <w:trPr>
          <w:trHeight w:val="285"/>
          <w:jc w:val="center"/>
        </w:trPr>
        <w:tc>
          <w:tcPr>
            <w:tcW w:w="5000" w:type="pct"/>
            <w:gridSpan w:val="14"/>
            <w:tcBorders>
              <w:top w:val="nil"/>
              <w:bottom w:val="nil"/>
            </w:tcBorders>
            <w:vAlign w:val="center"/>
          </w:tcPr>
          <w:p w14:paraId="627435D5" w14:textId="77777777" w:rsidR="00046DA8" w:rsidRPr="009E3B82" w:rsidRDefault="00046DA8" w:rsidP="00754146">
            <w:pPr>
              <w:pStyle w:val="TableParagraph"/>
              <w:spacing w:before="32"/>
              <w:ind w:left="54"/>
              <w:rPr>
                <w:sz w:val="17"/>
                <w:lang w:val="es-CO"/>
              </w:rPr>
            </w:pPr>
            <w:r w:rsidRPr="009E3B82">
              <w:rPr>
                <w:b/>
                <w:color w:val="1D4474"/>
                <w:sz w:val="17"/>
                <w:lang w:val="es-CO"/>
              </w:rPr>
              <w:t>Vendedor:</w:t>
            </w:r>
            <w:r w:rsidRPr="009E3B82">
              <w:rPr>
                <w:b/>
                <w:color w:val="1D4474"/>
                <w:spacing w:val="31"/>
                <w:sz w:val="17"/>
                <w:lang w:val="es-CO"/>
              </w:rPr>
              <w:t xml:space="preserve">  </w:t>
            </w:r>
            <w:r w:rsidRPr="009E3B82">
              <w:rPr>
                <w:color w:val="1D4474"/>
                <w:sz w:val="17"/>
                <w:lang w:val="es-CO"/>
              </w:rPr>
              <w:t>Haider</w:t>
            </w:r>
            <w:r w:rsidRPr="009E3B82">
              <w:rPr>
                <w:color w:val="1D4474"/>
                <w:spacing w:val="4"/>
                <w:sz w:val="17"/>
                <w:lang w:val="es-CO"/>
              </w:rPr>
              <w:t xml:space="preserve"> </w:t>
            </w:r>
            <w:r w:rsidRPr="009E3B82">
              <w:rPr>
                <w:color w:val="1D4474"/>
                <w:sz w:val="17"/>
                <w:lang w:val="es-CO"/>
              </w:rPr>
              <w:t>Mauricio</w:t>
            </w:r>
            <w:r w:rsidRPr="009E3B82">
              <w:rPr>
                <w:color w:val="1D4474"/>
                <w:spacing w:val="4"/>
                <w:sz w:val="17"/>
                <w:lang w:val="es-CO"/>
              </w:rPr>
              <w:t xml:space="preserve"> </w:t>
            </w:r>
            <w:r w:rsidRPr="009E3B82">
              <w:rPr>
                <w:color w:val="1D4474"/>
                <w:sz w:val="17"/>
                <w:lang w:val="es-CO"/>
              </w:rPr>
              <w:t>Padilla</w:t>
            </w:r>
            <w:r w:rsidRPr="009E3B82">
              <w:rPr>
                <w:color w:val="1D4474"/>
                <w:spacing w:val="4"/>
                <w:sz w:val="17"/>
                <w:lang w:val="es-CO"/>
              </w:rPr>
              <w:t xml:space="preserve"> </w:t>
            </w:r>
            <w:r w:rsidRPr="009E3B82">
              <w:rPr>
                <w:color w:val="1D4474"/>
                <w:spacing w:val="-2"/>
                <w:sz w:val="17"/>
                <w:lang w:val="es-CO"/>
              </w:rPr>
              <w:t>Ascanio</w:t>
            </w:r>
          </w:p>
        </w:tc>
      </w:tr>
      <w:tr w:rsidR="00046DA8" w:rsidRPr="009E3B82" w14:paraId="1BBFFEAA" w14:textId="77777777" w:rsidTr="00046DA8">
        <w:trPr>
          <w:trHeight w:val="576"/>
          <w:jc w:val="center"/>
        </w:trPr>
        <w:tc>
          <w:tcPr>
            <w:tcW w:w="5000" w:type="pct"/>
            <w:gridSpan w:val="14"/>
            <w:tcBorders>
              <w:top w:val="nil"/>
              <w:bottom w:val="nil"/>
            </w:tcBorders>
            <w:shd w:val="clear" w:color="auto" w:fill="EFEFEF"/>
            <w:vAlign w:val="center"/>
          </w:tcPr>
          <w:p w14:paraId="449ED0E0" w14:textId="77777777" w:rsidR="00046DA8" w:rsidRPr="009E3B82" w:rsidRDefault="00046DA8" w:rsidP="00754146">
            <w:pPr>
              <w:pStyle w:val="TableParagraph"/>
              <w:spacing w:before="39"/>
              <w:ind w:left="54"/>
              <w:rPr>
                <w:b/>
                <w:sz w:val="17"/>
                <w:lang w:val="es-CO"/>
              </w:rPr>
            </w:pPr>
            <w:r w:rsidRPr="009E3B82">
              <w:rPr>
                <w:b/>
                <w:color w:val="1D4474"/>
                <w:sz w:val="17"/>
                <w:lang w:val="es-CO"/>
              </w:rPr>
              <w:t>Por</w:t>
            </w:r>
            <w:r w:rsidRPr="009E3B82">
              <w:rPr>
                <w:b/>
                <w:color w:val="1D4474"/>
                <w:spacing w:val="5"/>
                <w:sz w:val="17"/>
                <w:lang w:val="es-CO"/>
              </w:rPr>
              <w:t xml:space="preserve"> </w:t>
            </w:r>
            <w:r w:rsidRPr="009E3B82">
              <w:rPr>
                <w:b/>
                <w:color w:val="1D4474"/>
                <w:sz w:val="17"/>
                <w:lang w:val="es-CO"/>
              </w:rPr>
              <w:t>Concepto</w:t>
            </w:r>
            <w:r w:rsidRPr="009E3B82">
              <w:rPr>
                <w:b/>
                <w:color w:val="1D4474"/>
                <w:spacing w:val="5"/>
                <w:sz w:val="17"/>
                <w:lang w:val="es-CO"/>
              </w:rPr>
              <w:t xml:space="preserve"> </w:t>
            </w:r>
            <w:r w:rsidRPr="009E3B82">
              <w:rPr>
                <w:b/>
                <w:color w:val="1D4474"/>
                <w:spacing w:val="-5"/>
                <w:sz w:val="17"/>
                <w:lang w:val="es-CO"/>
              </w:rPr>
              <w:t>de:</w:t>
            </w:r>
            <w:r w:rsidRPr="009E3B82">
              <w:rPr>
                <w:b/>
                <w:sz w:val="17"/>
                <w:lang w:val="es-CO"/>
              </w:rPr>
              <w:t xml:space="preserve"> </w:t>
            </w:r>
            <w:r w:rsidRPr="009E3B82">
              <w:rPr>
                <w:color w:val="1D4474"/>
                <w:spacing w:val="-2"/>
                <w:sz w:val="17"/>
                <w:lang w:val="es-CO"/>
              </w:rPr>
              <w:t>COTIZACIÓN</w:t>
            </w:r>
          </w:p>
        </w:tc>
      </w:tr>
      <w:tr w:rsidR="00046DA8" w:rsidRPr="009E3B82" w14:paraId="1D206467" w14:textId="77777777" w:rsidTr="00046DA8">
        <w:trPr>
          <w:trHeight w:val="197"/>
          <w:jc w:val="center"/>
        </w:trPr>
        <w:tc>
          <w:tcPr>
            <w:tcW w:w="459" w:type="pct"/>
            <w:vMerge w:val="restart"/>
            <w:tcBorders>
              <w:top w:val="nil"/>
              <w:left w:val="nil"/>
              <w:bottom w:val="nil"/>
              <w:right w:val="single" w:sz="6" w:space="0" w:color="FFFFFF"/>
            </w:tcBorders>
            <w:shd w:val="clear" w:color="auto" w:fill="285FA1"/>
            <w:vAlign w:val="center"/>
          </w:tcPr>
          <w:p w14:paraId="2F9978B4" w14:textId="77777777" w:rsidR="00046DA8" w:rsidRPr="009E3B82" w:rsidRDefault="00046DA8" w:rsidP="00754146">
            <w:pPr>
              <w:pStyle w:val="TableParagraph"/>
              <w:spacing w:before="106"/>
              <w:ind w:left="240"/>
              <w:rPr>
                <w:sz w:val="17"/>
                <w:lang w:val="es-CO"/>
              </w:rPr>
            </w:pPr>
            <w:r w:rsidRPr="009E3B82">
              <w:rPr>
                <w:color w:val="FFFFFF"/>
                <w:spacing w:val="-2"/>
                <w:sz w:val="17"/>
                <w:lang w:val="es-CO"/>
              </w:rPr>
              <w:t>Código</w:t>
            </w:r>
          </w:p>
        </w:tc>
        <w:tc>
          <w:tcPr>
            <w:tcW w:w="1071" w:type="pct"/>
            <w:gridSpan w:val="2"/>
            <w:vMerge w:val="restart"/>
            <w:tcBorders>
              <w:top w:val="nil"/>
              <w:left w:val="single" w:sz="6" w:space="0" w:color="FFFFFF"/>
              <w:bottom w:val="nil"/>
              <w:right w:val="single" w:sz="6" w:space="0" w:color="FFFFFF"/>
            </w:tcBorders>
            <w:shd w:val="clear" w:color="auto" w:fill="285FA1"/>
            <w:vAlign w:val="center"/>
          </w:tcPr>
          <w:p w14:paraId="2DB86D08" w14:textId="77777777" w:rsidR="00046DA8" w:rsidRPr="009E3B82" w:rsidRDefault="00046DA8" w:rsidP="00754146">
            <w:pPr>
              <w:pStyle w:val="TableParagraph"/>
              <w:spacing w:before="106"/>
              <w:ind w:left="740"/>
              <w:rPr>
                <w:sz w:val="17"/>
                <w:lang w:val="es-CO"/>
              </w:rPr>
            </w:pPr>
            <w:r w:rsidRPr="009E3B82">
              <w:rPr>
                <w:color w:val="FFFFFF"/>
                <w:spacing w:val="-2"/>
                <w:sz w:val="17"/>
                <w:lang w:val="es-CO"/>
              </w:rPr>
              <w:t>Descripción</w:t>
            </w:r>
          </w:p>
        </w:tc>
        <w:tc>
          <w:tcPr>
            <w:tcW w:w="357" w:type="pct"/>
            <w:gridSpan w:val="2"/>
            <w:vMerge w:val="restart"/>
            <w:tcBorders>
              <w:top w:val="nil"/>
              <w:left w:val="single" w:sz="6" w:space="0" w:color="FFFFFF"/>
              <w:bottom w:val="nil"/>
              <w:right w:val="single" w:sz="6" w:space="0" w:color="FFFFFF"/>
            </w:tcBorders>
            <w:shd w:val="clear" w:color="auto" w:fill="285FA1"/>
            <w:vAlign w:val="center"/>
          </w:tcPr>
          <w:p w14:paraId="173B8501" w14:textId="77777777" w:rsidR="00046DA8" w:rsidRPr="009E3B82" w:rsidRDefault="00046DA8" w:rsidP="00754146">
            <w:pPr>
              <w:pStyle w:val="TableParagraph"/>
              <w:spacing w:before="106"/>
              <w:ind w:left="127"/>
              <w:rPr>
                <w:sz w:val="17"/>
                <w:lang w:val="es-CO"/>
              </w:rPr>
            </w:pPr>
            <w:r w:rsidRPr="009E3B82">
              <w:rPr>
                <w:color w:val="FFFFFF"/>
                <w:spacing w:val="-2"/>
                <w:sz w:val="17"/>
                <w:lang w:val="es-CO"/>
              </w:rPr>
              <w:t>Unidad</w:t>
            </w:r>
          </w:p>
        </w:tc>
        <w:tc>
          <w:tcPr>
            <w:tcW w:w="357" w:type="pct"/>
            <w:vMerge w:val="restart"/>
            <w:tcBorders>
              <w:top w:val="nil"/>
              <w:left w:val="single" w:sz="6" w:space="0" w:color="FFFFFF"/>
              <w:bottom w:val="nil"/>
              <w:right w:val="single" w:sz="6" w:space="0" w:color="FFFFFF"/>
            </w:tcBorders>
            <w:shd w:val="clear" w:color="auto" w:fill="285FA1"/>
            <w:vAlign w:val="center"/>
          </w:tcPr>
          <w:p w14:paraId="616A3A92" w14:textId="77777777" w:rsidR="00046DA8" w:rsidRPr="009E3B82" w:rsidRDefault="00046DA8" w:rsidP="00754146">
            <w:pPr>
              <w:pStyle w:val="TableParagraph"/>
              <w:spacing w:before="106"/>
              <w:ind w:left="53"/>
              <w:rPr>
                <w:sz w:val="17"/>
                <w:lang w:val="es-CO"/>
              </w:rPr>
            </w:pPr>
            <w:r w:rsidRPr="009E3B82">
              <w:rPr>
                <w:color w:val="FFFFFF"/>
                <w:spacing w:val="-2"/>
                <w:sz w:val="17"/>
                <w:lang w:val="es-CO"/>
              </w:rPr>
              <w:t>Cantidad</w:t>
            </w:r>
          </w:p>
        </w:tc>
        <w:tc>
          <w:tcPr>
            <w:tcW w:w="663" w:type="pct"/>
            <w:gridSpan w:val="3"/>
            <w:vMerge w:val="restart"/>
            <w:tcBorders>
              <w:top w:val="nil"/>
              <w:left w:val="single" w:sz="6" w:space="0" w:color="FFFFFF"/>
              <w:bottom w:val="nil"/>
              <w:right w:val="single" w:sz="6" w:space="0" w:color="FFFFFF"/>
            </w:tcBorders>
            <w:shd w:val="clear" w:color="auto" w:fill="285FA1"/>
            <w:vAlign w:val="center"/>
          </w:tcPr>
          <w:p w14:paraId="4355F09E" w14:textId="77777777" w:rsidR="00046DA8" w:rsidRPr="009E3B82" w:rsidRDefault="00046DA8" w:rsidP="00754146">
            <w:pPr>
              <w:pStyle w:val="TableParagraph"/>
              <w:spacing w:before="9"/>
              <w:ind w:left="430" w:firstLine="95"/>
              <w:rPr>
                <w:sz w:val="17"/>
                <w:lang w:val="es-CO"/>
              </w:rPr>
            </w:pPr>
            <w:r w:rsidRPr="009E3B82">
              <w:rPr>
                <w:color w:val="FFFFFF"/>
                <w:spacing w:val="-2"/>
                <w:sz w:val="17"/>
                <w:lang w:val="es-CO"/>
              </w:rPr>
              <w:t>Valor Unitario</w:t>
            </w:r>
          </w:p>
        </w:tc>
        <w:tc>
          <w:tcPr>
            <w:tcW w:w="331" w:type="pct"/>
            <w:vMerge w:val="restart"/>
            <w:tcBorders>
              <w:top w:val="nil"/>
              <w:left w:val="single" w:sz="6" w:space="0" w:color="FFFFFF"/>
              <w:bottom w:val="nil"/>
              <w:right w:val="single" w:sz="6" w:space="0" w:color="FFFFFF"/>
            </w:tcBorders>
            <w:shd w:val="clear" w:color="auto" w:fill="285FA1"/>
            <w:vAlign w:val="center"/>
          </w:tcPr>
          <w:p w14:paraId="52FCC7B9" w14:textId="77777777" w:rsidR="00046DA8" w:rsidRPr="009E3B82" w:rsidRDefault="00046DA8" w:rsidP="00754146">
            <w:pPr>
              <w:pStyle w:val="TableParagraph"/>
              <w:spacing w:before="106"/>
              <w:ind w:left="49"/>
              <w:rPr>
                <w:sz w:val="17"/>
                <w:lang w:val="es-CO"/>
              </w:rPr>
            </w:pPr>
            <w:r w:rsidRPr="009E3B82">
              <w:rPr>
                <w:color w:val="FFFFFF"/>
                <w:sz w:val="17"/>
                <w:lang w:val="es-CO"/>
              </w:rPr>
              <w:t>%</w:t>
            </w:r>
            <w:r w:rsidRPr="009E3B82">
              <w:rPr>
                <w:color w:val="FFFFFF"/>
                <w:spacing w:val="1"/>
                <w:sz w:val="17"/>
                <w:lang w:val="es-CO"/>
              </w:rPr>
              <w:t xml:space="preserve"> </w:t>
            </w:r>
            <w:proofErr w:type="spellStart"/>
            <w:r w:rsidRPr="009E3B82">
              <w:rPr>
                <w:color w:val="FFFFFF"/>
                <w:spacing w:val="-2"/>
                <w:sz w:val="17"/>
                <w:lang w:val="es-CO"/>
              </w:rPr>
              <w:t>Dscto</w:t>
            </w:r>
            <w:proofErr w:type="spellEnd"/>
          </w:p>
        </w:tc>
        <w:tc>
          <w:tcPr>
            <w:tcW w:w="944" w:type="pct"/>
            <w:gridSpan w:val="3"/>
            <w:tcBorders>
              <w:top w:val="nil"/>
              <w:left w:val="single" w:sz="6" w:space="0" w:color="FFFFFF"/>
              <w:bottom w:val="single" w:sz="6" w:space="0" w:color="FFFFFF"/>
              <w:right w:val="single" w:sz="6" w:space="0" w:color="FFFFFF"/>
            </w:tcBorders>
            <w:shd w:val="clear" w:color="auto" w:fill="285FA1"/>
            <w:vAlign w:val="center"/>
          </w:tcPr>
          <w:p w14:paraId="4686D461" w14:textId="77777777" w:rsidR="00046DA8" w:rsidRPr="009E3B82" w:rsidRDefault="00046DA8" w:rsidP="00754146">
            <w:pPr>
              <w:pStyle w:val="TableParagraph"/>
              <w:spacing w:line="177" w:lineRule="exact"/>
              <w:ind w:left="27"/>
              <w:rPr>
                <w:sz w:val="17"/>
                <w:lang w:val="es-CO"/>
              </w:rPr>
            </w:pPr>
            <w:r w:rsidRPr="009E3B82">
              <w:rPr>
                <w:color w:val="FFFFFF"/>
                <w:spacing w:val="-5"/>
                <w:sz w:val="17"/>
                <w:lang w:val="es-CO"/>
              </w:rPr>
              <w:t>IVA</w:t>
            </w:r>
          </w:p>
        </w:tc>
        <w:tc>
          <w:tcPr>
            <w:tcW w:w="818" w:type="pct"/>
            <w:vMerge w:val="restart"/>
            <w:tcBorders>
              <w:top w:val="nil"/>
              <w:left w:val="single" w:sz="6" w:space="0" w:color="FFFFFF"/>
              <w:bottom w:val="nil"/>
              <w:right w:val="nil"/>
            </w:tcBorders>
            <w:shd w:val="clear" w:color="auto" w:fill="285FA1"/>
            <w:vAlign w:val="center"/>
          </w:tcPr>
          <w:p w14:paraId="3D8E74B7" w14:textId="77777777" w:rsidR="00046DA8" w:rsidRPr="009E3B82" w:rsidRDefault="00046DA8" w:rsidP="00754146">
            <w:pPr>
              <w:pStyle w:val="TableParagraph"/>
              <w:spacing w:before="106"/>
              <w:ind w:left="13"/>
              <w:rPr>
                <w:sz w:val="17"/>
                <w:lang w:val="es-CO"/>
              </w:rPr>
            </w:pPr>
            <w:r w:rsidRPr="009E3B82">
              <w:rPr>
                <w:color w:val="FFFFFF"/>
                <w:spacing w:val="-2"/>
                <w:sz w:val="17"/>
                <w:lang w:val="es-CO"/>
              </w:rPr>
              <w:t>Total</w:t>
            </w:r>
          </w:p>
        </w:tc>
      </w:tr>
      <w:tr w:rsidR="00046DA8" w:rsidRPr="009E3B82" w14:paraId="3E1AE898" w14:textId="77777777" w:rsidTr="00046DA8">
        <w:trPr>
          <w:trHeight w:val="227"/>
          <w:jc w:val="center"/>
        </w:trPr>
        <w:tc>
          <w:tcPr>
            <w:tcW w:w="459" w:type="pct"/>
            <w:vMerge/>
            <w:tcBorders>
              <w:top w:val="nil"/>
              <w:left w:val="nil"/>
              <w:bottom w:val="nil"/>
              <w:right w:val="single" w:sz="6" w:space="0" w:color="FFFFFF"/>
            </w:tcBorders>
            <w:shd w:val="clear" w:color="auto" w:fill="285FA1"/>
            <w:vAlign w:val="center"/>
          </w:tcPr>
          <w:p w14:paraId="7EB887AD" w14:textId="77777777" w:rsidR="00046DA8" w:rsidRPr="009E3B82" w:rsidRDefault="00046DA8" w:rsidP="00754146">
            <w:pPr>
              <w:rPr>
                <w:sz w:val="2"/>
                <w:szCs w:val="2"/>
                <w:lang w:val="es-CO"/>
              </w:rPr>
            </w:pPr>
          </w:p>
        </w:tc>
        <w:tc>
          <w:tcPr>
            <w:tcW w:w="1071" w:type="pct"/>
            <w:gridSpan w:val="2"/>
            <w:vMerge/>
            <w:tcBorders>
              <w:top w:val="nil"/>
              <w:left w:val="single" w:sz="6" w:space="0" w:color="FFFFFF"/>
              <w:bottom w:val="nil"/>
              <w:right w:val="single" w:sz="6" w:space="0" w:color="FFFFFF"/>
            </w:tcBorders>
            <w:shd w:val="clear" w:color="auto" w:fill="285FA1"/>
            <w:vAlign w:val="center"/>
          </w:tcPr>
          <w:p w14:paraId="0839E3E6" w14:textId="77777777" w:rsidR="00046DA8" w:rsidRPr="009E3B82" w:rsidRDefault="00046DA8" w:rsidP="00754146">
            <w:pPr>
              <w:rPr>
                <w:sz w:val="2"/>
                <w:szCs w:val="2"/>
                <w:lang w:val="es-CO"/>
              </w:rPr>
            </w:pPr>
          </w:p>
        </w:tc>
        <w:tc>
          <w:tcPr>
            <w:tcW w:w="357" w:type="pct"/>
            <w:gridSpan w:val="2"/>
            <w:vMerge/>
            <w:tcBorders>
              <w:top w:val="nil"/>
              <w:left w:val="single" w:sz="6" w:space="0" w:color="FFFFFF"/>
              <w:bottom w:val="nil"/>
              <w:right w:val="single" w:sz="6" w:space="0" w:color="FFFFFF"/>
            </w:tcBorders>
            <w:shd w:val="clear" w:color="auto" w:fill="285FA1"/>
            <w:vAlign w:val="center"/>
          </w:tcPr>
          <w:p w14:paraId="2FE89F56" w14:textId="77777777" w:rsidR="00046DA8" w:rsidRPr="009E3B82" w:rsidRDefault="00046DA8" w:rsidP="00754146">
            <w:pPr>
              <w:rPr>
                <w:sz w:val="2"/>
                <w:szCs w:val="2"/>
                <w:lang w:val="es-CO"/>
              </w:rPr>
            </w:pPr>
          </w:p>
        </w:tc>
        <w:tc>
          <w:tcPr>
            <w:tcW w:w="357" w:type="pct"/>
            <w:vMerge/>
            <w:tcBorders>
              <w:top w:val="nil"/>
              <w:left w:val="single" w:sz="6" w:space="0" w:color="FFFFFF"/>
              <w:bottom w:val="nil"/>
              <w:right w:val="single" w:sz="6" w:space="0" w:color="FFFFFF"/>
            </w:tcBorders>
            <w:shd w:val="clear" w:color="auto" w:fill="285FA1"/>
            <w:vAlign w:val="center"/>
          </w:tcPr>
          <w:p w14:paraId="0A35633D" w14:textId="77777777" w:rsidR="00046DA8" w:rsidRPr="009E3B82" w:rsidRDefault="00046DA8" w:rsidP="00754146">
            <w:pPr>
              <w:rPr>
                <w:sz w:val="2"/>
                <w:szCs w:val="2"/>
                <w:lang w:val="es-CO"/>
              </w:rPr>
            </w:pPr>
          </w:p>
        </w:tc>
        <w:tc>
          <w:tcPr>
            <w:tcW w:w="663" w:type="pct"/>
            <w:gridSpan w:val="3"/>
            <w:vMerge/>
            <w:tcBorders>
              <w:top w:val="nil"/>
              <w:left w:val="single" w:sz="6" w:space="0" w:color="FFFFFF"/>
              <w:bottom w:val="nil"/>
              <w:right w:val="single" w:sz="6" w:space="0" w:color="FFFFFF"/>
            </w:tcBorders>
            <w:shd w:val="clear" w:color="auto" w:fill="285FA1"/>
            <w:vAlign w:val="center"/>
          </w:tcPr>
          <w:p w14:paraId="3D2CC917" w14:textId="77777777" w:rsidR="00046DA8" w:rsidRPr="009E3B82" w:rsidRDefault="00046DA8" w:rsidP="00754146">
            <w:pPr>
              <w:rPr>
                <w:sz w:val="2"/>
                <w:szCs w:val="2"/>
                <w:lang w:val="es-CO"/>
              </w:rPr>
            </w:pPr>
          </w:p>
        </w:tc>
        <w:tc>
          <w:tcPr>
            <w:tcW w:w="331" w:type="pct"/>
            <w:vMerge/>
            <w:tcBorders>
              <w:top w:val="nil"/>
              <w:left w:val="single" w:sz="6" w:space="0" w:color="FFFFFF"/>
              <w:bottom w:val="nil"/>
              <w:right w:val="single" w:sz="6" w:space="0" w:color="FFFFFF"/>
            </w:tcBorders>
            <w:shd w:val="clear" w:color="auto" w:fill="285FA1"/>
            <w:vAlign w:val="center"/>
          </w:tcPr>
          <w:p w14:paraId="7A2B5E74" w14:textId="77777777" w:rsidR="00046DA8" w:rsidRPr="009E3B82" w:rsidRDefault="00046DA8" w:rsidP="00754146">
            <w:pPr>
              <w:rPr>
                <w:sz w:val="2"/>
                <w:szCs w:val="2"/>
                <w:lang w:val="es-CO"/>
              </w:rPr>
            </w:pPr>
          </w:p>
        </w:tc>
        <w:tc>
          <w:tcPr>
            <w:tcW w:w="255" w:type="pct"/>
            <w:tcBorders>
              <w:top w:val="single" w:sz="6" w:space="0" w:color="FFFFFF"/>
              <w:left w:val="single" w:sz="6" w:space="0" w:color="FFFFFF"/>
              <w:bottom w:val="nil"/>
              <w:right w:val="single" w:sz="6" w:space="0" w:color="FFFFFF"/>
            </w:tcBorders>
            <w:shd w:val="clear" w:color="auto" w:fill="285FA1"/>
            <w:vAlign w:val="center"/>
          </w:tcPr>
          <w:p w14:paraId="6CD385F1" w14:textId="77777777" w:rsidR="00046DA8" w:rsidRPr="009E3B82" w:rsidRDefault="00046DA8" w:rsidP="00754146">
            <w:pPr>
              <w:pStyle w:val="TableParagraph"/>
              <w:ind w:left="22"/>
              <w:rPr>
                <w:sz w:val="17"/>
                <w:lang w:val="es-CO"/>
              </w:rPr>
            </w:pPr>
            <w:r w:rsidRPr="009E3B82">
              <w:rPr>
                <w:color w:val="FFFFFF"/>
                <w:spacing w:val="-10"/>
                <w:sz w:val="17"/>
                <w:lang w:val="es-CO"/>
              </w:rPr>
              <w:t>%</w:t>
            </w:r>
          </w:p>
        </w:tc>
        <w:tc>
          <w:tcPr>
            <w:tcW w:w="689" w:type="pct"/>
            <w:gridSpan w:val="2"/>
            <w:tcBorders>
              <w:top w:val="single" w:sz="6" w:space="0" w:color="FFFFFF"/>
              <w:left w:val="single" w:sz="6" w:space="0" w:color="FFFFFF"/>
              <w:bottom w:val="nil"/>
              <w:right w:val="single" w:sz="6" w:space="0" w:color="FFFFFF"/>
            </w:tcBorders>
            <w:shd w:val="clear" w:color="auto" w:fill="285FA1"/>
            <w:vAlign w:val="center"/>
          </w:tcPr>
          <w:p w14:paraId="09C66DDC" w14:textId="77777777" w:rsidR="00046DA8" w:rsidRPr="009E3B82" w:rsidRDefault="00046DA8" w:rsidP="00754146">
            <w:pPr>
              <w:pStyle w:val="TableParagraph"/>
              <w:ind w:left="27"/>
              <w:rPr>
                <w:sz w:val="17"/>
                <w:lang w:val="es-CO"/>
              </w:rPr>
            </w:pPr>
            <w:r w:rsidRPr="009E3B82">
              <w:rPr>
                <w:color w:val="FFFFFF"/>
                <w:spacing w:val="-2"/>
                <w:sz w:val="17"/>
                <w:lang w:val="es-CO"/>
              </w:rPr>
              <w:t>Valor</w:t>
            </w:r>
          </w:p>
        </w:tc>
        <w:tc>
          <w:tcPr>
            <w:tcW w:w="818" w:type="pct"/>
            <w:vMerge/>
            <w:tcBorders>
              <w:top w:val="nil"/>
              <w:left w:val="single" w:sz="6" w:space="0" w:color="FFFFFF"/>
              <w:bottom w:val="nil"/>
              <w:right w:val="nil"/>
            </w:tcBorders>
            <w:shd w:val="clear" w:color="auto" w:fill="285FA1"/>
            <w:vAlign w:val="center"/>
          </w:tcPr>
          <w:p w14:paraId="1C71356A" w14:textId="77777777" w:rsidR="00046DA8" w:rsidRPr="009E3B82" w:rsidRDefault="00046DA8" w:rsidP="00754146">
            <w:pPr>
              <w:rPr>
                <w:sz w:val="2"/>
                <w:szCs w:val="2"/>
                <w:lang w:val="es-CO"/>
              </w:rPr>
            </w:pPr>
          </w:p>
        </w:tc>
      </w:tr>
      <w:tr w:rsidR="00046DA8" w:rsidRPr="009E3B82" w14:paraId="109100AB" w14:textId="77777777" w:rsidTr="00046DA8">
        <w:trPr>
          <w:trHeight w:val="332"/>
          <w:jc w:val="center"/>
        </w:trPr>
        <w:tc>
          <w:tcPr>
            <w:tcW w:w="459" w:type="pct"/>
            <w:tcBorders>
              <w:top w:val="nil"/>
              <w:bottom w:val="nil"/>
            </w:tcBorders>
            <w:vAlign w:val="center"/>
          </w:tcPr>
          <w:p w14:paraId="2959D4D4" w14:textId="77777777" w:rsidR="00046DA8" w:rsidRPr="009E3B82" w:rsidRDefault="00046DA8" w:rsidP="00754146">
            <w:pPr>
              <w:pStyle w:val="TableParagraph"/>
              <w:spacing w:before="64"/>
              <w:ind w:left="65"/>
              <w:rPr>
                <w:sz w:val="15"/>
                <w:lang w:val="es-CO"/>
              </w:rPr>
            </w:pPr>
            <w:r w:rsidRPr="009E3B82">
              <w:rPr>
                <w:color w:val="1D4474"/>
                <w:spacing w:val="-2"/>
                <w:sz w:val="15"/>
                <w:lang w:val="es-CO"/>
              </w:rPr>
              <w:t>0000813</w:t>
            </w:r>
          </w:p>
        </w:tc>
        <w:tc>
          <w:tcPr>
            <w:tcW w:w="1071" w:type="pct"/>
            <w:gridSpan w:val="2"/>
            <w:tcBorders>
              <w:top w:val="nil"/>
              <w:bottom w:val="nil"/>
            </w:tcBorders>
            <w:vAlign w:val="center"/>
          </w:tcPr>
          <w:p w14:paraId="76469909" w14:textId="77777777" w:rsidR="00046DA8" w:rsidRPr="009E3B82" w:rsidRDefault="00046DA8" w:rsidP="00754146">
            <w:pPr>
              <w:pStyle w:val="TableParagraph"/>
              <w:spacing w:before="83"/>
              <w:ind w:left="66"/>
              <w:rPr>
                <w:sz w:val="15"/>
                <w:lang w:val="es-CO"/>
              </w:rPr>
            </w:pPr>
            <w:r w:rsidRPr="009E3B82">
              <w:rPr>
                <w:color w:val="1D4474"/>
                <w:sz w:val="15"/>
                <w:lang w:val="es-CO"/>
              </w:rPr>
              <w:t>Soporte</w:t>
            </w:r>
            <w:r w:rsidRPr="009E3B82">
              <w:rPr>
                <w:color w:val="1D4474"/>
                <w:spacing w:val="5"/>
                <w:sz w:val="15"/>
                <w:lang w:val="es-CO"/>
              </w:rPr>
              <w:t xml:space="preserve"> </w:t>
            </w:r>
            <w:r w:rsidRPr="009E3B82">
              <w:rPr>
                <w:color w:val="1D4474"/>
                <w:sz w:val="15"/>
                <w:lang w:val="es-CO"/>
              </w:rPr>
              <w:t>Técnico</w:t>
            </w:r>
            <w:r w:rsidRPr="009E3B82">
              <w:rPr>
                <w:color w:val="1D4474"/>
                <w:spacing w:val="5"/>
                <w:sz w:val="15"/>
                <w:lang w:val="es-CO"/>
              </w:rPr>
              <w:t xml:space="preserve"> </w:t>
            </w:r>
            <w:r w:rsidRPr="009E3B82">
              <w:rPr>
                <w:color w:val="1D4474"/>
                <w:spacing w:val="-2"/>
                <w:sz w:val="15"/>
                <w:lang w:val="es-CO"/>
              </w:rPr>
              <w:t>Especializado (mano de obra)</w:t>
            </w:r>
          </w:p>
        </w:tc>
        <w:tc>
          <w:tcPr>
            <w:tcW w:w="357" w:type="pct"/>
            <w:gridSpan w:val="2"/>
            <w:tcBorders>
              <w:top w:val="nil"/>
              <w:bottom w:val="nil"/>
            </w:tcBorders>
            <w:vAlign w:val="center"/>
          </w:tcPr>
          <w:p w14:paraId="0D69EE2D" w14:textId="77777777" w:rsidR="00046DA8" w:rsidRPr="009E3B82" w:rsidRDefault="00046DA8" w:rsidP="00754146">
            <w:pPr>
              <w:pStyle w:val="TableParagraph"/>
              <w:spacing w:before="6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33E2EA39" w14:textId="77777777" w:rsidR="00046DA8" w:rsidRPr="009E3B82" w:rsidRDefault="00046DA8" w:rsidP="00754146">
            <w:pPr>
              <w:pStyle w:val="TableParagraph"/>
              <w:spacing w:before="61"/>
              <w:ind w:right="16"/>
              <w:jc w:val="center"/>
              <w:rPr>
                <w:sz w:val="15"/>
                <w:lang w:val="es-CO"/>
              </w:rPr>
            </w:pPr>
            <w:r w:rsidRPr="009E3B82">
              <w:rPr>
                <w:color w:val="1D4474"/>
                <w:spacing w:val="-2"/>
                <w:sz w:val="15"/>
                <w:lang w:val="es-CO"/>
              </w:rPr>
              <w:t>15,00</w:t>
            </w:r>
          </w:p>
        </w:tc>
        <w:tc>
          <w:tcPr>
            <w:tcW w:w="663" w:type="pct"/>
            <w:gridSpan w:val="3"/>
            <w:tcBorders>
              <w:top w:val="nil"/>
              <w:bottom w:val="nil"/>
            </w:tcBorders>
            <w:vAlign w:val="center"/>
          </w:tcPr>
          <w:p w14:paraId="23405730" w14:textId="77777777" w:rsidR="00046DA8" w:rsidRPr="009E3B82" w:rsidRDefault="00046DA8" w:rsidP="00754146">
            <w:pPr>
              <w:pStyle w:val="TableParagraph"/>
              <w:spacing w:before="67"/>
              <w:jc w:val="right"/>
              <w:rPr>
                <w:sz w:val="15"/>
                <w:lang w:val="es-CO"/>
              </w:rPr>
            </w:pPr>
            <w:r w:rsidRPr="009E3B82">
              <w:rPr>
                <w:color w:val="1D4474"/>
                <w:spacing w:val="-2"/>
                <w:sz w:val="15"/>
                <w:lang w:val="es-CO"/>
              </w:rPr>
              <w:t>50.420,17</w:t>
            </w:r>
          </w:p>
        </w:tc>
        <w:tc>
          <w:tcPr>
            <w:tcW w:w="331" w:type="pct"/>
            <w:tcBorders>
              <w:top w:val="nil"/>
              <w:bottom w:val="nil"/>
            </w:tcBorders>
            <w:vAlign w:val="center"/>
          </w:tcPr>
          <w:p w14:paraId="765D950A" w14:textId="77777777" w:rsidR="00046DA8" w:rsidRPr="009E3B82" w:rsidRDefault="00046DA8" w:rsidP="00754146">
            <w:pPr>
              <w:pStyle w:val="TableParagraph"/>
              <w:spacing w:before="6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7F2BA135" w14:textId="77777777" w:rsidR="00046DA8" w:rsidRPr="009E3B82" w:rsidRDefault="00046DA8" w:rsidP="00754146">
            <w:pPr>
              <w:pStyle w:val="TableParagraph"/>
              <w:spacing w:before="6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47D462C4" w14:textId="77777777" w:rsidR="00046DA8" w:rsidRPr="009E3B82" w:rsidRDefault="00046DA8" w:rsidP="00754146">
            <w:pPr>
              <w:pStyle w:val="TableParagraph"/>
              <w:spacing w:before="67"/>
              <w:jc w:val="right"/>
              <w:rPr>
                <w:sz w:val="15"/>
                <w:lang w:val="es-CO"/>
              </w:rPr>
            </w:pPr>
            <w:r w:rsidRPr="009E3B82">
              <w:rPr>
                <w:color w:val="1D4474"/>
                <w:spacing w:val="-2"/>
                <w:sz w:val="15"/>
                <w:lang w:val="es-CO"/>
              </w:rPr>
              <w:t>143.697,48</w:t>
            </w:r>
          </w:p>
        </w:tc>
        <w:tc>
          <w:tcPr>
            <w:tcW w:w="818" w:type="pct"/>
            <w:tcBorders>
              <w:top w:val="nil"/>
              <w:bottom w:val="nil"/>
            </w:tcBorders>
            <w:vAlign w:val="center"/>
          </w:tcPr>
          <w:p w14:paraId="39DDE46D" w14:textId="77777777" w:rsidR="00046DA8" w:rsidRPr="009E3B82" w:rsidRDefault="00046DA8" w:rsidP="00754146">
            <w:pPr>
              <w:pStyle w:val="TableParagraph"/>
              <w:spacing w:before="67"/>
              <w:ind w:right="7"/>
              <w:jc w:val="right"/>
              <w:rPr>
                <w:sz w:val="15"/>
                <w:lang w:val="es-CO"/>
              </w:rPr>
            </w:pPr>
            <w:r w:rsidRPr="009E3B82">
              <w:rPr>
                <w:color w:val="1D4474"/>
                <w:spacing w:val="-2"/>
                <w:sz w:val="15"/>
                <w:lang w:val="es-CO"/>
              </w:rPr>
              <w:t>756.302,52</w:t>
            </w:r>
          </w:p>
        </w:tc>
      </w:tr>
      <w:tr w:rsidR="00046DA8" w:rsidRPr="009E3B82" w14:paraId="268A6FF8" w14:textId="77777777" w:rsidTr="00046DA8">
        <w:trPr>
          <w:trHeight w:val="342"/>
          <w:jc w:val="center"/>
        </w:trPr>
        <w:tc>
          <w:tcPr>
            <w:tcW w:w="459" w:type="pct"/>
            <w:tcBorders>
              <w:top w:val="nil"/>
              <w:bottom w:val="nil"/>
            </w:tcBorders>
            <w:vAlign w:val="center"/>
          </w:tcPr>
          <w:p w14:paraId="25D35625" w14:textId="77777777" w:rsidR="00046DA8" w:rsidRPr="009E3B82" w:rsidRDefault="00046DA8" w:rsidP="00754146">
            <w:pPr>
              <w:pStyle w:val="TableParagraph"/>
              <w:spacing w:before="74"/>
              <w:ind w:left="65"/>
              <w:rPr>
                <w:sz w:val="15"/>
                <w:lang w:val="es-CO"/>
              </w:rPr>
            </w:pPr>
            <w:r w:rsidRPr="009E3B82">
              <w:rPr>
                <w:color w:val="1D4474"/>
                <w:spacing w:val="-2"/>
                <w:sz w:val="15"/>
                <w:lang w:val="es-CO"/>
              </w:rPr>
              <w:t>0000789</w:t>
            </w:r>
          </w:p>
        </w:tc>
        <w:tc>
          <w:tcPr>
            <w:tcW w:w="1071" w:type="pct"/>
            <w:gridSpan w:val="2"/>
            <w:tcBorders>
              <w:top w:val="nil"/>
              <w:bottom w:val="nil"/>
            </w:tcBorders>
            <w:vAlign w:val="center"/>
          </w:tcPr>
          <w:p w14:paraId="379CA1DC" w14:textId="77777777" w:rsidR="00046DA8" w:rsidRPr="005E2401" w:rsidRDefault="00046DA8" w:rsidP="00754146">
            <w:pPr>
              <w:pStyle w:val="TableParagraph"/>
              <w:spacing w:before="93"/>
              <w:ind w:left="66"/>
              <w:rPr>
                <w:sz w:val="15"/>
                <w:lang w:val="en-US"/>
              </w:rPr>
            </w:pPr>
            <w:r w:rsidRPr="005E2401">
              <w:rPr>
                <w:color w:val="1D4474"/>
                <w:sz w:val="15"/>
                <w:lang w:val="en-US"/>
              </w:rPr>
              <w:t>Jack</w:t>
            </w:r>
            <w:r w:rsidRPr="005E2401">
              <w:rPr>
                <w:color w:val="1D4474"/>
                <w:spacing w:val="2"/>
                <w:sz w:val="15"/>
                <w:lang w:val="en-US"/>
              </w:rPr>
              <w:t xml:space="preserve"> </w:t>
            </w:r>
            <w:r w:rsidRPr="005E2401">
              <w:rPr>
                <w:color w:val="1D4474"/>
                <w:sz w:val="15"/>
                <w:lang w:val="en-US"/>
              </w:rPr>
              <w:t>Cat</w:t>
            </w:r>
            <w:r w:rsidRPr="005E2401">
              <w:rPr>
                <w:color w:val="1D4474"/>
                <w:spacing w:val="3"/>
                <w:sz w:val="15"/>
                <w:lang w:val="en-US"/>
              </w:rPr>
              <w:t xml:space="preserve"> </w:t>
            </w:r>
            <w:r w:rsidRPr="005E2401">
              <w:rPr>
                <w:color w:val="1D4474"/>
                <w:sz w:val="15"/>
                <w:lang w:val="en-US"/>
              </w:rPr>
              <w:t>5E</w:t>
            </w:r>
            <w:r w:rsidRPr="005E2401">
              <w:rPr>
                <w:color w:val="1D4474"/>
                <w:spacing w:val="2"/>
                <w:sz w:val="15"/>
                <w:lang w:val="en-US"/>
              </w:rPr>
              <w:t xml:space="preserve"> </w:t>
            </w:r>
            <w:r w:rsidRPr="005E2401">
              <w:rPr>
                <w:color w:val="1D4474"/>
                <w:sz w:val="15"/>
                <w:lang w:val="en-US"/>
              </w:rPr>
              <w:t>Rojo</w:t>
            </w:r>
            <w:r w:rsidRPr="005E2401">
              <w:rPr>
                <w:color w:val="1D4474"/>
                <w:spacing w:val="3"/>
                <w:sz w:val="15"/>
                <w:lang w:val="en-US"/>
              </w:rPr>
              <w:t xml:space="preserve"> </w:t>
            </w:r>
            <w:proofErr w:type="spellStart"/>
            <w:r w:rsidRPr="005E2401">
              <w:rPr>
                <w:color w:val="1D4474"/>
                <w:spacing w:val="-2"/>
                <w:sz w:val="15"/>
                <w:lang w:val="en-US"/>
              </w:rPr>
              <w:t>Surlink</w:t>
            </w:r>
            <w:proofErr w:type="spellEnd"/>
          </w:p>
        </w:tc>
        <w:tc>
          <w:tcPr>
            <w:tcW w:w="357" w:type="pct"/>
            <w:gridSpan w:val="2"/>
            <w:tcBorders>
              <w:top w:val="nil"/>
              <w:bottom w:val="nil"/>
            </w:tcBorders>
            <w:vAlign w:val="center"/>
          </w:tcPr>
          <w:p w14:paraId="0EFA354A" w14:textId="77777777" w:rsidR="00046DA8" w:rsidRPr="009E3B82" w:rsidRDefault="00046DA8" w:rsidP="00754146">
            <w:pPr>
              <w:pStyle w:val="TableParagraph"/>
              <w:spacing w:before="7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2FDB0C7C" w14:textId="77777777" w:rsidR="00046DA8" w:rsidRPr="009E3B82" w:rsidRDefault="00046DA8" w:rsidP="00754146">
            <w:pPr>
              <w:pStyle w:val="TableParagraph"/>
              <w:spacing w:before="71"/>
              <w:ind w:right="16"/>
              <w:jc w:val="center"/>
              <w:rPr>
                <w:sz w:val="15"/>
                <w:lang w:val="es-CO"/>
              </w:rPr>
            </w:pPr>
            <w:r w:rsidRPr="009E3B82">
              <w:rPr>
                <w:color w:val="1D4474"/>
                <w:spacing w:val="-2"/>
                <w:sz w:val="15"/>
                <w:lang w:val="es-CO"/>
              </w:rPr>
              <w:t>15,00</w:t>
            </w:r>
          </w:p>
        </w:tc>
        <w:tc>
          <w:tcPr>
            <w:tcW w:w="663" w:type="pct"/>
            <w:gridSpan w:val="3"/>
            <w:tcBorders>
              <w:top w:val="nil"/>
              <w:bottom w:val="nil"/>
            </w:tcBorders>
            <w:vAlign w:val="center"/>
          </w:tcPr>
          <w:p w14:paraId="017AB828"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13.02521</w:t>
            </w:r>
          </w:p>
        </w:tc>
        <w:tc>
          <w:tcPr>
            <w:tcW w:w="331" w:type="pct"/>
            <w:tcBorders>
              <w:top w:val="nil"/>
              <w:bottom w:val="nil"/>
            </w:tcBorders>
            <w:vAlign w:val="center"/>
          </w:tcPr>
          <w:p w14:paraId="5BF79877" w14:textId="77777777" w:rsidR="00046DA8" w:rsidRPr="009E3B82" w:rsidRDefault="00046DA8" w:rsidP="00754146">
            <w:pPr>
              <w:pStyle w:val="TableParagraph"/>
              <w:spacing w:before="7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44A10771" w14:textId="77777777" w:rsidR="00046DA8" w:rsidRPr="009E3B82" w:rsidRDefault="00046DA8" w:rsidP="00754146">
            <w:pPr>
              <w:pStyle w:val="TableParagraph"/>
              <w:spacing w:before="7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70A742CE"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37.121,85</w:t>
            </w:r>
          </w:p>
        </w:tc>
        <w:tc>
          <w:tcPr>
            <w:tcW w:w="818" w:type="pct"/>
            <w:tcBorders>
              <w:top w:val="nil"/>
              <w:bottom w:val="nil"/>
            </w:tcBorders>
            <w:vAlign w:val="center"/>
          </w:tcPr>
          <w:p w14:paraId="5BBAC0FC" w14:textId="77777777" w:rsidR="00046DA8" w:rsidRPr="009E3B82" w:rsidRDefault="00046DA8" w:rsidP="00754146">
            <w:pPr>
              <w:pStyle w:val="TableParagraph"/>
              <w:spacing w:before="77"/>
              <w:ind w:right="7"/>
              <w:jc w:val="right"/>
              <w:rPr>
                <w:sz w:val="15"/>
                <w:lang w:val="es-CO"/>
              </w:rPr>
            </w:pPr>
            <w:r w:rsidRPr="009E3B82">
              <w:rPr>
                <w:color w:val="1D4474"/>
                <w:spacing w:val="-2"/>
                <w:sz w:val="15"/>
                <w:lang w:val="es-CO"/>
              </w:rPr>
              <w:t>195.378,15</w:t>
            </w:r>
          </w:p>
        </w:tc>
      </w:tr>
      <w:tr w:rsidR="00046DA8" w:rsidRPr="009E3B82" w14:paraId="6A3B77C3" w14:textId="77777777" w:rsidTr="00046DA8">
        <w:trPr>
          <w:trHeight w:val="332"/>
          <w:jc w:val="center"/>
        </w:trPr>
        <w:tc>
          <w:tcPr>
            <w:tcW w:w="459" w:type="pct"/>
            <w:tcBorders>
              <w:top w:val="nil"/>
              <w:bottom w:val="nil"/>
            </w:tcBorders>
            <w:vAlign w:val="center"/>
          </w:tcPr>
          <w:p w14:paraId="27F65091" w14:textId="77777777" w:rsidR="00046DA8" w:rsidRPr="009E3B82" w:rsidRDefault="00046DA8" w:rsidP="00754146">
            <w:pPr>
              <w:pStyle w:val="TableParagraph"/>
              <w:spacing w:before="74"/>
              <w:ind w:left="65"/>
              <w:rPr>
                <w:sz w:val="15"/>
                <w:lang w:val="es-CO"/>
              </w:rPr>
            </w:pPr>
            <w:r w:rsidRPr="009E3B82">
              <w:rPr>
                <w:color w:val="1D4474"/>
                <w:spacing w:val="-2"/>
                <w:sz w:val="15"/>
                <w:lang w:val="es-CO"/>
              </w:rPr>
              <w:t>0000933</w:t>
            </w:r>
          </w:p>
        </w:tc>
        <w:tc>
          <w:tcPr>
            <w:tcW w:w="1071" w:type="pct"/>
            <w:gridSpan w:val="2"/>
            <w:tcBorders>
              <w:top w:val="nil"/>
              <w:bottom w:val="nil"/>
            </w:tcBorders>
            <w:vAlign w:val="center"/>
          </w:tcPr>
          <w:p w14:paraId="2F7D8B7D" w14:textId="77777777" w:rsidR="00046DA8" w:rsidRPr="005E2401" w:rsidRDefault="00046DA8" w:rsidP="00754146">
            <w:pPr>
              <w:pStyle w:val="TableParagraph"/>
              <w:spacing w:before="93"/>
              <w:ind w:left="66"/>
              <w:rPr>
                <w:sz w:val="15"/>
                <w:lang w:val="en-US"/>
              </w:rPr>
            </w:pPr>
            <w:r w:rsidRPr="005E2401">
              <w:rPr>
                <w:color w:val="1D4474"/>
                <w:sz w:val="15"/>
                <w:lang w:val="en-US"/>
              </w:rPr>
              <w:t>Jack</w:t>
            </w:r>
            <w:r w:rsidRPr="005E2401">
              <w:rPr>
                <w:color w:val="1D4474"/>
                <w:spacing w:val="2"/>
                <w:sz w:val="15"/>
                <w:lang w:val="en-US"/>
              </w:rPr>
              <w:t xml:space="preserve"> </w:t>
            </w:r>
            <w:bookmarkStart w:id="53" w:name="_Hlk214353249"/>
            <w:r w:rsidRPr="005E2401">
              <w:rPr>
                <w:color w:val="1D4474"/>
                <w:sz w:val="15"/>
                <w:lang w:val="en-US"/>
              </w:rPr>
              <w:t>CAT</w:t>
            </w:r>
            <w:r w:rsidRPr="005E2401">
              <w:rPr>
                <w:color w:val="1D4474"/>
                <w:spacing w:val="3"/>
                <w:sz w:val="15"/>
                <w:lang w:val="en-US"/>
              </w:rPr>
              <w:t xml:space="preserve"> </w:t>
            </w:r>
            <w:r w:rsidRPr="005E2401">
              <w:rPr>
                <w:color w:val="1D4474"/>
                <w:sz w:val="15"/>
                <w:lang w:val="en-US"/>
              </w:rPr>
              <w:t>5E</w:t>
            </w:r>
            <w:r w:rsidRPr="005E2401">
              <w:rPr>
                <w:color w:val="1D4474"/>
                <w:spacing w:val="3"/>
                <w:sz w:val="15"/>
                <w:lang w:val="en-US"/>
              </w:rPr>
              <w:t xml:space="preserve"> </w:t>
            </w:r>
            <w:bookmarkEnd w:id="53"/>
            <w:r w:rsidRPr="005E2401">
              <w:rPr>
                <w:color w:val="1D4474"/>
                <w:sz w:val="15"/>
                <w:lang w:val="en-US"/>
              </w:rPr>
              <w:t>Azul</w:t>
            </w:r>
            <w:r w:rsidRPr="005E2401">
              <w:rPr>
                <w:color w:val="1D4474"/>
                <w:spacing w:val="2"/>
                <w:sz w:val="15"/>
                <w:lang w:val="en-US"/>
              </w:rPr>
              <w:t xml:space="preserve"> </w:t>
            </w:r>
            <w:r w:rsidRPr="005E2401">
              <w:rPr>
                <w:color w:val="1D4474"/>
                <w:spacing w:val="-2"/>
                <w:sz w:val="15"/>
                <w:lang w:val="en-US"/>
              </w:rPr>
              <w:t>SURLINK</w:t>
            </w:r>
          </w:p>
        </w:tc>
        <w:tc>
          <w:tcPr>
            <w:tcW w:w="357" w:type="pct"/>
            <w:gridSpan w:val="2"/>
            <w:tcBorders>
              <w:top w:val="nil"/>
              <w:bottom w:val="nil"/>
            </w:tcBorders>
            <w:vAlign w:val="center"/>
          </w:tcPr>
          <w:p w14:paraId="7E5D18D1" w14:textId="77777777" w:rsidR="00046DA8" w:rsidRPr="009E3B82" w:rsidRDefault="00046DA8" w:rsidP="00754146">
            <w:pPr>
              <w:pStyle w:val="TableParagraph"/>
              <w:spacing w:before="7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548E0508" w14:textId="77777777" w:rsidR="00046DA8" w:rsidRPr="009E3B82" w:rsidRDefault="00046DA8" w:rsidP="00754146">
            <w:pPr>
              <w:pStyle w:val="TableParagraph"/>
              <w:spacing w:before="71"/>
              <w:ind w:right="16"/>
              <w:jc w:val="center"/>
              <w:rPr>
                <w:sz w:val="15"/>
                <w:lang w:val="es-CO"/>
              </w:rPr>
            </w:pPr>
            <w:r w:rsidRPr="009E3B82">
              <w:rPr>
                <w:color w:val="1D4474"/>
                <w:spacing w:val="-4"/>
                <w:sz w:val="15"/>
                <w:lang w:val="es-CO"/>
              </w:rPr>
              <w:t>3,00</w:t>
            </w:r>
          </w:p>
        </w:tc>
        <w:tc>
          <w:tcPr>
            <w:tcW w:w="663" w:type="pct"/>
            <w:gridSpan w:val="3"/>
            <w:tcBorders>
              <w:top w:val="nil"/>
              <w:bottom w:val="nil"/>
            </w:tcBorders>
            <w:vAlign w:val="center"/>
          </w:tcPr>
          <w:p w14:paraId="6763EE87"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13.025,21</w:t>
            </w:r>
          </w:p>
        </w:tc>
        <w:tc>
          <w:tcPr>
            <w:tcW w:w="331" w:type="pct"/>
            <w:tcBorders>
              <w:top w:val="nil"/>
              <w:bottom w:val="nil"/>
            </w:tcBorders>
            <w:vAlign w:val="center"/>
          </w:tcPr>
          <w:p w14:paraId="7FC29D16" w14:textId="77777777" w:rsidR="00046DA8" w:rsidRPr="009E3B82" w:rsidRDefault="00046DA8" w:rsidP="00754146">
            <w:pPr>
              <w:pStyle w:val="TableParagraph"/>
              <w:spacing w:before="7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68115258" w14:textId="77777777" w:rsidR="00046DA8" w:rsidRPr="009E3B82" w:rsidRDefault="00046DA8" w:rsidP="00754146">
            <w:pPr>
              <w:pStyle w:val="TableParagraph"/>
              <w:spacing w:before="7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7B90F5D2"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7.424,37</w:t>
            </w:r>
          </w:p>
        </w:tc>
        <w:tc>
          <w:tcPr>
            <w:tcW w:w="818" w:type="pct"/>
            <w:tcBorders>
              <w:top w:val="nil"/>
              <w:bottom w:val="nil"/>
            </w:tcBorders>
            <w:vAlign w:val="center"/>
          </w:tcPr>
          <w:p w14:paraId="03338329" w14:textId="77777777" w:rsidR="00046DA8" w:rsidRPr="009E3B82" w:rsidRDefault="00046DA8" w:rsidP="00754146">
            <w:pPr>
              <w:pStyle w:val="TableParagraph"/>
              <w:spacing w:before="77"/>
              <w:ind w:right="7"/>
              <w:jc w:val="right"/>
              <w:rPr>
                <w:sz w:val="15"/>
                <w:lang w:val="es-CO"/>
              </w:rPr>
            </w:pPr>
            <w:r w:rsidRPr="009E3B82">
              <w:rPr>
                <w:color w:val="1D4474"/>
                <w:spacing w:val="-2"/>
                <w:sz w:val="15"/>
                <w:lang w:val="es-CO"/>
              </w:rPr>
              <w:t>39.075,63</w:t>
            </w:r>
          </w:p>
        </w:tc>
      </w:tr>
      <w:tr w:rsidR="00046DA8" w:rsidRPr="009E3B82" w14:paraId="47A561AA" w14:textId="77777777" w:rsidTr="00046DA8">
        <w:trPr>
          <w:trHeight w:val="448"/>
          <w:jc w:val="center"/>
        </w:trPr>
        <w:tc>
          <w:tcPr>
            <w:tcW w:w="459" w:type="pct"/>
            <w:tcBorders>
              <w:top w:val="nil"/>
              <w:bottom w:val="nil"/>
            </w:tcBorders>
            <w:vAlign w:val="center"/>
          </w:tcPr>
          <w:p w14:paraId="066E52B5" w14:textId="77777777" w:rsidR="00046DA8" w:rsidRPr="009E3B82" w:rsidRDefault="00046DA8" w:rsidP="00754146">
            <w:pPr>
              <w:pStyle w:val="TableParagraph"/>
              <w:spacing w:before="84"/>
              <w:ind w:left="65"/>
              <w:rPr>
                <w:sz w:val="15"/>
                <w:lang w:val="es-CO"/>
              </w:rPr>
            </w:pPr>
            <w:r w:rsidRPr="009E3B82">
              <w:rPr>
                <w:color w:val="1D4474"/>
                <w:spacing w:val="-2"/>
                <w:sz w:val="15"/>
                <w:lang w:val="es-CO"/>
              </w:rPr>
              <w:t>0000790</w:t>
            </w:r>
          </w:p>
        </w:tc>
        <w:tc>
          <w:tcPr>
            <w:tcW w:w="1071" w:type="pct"/>
            <w:gridSpan w:val="2"/>
            <w:tcBorders>
              <w:top w:val="nil"/>
              <w:bottom w:val="nil"/>
            </w:tcBorders>
            <w:vAlign w:val="center"/>
          </w:tcPr>
          <w:p w14:paraId="51678C38" w14:textId="77777777" w:rsidR="00046DA8" w:rsidRPr="005E2401" w:rsidRDefault="00046DA8" w:rsidP="00754146">
            <w:pPr>
              <w:pStyle w:val="TableParagraph"/>
              <w:spacing w:before="62"/>
              <w:ind w:left="66" w:right="148"/>
              <w:rPr>
                <w:sz w:val="15"/>
                <w:lang w:val="en-US"/>
              </w:rPr>
            </w:pPr>
            <w:r w:rsidRPr="005E2401">
              <w:rPr>
                <w:color w:val="1D4474"/>
                <w:sz w:val="15"/>
                <w:lang w:val="en-US"/>
              </w:rPr>
              <w:t>Face</w:t>
            </w:r>
            <w:r w:rsidRPr="005E2401">
              <w:rPr>
                <w:color w:val="1D4474"/>
                <w:spacing w:val="-1"/>
                <w:sz w:val="15"/>
                <w:lang w:val="en-US"/>
              </w:rPr>
              <w:t xml:space="preserve"> </w:t>
            </w:r>
            <w:r w:rsidRPr="005E2401">
              <w:rPr>
                <w:color w:val="1D4474"/>
                <w:sz w:val="15"/>
                <w:lang w:val="en-US"/>
              </w:rPr>
              <w:t>Plate</w:t>
            </w:r>
            <w:r w:rsidRPr="005E2401">
              <w:rPr>
                <w:color w:val="1D4474"/>
                <w:spacing w:val="-1"/>
                <w:sz w:val="15"/>
                <w:lang w:val="en-US"/>
              </w:rPr>
              <w:t xml:space="preserve"> </w:t>
            </w:r>
            <w:r w:rsidRPr="005E2401">
              <w:rPr>
                <w:color w:val="1D4474"/>
                <w:sz w:val="15"/>
                <w:lang w:val="en-US"/>
              </w:rPr>
              <w:t>Doble</w:t>
            </w:r>
            <w:r w:rsidRPr="005E2401">
              <w:rPr>
                <w:color w:val="1D4474"/>
                <w:spacing w:val="-1"/>
                <w:sz w:val="15"/>
                <w:lang w:val="en-US"/>
              </w:rPr>
              <w:t xml:space="preserve"> </w:t>
            </w:r>
            <w:proofErr w:type="spellStart"/>
            <w:r w:rsidRPr="005E2401">
              <w:rPr>
                <w:color w:val="1D4474"/>
                <w:sz w:val="15"/>
                <w:lang w:val="en-US"/>
              </w:rPr>
              <w:t>Surlink</w:t>
            </w:r>
            <w:proofErr w:type="spellEnd"/>
            <w:r w:rsidRPr="005E2401">
              <w:rPr>
                <w:color w:val="1D4474"/>
                <w:spacing w:val="-1"/>
                <w:sz w:val="15"/>
                <w:lang w:val="en-US"/>
              </w:rPr>
              <w:t xml:space="preserve"> </w:t>
            </w:r>
            <w:r w:rsidRPr="005E2401">
              <w:rPr>
                <w:color w:val="1D4474"/>
                <w:sz w:val="15"/>
                <w:lang w:val="en-US"/>
              </w:rPr>
              <w:t xml:space="preserve">/ </w:t>
            </w:r>
            <w:proofErr w:type="spellStart"/>
            <w:r w:rsidRPr="005E2401">
              <w:rPr>
                <w:color w:val="1D4474"/>
                <w:spacing w:val="-2"/>
                <w:sz w:val="15"/>
                <w:lang w:val="en-US"/>
              </w:rPr>
              <w:t>Inremol</w:t>
            </w:r>
            <w:proofErr w:type="spellEnd"/>
          </w:p>
        </w:tc>
        <w:tc>
          <w:tcPr>
            <w:tcW w:w="357" w:type="pct"/>
            <w:gridSpan w:val="2"/>
            <w:tcBorders>
              <w:top w:val="nil"/>
              <w:bottom w:val="nil"/>
            </w:tcBorders>
            <w:vAlign w:val="center"/>
          </w:tcPr>
          <w:p w14:paraId="0C7B2F77" w14:textId="77777777" w:rsidR="00046DA8" w:rsidRPr="009E3B82" w:rsidRDefault="00046DA8" w:rsidP="00754146">
            <w:pPr>
              <w:pStyle w:val="TableParagraph"/>
              <w:spacing w:before="8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6CD8AA04" w14:textId="77777777" w:rsidR="00046DA8" w:rsidRPr="009E3B82" w:rsidRDefault="00046DA8" w:rsidP="00754146">
            <w:pPr>
              <w:pStyle w:val="TableParagraph"/>
              <w:spacing w:before="81"/>
              <w:ind w:right="16"/>
              <w:jc w:val="center"/>
              <w:rPr>
                <w:sz w:val="15"/>
                <w:lang w:val="es-CO"/>
              </w:rPr>
            </w:pPr>
            <w:r w:rsidRPr="009E3B82">
              <w:rPr>
                <w:color w:val="1D4474"/>
                <w:spacing w:val="-4"/>
                <w:sz w:val="15"/>
                <w:lang w:val="es-CO"/>
              </w:rPr>
              <w:t>3,00</w:t>
            </w:r>
          </w:p>
        </w:tc>
        <w:tc>
          <w:tcPr>
            <w:tcW w:w="663" w:type="pct"/>
            <w:gridSpan w:val="3"/>
            <w:tcBorders>
              <w:top w:val="nil"/>
              <w:bottom w:val="nil"/>
            </w:tcBorders>
            <w:vAlign w:val="center"/>
          </w:tcPr>
          <w:p w14:paraId="4EFF47B9" w14:textId="77777777" w:rsidR="00046DA8" w:rsidRPr="009E3B82" w:rsidRDefault="00046DA8" w:rsidP="00754146">
            <w:pPr>
              <w:pStyle w:val="TableParagraph"/>
              <w:spacing w:before="86"/>
              <w:jc w:val="right"/>
              <w:rPr>
                <w:sz w:val="15"/>
                <w:lang w:val="es-CO"/>
              </w:rPr>
            </w:pPr>
            <w:r w:rsidRPr="009E3B82">
              <w:rPr>
                <w:color w:val="1D4474"/>
                <w:spacing w:val="-2"/>
                <w:sz w:val="15"/>
                <w:lang w:val="es-CO"/>
              </w:rPr>
              <w:t>4.537,82</w:t>
            </w:r>
          </w:p>
        </w:tc>
        <w:tc>
          <w:tcPr>
            <w:tcW w:w="331" w:type="pct"/>
            <w:tcBorders>
              <w:top w:val="nil"/>
              <w:bottom w:val="nil"/>
            </w:tcBorders>
            <w:vAlign w:val="center"/>
          </w:tcPr>
          <w:p w14:paraId="326F702E" w14:textId="77777777" w:rsidR="00046DA8" w:rsidRPr="009E3B82" w:rsidRDefault="00046DA8" w:rsidP="00754146">
            <w:pPr>
              <w:pStyle w:val="TableParagraph"/>
              <w:spacing w:before="8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782F64BB" w14:textId="77777777" w:rsidR="00046DA8" w:rsidRPr="009E3B82" w:rsidRDefault="00046DA8" w:rsidP="00754146">
            <w:pPr>
              <w:pStyle w:val="TableParagraph"/>
              <w:spacing w:before="8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4D3859D6" w14:textId="77777777" w:rsidR="00046DA8" w:rsidRPr="009E3B82" w:rsidRDefault="00046DA8" w:rsidP="00754146">
            <w:pPr>
              <w:pStyle w:val="TableParagraph"/>
              <w:spacing w:before="86"/>
              <w:jc w:val="right"/>
              <w:rPr>
                <w:sz w:val="15"/>
                <w:lang w:val="es-CO"/>
              </w:rPr>
            </w:pPr>
            <w:r w:rsidRPr="009E3B82">
              <w:rPr>
                <w:color w:val="1D4474"/>
                <w:spacing w:val="-2"/>
                <w:sz w:val="15"/>
                <w:lang w:val="es-CO"/>
              </w:rPr>
              <w:t>2.586,56</w:t>
            </w:r>
          </w:p>
        </w:tc>
        <w:tc>
          <w:tcPr>
            <w:tcW w:w="818" w:type="pct"/>
            <w:tcBorders>
              <w:top w:val="nil"/>
              <w:bottom w:val="nil"/>
            </w:tcBorders>
            <w:vAlign w:val="center"/>
          </w:tcPr>
          <w:p w14:paraId="05DB42FC" w14:textId="77777777" w:rsidR="00046DA8" w:rsidRPr="009E3B82" w:rsidRDefault="00046DA8" w:rsidP="00754146">
            <w:pPr>
              <w:pStyle w:val="TableParagraph"/>
              <w:spacing w:before="86"/>
              <w:ind w:right="7"/>
              <w:jc w:val="right"/>
              <w:rPr>
                <w:sz w:val="15"/>
                <w:lang w:val="es-CO"/>
              </w:rPr>
            </w:pPr>
            <w:r w:rsidRPr="009E3B82">
              <w:rPr>
                <w:color w:val="1D4474"/>
                <w:spacing w:val="-2"/>
                <w:sz w:val="15"/>
                <w:lang w:val="es-CO"/>
              </w:rPr>
              <w:t>13.613,45</w:t>
            </w:r>
          </w:p>
        </w:tc>
      </w:tr>
      <w:tr w:rsidR="00046DA8" w:rsidRPr="009E3B82" w14:paraId="4B39120A" w14:textId="77777777" w:rsidTr="00046DA8">
        <w:trPr>
          <w:trHeight w:val="422"/>
          <w:jc w:val="center"/>
        </w:trPr>
        <w:tc>
          <w:tcPr>
            <w:tcW w:w="459" w:type="pct"/>
            <w:tcBorders>
              <w:top w:val="nil"/>
              <w:bottom w:val="nil"/>
            </w:tcBorders>
            <w:vAlign w:val="center"/>
          </w:tcPr>
          <w:p w14:paraId="2EA07F5D" w14:textId="77777777" w:rsidR="00046DA8" w:rsidRPr="009E3B82" w:rsidRDefault="00046DA8" w:rsidP="00754146">
            <w:pPr>
              <w:pStyle w:val="TableParagraph"/>
              <w:ind w:left="65"/>
              <w:rPr>
                <w:sz w:val="15"/>
                <w:lang w:val="es-CO"/>
              </w:rPr>
            </w:pPr>
            <w:r w:rsidRPr="009E3B82">
              <w:rPr>
                <w:color w:val="1D4474"/>
                <w:spacing w:val="-2"/>
                <w:sz w:val="15"/>
                <w:lang w:val="es-CO"/>
              </w:rPr>
              <w:t>0000940</w:t>
            </w:r>
          </w:p>
        </w:tc>
        <w:tc>
          <w:tcPr>
            <w:tcW w:w="1071" w:type="pct"/>
            <w:gridSpan w:val="2"/>
            <w:tcBorders>
              <w:top w:val="nil"/>
              <w:bottom w:val="nil"/>
            </w:tcBorders>
            <w:vAlign w:val="center"/>
          </w:tcPr>
          <w:p w14:paraId="5E42ECFF" w14:textId="77777777" w:rsidR="00046DA8" w:rsidRPr="005E2401" w:rsidRDefault="00046DA8" w:rsidP="00754146">
            <w:pPr>
              <w:pStyle w:val="TableParagraph"/>
              <w:spacing w:before="35"/>
              <w:ind w:left="66"/>
              <w:rPr>
                <w:sz w:val="15"/>
                <w:lang w:val="en-US"/>
              </w:rPr>
            </w:pPr>
            <w:r w:rsidRPr="005E2401">
              <w:rPr>
                <w:color w:val="1D4474"/>
                <w:sz w:val="15"/>
                <w:lang w:val="en-US"/>
              </w:rPr>
              <w:t xml:space="preserve">Face Plate </w:t>
            </w:r>
            <w:proofErr w:type="spellStart"/>
            <w:r w:rsidRPr="005E2401">
              <w:rPr>
                <w:color w:val="1D4474"/>
                <w:sz w:val="15"/>
                <w:lang w:val="en-US"/>
              </w:rPr>
              <w:t>Sencillo</w:t>
            </w:r>
            <w:proofErr w:type="spellEnd"/>
            <w:r w:rsidRPr="005E2401">
              <w:rPr>
                <w:color w:val="1D4474"/>
                <w:sz w:val="15"/>
                <w:lang w:val="en-US"/>
              </w:rPr>
              <w:t xml:space="preserve"> SURLINK / </w:t>
            </w:r>
            <w:r w:rsidRPr="005E2401">
              <w:rPr>
                <w:color w:val="1D4474"/>
                <w:spacing w:val="-2"/>
                <w:sz w:val="15"/>
                <w:lang w:val="en-US"/>
              </w:rPr>
              <w:t>INREMOL</w:t>
            </w:r>
          </w:p>
        </w:tc>
        <w:tc>
          <w:tcPr>
            <w:tcW w:w="357" w:type="pct"/>
            <w:gridSpan w:val="2"/>
            <w:tcBorders>
              <w:top w:val="nil"/>
              <w:bottom w:val="nil"/>
            </w:tcBorders>
            <w:vAlign w:val="center"/>
          </w:tcPr>
          <w:p w14:paraId="488AE726"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13D287F5" w14:textId="77777777" w:rsidR="00046DA8" w:rsidRPr="009E3B82" w:rsidRDefault="00046DA8" w:rsidP="00754146">
            <w:pPr>
              <w:pStyle w:val="TableParagraph"/>
              <w:spacing w:before="55"/>
              <w:ind w:right="16"/>
              <w:jc w:val="center"/>
              <w:rPr>
                <w:sz w:val="15"/>
                <w:lang w:val="es-CO"/>
              </w:rPr>
            </w:pPr>
            <w:r w:rsidRPr="009E3B82">
              <w:rPr>
                <w:color w:val="1D4474"/>
                <w:spacing w:val="-2"/>
                <w:sz w:val="15"/>
                <w:lang w:val="es-CO"/>
              </w:rPr>
              <w:t>12,00</w:t>
            </w:r>
          </w:p>
        </w:tc>
        <w:tc>
          <w:tcPr>
            <w:tcW w:w="663" w:type="pct"/>
            <w:gridSpan w:val="3"/>
            <w:tcBorders>
              <w:top w:val="nil"/>
              <w:bottom w:val="nil"/>
            </w:tcBorders>
            <w:vAlign w:val="center"/>
          </w:tcPr>
          <w:p w14:paraId="0EB66BBE"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5.042,02</w:t>
            </w:r>
          </w:p>
        </w:tc>
        <w:tc>
          <w:tcPr>
            <w:tcW w:w="331" w:type="pct"/>
            <w:tcBorders>
              <w:top w:val="nil"/>
              <w:bottom w:val="nil"/>
            </w:tcBorders>
            <w:vAlign w:val="center"/>
          </w:tcPr>
          <w:p w14:paraId="0750122C"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25D5D3AA"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1725E4A5"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11.495,80</w:t>
            </w:r>
          </w:p>
        </w:tc>
        <w:tc>
          <w:tcPr>
            <w:tcW w:w="818" w:type="pct"/>
            <w:tcBorders>
              <w:top w:val="nil"/>
              <w:bottom w:val="nil"/>
            </w:tcBorders>
            <w:vAlign w:val="center"/>
          </w:tcPr>
          <w:p w14:paraId="23C15726"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60.504,20</w:t>
            </w:r>
          </w:p>
        </w:tc>
      </w:tr>
      <w:tr w:rsidR="00046DA8" w:rsidRPr="009E3B82" w14:paraId="3F9226D3" w14:textId="77777777" w:rsidTr="00046DA8">
        <w:trPr>
          <w:trHeight w:val="432"/>
          <w:jc w:val="center"/>
        </w:trPr>
        <w:tc>
          <w:tcPr>
            <w:tcW w:w="459" w:type="pct"/>
            <w:tcBorders>
              <w:top w:val="nil"/>
              <w:bottom w:val="nil"/>
            </w:tcBorders>
            <w:vAlign w:val="center"/>
          </w:tcPr>
          <w:p w14:paraId="6775DD2D" w14:textId="77777777" w:rsidR="00046DA8" w:rsidRPr="009E3B82" w:rsidRDefault="00046DA8" w:rsidP="00754146">
            <w:pPr>
              <w:pStyle w:val="TableParagraph"/>
              <w:ind w:left="65"/>
              <w:rPr>
                <w:sz w:val="15"/>
                <w:lang w:val="es-CO"/>
              </w:rPr>
            </w:pPr>
            <w:r w:rsidRPr="009E3B82">
              <w:rPr>
                <w:color w:val="1D4474"/>
                <w:spacing w:val="-2"/>
                <w:sz w:val="15"/>
                <w:lang w:val="es-CO"/>
              </w:rPr>
              <w:t>0000219</w:t>
            </w:r>
          </w:p>
        </w:tc>
        <w:tc>
          <w:tcPr>
            <w:tcW w:w="1071" w:type="pct"/>
            <w:gridSpan w:val="2"/>
            <w:tcBorders>
              <w:top w:val="nil"/>
              <w:bottom w:val="nil"/>
            </w:tcBorders>
            <w:vAlign w:val="center"/>
          </w:tcPr>
          <w:p w14:paraId="2FB2F57E" w14:textId="77777777" w:rsidR="00046DA8" w:rsidRPr="009E3B82" w:rsidRDefault="00046DA8" w:rsidP="00754146">
            <w:pPr>
              <w:pStyle w:val="TableParagraph"/>
              <w:spacing w:before="36"/>
              <w:ind w:left="66" w:right="148"/>
              <w:rPr>
                <w:sz w:val="15"/>
                <w:lang w:val="es-CO"/>
              </w:rPr>
            </w:pPr>
            <w:r w:rsidRPr="009E3B82">
              <w:rPr>
                <w:color w:val="1D4474"/>
                <w:sz w:val="15"/>
                <w:lang w:val="es-CO"/>
              </w:rPr>
              <w:t>Caja</w:t>
            </w:r>
            <w:r w:rsidRPr="009E3B82">
              <w:rPr>
                <w:color w:val="1D4474"/>
                <w:spacing w:val="-3"/>
                <w:sz w:val="15"/>
                <w:lang w:val="es-CO"/>
              </w:rPr>
              <w:t xml:space="preserve"> </w:t>
            </w:r>
            <w:r w:rsidRPr="009E3B82">
              <w:rPr>
                <w:color w:val="1D4474"/>
                <w:sz w:val="15"/>
                <w:lang w:val="es-CO"/>
              </w:rPr>
              <w:t>de</w:t>
            </w:r>
            <w:r w:rsidRPr="009E3B82">
              <w:rPr>
                <w:color w:val="1D4474"/>
                <w:spacing w:val="-3"/>
                <w:sz w:val="15"/>
                <w:lang w:val="es-CO"/>
              </w:rPr>
              <w:t xml:space="preserve"> </w:t>
            </w:r>
            <w:r w:rsidRPr="009E3B82">
              <w:rPr>
                <w:color w:val="1D4474"/>
                <w:sz w:val="15"/>
                <w:lang w:val="es-CO"/>
              </w:rPr>
              <w:t>Paso/Derivación Plástica 10x10x8</w:t>
            </w:r>
          </w:p>
        </w:tc>
        <w:tc>
          <w:tcPr>
            <w:tcW w:w="357" w:type="pct"/>
            <w:gridSpan w:val="2"/>
            <w:tcBorders>
              <w:top w:val="nil"/>
              <w:bottom w:val="nil"/>
            </w:tcBorders>
            <w:vAlign w:val="center"/>
          </w:tcPr>
          <w:p w14:paraId="7F80BD0F"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08E1E3EF" w14:textId="77777777" w:rsidR="00046DA8" w:rsidRPr="009E3B82" w:rsidRDefault="00046DA8" w:rsidP="00754146">
            <w:pPr>
              <w:pStyle w:val="TableParagraph"/>
              <w:spacing w:before="55"/>
              <w:ind w:right="16"/>
              <w:jc w:val="center"/>
              <w:rPr>
                <w:sz w:val="15"/>
                <w:lang w:val="es-CO"/>
              </w:rPr>
            </w:pPr>
            <w:r w:rsidRPr="009E3B82">
              <w:rPr>
                <w:color w:val="1D4474"/>
                <w:spacing w:val="-2"/>
                <w:sz w:val="15"/>
                <w:lang w:val="es-CO"/>
              </w:rPr>
              <w:t>15,00</w:t>
            </w:r>
          </w:p>
        </w:tc>
        <w:tc>
          <w:tcPr>
            <w:tcW w:w="663" w:type="pct"/>
            <w:gridSpan w:val="3"/>
            <w:tcBorders>
              <w:top w:val="nil"/>
              <w:bottom w:val="nil"/>
            </w:tcBorders>
            <w:vAlign w:val="center"/>
          </w:tcPr>
          <w:p w14:paraId="5CF2087C"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8.403,36</w:t>
            </w:r>
          </w:p>
        </w:tc>
        <w:tc>
          <w:tcPr>
            <w:tcW w:w="331" w:type="pct"/>
            <w:tcBorders>
              <w:top w:val="nil"/>
              <w:bottom w:val="nil"/>
            </w:tcBorders>
            <w:vAlign w:val="center"/>
          </w:tcPr>
          <w:p w14:paraId="4C3C73E2"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46368216"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34296FCB"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23.949,58</w:t>
            </w:r>
          </w:p>
        </w:tc>
        <w:tc>
          <w:tcPr>
            <w:tcW w:w="818" w:type="pct"/>
            <w:tcBorders>
              <w:top w:val="nil"/>
              <w:bottom w:val="nil"/>
            </w:tcBorders>
            <w:vAlign w:val="center"/>
          </w:tcPr>
          <w:p w14:paraId="34B28481"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126.050,42</w:t>
            </w:r>
          </w:p>
        </w:tc>
      </w:tr>
      <w:tr w:rsidR="00046DA8" w:rsidRPr="009E3B82" w14:paraId="6A3907D0" w14:textId="77777777" w:rsidTr="00046DA8">
        <w:trPr>
          <w:trHeight w:val="306"/>
          <w:jc w:val="center"/>
        </w:trPr>
        <w:tc>
          <w:tcPr>
            <w:tcW w:w="459" w:type="pct"/>
            <w:tcBorders>
              <w:top w:val="nil"/>
              <w:bottom w:val="nil"/>
            </w:tcBorders>
            <w:vAlign w:val="center"/>
          </w:tcPr>
          <w:p w14:paraId="64E83DF3" w14:textId="77777777" w:rsidR="00046DA8" w:rsidRPr="009E3B82" w:rsidRDefault="00046DA8" w:rsidP="00754146">
            <w:pPr>
              <w:pStyle w:val="TableParagraph"/>
              <w:spacing w:before="48"/>
              <w:ind w:left="65"/>
              <w:rPr>
                <w:sz w:val="15"/>
                <w:lang w:val="es-CO"/>
              </w:rPr>
            </w:pPr>
            <w:r w:rsidRPr="009E3B82">
              <w:rPr>
                <w:color w:val="1D4474"/>
                <w:spacing w:val="-2"/>
                <w:sz w:val="15"/>
                <w:lang w:val="es-CO"/>
              </w:rPr>
              <w:t>0001427</w:t>
            </w:r>
          </w:p>
        </w:tc>
        <w:tc>
          <w:tcPr>
            <w:tcW w:w="1071" w:type="pct"/>
            <w:gridSpan w:val="2"/>
            <w:tcBorders>
              <w:top w:val="nil"/>
              <w:bottom w:val="nil"/>
            </w:tcBorders>
            <w:vAlign w:val="center"/>
          </w:tcPr>
          <w:p w14:paraId="3C9D7030" w14:textId="77777777" w:rsidR="00046DA8" w:rsidRPr="009E3B82" w:rsidRDefault="00046DA8" w:rsidP="00754146">
            <w:pPr>
              <w:pStyle w:val="TableParagraph"/>
              <w:spacing w:before="67"/>
              <w:ind w:left="66"/>
              <w:rPr>
                <w:sz w:val="15"/>
                <w:lang w:val="es-CO"/>
              </w:rPr>
            </w:pPr>
            <w:r w:rsidRPr="009E3B82">
              <w:rPr>
                <w:color w:val="1D4474"/>
                <w:sz w:val="15"/>
                <w:lang w:val="es-CO"/>
              </w:rPr>
              <w:t>CANALETA</w:t>
            </w:r>
            <w:r w:rsidRPr="009E3B82">
              <w:rPr>
                <w:color w:val="1D4474"/>
                <w:spacing w:val="5"/>
                <w:sz w:val="15"/>
                <w:lang w:val="es-CO"/>
              </w:rPr>
              <w:t xml:space="preserve"> </w:t>
            </w:r>
            <w:r w:rsidRPr="009E3B82">
              <w:rPr>
                <w:color w:val="1D4474"/>
                <w:sz w:val="15"/>
                <w:lang w:val="es-CO"/>
              </w:rPr>
              <w:t>10X4</w:t>
            </w:r>
            <w:r w:rsidRPr="009E3B82">
              <w:rPr>
                <w:color w:val="1D4474"/>
                <w:spacing w:val="6"/>
                <w:sz w:val="15"/>
                <w:lang w:val="es-CO"/>
              </w:rPr>
              <w:t xml:space="preserve"> </w:t>
            </w:r>
            <w:r w:rsidRPr="009E3B82">
              <w:rPr>
                <w:color w:val="1D4474"/>
                <w:spacing w:val="-2"/>
                <w:sz w:val="15"/>
                <w:lang w:val="es-CO"/>
              </w:rPr>
              <w:t>ADLER</w:t>
            </w:r>
          </w:p>
        </w:tc>
        <w:tc>
          <w:tcPr>
            <w:tcW w:w="357" w:type="pct"/>
            <w:gridSpan w:val="2"/>
            <w:tcBorders>
              <w:top w:val="nil"/>
              <w:bottom w:val="nil"/>
            </w:tcBorders>
            <w:vAlign w:val="center"/>
          </w:tcPr>
          <w:p w14:paraId="7EE5C444" w14:textId="77777777" w:rsidR="00046DA8" w:rsidRPr="009E3B82" w:rsidRDefault="00046DA8" w:rsidP="00754146">
            <w:pPr>
              <w:pStyle w:val="TableParagraph"/>
              <w:spacing w:before="48"/>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4FA754F2" w14:textId="77777777" w:rsidR="00046DA8" w:rsidRPr="009E3B82" w:rsidRDefault="00046DA8" w:rsidP="00754146">
            <w:pPr>
              <w:pStyle w:val="TableParagraph"/>
              <w:spacing w:before="45"/>
              <w:ind w:right="16"/>
              <w:jc w:val="center"/>
              <w:rPr>
                <w:sz w:val="15"/>
                <w:lang w:val="es-CO"/>
              </w:rPr>
            </w:pPr>
            <w:r w:rsidRPr="009E3B82">
              <w:rPr>
                <w:color w:val="1D4474"/>
                <w:spacing w:val="-2"/>
                <w:sz w:val="15"/>
                <w:lang w:val="es-CO"/>
              </w:rPr>
              <w:t>60,00</w:t>
            </w:r>
          </w:p>
        </w:tc>
        <w:tc>
          <w:tcPr>
            <w:tcW w:w="663" w:type="pct"/>
            <w:gridSpan w:val="3"/>
            <w:tcBorders>
              <w:top w:val="nil"/>
              <w:bottom w:val="nil"/>
            </w:tcBorders>
            <w:vAlign w:val="center"/>
          </w:tcPr>
          <w:p w14:paraId="6172A5A6"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62.184,87</w:t>
            </w:r>
          </w:p>
        </w:tc>
        <w:tc>
          <w:tcPr>
            <w:tcW w:w="331" w:type="pct"/>
            <w:tcBorders>
              <w:top w:val="nil"/>
              <w:bottom w:val="nil"/>
            </w:tcBorders>
            <w:vAlign w:val="center"/>
          </w:tcPr>
          <w:p w14:paraId="0649B410" w14:textId="77777777" w:rsidR="00046DA8" w:rsidRPr="009E3B82" w:rsidRDefault="00046DA8" w:rsidP="00754146">
            <w:pPr>
              <w:pStyle w:val="TableParagraph"/>
              <w:spacing w:before="48"/>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548D8CB9" w14:textId="77777777" w:rsidR="00046DA8" w:rsidRPr="009E3B82" w:rsidRDefault="00046DA8" w:rsidP="00754146">
            <w:pPr>
              <w:pStyle w:val="TableParagraph"/>
              <w:spacing w:before="48"/>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555C76EA"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708.907,56</w:t>
            </w:r>
          </w:p>
        </w:tc>
        <w:tc>
          <w:tcPr>
            <w:tcW w:w="818" w:type="pct"/>
            <w:tcBorders>
              <w:top w:val="nil"/>
              <w:bottom w:val="nil"/>
            </w:tcBorders>
            <w:vAlign w:val="center"/>
          </w:tcPr>
          <w:p w14:paraId="574AC373" w14:textId="77777777" w:rsidR="00046DA8" w:rsidRPr="009E3B82" w:rsidRDefault="00046DA8" w:rsidP="00754146">
            <w:pPr>
              <w:pStyle w:val="TableParagraph"/>
              <w:spacing w:before="51"/>
              <w:ind w:right="7"/>
              <w:jc w:val="right"/>
              <w:rPr>
                <w:sz w:val="15"/>
                <w:lang w:val="es-CO"/>
              </w:rPr>
            </w:pPr>
            <w:r w:rsidRPr="009E3B82">
              <w:rPr>
                <w:color w:val="1D4474"/>
                <w:spacing w:val="-2"/>
                <w:sz w:val="15"/>
                <w:lang w:val="es-CO"/>
              </w:rPr>
              <w:t>3.731.092,44</w:t>
            </w:r>
          </w:p>
        </w:tc>
      </w:tr>
      <w:tr w:rsidR="00046DA8" w:rsidRPr="009E3B82" w14:paraId="0D020CB0" w14:textId="77777777" w:rsidTr="00046DA8">
        <w:trPr>
          <w:trHeight w:val="458"/>
          <w:jc w:val="center"/>
        </w:trPr>
        <w:tc>
          <w:tcPr>
            <w:tcW w:w="459" w:type="pct"/>
            <w:tcBorders>
              <w:top w:val="nil"/>
              <w:bottom w:val="nil"/>
            </w:tcBorders>
            <w:vAlign w:val="center"/>
          </w:tcPr>
          <w:p w14:paraId="28EDAC20" w14:textId="77777777" w:rsidR="00046DA8" w:rsidRPr="009E3B82" w:rsidRDefault="00046DA8" w:rsidP="00754146">
            <w:pPr>
              <w:pStyle w:val="TableParagraph"/>
              <w:spacing w:before="84"/>
              <w:ind w:left="65"/>
              <w:rPr>
                <w:sz w:val="15"/>
                <w:lang w:val="es-CO"/>
              </w:rPr>
            </w:pPr>
            <w:r w:rsidRPr="009E3B82">
              <w:rPr>
                <w:color w:val="1D4474"/>
                <w:spacing w:val="-2"/>
                <w:sz w:val="15"/>
                <w:lang w:val="es-CO"/>
              </w:rPr>
              <w:t>0000579</w:t>
            </w:r>
          </w:p>
        </w:tc>
        <w:tc>
          <w:tcPr>
            <w:tcW w:w="1071" w:type="pct"/>
            <w:gridSpan w:val="2"/>
            <w:tcBorders>
              <w:top w:val="nil"/>
              <w:bottom w:val="nil"/>
            </w:tcBorders>
            <w:vAlign w:val="center"/>
          </w:tcPr>
          <w:p w14:paraId="40F1213D" w14:textId="77777777" w:rsidR="00046DA8" w:rsidRPr="009E3B82" w:rsidRDefault="00046DA8" w:rsidP="00754146">
            <w:pPr>
              <w:pStyle w:val="TableParagraph"/>
              <w:spacing w:before="62"/>
              <w:ind w:left="66"/>
              <w:rPr>
                <w:sz w:val="15"/>
                <w:lang w:val="es-CO"/>
              </w:rPr>
            </w:pPr>
            <w:r w:rsidRPr="009E3B82">
              <w:rPr>
                <w:color w:val="1D4474"/>
                <w:sz w:val="15"/>
                <w:lang w:val="es-CO"/>
              </w:rPr>
              <w:t xml:space="preserve">Cable </w:t>
            </w:r>
            <w:proofErr w:type="spellStart"/>
            <w:r w:rsidRPr="009E3B82">
              <w:rPr>
                <w:color w:val="1D4474"/>
                <w:sz w:val="15"/>
                <w:lang w:val="es-CO"/>
              </w:rPr>
              <w:t>Utp</w:t>
            </w:r>
            <w:proofErr w:type="spellEnd"/>
            <w:r w:rsidRPr="009E3B82">
              <w:rPr>
                <w:color w:val="1D4474"/>
                <w:sz w:val="15"/>
                <w:lang w:val="es-CO"/>
              </w:rPr>
              <w:t xml:space="preserve"> Hikvision Cat6e </w:t>
            </w:r>
            <w:proofErr w:type="gramStart"/>
            <w:r w:rsidRPr="009E3B82">
              <w:rPr>
                <w:color w:val="1D4474"/>
                <w:sz w:val="15"/>
                <w:lang w:val="es-CO"/>
              </w:rPr>
              <w:t>( 1</w:t>
            </w:r>
            <w:proofErr w:type="gramEnd"/>
            <w:r w:rsidRPr="009E3B82">
              <w:rPr>
                <w:color w:val="1D4474"/>
                <w:sz w:val="15"/>
                <w:lang w:val="es-CO"/>
              </w:rPr>
              <w:t xml:space="preserve"> </w:t>
            </w:r>
            <w:proofErr w:type="gramStart"/>
            <w:r w:rsidRPr="009E3B82">
              <w:rPr>
                <w:color w:val="1D4474"/>
                <w:sz w:val="15"/>
                <w:lang w:val="es-CO"/>
              </w:rPr>
              <w:t>Metro )</w:t>
            </w:r>
            <w:proofErr w:type="gramEnd"/>
            <w:r w:rsidRPr="009E3B82">
              <w:rPr>
                <w:color w:val="1D4474"/>
                <w:sz w:val="15"/>
                <w:lang w:val="es-CO"/>
              </w:rPr>
              <w:t xml:space="preserve"> - 100 % Cobre Exterior</w:t>
            </w:r>
          </w:p>
        </w:tc>
        <w:tc>
          <w:tcPr>
            <w:tcW w:w="357" w:type="pct"/>
            <w:gridSpan w:val="2"/>
            <w:tcBorders>
              <w:top w:val="nil"/>
              <w:bottom w:val="nil"/>
            </w:tcBorders>
            <w:vAlign w:val="center"/>
          </w:tcPr>
          <w:p w14:paraId="7D950449" w14:textId="77777777" w:rsidR="00046DA8" w:rsidRPr="009E3B82" w:rsidRDefault="00046DA8" w:rsidP="00754146">
            <w:pPr>
              <w:pStyle w:val="TableParagraph"/>
              <w:spacing w:before="8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58D270A2" w14:textId="77777777" w:rsidR="00046DA8" w:rsidRPr="009E3B82" w:rsidRDefault="00046DA8" w:rsidP="00754146">
            <w:pPr>
              <w:pStyle w:val="TableParagraph"/>
              <w:spacing w:before="81"/>
              <w:ind w:right="16"/>
              <w:jc w:val="center"/>
              <w:rPr>
                <w:sz w:val="15"/>
                <w:lang w:val="es-CO"/>
              </w:rPr>
            </w:pPr>
            <w:r w:rsidRPr="009E3B82">
              <w:rPr>
                <w:color w:val="1D4474"/>
                <w:spacing w:val="-2"/>
                <w:sz w:val="15"/>
                <w:lang w:val="es-CO"/>
              </w:rPr>
              <w:t>305,00</w:t>
            </w:r>
          </w:p>
        </w:tc>
        <w:tc>
          <w:tcPr>
            <w:tcW w:w="663" w:type="pct"/>
            <w:gridSpan w:val="3"/>
            <w:tcBorders>
              <w:top w:val="nil"/>
              <w:bottom w:val="nil"/>
            </w:tcBorders>
            <w:vAlign w:val="center"/>
          </w:tcPr>
          <w:p w14:paraId="1C37EA78" w14:textId="77777777" w:rsidR="00046DA8" w:rsidRPr="009E3B82" w:rsidRDefault="00046DA8" w:rsidP="00754146">
            <w:pPr>
              <w:pStyle w:val="TableParagraph"/>
              <w:spacing w:before="87"/>
              <w:jc w:val="right"/>
              <w:rPr>
                <w:sz w:val="15"/>
                <w:lang w:val="es-CO"/>
              </w:rPr>
            </w:pPr>
            <w:r w:rsidRPr="009E3B82">
              <w:rPr>
                <w:color w:val="1D4474"/>
                <w:spacing w:val="-2"/>
                <w:sz w:val="15"/>
                <w:lang w:val="es-CO"/>
              </w:rPr>
              <w:t>2.436,98</w:t>
            </w:r>
          </w:p>
        </w:tc>
        <w:tc>
          <w:tcPr>
            <w:tcW w:w="331" w:type="pct"/>
            <w:tcBorders>
              <w:top w:val="nil"/>
              <w:bottom w:val="nil"/>
            </w:tcBorders>
            <w:vAlign w:val="center"/>
          </w:tcPr>
          <w:p w14:paraId="282ABB7C" w14:textId="77777777" w:rsidR="00046DA8" w:rsidRPr="009E3B82" w:rsidRDefault="00046DA8" w:rsidP="00754146">
            <w:pPr>
              <w:pStyle w:val="TableParagraph"/>
              <w:spacing w:before="8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0A675F3D" w14:textId="77777777" w:rsidR="00046DA8" w:rsidRPr="009E3B82" w:rsidRDefault="00046DA8" w:rsidP="00754146">
            <w:pPr>
              <w:pStyle w:val="TableParagraph"/>
              <w:spacing w:before="8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3ABD5CCF" w14:textId="77777777" w:rsidR="00046DA8" w:rsidRPr="009E3B82" w:rsidRDefault="00046DA8" w:rsidP="00754146">
            <w:pPr>
              <w:pStyle w:val="TableParagraph"/>
              <w:spacing w:before="87"/>
              <w:jc w:val="right"/>
              <w:rPr>
                <w:sz w:val="15"/>
                <w:lang w:val="es-CO"/>
              </w:rPr>
            </w:pPr>
            <w:r w:rsidRPr="009E3B82">
              <w:rPr>
                <w:color w:val="1D4474"/>
                <w:spacing w:val="-2"/>
                <w:sz w:val="15"/>
                <w:lang w:val="es-CO"/>
              </w:rPr>
              <w:t>141.222,69</w:t>
            </w:r>
          </w:p>
        </w:tc>
        <w:tc>
          <w:tcPr>
            <w:tcW w:w="818" w:type="pct"/>
            <w:tcBorders>
              <w:top w:val="nil"/>
              <w:bottom w:val="nil"/>
            </w:tcBorders>
            <w:vAlign w:val="center"/>
          </w:tcPr>
          <w:p w14:paraId="0D9E4D24" w14:textId="77777777" w:rsidR="00046DA8" w:rsidRPr="009E3B82" w:rsidRDefault="00046DA8" w:rsidP="00754146">
            <w:pPr>
              <w:pStyle w:val="TableParagraph"/>
              <w:spacing w:before="87"/>
              <w:ind w:right="7"/>
              <w:jc w:val="right"/>
              <w:rPr>
                <w:sz w:val="15"/>
                <w:lang w:val="es-CO"/>
              </w:rPr>
            </w:pPr>
            <w:r w:rsidRPr="009E3B82">
              <w:rPr>
                <w:color w:val="1D4474"/>
                <w:spacing w:val="-2"/>
                <w:sz w:val="15"/>
                <w:lang w:val="es-CO"/>
              </w:rPr>
              <w:t>743.277,31</w:t>
            </w:r>
          </w:p>
        </w:tc>
      </w:tr>
      <w:tr w:rsidR="00046DA8" w:rsidRPr="009E3B82" w14:paraId="66E7B1BE" w14:textId="77777777" w:rsidTr="00046DA8">
        <w:trPr>
          <w:trHeight w:val="316"/>
          <w:jc w:val="center"/>
        </w:trPr>
        <w:tc>
          <w:tcPr>
            <w:tcW w:w="459" w:type="pct"/>
            <w:tcBorders>
              <w:top w:val="nil"/>
              <w:bottom w:val="nil"/>
            </w:tcBorders>
            <w:vAlign w:val="center"/>
          </w:tcPr>
          <w:p w14:paraId="22AD6EAB" w14:textId="77777777" w:rsidR="00046DA8" w:rsidRPr="009E3B82" w:rsidRDefault="00046DA8" w:rsidP="00754146">
            <w:pPr>
              <w:pStyle w:val="TableParagraph"/>
              <w:spacing w:before="48"/>
              <w:ind w:left="65"/>
              <w:rPr>
                <w:sz w:val="15"/>
                <w:lang w:val="es-CO"/>
              </w:rPr>
            </w:pPr>
            <w:r w:rsidRPr="009E3B82">
              <w:rPr>
                <w:color w:val="1D4474"/>
                <w:spacing w:val="-2"/>
                <w:sz w:val="15"/>
                <w:lang w:val="es-CO"/>
              </w:rPr>
              <w:t>0001435</w:t>
            </w:r>
          </w:p>
        </w:tc>
        <w:tc>
          <w:tcPr>
            <w:tcW w:w="1071" w:type="pct"/>
            <w:gridSpan w:val="2"/>
            <w:tcBorders>
              <w:top w:val="nil"/>
              <w:bottom w:val="nil"/>
            </w:tcBorders>
            <w:vAlign w:val="center"/>
          </w:tcPr>
          <w:p w14:paraId="727B4878" w14:textId="77777777" w:rsidR="00046DA8" w:rsidRPr="009E3B82" w:rsidRDefault="00046DA8" w:rsidP="00754146">
            <w:pPr>
              <w:pStyle w:val="TableParagraph"/>
              <w:spacing w:before="67"/>
              <w:ind w:left="66"/>
              <w:rPr>
                <w:sz w:val="15"/>
                <w:lang w:val="es-CO"/>
              </w:rPr>
            </w:pPr>
            <w:r w:rsidRPr="009E3B82">
              <w:rPr>
                <w:color w:val="1D4474"/>
                <w:sz w:val="15"/>
                <w:lang w:val="es-CO"/>
              </w:rPr>
              <w:t>Patch</w:t>
            </w:r>
            <w:r w:rsidRPr="009E3B82">
              <w:rPr>
                <w:color w:val="1D4474"/>
                <w:spacing w:val="3"/>
                <w:sz w:val="15"/>
                <w:lang w:val="es-CO"/>
              </w:rPr>
              <w:t xml:space="preserve"> </w:t>
            </w:r>
            <w:r w:rsidRPr="009E3B82">
              <w:rPr>
                <w:color w:val="1D4474"/>
                <w:sz w:val="15"/>
                <w:lang w:val="es-CO"/>
              </w:rPr>
              <w:t>Cord</w:t>
            </w:r>
            <w:r w:rsidRPr="009E3B82">
              <w:rPr>
                <w:color w:val="1D4474"/>
                <w:spacing w:val="4"/>
                <w:sz w:val="15"/>
                <w:lang w:val="es-CO"/>
              </w:rPr>
              <w:t xml:space="preserve"> </w:t>
            </w:r>
            <w:r w:rsidRPr="009E3B82">
              <w:rPr>
                <w:color w:val="1D4474"/>
                <w:sz w:val="15"/>
                <w:lang w:val="es-CO"/>
              </w:rPr>
              <w:t>CAT6</w:t>
            </w:r>
            <w:r w:rsidRPr="009E3B82">
              <w:rPr>
                <w:color w:val="1D4474"/>
                <w:spacing w:val="3"/>
                <w:sz w:val="15"/>
                <w:lang w:val="es-CO"/>
              </w:rPr>
              <w:t xml:space="preserve"> </w:t>
            </w:r>
            <w:r w:rsidRPr="009E3B82">
              <w:rPr>
                <w:color w:val="1D4474"/>
                <w:spacing w:val="-5"/>
                <w:sz w:val="15"/>
                <w:lang w:val="es-CO"/>
              </w:rPr>
              <w:t>1MT</w:t>
            </w:r>
          </w:p>
        </w:tc>
        <w:tc>
          <w:tcPr>
            <w:tcW w:w="357" w:type="pct"/>
            <w:gridSpan w:val="2"/>
            <w:tcBorders>
              <w:top w:val="nil"/>
              <w:bottom w:val="nil"/>
            </w:tcBorders>
            <w:vAlign w:val="center"/>
          </w:tcPr>
          <w:p w14:paraId="7E982631" w14:textId="77777777" w:rsidR="00046DA8" w:rsidRPr="009E3B82" w:rsidRDefault="00046DA8" w:rsidP="00754146">
            <w:pPr>
              <w:pStyle w:val="TableParagraph"/>
              <w:spacing w:before="48"/>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2DFE16B8" w14:textId="77777777" w:rsidR="00046DA8" w:rsidRPr="009E3B82" w:rsidRDefault="00046DA8" w:rsidP="00754146">
            <w:pPr>
              <w:pStyle w:val="TableParagraph"/>
              <w:spacing w:before="45"/>
              <w:ind w:right="16"/>
              <w:jc w:val="center"/>
              <w:rPr>
                <w:sz w:val="15"/>
                <w:lang w:val="es-CO"/>
              </w:rPr>
            </w:pPr>
            <w:r w:rsidRPr="009E3B82">
              <w:rPr>
                <w:color w:val="1D4474"/>
                <w:spacing w:val="-2"/>
                <w:sz w:val="15"/>
                <w:lang w:val="es-CO"/>
              </w:rPr>
              <w:t>15,00</w:t>
            </w:r>
          </w:p>
        </w:tc>
        <w:tc>
          <w:tcPr>
            <w:tcW w:w="663" w:type="pct"/>
            <w:gridSpan w:val="3"/>
            <w:tcBorders>
              <w:top w:val="nil"/>
              <w:bottom w:val="nil"/>
            </w:tcBorders>
            <w:vAlign w:val="center"/>
          </w:tcPr>
          <w:p w14:paraId="07BA607F"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12.605,04</w:t>
            </w:r>
          </w:p>
        </w:tc>
        <w:tc>
          <w:tcPr>
            <w:tcW w:w="331" w:type="pct"/>
            <w:tcBorders>
              <w:top w:val="nil"/>
              <w:bottom w:val="nil"/>
            </w:tcBorders>
            <w:vAlign w:val="center"/>
          </w:tcPr>
          <w:p w14:paraId="14149ED6" w14:textId="77777777" w:rsidR="00046DA8" w:rsidRPr="009E3B82" w:rsidRDefault="00046DA8" w:rsidP="00754146">
            <w:pPr>
              <w:pStyle w:val="TableParagraph"/>
              <w:spacing w:before="48"/>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761E4225" w14:textId="77777777" w:rsidR="00046DA8" w:rsidRPr="009E3B82" w:rsidRDefault="00046DA8" w:rsidP="00754146">
            <w:pPr>
              <w:pStyle w:val="TableParagraph"/>
              <w:spacing w:before="48"/>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01DC6D72"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35.924,37</w:t>
            </w:r>
          </w:p>
        </w:tc>
        <w:tc>
          <w:tcPr>
            <w:tcW w:w="818" w:type="pct"/>
            <w:tcBorders>
              <w:top w:val="nil"/>
              <w:bottom w:val="nil"/>
            </w:tcBorders>
            <w:vAlign w:val="center"/>
          </w:tcPr>
          <w:p w14:paraId="005F6664" w14:textId="77777777" w:rsidR="00046DA8" w:rsidRPr="009E3B82" w:rsidRDefault="00046DA8" w:rsidP="00754146">
            <w:pPr>
              <w:pStyle w:val="TableParagraph"/>
              <w:spacing w:before="51"/>
              <w:ind w:right="7"/>
              <w:jc w:val="right"/>
              <w:rPr>
                <w:sz w:val="15"/>
                <w:lang w:val="es-CO"/>
              </w:rPr>
            </w:pPr>
            <w:r w:rsidRPr="009E3B82">
              <w:rPr>
                <w:color w:val="1D4474"/>
                <w:spacing w:val="-2"/>
                <w:sz w:val="15"/>
                <w:lang w:val="es-CO"/>
              </w:rPr>
              <w:t>189.075,63</w:t>
            </w:r>
          </w:p>
        </w:tc>
      </w:tr>
      <w:tr w:rsidR="00046DA8" w:rsidRPr="009E3B82" w14:paraId="77EB87AC" w14:textId="77777777" w:rsidTr="00046DA8">
        <w:trPr>
          <w:trHeight w:val="342"/>
          <w:jc w:val="center"/>
        </w:trPr>
        <w:tc>
          <w:tcPr>
            <w:tcW w:w="459" w:type="pct"/>
            <w:tcBorders>
              <w:top w:val="nil"/>
              <w:bottom w:val="nil"/>
            </w:tcBorders>
            <w:vAlign w:val="center"/>
          </w:tcPr>
          <w:p w14:paraId="619AA553" w14:textId="77777777" w:rsidR="00046DA8" w:rsidRPr="009E3B82" w:rsidRDefault="00046DA8" w:rsidP="00754146">
            <w:pPr>
              <w:pStyle w:val="TableParagraph"/>
              <w:spacing w:before="74"/>
              <w:ind w:left="65"/>
              <w:rPr>
                <w:sz w:val="15"/>
                <w:lang w:val="es-CO"/>
              </w:rPr>
            </w:pPr>
            <w:r w:rsidRPr="009E3B82">
              <w:rPr>
                <w:color w:val="1D4474"/>
                <w:spacing w:val="-2"/>
                <w:sz w:val="15"/>
                <w:lang w:val="es-CO"/>
              </w:rPr>
              <w:t>0001436</w:t>
            </w:r>
          </w:p>
        </w:tc>
        <w:tc>
          <w:tcPr>
            <w:tcW w:w="1071" w:type="pct"/>
            <w:gridSpan w:val="2"/>
            <w:tcBorders>
              <w:top w:val="nil"/>
              <w:bottom w:val="nil"/>
            </w:tcBorders>
            <w:vAlign w:val="center"/>
          </w:tcPr>
          <w:p w14:paraId="04C552E6" w14:textId="77777777" w:rsidR="00046DA8" w:rsidRPr="009E3B82" w:rsidRDefault="00046DA8" w:rsidP="00754146">
            <w:pPr>
              <w:pStyle w:val="TableParagraph"/>
              <w:spacing w:before="93"/>
              <w:ind w:left="66"/>
              <w:rPr>
                <w:sz w:val="15"/>
                <w:lang w:val="es-CO"/>
              </w:rPr>
            </w:pPr>
            <w:r w:rsidRPr="009E3B82">
              <w:rPr>
                <w:color w:val="1D4474"/>
                <w:sz w:val="15"/>
                <w:lang w:val="es-CO"/>
              </w:rPr>
              <w:t>Patch</w:t>
            </w:r>
            <w:r w:rsidRPr="009E3B82">
              <w:rPr>
                <w:color w:val="1D4474"/>
                <w:spacing w:val="3"/>
                <w:sz w:val="15"/>
                <w:lang w:val="es-CO"/>
              </w:rPr>
              <w:t xml:space="preserve"> </w:t>
            </w:r>
            <w:r w:rsidRPr="009E3B82">
              <w:rPr>
                <w:color w:val="1D4474"/>
                <w:sz w:val="15"/>
                <w:lang w:val="es-CO"/>
              </w:rPr>
              <w:t>Cord</w:t>
            </w:r>
            <w:r w:rsidRPr="009E3B82">
              <w:rPr>
                <w:color w:val="1D4474"/>
                <w:spacing w:val="4"/>
                <w:sz w:val="15"/>
                <w:lang w:val="es-CO"/>
              </w:rPr>
              <w:t xml:space="preserve"> </w:t>
            </w:r>
            <w:r w:rsidRPr="009E3B82">
              <w:rPr>
                <w:color w:val="1D4474"/>
                <w:sz w:val="15"/>
                <w:lang w:val="es-CO"/>
              </w:rPr>
              <w:t>CAT6</w:t>
            </w:r>
            <w:r w:rsidRPr="009E3B82">
              <w:rPr>
                <w:color w:val="1D4474"/>
                <w:spacing w:val="3"/>
                <w:sz w:val="15"/>
                <w:lang w:val="es-CO"/>
              </w:rPr>
              <w:t xml:space="preserve"> </w:t>
            </w:r>
            <w:r w:rsidRPr="009E3B82">
              <w:rPr>
                <w:color w:val="1D4474"/>
                <w:spacing w:val="-5"/>
                <w:sz w:val="15"/>
                <w:lang w:val="es-CO"/>
              </w:rPr>
              <w:t>2Mt</w:t>
            </w:r>
          </w:p>
        </w:tc>
        <w:tc>
          <w:tcPr>
            <w:tcW w:w="357" w:type="pct"/>
            <w:gridSpan w:val="2"/>
            <w:tcBorders>
              <w:top w:val="nil"/>
              <w:bottom w:val="nil"/>
            </w:tcBorders>
            <w:vAlign w:val="center"/>
          </w:tcPr>
          <w:p w14:paraId="2109EAB1" w14:textId="77777777" w:rsidR="00046DA8" w:rsidRPr="009E3B82" w:rsidRDefault="00046DA8" w:rsidP="00754146">
            <w:pPr>
              <w:pStyle w:val="TableParagraph"/>
              <w:spacing w:before="7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147D576E" w14:textId="77777777" w:rsidR="00046DA8" w:rsidRPr="009E3B82" w:rsidRDefault="00046DA8" w:rsidP="00754146">
            <w:pPr>
              <w:pStyle w:val="TableParagraph"/>
              <w:spacing w:before="71"/>
              <w:ind w:right="16"/>
              <w:jc w:val="center"/>
              <w:rPr>
                <w:sz w:val="15"/>
                <w:lang w:val="es-CO"/>
              </w:rPr>
            </w:pPr>
            <w:r w:rsidRPr="009E3B82">
              <w:rPr>
                <w:color w:val="1D4474"/>
                <w:spacing w:val="-2"/>
                <w:sz w:val="15"/>
                <w:lang w:val="es-CO"/>
              </w:rPr>
              <w:t>13,00</w:t>
            </w:r>
          </w:p>
        </w:tc>
        <w:tc>
          <w:tcPr>
            <w:tcW w:w="663" w:type="pct"/>
            <w:gridSpan w:val="3"/>
            <w:tcBorders>
              <w:top w:val="nil"/>
              <w:bottom w:val="nil"/>
            </w:tcBorders>
            <w:vAlign w:val="center"/>
          </w:tcPr>
          <w:p w14:paraId="278FC33F"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16.806,72</w:t>
            </w:r>
          </w:p>
        </w:tc>
        <w:tc>
          <w:tcPr>
            <w:tcW w:w="331" w:type="pct"/>
            <w:tcBorders>
              <w:top w:val="nil"/>
              <w:bottom w:val="nil"/>
            </w:tcBorders>
            <w:vAlign w:val="center"/>
          </w:tcPr>
          <w:p w14:paraId="514208C6" w14:textId="77777777" w:rsidR="00046DA8" w:rsidRPr="009E3B82" w:rsidRDefault="00046DA8" w:rsidP="00754146">
            <w:pPr>
              <w:pStyle w:val="TableParagraph"/>
              <w:spacing w:before="7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6D57794E" w14:textId="77777777" w:rsidR="00046DA8" w:rsidRPr="009E3B82" w:rsidRDefault="00046DA8" w:rsidP="00754146">
            <w:pPr>
              <w:pStyle w:val="TableParagraph"/>
              <w:spacing w:before="7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4FD59C52"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41.512,61</w:t>
            </w:r>
          </w:p>
        </w:tc>
        <w:tc>
          <w:tcPr>
            <w:tcW w:w="818" w:type="pct"/>
            <w:tcBorders>
              <w:top w:val="nil"/>
              <w:bottom w:val="nil"/>
            </w:tcBorders>
            <w:vAlign w:val="center"/>
          </w:tcPr>
          <w:p w14:paraId="50DAE0B6" w14:textId="77777777" w:rsidR="00046DA8" w:rsidRPr="009E3B82" w:rsidRDefault="00046DA8" w:rsidP="00754146">
            <w:pPr>
              <w:pStyle w:val="TableParagraph"/>
              <w:spacing w:before="77"/>
              <w:ind w:right="7"/>
              <w:jc w:val="right"/>
              <w:rPr>
                <w:sz w:val="15"/>
                <w:lang w:val="es-CO"/>
              </w:rPr>
            </w:pPr>
            <w:r w:rsidRPr="009E3B82">
              <w:rPr>
                <w:color w:val="1D4474"/>
                <w:spacing w:val="-2"/>
                <w:sz w:val="15"/>
                <w:lang w:val="es-CO"/>
              </w:rPr>
              <w:t>218.487,40</w:t>
            </w:r>
          </w:p>
        </w:tc>
      </w:tr>
      <w:tr w:rsidR="00046DA8" w:rsidRPr="009E3B82" w14:paraId="47DD976D" w14:textId="77777777" w:rsidTr="00046DA8">
        <w:trPr>
          <w:trHeight w:val="332"/>
          <w:jc w:val="center"/>
        </w:trPr>
        <w:tc>
          <w:tcPr>
            <w:tcW w:w="459" w:type="pct"/>
            <w:tcBorders>
              <w:top w:val="nil"/>
              <w:bottom w:val="nil"/>
            </w:tcBorders>
            <w:vAlign w:val="center"/>
          </w:tcPr>
          <w:p w14:paraId="21C0BE5B" w14:textId="77777777" w:rsidR="00046DA8" w:rsidRPr="009E3B82" w:rsidRDefault="00046DA8" w:rsidP="00754146">
            <w:pPr>
              <w:pStyle w:val="TableParagraph"/>
              <w:spacing w:before="74"/>
              <w:ind w:left="65"/>
              <w:rPr>
                <w:sz w:val="15"/>
                <w:lang w:val="es-CO"/>
              </w:rPr>
            </w:pPr>
            <w:r w:rsidRPr="009E3B82">
              <w:rPr>
                <w:color w:val="1D4474"/>
                <w:spacing w:val="-2"/>
                <w:sz w:val="15"/>
                <w:lang w:val="es-CO"/>
              </w:rPr>
              <w:t>0001432</w:t>
            </w:r>
          </w:p>
        </w:tc>
        <w:tc>
          <w:tcPr>
            <w:tcW w:w="1071" w:type="pct"/>
            <w:gridSpan w:val="2"/>
            <w:tcBorders>
              <w:top w:val="nil"/>
              <w:bottom w:val="nil"/>
            </w:tcBorders>
            <w:vAlign w:val="center"/>
          </w:tcPr>
          <w:p w14:paraId="7A53800C" w14:textId="77777777" w:rsidR="00046DA8" w:rsidRPr="009E3B82" w:rsidRDefault="00046DA8" w:rsidP="00754146">
            <w:pPr>
              <w:pStyle w:val="TableParagraph"/>
              <w:spacing w:before="93"/>
              <w:ind w:left="66"/>
              <w:rPr>
                <w:sz w:val="15"/>
                <w:lang w:val="es-CO"/>
              </w:rPr>
            </w:pPr>
            <w:r w:rsidRPr="009E3B82">
              <w:rPr>
                <w:color w:val="1D4474"/>
                <w:sz w:val="15"/>
                <w:lang w:val="es-CO"/>
              </w:rPr>
              <w:t>Rack</w:t>
            </w:r>
            <w:r w:rsidRPr="009E3B82">
              <w:rPr>
                <w:color w:val="1D4474"/>
                <w:spacing w:val="3"/>
                <w:sz w:val="15"/>
                <w:lang w:val="es-CO"/>
              </w:rPr>
              <w:t xml:space="preserve"> </w:t>
            </w:r>
            <w:r w:rsidRPr="009E3B82">
              <w:rPr>
                <w:color w:val="1D4474"/>
                <w:spacing w:val="-4"/>
                <w:sz w:val="15"/>
                <w:lang w:val="es-CO"/>
              </w:rPr>
              <w:t>12RU</w:t>
            </w:r>
          </w:p>
        </w:tc>
        <w:tc>
          <w:tcPr>
            <w:tcW w:w="357" w:type="pct"/>
            <w:gridSpan w:val="2"/>
            <w:tcBorders>
              <w:top w:val="nil"/>
              <w:bottom w:val="nil"/>
            </w:tcBorders>
            <w:vAlign w:val="center"/>
          </w:tcPr>
          <w:p w14:paraId="70644823" w14:textId="77777777" w:rsidR="00046DA8" w:rsidRPr="009E3B82" w:rsidRDefault="00046DA8" w:rsidP="00754146">
            <w:pPr>
              <w:pStyle w:val="TableParagraph"/>
              <w:spacing w:before="7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5230699D" w14:textId="77777777" w:rsidR="00046DA8" w:rsidRPr="009E3B82" w:rsidRDefault="00046DA8" w:rsidP="00754146">
            <w:pPr>
              <w:pStyle w:val="TableParagraph"/>
              <w:spacing w:before="71"/>
              <w:ind w:right="16"/>
              <w:jc w:val="center"/>
              <w:rPr>
                <w:sz w:val="15"/>
                <w:lang w:val="es-CO"/>
              </w:rPr>
            </w:pPr>
            <w:r w:rsidRPr="009E3B82">
              <w:rPr>
                <w:color w:val="1D4474"/>
                <w:spacing w:val="-4"/>
                <w:sz w:val="15"/>
                <w:lang w:val="es-CO"/>
              </w:rPr>
              <w:t>1,00</w:t>
            </w:r>
          </w:p>
        </w:tc>
        <w:tc>
          <w:tcPr>
            <w:tcW w:w="663" w:type="pct"/>
            <w:gridSpan w:val="3"/>
            <w:tcBorders>
              <w:top w:val="nil"/>
              <w:bottom w:val="nil"/>
            </w:tcBorders>
            <w:vAlign w:val="center"/>
          </w:tcPr>
          <w:p w14:paraId="26509277"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440.336,13</w:t>
            </w:r>
          </w:p>
        </w:tc>
        <w:tc>
          <w:tcPr>
            <w:tcW w:w="331" w:type="pct"/>
            <w:tcBorders>
              <w:top w:val="nil"/>
              <w:bottom w:val="nil"/>
            </w:tcBorders>
            <w:vAlign w:val="center"/>
          </w:tcPr>
          <w:p w14:paraId="7C0F9E51" w14:textId="77777777" w:rsidR="00046DA8" w:rsidRPr="009E3B82" w:rsidRDefault="00046DA8" w:rsidP="00754146">
            <w:pPr>
              <w:pStyle w:val="TableParagraph"/>
              <w:spacing w:before="7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7E398760" w14:textId="77777777" w:rsidR="00046DA8" w:rsidRPr="009E3B82" w:rsidRDefault="00046DA8" w:rsidP="00754146">
            <w:pPr>
              <w:pStyle w:val="TableParagraph"/>
              <w:spacing w:before="74"/>
              <w:ind w:right="4"/>
              <w:jc w:val="center"/>
              <w:rPr>
                <w:sz w:val="15"/>
                <w:lang w:val="es-CO"/>
              </w:rPr>
            </w:pPr>
            <w:r w:rsidRPr="009E3B82">
              <w:rPr>
                <w:color w:val="1D4474"/>
                <w:spacing w:val="-5"/>
                <w:sz w:val="15"/>
                <w:lang w:val="es-CO"/>
              </w:rPr>
              <w:t>19</w:t>
            </w:r>
          </w:p>
        </w:tc>
        <w:tc>
          <w:tcPr>
            <w:tcW w:w="689" w:type="pct"/>
            <w:gridSpan w:val="2"/>
            <w:tcBorders>
              <w:top w:val="nil"/>
              <w:bottom w:val="nil"/>
            </w:tcBorders>
            <w:vAlign w:val="center"/>
          </w:tcPr>
          <w:p w14:paraId="000B7B1E"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83.663,87</w:t>
            </w:r>
          </w:p>
        </w:tc>
        <w:tc>
          <w:tcPr>
            <w:tcW w:w="818" w:type="pct"/>
            <w:tcBorders>
              <w:top w:val="nil"/>
              <w:bottom w:val="nil"/>
            </w:tcBorders>
            <w:vAlign w:val="center"/>
          </w:tcPr>
          <w:p w14:paraId="537EF082" w14:textId="77777777" w:rsidR="00046DA8" w:rsidRPr="009E3B82" w:rsidRDefault="00046DA8" w:rsidP="00754146">
            <w:pPr>
              <w:pStyle w:val="TableParagraph"/>
              <w:spacing w:before="77"/>
              <w:ind w:right="7"/>
              <w:jc w:val="right"/>
              <w:rPr>
                <w:sz w:val="15"/>
                <w:lang w:val="es-CO"/>
              </w:rPr>
            </w:pPr>
            <w:r w:rsidRPr="009E3B82">
              <w:rPr>
                <w:color w:val="1D4474"/>
                <w:spacing w:val="-2"/>
                <w:sz w:val="15"/>
                <w:lang w:val="es-CO"/>
              </w:rPr>
              <w:t>440.336,13</w:t>
            </w:r>
          </w:p>
        </w:tc>
      </w:tr>
      <w:tr w:rsidR="00046DA8" w:rsidRPr="009E3B82" w14:paraId="42624EFE" w14:textId="77777777" w:rsidTr="00046DA8">
        <w:trPr>
          <w:trHeight w:val="448"/>
          <w:jc w:val="center"/>
        </w:trPr>
        <w:tc>
          <w:tcPr>
            <w:tcW w:w="459" w:type="pct"/>
            <w:tcBorders>
              <w:top w:val="nil"/>
              <w:bottom w:val="nil"/>
            </w:tcBorders>
            <w:vAlign w:val="center"/>
          </w:tcPr>
          <w:p w14:paraId="1B06FCCD" w14:textId="77777777" w:rsidR="00046DA8" w:rsidRPr="009E3B82" w:rsidRDefault="00046DA8" w:rsidP="00754146">
            <w:pPr>
              <w:pStyle w:val="TableParagraph"/>
              <w:spacing w:before="84"/>
              <w:ind w:left="65"/>
              <w:rPr>
                <w:sz w:val="15"/>
                <w:lang w:val="es-CO"/>
              </w:rPr>
            </w:pPr>
            <w:r w:rsidRPr="009E3B82">
              <w:rPr>
                <w:color w:val="1D4474"/>
                <w:spacing w:val="-2"/>
                <w:sz w:val="15"/>
                <w:lang w:val="es-CO"/>
              </w:rPr>
              <w:t>0001437</w:t>
            </w:r>
          </w:p>
        </w:tc>
        <w:tc>
          <w:tcPr>
            <w:tcW w:w="1071" w:type="pct"/>
            <w:gridSpan w:val="2"/>
            <w:tcBorders>
              <w:top w:val="nil"/>
              <w:bottom w:val="nil"/>
            </w:tcBorders>
            <w:vAlign w:val="center"/>
          </w:tcPr>
          <w:p w14:paraId="761D13E5" w14:textId="77777777" w:rsidR="00046DA8" w:rsidRPr="009E3B82" w:rsidRDefault="00046DA8" w:rsidP="00754146">
            <w:pPr>
              <w:pStyle w:val="TableParagraph"/>
              <w:spacing w:before="62"/>
              <w:ind w:left="66"/>
              <w:rPr>
                <w:sz w:val="15"/>
                <w:lang w:val="es-CO"/>
              </w:rPr>
            </w:pPr>
            <w:r w:rsidRPr="009E3B82">
              <w:rPr>
                <w:color w:val="1D4474"/>
                <w:sz w:val="15"/>
                <w:lang w:val="es-CO"/>
              </w:rPr>
              <w:t xml:space="preserve">Regleta </w:t>
            </w:r>
            <w:proofErr w:type="spellStart"/>
            <w:r w:rsidRPr="009E3B82">
              <w:rPr>
                <w:color w:val="1D4474"/>
                <w:sz w:val="15"/>
                <w:lang w:val="es-CO"/>
              </w:rPr>
              <w:t>Electrica</w:t>
            </w:r>
            <w:proofErr w:type="spellEnd"/>
            <w:r w:rsidRPr="009E3B82">
              <w:rPr>
                <w:color w:val="1D4474"/>
                <w:sz w:val="15"/>
                <w:lang w:val="es-CO"/>
              </w:rPr>
              <w:t xml:space="preserve"> Para Rack x 5 </w:t>
            </w:r>
            <w:r w:rsidRPr="009E3B82">
              <w:rPr>
                <w:color w:val="1D4474"/>
                <w:spacing w:val="-2"/>
                <w:sz w:val="15"/>
                <w:lang w:val="es-CO"/>
              </w:rPr>
              <w:t>Tomas</w:t>
            </w:r>
          </w:p>
        </w:tc>
        <w:tc>
          <w:tcPr>
            <w:tcW w:w="357" w:type="pct"/>
            <w:gridSpan w:val="2"/>
            <w:tcBorders>
              <w:top w:val="nil"/>
              <w:bottom w:val="nil"/>
            </w:tcBorders>
            <w:vAlign w:val="center"/>
          </w:tcPr>
          <w:p w14:paraId="549126B6" w14:textId="77777777" w:rsidR="00046DA8" w:rsidRPr="009E3B82" w:rsidRDefault="00046DA8" w:rsidP="00754146">
            <w:pPr>
              <w:pStyle w:val="TableParagraph"/>
              <w:spacing w:before="8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5F86EAF5" w14:textId="77777777" w:rsidR="00046DA8" w:rsidRPr="009E3B82" w:rsidRDefault="00046DA8" w:rsidP="00754146">
            <w:pPr>
              <w:pStyle w:val="TableParagraph"/>
              <w:spacing w:before="81"/>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55F0A6D9" w14:textId="77777777" w:rsidR="00046DA8" w:rsidRPr="009E3B82" w:rsidRDefault="00046DA8" w:rsidP="00754146">
            <w:pPr>
              <w:pStyle w:val="TableParagraph"/>
              <w:spacing w:before="87"/>
              <w:jc w:val="right"/>
              <w:rPr>
                <w:sz w:val="15"/>
                <w:lang w:val="es-CO"/>
              </w:rPr>
            </w:pPr>
            <w:r w:rsidRPr="009E3B82">
              <w:rPr>
                <w:color w:val="1D4474"/>
                <w:spacing w:val="-2"/>
                <w:sz w:val="15"/>
                <w:lang w:val="es-CO"/>
              </w:rPr>
              <w:t>64.705,88</w:t>
            </w:r>
          </w:p>
        </w:tc>
        <w:tc>
          <w:tcPr>
            <w:tcW w:w="331" w:type="pct"/>
            <w:tcBorders>
              <w:top w:val="nil"/>
              <w:bottom w:val="nil"/>
            </w:tcBorders>
            <w:vAlign w:val="center"/>
          </w:tcPr>
          <w:p w14:paraId="0C3DB79D" w14:textId="77777777" w:rsidR="00046DA8" w:rsidRPr="009E3B82" w:rsidRDefault="00046DA8" w:rsidP="00754146">
            <w:pPr>
              <w:pStyle w:val="TableParagraph"/>
              <w:spacing w:before="8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36B9C147" w14:textId="77777777" w:rsidR="00046DA8" w:rsidRPr="009E3B82" w:rsidRDefault="00046DA8" w:rsidP="00754146">
            <w:pPr>
              <w:pStyle w:val="TableParagraph"/>
              <w:spacing w:before="84"/>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0F387FF6" w14:textId="77777777" w:rsidR="00046DA8" w:rsidRPr="009E3B82" w:rsidRDefault="00046DA8" w:rsidP="00754146">
            <w:pPr>
              <w:pStyle w:val="TableParagraph"/>
              <w:spacing w:before="87"/>
              <w:jc w:val="right"/>
              <w:rPr>
                <w:sz w:val="15"/>
                <w:lang w:val="es-CO"/>
              </w:rPr>
            </w:pPr>
            <w:r w:rsidRPr="009E3B82">
              <w:rPr>
                <w:color w:val="1D4474"/>
                <w:spacing w:val="-2"/>
                <w:sz w:val="15"/>
                <w:lang w:val="es-CO"/>
              </w:rPr>
              <w:t>12.294,12</w:t>
            </w:r>
          </w:p>
        </w:tc>
        <w:tc>
          <w:tcPr>
            <w:tcW w:w="818" w:type="pct"/>
            <w:tcBorders>
              <w:top w:val="nil"/>
              <w:bottom w:val="nil"/>
            </w:tcBorders>
          </w:tcPr>
          <w:p w14:paraId="0591B891" w14:textId="77777777" w:rsidR="00046DA8" w:rsidRPr="009E3B82" w:rsidRDefault="00046DA8" w:rsidP="00754146">
            <w:pPr>
              <w:pStyle w:val="TableParagraph"/>
              <w:spacing w:before="87"/>
              <w:ind w:right="7"/>
              <w:jc w:val="right"/>
              <w:rPr>
                <w:sz w:val="15"/>
                <w:lang w:val="es-CO"/>
              </w:rPr>
            </w:pPr>
            <w:r w:rsidRPr="009E3B82">
              <w:rPr>
                <w:color w:val="1D4474"/>
                <w:spacing w:val="-2"/>
                <w:sz w:val="15"/>
                <w:lang w:val="es-CO"/>
              </w:rPr>
              <w:t>64.705,88</w:t>
            </w:r>
          </w:p>
        </w:tc>
      </w:tr>
      <w:tr w:rsidR="00046DA8" w:rsidRPr="009E3B82" w14:paraId="00139BD0" w14:textId="77777777" w:rsidTr="00046DA8">
        <w:trPr>
          <w:trHeight w:val="432"/>
          <w:jc w:val="center"/>
        </w:trPr>
        <w:tc>
          <w:tcPr>
            <w:tcW w:w="459" w:type="pct"/>
            <w:tcBorders>
              <w:top w:val="nil"/>
              <w:bottom w:val="nil"/>
            </w:tcBorders>
            <w:vAlign w:val="center"/>
          </w:tcPr>
          <w:p w14:paraId="507D4894" w14:textId="77777777" w:rsidR="00046DA8" w:rsidRPr="009E3B82" w:rsidRDefault="00046DA8" w:rsidP="00754146">
            <w:pPr>
              <w:pStyle w:val="TableParagraph"/>
              <w:ind w:left="65"/>
              <w:rPr>
                <w:sz w:val="15"/>
                <w:lang w:val="es-CO"/>
              </w:rPr>
            </w:pPr>
            <w:r w:rsidRPr="009E3B82">
              <w:rPr>
                <w:color w:val="1D4474"/>
                <w:spacing w:val="-2"/>
                <w:sz w:val="15"/>
                <w:lang w:val="es-CO"/>
              </w:rPr>
              <w:t>0001434</w:t>
            </w:r>
          </w:p>
        </w:tc>
        <w:tc>
          <w:tcPr>
            <w:tcW w:w="1071" w:type="pct"/>
            <w:gridSpan w:val="2"/>
            <w:tcBorders>
              <w:top w:val="nil"/>
              <w:bottom w:val="nil"/>
            </w:tcBorders>
            <w:vAlign w:val="center"/>
          </w:tcPr>
          <w:p w14:paraId="71563B97" w14:textId="77777777" w:rsidR="00046DA8" w:rsidRPr="009E3B82" w:rsidRDefault="00046DA8" w:rsidP="00754146">
            <w:pPr>
              <w:pStyle w:val="TableParagraph"/>
              <w:spacing w:before="36"/>
              <w:ind w:left="66"/>
              <w:rPr>
                <w:sz w:val="15"/>
                <w:lang w:val="es-CO"/>
              </w:rPr>
            </w:pPr>
            <w:r w:rsidRPr="009E3B82">
              <w:rPr>
                <w:color w:val="1D4474"/>
                <w:sz w:val="15"/>
                <w:lang w:val="es-CO"/>
              </w:rPr>
              <w:t>Organizador</w:t>
            </w:r>
            <w:r w:rsidRPr="009E3B82">
              <w:rPr>
                <w:color w:val="1D4474"/>
                <w:spacing w:val="-2"/>
                <w:sz w:val="15"/>
                <w:lang w:val="es-CO"/>
              </w:rPr>
              <w:t xml:space="preserve"> </w:t>
            </w:r>
            <w:r w:rsidRPr="009E3B82">
              <w:rPr>
                <w:color w:val="1D4474"/>
                <w:sz w:val="15"/>
                <w:lang w:val="es-CO"/>
              </w:rPr>
              <w:t>de</w:t>
            </w:r>
            <w:r w:rsidRPr="009E3B82">
              <w:rPr>
                <w:color w:val="1D4474"/>
                <w:spacing w:val="-2"/>
                <w:sz w:val="15"/>
                <w:lang w:val="es-CO"/>
              </w:rPr>
              <w:t xml:space="preserve"> </w:t>
            </w:r>
            <w:r w:rsidRPr="009E3B82">
              <w:rPr>
                <w:color w:val="1D4474"/>
                <w:sz w:val="15"/>
                <w:lang w:val="es-CO"/>
              </w:rPr>
              <w:t>Cableado Horizontal CAT6</w:t>
            </w:r>
          </w:p>
        </w:tc>
        <w:tc>
          <w:tcPr>
            <w:tcW w:w="357" w:type="pct"/>
            <w:gridSpan w:val="2"/>
            <w:tcBorders>
              <w:top w:val="nil"/>
              <w:bottom w:val="nil"/>
            </w:tcBorders>
            <w:vAlign w:val="center"/>
          </w:tcPr>
          <w:p w14:paraId="14390A4B"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6B4C8B3A" w14:textId="77777777" w:rsidR="00046DA8" w:rsidRPr="009E3B82" w:rsidRDefault="00046DA8" w:rsidP="00754146">
            <w:pPr>
              <w:pStyle w:val="TableParagraph"/>
              <w:spacing w:before="55"/>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728621CF"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58.823,53</w:t>
            </w:r>
          </w:p>
        </w:tc>
        <w:tc>
          <w:tcPr>
            <w:tcW w:w="331" w:type="pct"/>
            <w:tcBorders>
              <w:top w:val="nil"/>
              <w:bottom w:val="nil"/>
            </w:tcBorders>
            <w:vAlign w:val="center"/>
          </w:tcPr>
          <w:p w14:paraId="1ECBF837"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11FE0CC2"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5A3C197C"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11.176,47</w:t>
            </w:r>
          </w:p>
        </w:tc>
        <w:tc>
          <w:tcPr>
            <w:tcW w:w="818" w:type="pct"/>
            <w:tcBorders>
              <w:top w:val="nil"/>
              <w:bottom w:val="nil"/>
            </w:tcBorders>
          </w:tcPr>
          <w:p w14:paraId="4EAA8DED"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58.823,53</w:t>
            </w:r>
          </w:p>
        </w:tc>
      </w:tr>
      <w:tr w:rsidR="00046DA8" w:rsidRPr="009E3B82" w14:paraId="509F47DF" w14:textId="77777777" w:rsidTr="00046DA8">
        <w:trPr>
          <w:trHeight w:val="316"/>
          <w:jc w:val="center"/>
        </w:trPr>
        <w:tc>
          <w:tcPr>
            <w:tcW w:w="459" w:type="pct"/>
            <w:tcBorders>
              <w:top w:val="nil"/>
              <w:bottom w:val="nil"/>
            </w:tcBorders>
            <w:vAlign w:val="center"/>
          </w:tcPr>
          <w:p w14:paraId="0B4D1E75" w14:textId="77777777" w:rsidR="00046DA8" w:rsidRPr="009E3B82" w:rsidRDefault="00046DA8" w:rsidP="00754146">
            <w:pPr>
              <w:pStyle w:val="TableParagraph"/>
              <w:spacing w:before="48"/>
              <w:ind w:left="65"/>
              <w:rPr>
                <w:sz w:val="15"/>
                <w:lang w:val="es-CO"/>
              </w:rPr>
            </w:pPr>
            <w:r w:rsidRPr="009E3B82">
              <w:rPr>
                <w:color w:val="1D4474"/>
                <w:spacing w:val="-2"/>
                <w:sz w:val="15"/>
                <w:lang w:val="es-CO"/>
              </w:rPr>
              <w:t>0001433</w:t>
            </w:r>
          </w:p>
        </w:tc>
        <w:tc>
          <w:tcPr>
            <w:tcW w:w="1071" w:type="pct"/>
            <w:gridSpan w:val="2"/>
            <w:tcBorders>
              <w:top w:val="nil"/>
              <w:bottom w:val="nil"/>
            </w:tcBorders>
            <w:vAlign w:val="center"/>
          </w:tcPr>
          <w:p w14:paraId="28962235" w14:textId="77777777" w:rsidR="00046DA8" w:rsidRPr="009E3B82" w:rsidRDefault="00046DA8" w:rsidP="00754146">
            <w:pPr>
              <w:pStyle w:val="TableParagraph"/>
              <w:spacing w:before="67"/>
              <w:ind w:left="66"/>
              <w:rPr>
                <w:sz w:val="15"/>
                <w:lang w:val="es-CO"/>
              </w:rPr>
            </w:pPr>
            <w:r w:rsidRPr="009E3B82">
              <w:rPr>
                <w:color w:val="1D4474"/>
                <w:sz w:val="15"/>
                <w:lang w:val="es-CO"/>
              </w:rPr>
              <w:t>Patch</w:t>
            </w:r>
            <w:r w:rsidRPr="009E3B82">
              <w:rPr>
                <w:color w:val="1D4474"/>
                <w:spacing w:val="3"/>
                <w:sz w:val="15"/>
                <w:lang w:val="es-CO"/>
              </w:rPr>
              <w:t xml:space="preserve"> </w:t>
            </w:r>
            <w:r w:rsidRPr="009E3B82">
              <w:rPr>
                <w:color w:val="1D4474"/>
                <w:sz w:val="15"/>
                <w:lang w:val="es-CO"/>
              </w:rPr>
              <w:t>Panel</w:t>
            </w:r>
            <w:r w:rsidRPr="009E3B82">
              <w:rPr>
                <w:color w:val="1D4474"/>
                <w:spacing w:val="4"/>
                <w:sz w:val="15"/>
                <w:lang w:val="es-CO"/>
              </w:rPr>
              <w:t xml:space="preserve"> </w:t>
            </w:r>
            <w:r w:rsidRPr="009E3B82">
              <w:rPr>
                <w:color w:val="1D4474"/>
                <w:sz w:val="15"/>
                <w:lang w:val="es-CO"/>
              </w:rPr>
              <w:t>24</w:t>
            </w:r>
            <w:r w:rsidRPr="009E3B82">
              <w:rPr>
                <w:color w:val="1D4474"/>
                <w:spacing w:val="3"/>
                <w:sz w:val="15"/>
                <w:lang w:val="es-CO"/>
              </w:rPr>
              <w:t xml:space="preserve"> </w:t>
            </w:r>
            <w:r w:rsidRPr="009E3B82">
              <w:rPr>
                <w:color w:val="1D4474"/>
                <w:sz w:val="15"/>
                <w:lang w:val="es-CO"/>
              </w:rPr>
              <w:t>Puertos</w:t>
            </w:r>
            <w:r w:rsidRPr="009E3B82">
              <w:rPr>
                <w:color w:val="1D4474"/>
                <w:spacing w:val="4"/>
                <w:sz w:val="15"/>
                <w:lang w:val="es-CO"/>
              </w:rPr>
              <w:t xml:space="preserve"> </w:t>
            </w:r>
            <w:r w:rsidRPr="009E3B82">
              <w:rPr>
                <w:color w:val="1D4474"/>
                <w:spacing w:val="-4"/>
                <w:sz w:val="15"/>
                <w:lang w:val="es-CO"/>
              </w:rPr>
              <w:t>CAT6</w:t>
            </w:r>
          </w:p>
        </w:tc>
        <w:tc>
          <w:tcPr>
            <w:tcW w:w="357" w:type="pct"/>
            <w:gridSpan w:val="2"/>
            <w:tcBorders>
              <w:top w:val="nil"/>
              <w:bottom w:val="nil"/>
            </w:tcBorders>
            <w:vAlign w:val="center"/>
          </w:tcPr>
          <w:p w14:paraId="22AB1920" w14:textId="77777777" w:rsidR="00046DA8" w:rsidRPr="009E3B82" w:rsidRDefault="00046DA8" w:rsidP="00754146">
            <w:pPr>
              <w:pStyle w:val="TableParagraph"/>
              <w:spacing w:before="48"/>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18EFA809" w14:textId="77777777" w:rsidR="00046DA8" w:rsidRPr="009E3B82" w:rsidRDefault="00046DA8" w:rsidP="00754146">
            <w:pPr>
              <w:pStyle w:val="TableParagraph"/>
              <w:spacing w:before="45"/>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3D0E18B8"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271.428,57</w:t>
            </w:r>
          </w:p>
        </w:tc>
        <w:tc>
          <w:tcPr>
            <w:tcW w:w="331" w:type="pct"/>
            <w:tcBorders>
              <w:top w:val="nil"/>
              <w:bottom w:val="nil"/>
            </w:tcBorders>
            <w:vAlign w:val="center"/>
          </w:tcPr>
          <w:p w14:paraId="60D70E34" w14:textId="77777777" w:rsidR="00046DA8" w:rsidRPr="009E3B82" w:rsidRDefault="00046DA8" w:rsidP="00754146">
            <w:pPr>
              <w:pStyle w:val="TableParagraph"/>
              <w:spacing w:before="48"/>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3548C60B" w14:textId="77777777" w:rsidR="00046DA8" w:rsidRPr="009E3B82" w:rsidRDefault="00046DA8" w:rsidP="00754146">
            <w:pPr>
              <w:pStyle w:val="TableParagraph"/>
              <w:spacing w:before="48"/>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43E27614"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51.571,43</w:t>
            </w:r>
          </w:p>
        </w:tc>
        <w:tc>
          <w:tcPr>
            <w:tcW w:w="818" w:type="pct"/>
            <w:tcBorders>
              <w:top w:val="nil"/>
              <w:bottom w:val="nil"/>
            </w:tcBorders>
          </w:tcPr>
          <w:p w14:paraId="61D8AE30" w14:textId="77777777" w:rsidR="00046DA8" w:rsidRPr="009E3B82" w:rsidRDefault="00046DA8" w:rsidP="00754146">
            <w:pPr>
              <w:pStyle w:val="TableParagraph"/>
              <w:spacing w:before="51"/>
              <w:ind w:right="7"/>
              <w:jc w:val="right"/>
              <w:rPr>
                <w:sz w:val="15"/>
                <w:lang w:val="es-CO"/>
              </w:rPr>
            </w:pPr>
            <w:r w:rsidRPr="009E3B82">
              <w:rPr>
                <w:color w:val="1D4474"/>
                <w:spacing w:val="-2"/>
                <w:sz w:val="15"/>
                <w:lang w:val="es-CO"/>
              </w:rPr>
              <w:t>271.428,57</w:t>
            </w:r>
          </w:p>
        </w:tc>
      </w:tr>
      <w:tr w:rsidR="00046DA8" w:rsidRPr="009E3B82" w14:paraId="15BCEE5F" w14:textId="77777777" w:rsidTr="00046DA8">
        <w:trPr>
          <w:trHeight w:val="394"/>
          <w:jc w:val="center"/>
        </w:trPr>
        <w:tc>
          <w:tcPr>
            <w:tcW w:w="459" w:type="pct"/>
            <w:tcBorders>
              <w:top w:val="nil"/>
              <w:bottom w:val="nil"/>
            </w:tcBorders>
            <w:vAlign w:val="center"/>
          </w:tcPr>
          <w:p w14:paraId="09950716" w14:textId="77777777" w:rsidR="00046DA8" w:rsidRPr="009E3B82" w:rsidRDefault="00046DA8" w:rsidP="00754146">
            <w:pPr>
              <w:pStyle w:val="TableParagraph"/>
              <w:spacing w:before="74"/>
              <w:ind w:left="65"/>
              <w:rPr>
                <w:sz w:val="15"/>
                <w:lang w:val="es-CO"/>
              </w:rPr>
            </w:pPr>
            <w:r w:rsidRPr="009E3B82">
              <w:rPr>
                <w:color w:val="1D4474"/>
                <w:spacing w:val="-2"/>
                <w:sz w:val="15"/>
                <w:lang w:val="es-CO"/>
              </w:rPr>
              <w:t>0001428</w:t>
            </w:r>
          </w:p>
        </w:tc>
        <w:tc>
          <w:tcPr>
            <w:tcW w:w="1071" w:type="pct"/>
            <w:gridSpan w:val="2"/>
            <w:tcBorders>
              <w:top w:val="nil"/>
              <w:bottom w:val="nil"/>
            </w:tcBorders>
            <w:vAlign w:val="center"/>
          </w:tcPr>
          <w:p w14:paraId="353D9F00" w14:textId="77777777" w:rsidR="00046DA8" w:rsidRPr="005E2401" w:rsidRDefault="00046DA8" w:rsidP="00754146">
            <w:pPr>
              <w:pStyle w:val="TableParagraph"/>
              <w:spacing w:before="138"/>
              <w:ind w:left="66"/>
              <w:rPr>
                <w:sz w:val="15"/>
                <w:lang w:val="en-US"/>
              </w:rPr>
            </w:pPr>
            <w:r w:rsidRPr="005E2401">
              <w:rPr>
                <w:color w:val="1D4474"/>
                <w:sz w:val="15"/>
                <w:lang w:val="en-US"/>
              </w:rPr>
              <w:t>Switch</w:t>
            </w:r>
            <w:r w:rsidRPr="005E2401">
              <w:rPr>
                <w:color w:val="1D4474"/>
                <w:spacing w:val="6"/>
                <w:sz w:val="15"/>
                <w:lang w:val="en-US"/>
              </w:rPr>
              <w:t xml:space="preserve"> </w:t>
            </w:r>
            <w:r w:rsidRPr="005E2401">
              <w:rPr>
                <w:color w:val="1D4474"/>
                <w:sz w:val="15"/>
                <w:lang w:val="en-US"/>
              </w:rPr>
              <w:t>Ubiquiti</w:t>
            </w:r>
            <w:r w:rsidRPr="005E2401">
              <w:rPr>
                <w:color w:val="1D4474"/>
                <w:spacing w:val="6"/>
                <w:sz w:val="15"/>
                <w:lang w:val="en-US"/>
              </w:rPr>
              <w:t xml:space="preserve"> </w:t>
            </w:r>
            <w:r w:rsidRPr="005E2401">
              <w:rPr>
                <w:color w:val="1D4474"/>
                <w:sz w:val="15"/>
                <w:lang w:val="en-US"/>
              </w:rPr>
              <w:t>Unifi</w:t>
            </w:r>
            <w:r w:rsidRPr="005E2401">
              <w:rPr>
                <w:color w:val="1D4474"/>
                <w:spacing w:val="6"/>
                <w:sz w:val="15"/>
                <w:lang w:val="en-US"/>
              </w:rPr>
              <w:t xml:space="preserve"> </w:t>
            </w:r>
            <w:r w:rsidRPr="005E2401">
              <w:rPr>
                <w:color w:val="1D4474"/>
                <w:sz w:val="15"/>
                <w:lang w:val="en-US"/>
              </w:rPr>
              <w:t>Usw-pro-</w:t>
            </w:r>
            <w:r w:rsidRPr="005E2401">
              <w:rPr>
                <w:color w:val="1D4474"/>
                <w:spacing w:val="-5"/>
                <w:sz w:val="15"/>
                <w:lang w:val="en-US"/>
              </w:rPr>
              <w:t>24</w:t>
            </w:r>
          </w:p>
        </w:tc>
        <w:tc>
          <w:tcPr>
            <w:tcW w:w="357" w:type="pct"/>
            <w:gridSpan w:val="2"/>
            <w:tcBorders>
              <w:top w:val="nil"/>
              <w:bottom w:val="nil"/>
            </w:tcBorders>
            <w:vAlign w:val="center"/>
          </w:tcPr>
          <w:p w14:paraId="18098BD5" w14:textId="77777777" w:rsidR="00046DA8" w:rsidRPr="009E3B82" w:rsidRDefault="00046DA8" w:rsidP="00754146">
            <w:pPr>
              <w:pStyle w:val="TableParagraph"/>
              <w:spacing w:before="7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41463322" w14:textId="77777777" w:rsidR="00046DA8" w:rsidRPr="009E3B82" w:rsidRDefault="00046DA8" w:rsidP="00754146">
            <w:pPr>
              <w:pStyle w:val="TableParagraph"/>
              <w:spacing w:before="71"/>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3D248781"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2.521.008,40</w:t>
            </w:r>
          </w:p>
        </w:tc>
        <w:tc>
          <w:tcPr>
            <w:tcW w:w="331" w:type="pct"/>
            <w:tcBorders>
              <w:top w:val="nil"/>
              <w:bottom w:val="nil"/>
            </w:tcBorders>
            <w:vAlign w:val="center"/>
          </w:tcPr>
          <w:p w14:paraId="3D6F25C6" w14:textId="77777777" w:rsidR="00046DA8" w:rsidRPr="009E3B82" w:rsidRDefault="00046DA8" w:rsidP="00754146">
            <w:pPr>
              <w:pStyle w:val="TableParagraph"/>
              <w:spacing w:before="7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6C08E276" w14:textId="77777777" w:rsidR="00046DA8" w:rsidRPr="009E3B82" w:rsidRDefault="00046DA8" w:rsidP="00754146">
            <w:pPr>
              <w:pStyle w:val="TableParagraph"/>
              <w:spacing w:before="74"/>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2BE4B84A" w14:textId="77777777" w:rsidR="00046DA8" w:rsidRPr="009E3B82" w:rsidRDefault="00046DA8" w:rsidP="00754146">
            <w:pPr>
              <w:pStyle w:val="TableParagraph"/>
              <w:spacing w:before="77"/>
              <w:jc w:val="right"/>
              <w:rPr>
                <w:sz w:val="15"/>
                <w:lang w:val="es-CO"/>
              </w:rPr>
            </w:pPr>
            <w:r w:rsidRPr="009E3B82">
              <w:rPr>
                <w:color w:val="1D4474"/>
                <w:spacing w:val="-2"/>
                <w:sz w:val="15"/>
                <w:lang w:val="es-CO"/>
              </w:rPr>
              <w:t>478.991,60</w:t>
            </w:r>
          </w:p>
        </w:tc>
        <w:tc>
          <w:tcPr>
            <w:tcW w:w="818" w:type="pct"/>
            <w:tcBorders>
              <w:top w:val="nil"/>
              <w:bottom w:val="nil"/>
            </w:tcBorders>
          </w:tcPr>
          <w:p w14:paraId="007EA642" w14:textId="77777777" w:rsidR="00046DA8" w:rsidRPr="009E3B82" w:rsidRDefault="00046DA8" w:rsidP="00754146">
            <w:pPr>
              <w:pStyle w:val="TableParagraph"/>
              <w:spacing w:before="77"/>
              <w:ind w:right="7"/>
              <w:jc w:val="right"/>
              <w:rPr>
                <w:sz w:val="15"/>
                <w:lang w:val="es-CO"/>
              </w:rPr>
            </w:pPr>
            <w:r w:rsidRPr="009E3B82">
              <w:rPr>
                <w:color w:val="1D4474"/>
                <w:spacing w:val="-2"/>
                <w:sz w:val="15"/>
                <w:lang w:val="es-CO"/>
              </w:rPr>
              <w:t>2.521.008,40</w:t>
            </w:r>
          </w:p>
        </w:tc>
      </w:tr>
      <w:tr w:rsidR="00046DA8" w:rsidRPr="009E3B82" w14:paraId="6B5F3992" w14:textId="77777777" w:rsidTr="00046DA8">
        <w:trPr>
          <w:trHeight w:val="475"/>
          <w:jc w:val="center"/>
        </w:trPr>
        <w:tc>
          <w:tcPr>
            <w:tcW w:w="459" w:type="pct"/>
            <w:tcBorders>
              <w:top w:val="nil"/>
              <w:bottom w:val="nil"/>
            </w:tcBorders>
            <w:vAlign w:val="center"/>
          </w:tcPr>
          <w:p w14:paraId="0C11756D" w14:textId="77777777" w:rsidR="00046DA8" w:rsidRPr="009E3B82" w:rsidRDefault="00046DA8" w:rsidP="00754146">
            <w:pPr>
              <w:pStyle w:val="TableParagraph"/>
              <w:spacing w:before="101"/>
              <w:ind w:left="65"/>
              <w:rPr>
                <w:sz w:val="15"/>
                <w:lang w:val="es-CO"/>
              </w:rPr>
            </w:pPr>
            <w:r w:rsidRPr="009E3B82">
              <w:rPr>
                <w:color w:val="1D4474"/>
                <w:spacing w:val="-2"/>
                <w:sz w:val="15"/>
                <w:lang w:val="es-CO"/>
              </w:rPr>
              <w:t>0001429</w:t>
            </w:r>
          </w:p>
        </w:tc>
        <w:tc>
          <w:tcPr>
            <w:tcW w:w="1071" w:type="pct"/>
            <w:gridSpan w:val="2"/>
            <w:tcBorders>
              <w:top w:val="nil"/>
              <w:bottom w:val="nil"/>
            </w:tcBorders>
            <w:vAlign w:val="center"/>
          </w:tcPr>
          <w:p w14:paraId="14D29D72" w14:textId="77777777" w:rsidR="00046DA8" w:rsidRPr="005E2401" w:rsidRDefault="00046DA8" w:rsidP="00754146">
            <w:pPr>
              <w:pStyle w:val="TableParagraph"/>
              <w:spacing w:before="79"/>
              <w:ind w:left="66"/>
              <w:rPr>
                <w:sz w:val="15"/>
                <w:lang w:val="en-US"/>
              </w:rPr>
            </w:pPr>
            <w:r w:rsidRPr="005E2401">
              <w:rPr>
                <w:color w:val="1D4474"/>
                <w:sz w:val="15"/>
                <w:lang w:val="en-US"/>
              </w:rPr>
              <w:t xml:space="preserve">Router </w:t>
            </w:r>
            <w:proofErr w:type="spellStart"/>
            <w:r w:rsidRPr="005E2401">
              <w:rPr>
                <w:color w:val="1D4474"/>
                <w:sz w:val="15"/>
                <w:lang w:val="en-US"/>
              </w:rPr>
              <w:t>MikroTik</w:t>
            </w:r>
            <w:proofErr w:type="spellEnd"/>
            <w:r w:rsidRPr="005E2401">
              <w:rPr>
                <w:color w:val="1D4474"/>
                <w:sz w:val="15"/>
                <w:lang w:val="en-US"/>
              </w:rPr>
              <w:t xml:space="preserve"> </w:t>
            </w:r>
            <w:proofErr w:type="spellStart"/>
            <w:r w:rsidRPr="005E2401">
              <w:rPr>
                <w:color w:val="1D4474"/>
                <w:sz w:val="15"/>
                <w:lang w:val="en-US"/>
              </w:rPr>
              <w:t>RouterBOARD</w:t>
            </w:r>
            <w:proofErr w:type="spellEnd"/>
            <w:r w:rsidRPr="005E2401">
              <w:rPr>
                <w:color w:val="1D4474"/>
                <w:sz w:val="15"/>
                <w:lang w:val="en-US"/>
              </w:rPr>
              <w:t xml:space="preserve"> 3011 RB3011UiAS-RM</w:t>
            </w:r>
          </w:p>
        </w:tc>
        <w:tc>
          <w:tcPr>
            <w:tcW w:w="357" w:type="pct"/>
            <w:gridSpan w:val="2"/>
            <w:tcBorders>
              <w:top w:val="nil"/>
              <w:bottom w:val="nil"/>
            </w:tcBorders>
            <w:vAlign w:val="center"/>
          </w:tcPr>
          <w:p w14:paraId="6EEEDB24" w14:textId="77777777" w:rsidR="00046DA8" w:rsidRPr="009E3B82" w:rsidRDefault="00046DA8" w:rsidP="00754146">
            <w:pPr>
              <w:pStyle w:val="TableParagraph"/>
              <w:spacing w:before="101"/>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5C59E987" w14:textId="77777777" w:rsidR="00046DA8" w:rsidRPr="009E3B82" w:rsidRDefault="00046DA8" w:rsidP="00754146">
            <w:pPr>
              <w:pStyle w:val="TableParagraph"/>
              <w:spacing w:before="98"/>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0060C26E" w14:textId="77777777" w:rsidR="00046DA8" w:rsidRPr="009E3B82" w:rsidRDefault="00046DA8" w:rsidP="00754146">
            <w:pPr>
              <w:pStyle w:val="TableParagraph"/>
              <w:spacing w:before="104"/>
              <w:jc w:val="right"/>
              <w:rPr>
                <w:sz w:val="15"/>
                <w:lang w:val="es-CO"/>
              </w:rPr>
            </w:pPr>
            <w:r w:rsidRPr="009E3B82">
              <w:rPr>
                <w:color w:val="1D4474"/>
                <w:spacing w:val="-2"/>
                <w:sz w:val="15"/>
                <w:lang w:val="es-CO"/>
              </w:rPr>
              <w:t>1.067.226,89</w:t>
            </w:r>
          </w:p>
        </w:tc>
        <w:tc>
          <w:tcPr>
            <w:tcW w:w="331" w:type="pct"/>
            <w:tcBorders>
              <w:top w:val="nil"/>
              <w:bottom w:val="nil"/>
            </w:tcBorders>
            <w:vAlign w:val="center"/>
          </w:tcPr>
          <w:p w14:paraId="1B0F9608" w14:textId="77777777" w:rsidR="00046DA8" w:rsidRPr="009E3B82" w:rsidRDefault="00046DA8" w:rsidP="00754146">
            <w:pPr>
              <w:pStyle w:val="TableParagraph"/>
              <w:spacing w:before="101"/>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3FFB80DB" w14:textId="77777777" w:rsidR="00046DA8" w:rsidRPr="009E3B82" w:rsidRDefault="00046DA8" w:rsidP="00754146">
            <w:pPr>
              <w:pStyle w:val="TableParagraph"/>
              <w:spacing w:before="101"/>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2E8B3284" w14:textId="77777777" w:rsidR="00046DA8" w:rsidRPr="009E3B82" w:rsidRDefault="00046DA8" w:rsidP="00754146">
            <w:pPr>
              <w:pStyle w:val="TableParagraph"/>
              <w:spacing w:before="104"/>
              <w:jc w:val="right"/>
              <w:rPr>
                <w:sz w:val="15"/>
                <w:lang w:val="es-CO"/>
              </w:rPr>
            </w:pPr>
            <w:r w:rsidRPr="009E3B82">
              <w:rPr>
                <w:color w:val="1D4474"/>
                <w:spacing w:val="-2"/>
                <w:sz w:val="15"/>
                <w:lang w:val="es-CO"/>
              </w:rPr>
              <w:t>202.773,11</w:t>
            </w:r>
          </w:p>
        </w:tc>
        <w:tc>
          <w:tcPr>
            <w:tcW w:w="818" w:type="pct"/>
            <w:tcBorders>
              <w:top w:val="nil"/>
              <w:bottom w:val="nil"/>
            </w:tcBorders>
          </w:tcPr>
          <w:p w14:paraId="2D1DCD71" w14:textId="77777777" w:rsidR="00046DA8" w:rsidRPr="009E3B82" w:rsidRDefault="00046DA8" w:rsidP="00754146">
            <w:pPr>
              <w:pStyle w:val="TableParagraph"/>
              <w:spacing w:before="104"/>
              <w:ind w:right="7"/>
              <w:jc w:val="right"/>
              <w:rPr>
                <w:sz w:val="15"/>
                <w:lang w:val="es-CO"/>
              </w:rPr>
            </w:pPr>
            <w:r w:rsidRPr="009E3B82">
              <w:rPr>
                <w:color w:val="1D4474"/>
                <w:spacing w:val="-2"/>
                <w:sz w:val="15"/>
                <w:lang w:val="es-CO"/>
              </w:rPr>
              <w:t>1.067.226,89</w:t>
            </w:r>
          </w:p>
        </w:tc>
      </w:tr>
      <w:tr w:rsidR="00046DA8" w:rsidRPr="009E3B82" w14:paraId="4F204E60" w14:textId="77777777" w:rsidTr="00046DA8">
        <w:trPr>
          <w:trHeight w:val="306"/>
          <w:jc w:val="center"/>
        </w:trPr>
        <w:tc>
          <w:tcPr>
            <w:tcW w:w="459" w:type="pct"/>
            <w:tcBorders>
              <w:top w:val="nil"/>
              <w:bottom w:val="nil"/>
            </w:tcBorders>
            <w:vAlign w:val="center"/>
          </w:tcPr>
          <w:p w14:paraId="3F3087DB" w14:textId="77777777" w:rsidR="00046DA8" w:rsidRPr="009E3B82" w:rsidRDefault="00046DA8" w:rsidP="00754146">
            <w:pPr>
              <w:pStyle w:val="TableParagraph"/>
              <w:spacing w:before="48"/>
              <w:ind w:left="65"/>
              <w:rPr>
                <w:sz w:val="15"/>
                <w:lang w:val="es-CO"/>
              </w:rPr>
            </w:pPr>
            <w:r w:rsidRPr="009E3B82">
              <w:rPr>
                <w:color w:val="1D4474"/>
                <w:spacing w:val="-2"/>
                <w:sz w:val="15"/>
                <w:lang w:val="es-CO"/>
              </w:rPr>
              <w:t>0001356</w:t>
            </w:r>
          </w:p>
        </w:tc>
        <w:tc>
          <w:tcPr>
            <w:tcW w:w="1071" w:type="pct"/>
            <w:gridSpan w:val="2"/>
            <w:tcBorders>
              <w:top w:val="nil"/>
              <w:bottom w:val="nil"/>
            </w:tcBorders>
            <w:vAlign w:val="center"/>
          </w:tcPr>
          <w:p w14:paraId="43D8B31A" w14:textId="77777777" w:rsidR="00046DA8" w:rsidRPr="005E2401" w:rsidRDefault="00046DA8" w:rsidP="00754146">
            <w:pPr>
              <w:pStyle w:val="TableParagraph"/>
              <w:spacing w:before="67"/>
              <w:ind w:left="66"/>
              <w:rPr>
                <w:sz w:val="15"/>
                <w:lang w:val="en-US"/>
              </w:rPr>
            </w:pPr>
            <w:r w:rsidRPr="005E2401">
              <w:rPr>
                <w:color w:val="1D4474"/>
                <w:sz w:val="15"/>
                <w:lang w:val="en-US"/>
              </w:rPr>
              <w:t>Access</w:t>
            </w:r>
            <w:r w:rsidRPr="005E2401">
              <w:rPr>
                <w:color w:val="1D4474"/>
                <w:spacing w:val="3"/>
                <w:sz w:val="15"/>
                <w:lang w:val="en-US"/>
              </w:rPr>
              <w:t xml:space="preserve"> </w:t>
            </w:r>
            <w:r w:rsidRPr="005E2401">
              <w:rPr>
                <w:color w:val="1D4474"/>
                <w:sz w:val="15"/>
                <w:lang w:val="en-US"/>
              </w:rPr>
              <w:t>Point</w:t>
            </w:r>
            <w:r w:rsidRPr="005E2401">
              <w:rPr>
                <w:color w:val="1D4474"/>
                <w:spacing w:val="3"/>
                <w:sz w:val="15"/>
                <w:lang w:val="en-US"/>
              </w:rPr>
              <w:t xml:space="preserve"> </w:t>
            </w:r>
            <w:r w:rsidRPr="005E2401">
              <w:rPr>
                <w:color w:val="1D4474"/>
                <w:sz w:val="15"/>
                <w:lang w:val="en-US"/>
              </w:rPr>
              <w:t>Unifi</w:t>
            </w:r>
            <w:r w:rsidRPr="005E2401">
              <w:rPr>
                <w:color w:val="1D4474"/>
                <w:spacing w:val="3"/>
                <w:sz w:val="15"/>
                <w:lang w:val="en-US"/>
              </w:rPr>
              <w:t xml:space="preserve"> </w:t>
            </w:r>
            <w:r w:rsidRPr="005E2401">
              <w:rPr>
                <w:color w:val="1D4474"/>
                <w:sz w:val="15"/>
                <w:lang w:val="en-US"/>
              </w:rPr>
              <w:t>Ac</w:t>
            </w:r>
            <w:r w:rsidRPr="005E2401">
              <w:rPr>
                <w:color w:val="1D4474"/>
                <w:spacing w:val="3"/>
                <w:sz w:val="15"/>
                <w:lang w:val="en-US"/>
              </w:rPr>
              <w:t xml:space="preserve"> </w:t>
            </w:r>
            <w:r w:rsidRPr="005E2401">
              <w:rPr>
                <w:color w:val="1D4474"/>
                <w:sz w:val="15"/>
                <w:lang w:val="en-US"/>
              </w:rPr>
              <w:t>Pro</w:t>
            </w:r>
            <w:r w:rsidRPr="005E2401">
              <w:rPr>
                <w:color w:val="1D4474"/>
                <w:spacing w:val="3"/>
                <w:sz w:val="15"/>
                <w:lang w:val="en-US"/>
              </w:rPr>
              <w:t xml:space="preserve"> </w:t>
            </w:r>
            <w:r w:rsidRPr="005E2401">
              <w:rPr>
                <w:color w:val="1D4474"/>
                <w:spacing w:val="-4"/>
                <w:sz w:val="15"/>
                <w:lang w:val="en-US"/>
              </w:rPr>
              <w:t>11ac</w:t>
            </w:r>
          </w:p>
        </w:tc>
        <w:tc>
          <w:tcPr>
            <w:tcW w:w="357" w:type="pct"/>
            <w:gridSpan w:val="2"/>
            <w:tcBorders>
              <w:top w:val="nil"/>
              <w:bottom w:val="nil"/>
            </w:tcBorders>
            <w:vAlign w:val="center"/>
          </w:tcPr>
          <w:p w14:paraId="6B5BBE6A" w14:textId="77777777" w:rsidR="00046DA8" w:rsidRPr="009E3B82" w:rsidRDefault="00046DA8" w:rsidP="00754146">
            <w:pPr>
              <w:pStyle w:val="TableParagraph"/>
              <w:spacing w:before="48"/>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39A4DDC5" w14:textId="77777777" w:rsidR="00046DA8" w:rsidRPr="009E3B82" w:rsidRDefault="00046DA8" w:rsidP="00754146">
            <w:pPr>
              <w:pStyle w:val="TableParagraph"/>
              <w:spacing w:before="45"/>
              <w:ind w:right="16"/>
              <w:jc w:val="center"/>
              <w:rPr>
                <w:sz w:val="15"/>
                <w:lang w:val="es-CO"/>
              </w:rPr>
            </w:pPr>
            <w:r w:rsidRPr="009E3B82">
              <w:rPr>
                <w:color w:val="1D4474"/>
                <w:spacing w:val="-4"/>
                <w:sz w:val="15"/>
                <w:lang w:val="es-CO"/>
              </w:rPr>
              <w:t>2,00</w:t>
            </w:r>
          </w:p>
        </w:tc>
        <w:tc>
          <w:tcPr>
            <w:tcW w:w="663" w:type="pct"/>
            <w:gridSpan w:val="3"/>
            <w:tcBorders>
              <w:top w:val="nil"/>
              <w:bottom w:val="nil"/>
            </w:tcBorders>
          </w:tcPr>
          <w:p w14:paraId="04DCB2C0"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504.201,68</w:t>
            </w:r>
          </w:p>
        </w:tc>
        <w:tc>
          <w:tcPr>
            <w:tcW w:w="331" w:type="pct"/>
            <w:tcBorders>
              <w:top w:val="nil"/>
              <w:bottom w:val="nil"/>
            </w:tcBorders>
            <w:vAlign w:val="center"/>
          </w:tcPr>
          <w:p w14:paraId="21C21D9C" w14:textId="77777777" w:rsidR="00046DA8" w:rsidRPr="009E3B82" w:rsidRDefault="00046DA8" w:rsidP="00754146">
            <w:pPr>
              <w:pStyle w:val="TableParagraph"/>
              <w:spacing w:before="48"/>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2EF6A371" w14:textId="77777777" w:rsidR="00046DA8" w:rsidRPr="009E3B82" w:rsidRDefault="00046DA8" w:rsidP="00754146">
            <w:pPr>
              <w:pStyle w:val="TableParagraph"/>
              <w:spacing w:before="48"/>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46E9019D"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191.596,64</w:t>
            </w:r>
          </w:p>
        </w:tc>
        <w:tc>
          <w:tcPr>
            <w:tcW w:w="818" w:type="pct"/>
            <w:tcBorders>
              <w:top w:val="nil"/>
              <w:bottom w:val="nil"/>
            </w:tcBorders>
          </w:tcPr>
          <w:p w14:paraId="73EFBC86" w14:textId="77777777" w:rsidR="00046DA8" w:rsidRPr="009E3B82" w:rsidRDefault="00046DA8" w:rsidP="00754146">
            <w:pPr>
              <w:pStyle w:val="TableParagraph"/>
              <w:spacing w:before="51"/>
              <w:ind w:right="7"/>
              <w:jc w:val="right"/>
              <w:rPr>
                <w:sz w:val="15"/>
                <w:lang w:val="es-CO"/>
              </w:rPr>
            </w:pPr>
            <w:r w:rsidRPr="009E3B82">
              <w:rPr>
                <w:color w:val="1D4474"/>
                <w:spacing w:val="-2"/>
                <w:sz w:val="15"/>
                <w:lang w:val="es-CO"/>
              </w:rPr>
              <w:t>1.008.403,36</w:t>
            </w:r>
          </w:p>
        </w:tc>
      </w:tr>
      <w:tr w:rsidR="00046DA8" w:rsidRPr="009E3B82" w14:paraId="1FA844A7" w14:textId="77777777" w:rsidTr="00046DA8">
        <w:trPr>
          <w:trHeight w:val="448"/>
          <w:jc w:val="center"/>
        </w:trPr>
        <w:tc>
          <w:tcPr>
            <w:tcW w:w="459" w:type="pct"/>
            <w:tcBorders>
              <w:top w:val="nil"/>
              <w:bottom w:val="nil"/>
            </w:tcBorders>
            <w:vAlign w:val="center"/>
          </w:tcPr>
          <w:p w14:paraId="256B8FB8" w14:textId="77777777" w:rsidR="00046DA8" w:rsidRPr="009E3B82" w:rsidRDefault="00046DA8" w:rsidP="00754146">
            <w:pPr>
              <w:pStyle w:val="TableParagraph"/>
              <w:spacing w:before="84"/>
              <w:ind w:left="65"/>
              <w:rPr>
                <w:sz w:val="15"/>
                <w:lang w:val="es-CO"/>
              </w:rPr>
            </w:pPr>
            <w:r w:rsidRPr="009E3B82">
              <w:rPr>
                <w:color w:val="1D4474"/>
                <w:spacing w:val="-2"/>
                <w:sz w:val="15"/>
                <w:lang w:val="es-CO"/>
              </w:rPr>
              <w:t>0001431</w:t>
            </w:r>
          </w:p>
        </w:tc>
        <w:tc>
          <w:tcPr>
            <w:tcW w:w="1071" w:type="pct"/>
            <w:gridSpan w:val="2"/>
            <w:tcBorders>
              <w:top w:val="nil"/>
              <w:bottom w:val="nil"/>
            </w:tcBorders>
            <w:vAlign w:val="center"/>
          </w:tcPr>
          <w:p w14:paraId="2A754D54" w14:textId="77777777" w:rsidR="00046DA8" w:rsidRPr="005E2401" w:rsidRDefault="00046DA8" w:rsidP="00754146">
            <w:pPr>
              <w:pStyle w:val="TableParagraph"/>
              <w:spacing w:before="62"/>
              <w:ind w:left="66"/>
              <w:rPr>
                <w:sz w:val="15"/>
                <w:lang w:val="en-US"/>
              </w:rPr>
            </w:pPr>
            <w:r w:rsidRPr="005E2401">
              <w:rPr>
                <w:color w:val="1D4474"/>
                <w:sz w:val="15"/>
                <w:lang w:val="en-US"/>
              </w:rPr>
              <w:t>UPS</w:t>
            </w:r>
            <w:r w:rsidRPr="005E2401">
              <w:rPr>
                <w:color w:val="1D4474"/>
                <w:spacing w:val="4"/>
                <w:sz w:val="15"/>
                <w:lang w:val="en-US"/>
              </w:rPr>
              <w:t xml:space="preserve"> </w:t>
            </w:r>
            <w:r w:rsidRPr="005E2401">
              <w:rPr>
                <w:color w:val="1D4474"/>
                <w:sz w:val="15"/>
                <w:lang w:val="en-US"/>
              </w:rPr>
              <w:t>NETION</w:t>
            </w:r>
            <w:r w:rsidRPr="005E2401">
              <w:rPr>
                <w:color w:val="1D4474"/>
                <w:spacing w:val="50"/>
                <w:sz w:val="15"/>
                <w:lang w:val="en-US"/>
              </w:rPr>
              <w:t xml:space="preserve"> </w:t>
            </w:r>
            <w:r w:rsidRPr="005E2401">
              <w:rPr>
                <w:color w:val="1D4474"/>
                <w:sz w:val="15"/>
                <w:lang w:val="en-US"/>
              </w:rPr>
              <w:t>6KVA/6KW</w:t>
            </w:r>
            <w:r w:rsidRPr="005E2401">
              <w:rPr>
                <w:color w:val="1D4474"/>
                <w:spacing w:val="4"/>
                <w:sz w:val="15"/>
                <w:lang w:val="en-US"/>
              </w:rPr>
              <w:t xml:space="preserve"> </w:t>
            </w:r>
            <w:r w:rsidRPr="005E2401">
              <w:rPr>
                <w:color w:val="1D4474"/>
                <w:spacing w:val="-5"/>
                <w:sz w:val="15"/>
                <w:lang w:val="en-US"/>
              </w:rPr>
              <w:t>EP</w:t>
            </w:r>
          </w:p>
          <w:p w14:paraId="71244DEE" w14:textId="77777777" w:rsidR="00046DA8" w:rsidRPr="005E2401" w:rsidRDefault="00046DA8" w:rsidP="00754146">
            <w:pPr>
              <w:pStyle w:val="TableParagraph"/>
              <w:ind w:left="66"/>
              <w:rPr>
                <w:sz w:val="15"/>
                <w:lang w:val="en-US"/>
              </w:rPr>
            </w:pPr>
            <w:proofErr w:type="spellStart"/>
            <w:r w:rsidRPr="005E2401">
              <w:rPr>
                <w:color w:val="1D4474"/>
                <w:spacing w:val="-2"/>
                <w:sz w:val="15"/>
                <w:lang w:val="en-US"/>
              </w:rPr>
              <w:t>bifasica</w:t>
            </w:r>
            <w:proofErr w:type="spellEnd"/>
          </w:p>
        </w:tc>
        <w:tc>
          <w:tcPr>
            <w:tcW w:w="357" w:type="pct"/>
            <w:gridSpan w:val="2"/>
            <w:tcBorders>
              <w:top w:val="nil"/>
              <w:bottom w:val="nil"/>
            </w:tcBorders>
            <w:vAlign w:val="center"/>
          </w:tcPr>
          <w:p w14:paraId="18CE8911" w14:textId="77777777" w:rsidR="00046DA8" w:rsidRPr="009E3B82" w:rsidRDefault="00046DA8" w:rsidP="00754146">
            <w:pPr>
              <w:pStyle w:val="TableParagraph"/>
              <w:spacing w:before="8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466D1057" w14:textId="77777777" w:rsidR="00046DA8" w:rsidRPr="009E3B82" w:rsidRDefault="00046DA8" w:rsidP="00754146">
            <w:pPr>
              <w:pStyle w:val="TableParagraph"/>
              <w:spacing w:before="81"/>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6118B82A" w14:textId="77777777" w:rsidR="00046DA8" w:rsidRPr="009E3B82" w:rsidRDefault="00046DA8" w:rsidP="00754146">
            <w:pPr>
              <w:pStyle w:val="TableParagraph"/>
              <w:spacing w:before="86"/>
              <w:jc w:val="right"/>
              <w:rPr>
                <w:sz w:val="15"/>
                <w:lang w:val="es-CO"/>
              </w:rPr>
            </w:pPr>
            <w:r w:rsidRPr="009E3B82">
              <w:rPr>
                <w:color w:val="1D4474"/>
                <w:spacing w:val="-2"/>
                <w:sz w:val="15"/>
                <w:lang w:val="es-CO"/>
              </w:rPr>
              <w:t>7.782.352,94</w:t>
            </w:r>
          </w:p>
        </w:tc>
        <w:tc>
          <w:tcPr>
            <w:tcW w:w="331" w:type="pct"/>
            <w:tcBorders>
              <w:top w:val="nil"/>
              <w:bottom w:val="nil"/>
            </w:tcBorders>
            <w:vAlign w:val="center"/>
          </w:tcPr>
          <w:p w14:paraId="0C5E05F1" w14:textId="77777777" w:rsidR="00046DA8" w:rsidRPr="009E3B82" w:rsidRDefault="00046DA8" w:rsidP="00754146">
            <w:pPr>
              <w:pStyle w:val="TableParagraph"/>
              <w:spacing w:before="84"/>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0E16AA7F" w14:textId="77777777" w:rsidR="00046DA8" w:rsidRPr="009E3B82" w:rsidRDefault="00046DA8" w:rsidP="00754146">
            <w:pPr>
              <w:pStyle w:val="TableParagraph"/>
              <w:spacing w:before="84"/>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1697899B" w14:textId="77777777" w:rsidR="00046DA8" w:rsidRPr="009E3B82" w:rsidRDefault="00046DA8" w:rsidP="00754146">
            <w:pPr>
              <w:pStyle w:val="TableParagraph"/>
              <w:spacing w:before="86"/>
              <w:jc w:val="right"/>
              <w:rPr>
                <w:sz w:val="15"/>
                <w:lang w:val="es-CO"/>
              </w:rPr>
            </w:pPr>
            <w:r w:rsidRPr="009E3B82">
              <w:rPr>
                <w:color w:val="1D4474"/>
                <w:spacing w:val="-2"/>
                <w:sz w:val="15"/>
                <w:lang w:val="es-CO"/>
              </w:rPr>
              <w:t>1.478.647,06</w:t>
            </w:r>
          </w:p>
        </w:tc>
        <w:tc>
          <w:tcPr>
            <w:tcW w:w="818" w:type="pct"/>
            <w:tcBorders>
              <w:top w:val="nil"/>
              <w:bottom w:val="nil"/>
            </w:tcBorders>
          </w:tcPr>
          <w:p w14:paraId="4E86AD04" w14:textId="77777777" w:rsidR="00046DA8" w:rsidRPr="009E3B82" w:rsidRDefault="00046DA8" w:rsidP="00754146">
            <w:pPr>
              <w:pStyle w:val="TableParagraph"/>
              <w:spacing w:before="86"/>
              <w:ind w:right="7"/>
              <w:jc w:val="right"/>
              <w:rPr>
                <w:sz w:val="15"/>
                <w:lang w:val="es-CO"/>
              </w:rPr>
            </w:pPr>
            <w:r w:rsidRPr="009E3B82">
              <w:rPr>
                <w:color w:val="1D4474"/>
                <w:spacing w:val="-2"/>
                <w:sz w:val="15"/>
                <w:lang w:val="es-CO"/>
              </w:rPr>
              <w:t>7.782.352,94</w:t>
            </w:r>
          </w:p>
        </w:tc>
      </w:tr>
      <w:tr w:rsidR="00046DA8" w:rsidRPr="009E3B82" w14:paraId="64284FF8" w14:textId="77777777" w:rsidTr="00046DA8">
        <w:trPr>
          <w:trHeight w:val="422"/>
          <w:jc w:val="center"/>
        </w:trPr>
        <w:tc>
          <w:tcPr>
            <w:tcW w:w="459" w:type="pct"/>
            <w:tcBorders>
              <w:top w:val="nil"/>
              <w:bottom w:val="nil"/>
            </w:tcBorders>
            <w:vAlign w:val="center"/>
          </w:tcPr>
          <w:p w14:paraId="155E781D" w14:textId="77777777" w:rsidR="00046DA8" w:rsidRPr="009E3B82" w:rsidRDefault="00046DA8" w:rsidP="00754146">
            <w:pPr>
              <w:pStyle w:val="TableParagraph"/>
              <w:spacing w:before="57"/>
              <w:ind w:left="65"/>
              <w:rPr>
                <w:sz w:val="15"/>
                <w:lang w:val="es-CO"/>
              </w:rPr>
            </w:pPr>
            <w:r w:rsidRPr="009E3B82">
              <w:rPr>
                <w:color w:val="1D4474"/>
                <w:spacing w:val="-2"/>
                <w:sz w:val="15"/>
                <w:lang w:val="es-CO"/>
              </w:rPr>
              <w:t>0001418</w:t>
            </w:r>
          </w:p>
        </w:tc>
        <w:tc>
          <w:tcPr>
            <w:tcW w:w="1071" w:type="pct"/>
            <w:gridSpan w:val="2"/>
            <w:tcBorders>
              <w:top w:val="nil"/>
              <w:bottom w:val="nil"/>
            </w:tcBorders>
            <w:vAlign w:val="center"/>
          </w:tcPr>
          <w:p w14:paraId="6432A1E9" w14:textId="77777777" w:rsidR="00046DA8" w:rsidRPr="009E3B82" w:rsidRDefault="00046DA8" w:rsidP="00754146">
            <w:pPr>
              <w:pStyle w:val="TableParagraph"/>
              <w:spacing w:before="35"/>
              <w:ind w:left="66"/>
              <w:rPr>
                <w:sz w:val="15"/>
                <w:lang w:val="es-CO"/>
              </w:rPr>
            </w:pPr>
            <w:r w:rsidRPr="009E3B82">
              <w:rPr>
                <w:color w:val="1D4474"/>
                <w:sz w:val="15"/>
                <w:lang w:val="es-CO"/>
              </w:rPr>
              <w:t>TABLERO BIFA 8CTOS C/PTA 125AMP TERCOL</w:t>
            </w:r>
          </w:p>
        </w:tc>
        <w:tc>
          <w:tcPr>
            <w:tcW w:w="357" w:type="pct"/>
            <w:gridSpan w:val="2"/>
            <w:tcBorders>
              <w:top w:val="nil"/>
              <w:bottom w:val="nil"/>
            </w:tcBorders>
            <w:vAlign w:val="center"/>
          </w:tcPr>
          <w:p w14:paraId="057A5C63" w14:textId="77777777" w:rsidR="00046DA8" w:rsidRPr="009E3B82" w:rsidRDefault="00046DA8" w:rsidP="00754146">
            <w:pPr>
              <w:pStyle w:val="TableParagraph"/>
              <w:spacing w:before="57"/>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4236F54A" w14:textId="77777777" w:rsidR="00046DA8" w:rsidRPr="009E3B82" w:rsidRDefault="00046DA8" w:rsidP="00754146">
            <w:pPr>
              <w:pStyle w:val="TableParagraph"/>
              <w:spacing w:before="55"/>
              <w:ind w:right="16"/>
              <w:jc w:val="center"/>
              <w:rPr>
                <w:sz w:val="15"/>
                <w:lang w:val="es-CO"/>
              </w:rPr>
            </w:pPr>
            <w:r w:rsidRPr="009E3B82">
              <w:rPr>
                <w:color w:val="1D4474"/>
                <w:spacing w:val="-4"/>
                <w:sz w:val="15"/>
                <w:lang w:val="es-CO"/>
              </w:rPr>
              <w:t>2,00</w:t>
            </w:r>
          </w:p>
        </w:tc>
        <w:tc>
          <w:tcPr>
            <w:tcW w:w="663" w:type="pct"/>
            <w:gridSpan w:val="3"/>
            <w:tcBorders>
              <w:top w:val="nil"/>
              <w:bottom w:val="nil"/>
            </w:tcBorders>
          </w:tcPr>
          <w:p w14:paraId="516D01FB"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181.008,40</w:t>
            </w:r>
          </w:p>
        </w:tc>
        <w:tc>
          <w:tcPr>
            <w:tcW w:w="331" w:type="pct"/>
            <w:tcBorders>
              <w:top w:val="nil"/>
              <w:bottom w:val="nil"/>
            </w:tcBorders>
            <w:vAlign w:val="center"/>
          </w:tcPr>
          <w:p w14:paraId="5DF1DBD0" w14:textId="77777777" w:rsidR="00046DA8" w:rsidRPr="009E3B82" w:rsidRDefault="00046DA8" w:rsidP="00754146">
            <w:pPr>
              <w:pStyle w:val="TableParagraph"/>
              <w:spacing w:before="57"/>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228AAE67" w14:textId="77777777" w:rsidR="00046DA8" w:rsidRPr="009E3B82" w:rsidRDefault="00046DA8" w:rsidP="00754146">
            <w:pPr>
              <w:pStyle w:val="TableParagraph"/>
              <w:spacing w:before="57"/>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3D517837"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68.783,19</w:t>
            </w:r>
          </w:p>
        </w:tc>
        <w:tc>
          <w:tcPr>
            <w:tcW w:w="818" w:type="pct"/>
            <w:tcBorders>
              <w:top w:val="nil"/>
              <w:bottom w:val="nil"/>
            </w:tcBorders>
          </w:tcPr>
          <w:p w14:paraId="797DA4CD"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362.016,81</w:t>
            </w:r>
          </w:p>
        </w:tc>
      </w:tr>
      <w:tr w:rsidR="00046DA8" w:rsidRPr="009E3B82" w14:paraId="5A7F2720" w14:textId="77777777" w:rsidTr="00046DA8">
        <w:trPr>
          <w:trHeight w:val="422"/>
          <w:jc w:val="center"/>
        </w:trPr>
        <w:tc>
          <w:tcPr>
            <w:tcW w:w="459" w:type="pct"/>
            <w:tcBorders>
              <w:top w:val="nil"/>
              <w:bottom w:val="nil"/>
            </w:tcBorders>
            <w:vAlign w:val="center"/>
          </w:tcPr>
          <w:p w14:paraId="7990D4E7" w14:textId="77777777" w:rsidR="00046DA8" w:rsidRPr="009E3B82" w:rsidRDefault="00046DA8" w:rsidP="00754146">
            <w:pPr>
              <w:pStyle w:val="TableParagraph"/>
              <w:ind w:left="65"/>
              <w:rPr>
                <w:sz w:val="15"/>
                <w:lang w:val="es-CO"/>
              </w:rPr>
            </w:pPr>
            <w:r w:rsidRPr="009E3B82">
              <w:rPr>
                <w:color w:val="1D4474"/>
                <w:spacing w:val="-2"/>
                <w:sz w:val="15"/>
                <w:lang w:val="es-CO"/>
              </w:rPr>
              <w:t>0001419</w:t>
            </w:r>
          </w:p>
        </w:tc>
        <w:tc>
          <w:tcPr>
            <w:tcW w:w="1071" w:type="pct"/>
            <w:gridSpan w:val="2"/>
            <w:tcBorders>
              <w:top w:val="nil"/>
              <w:bottom w:val="nil"/>
            </w:tcBorders>
            <w:vAlign w:val="center"/>
          </w:tcPr>
          <w:p w14:paraId="44448CC4" w14:textId="77777777" w:rsidR="00046DA8" w:rsidRPr="005E2401" w:rsidRDefault="00046DA8" w:rsidP="00754146">
            <w:pPr>
              <w:pStyle w:val="TableParagraph"/>
              <w:spacing w:before="36"/>
              <w:ind w:left="66"/>
              <w:rPr>
                <w:sz w:val="15"/>
                <w:lang w:val="en-US"/>
              </w:rPr>
            </w:pPr>
            <w:r w:rsidRPr="005E2401">
              <w:rPr>
                <w:color w:val="1D4474"/>
                <w:sz w:val="15"/>
                <w:lang w:val="en-US"/>
              </w:rPr>
              <w:t>BREAKER ENCHUFABLE 1X20 AMP LUMINEX</w:t>
            </w:r>
          </w:p>
        </w:tc>
        <w:tc>
          <w:tcPr>
            <w:tcW w:w="357" w:type="pct"/>
            <w:gridSpan w:val="2"/>
            <w:tcBorders>
              <w:top w:val="nil"/>
              <w:bottom w:val="nil"/>
            </w:tcBorders>
            <w:vAlign w:val="center"/>
          </w:tcPr>
          <w:p w14:paraId="14D915F2"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672B971D" w14:textId="77777777" w:rsidR="00046DA8" w:rsidRPr="009E3B82" w:rsidRDefault="00046DA8" w:rsidP="00754146">
            <w:pPr>
              <w:pStyle w:val="TableParagraph"/>
              <w:spacing w:before="55"/>
              <w:ind w:right="16"/>
              <w:jc w:val="center"/>
              <w:rPr>
                <w:sz w:val="15"/>
                <w:lang w:val="es-CO"/>
              </w:rPr>
            </w:pPr>
            <w:r w:rsidRPr="009E3B82">
              <w:rPr>
                <w:color w:val="1D4474"/>
                <w:spacing w:val="-4"/>
                <w:sz w:val="15"/>
                <w:lang w:val="es-CO"/>
              </w:rPr>
              <w:t>6,00</w:t>
            </w:r>
          </w:p>
        </w:tc>
        <w:tc>
          <w:tcPr>
            <w:tcW w:w="663" w:type="pct"/>
            <w:gridSpan w:val="3"/>
            <w:tcBorders>
              <w:top w:val="nil"/>
              <w:bottom w:val="nil"/>
            </w:tcBorders>
          </w:tcPr>
          <w:p w14:paraId="0E512834"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25.210,08</w:t>
            </w:r>
          </w:p>
        </w:tc>
        <w:tc>
          <w:tcPr>
            <w:tcW w:w="331" w:type="pct"/>
            <w:tcBorders>
              <w:top w:val="nil"/>
              <w:bottom w:val="nil"/>
            </w:tcBorders>
            <w:vAlign w:val="center"/>
          </w:tcPr>
          <w:p w14:paraId="5A7FFF3F"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7B70021A"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130DA712"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28.739,50</w:t>
            </w:r>
          </w:p>
        </w:tc>
        <w:tc>
          <w:tcPr>
            <w:tcW w:w="818" w:type="pct"/>
            <w:tcBorders>
              <w:top w:val="nil"/>
              <w:bottom w:val="nil"/>
            </w:tcBorders>
          </w:tcPr>
          <w:p w14:paraId="0DCF0854"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151.260,50</w:t>
            </w:r>
          </w:p>
        </w:tc>
      </w:tr>
      <w:tr w:rsidR="00046DA8" w:rsidRPr="009E3B82" w14:paraId="4A9E53A5" w14:textId="77777777" w:rsidTr="00046DA8">
        <w:trPr>
          <w:trHeight w:val="422"/>
          <w:jc w:val="center"/>
        </w:trPr>
        <w:tc>
          <w:tcPr>
            <w:tcW w:w="459" w:type="pct"/>
            <w:tcBorders>
              <w:top w:val="nil"/>
              <w:bottom w:val="nil"/>
            </w:tcBorders>
            <w:vAlign w:val="center"/>
          </w:tcPr>
          <w:p w14:paraId="5B0CE1B2" w14:textId="77777777" w:rsidR="00046DA8" w:rsidRPr="009E3B82" w:rsidRDefault="00046DA8" w:rsidP="00754146">
            <w:pPr>
              <w:pStyle w:val="TableParagraph"/>
              <w:ind w:left="65"/>
              <w:rPr>
                <w:sz w:val="15"/>
                <w:lang w:val="es-CO"/>
              </w:rPr>
            </w:pPr>
            <w:r w:rsidRPr="009E3B82">
              <w:rPr>
                <w:color w:val="1D4474"/>
                <w:spacing w:val="-2"/>
                <w:sz w:val="15"/>
                <w:lang w:val="es-CO"/>
              </w:rPr>
              <w:t>0001420</w:t>
            </w:r>
          </w:p>
        </w:tc>
        <w:tc>
          <w:tcPr>
            <w:tcW w:w="1071" w:type="pct"/>
            <w:gridSpan w:val="2"/>
            <w:tcBorders>
              <w:top w:val="nil"/>
              <w:bottom w:val="nil"/>
            </w:tcBorders>
            <w:vAlign w:val="center"/>
          </w:tcPr>
          <w:p w14:paraId="183B5929" w14:textId="77777777" w:rsidR="00046DA8" w:rsidRPr="005E2401" w:rsidRDefault="00046DA8" w:rsidP="00754146">
            <w:pPr>
              <w:pStyle w:val="TableParagraph"/>
              <w:spacing w:before="35"/>
              <w:ind w:left="66"/>
              <w:rPr>
                <w:sz w:val="15"/>
                <w:lang w:val="en-US"/>
              </w:rPr>
            </w:pPr>
            <w:r w:rsidRPr="005E2401">
              <w:rPr>
                <w:color w:val="1D4474"/>
                <w:sz w:val="15"/>
                <w:lang w:val="en-US"/>
              </w:rPr>
              <w:t>BREAKER ENCHUFABLE 2X20 AMP LUMINEX</w:t>
            </w:r>
          </w:p>
        </w:tc>
        <w:tc>
          <w:tcPr>
            <w:tcW w:w="357" w:type="pct"/>
            <w:gridSpan w:val="2"/>
            <w:tcBorders>
              <w:top w:val="nil"/>
              <w:bottom w:val="nil"/>
            </w:tcBorders>
            <w:vAlign w:val="center"/>
          </w:tcPr>
          <w:p w14:paraId="37D83829"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7CEF548F" w14:textId="77777777" w:rsidR="00046DA8" w:rsidRPr="009E3B82" w:rsidRDefault="00046DA8" w:rsidP="00754146">
            <w:pPr>
              <w:pStyle w:val="TableParagraph"/>
              <w:spacing w:before="55"/>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048BDFB9"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72.436,98</w:t>
            </w:r>
          </w:p>
        </w:tc>
        <w:tc>
          <w:tcPr>
            <w:tcW w:w="331" w:type="pct"/>
            <w:tcBorders>
              <w:top w:val="nil"/>
              <w:bottom w:val="nil"/>
            </w:tcBorders>
            <w:vAlign w:val="center"/>
          </w:tcPr>
          <w:p w14:paraId="051273BC"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2FEE9744"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6F2DC65F"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13.763,03</w:t>
            </w:r>
          </w:p>
        </w:tc>
        <w:tc>
          <w:tcPr>
            <w:tcW w:w="818" w:type="pct"/>
            <w:tcBorders>
              <w:top w:val="nil"/>
              <w:bottom w:val="nil"/>
            </w:tcBorders>
          </w:tcPr>
          <w:p w14:paraId="4A200CF8"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72.436,98</w:t>
            </w:r>
          </w:p>
        </w:tc>
      </w:tr>
      <w:tr w:rsidR="00046DA8" w:rsidRPr="009E3B82" w14:paraId="7EAB875B" w14:textId="77777777" w:rsidTr="00046DA8">
        <w:trPr>
          <w:trHeight w:val="422"/>
          <w:jc w:val="center"/>
        </w:trPr>
        <w:tc>
          <w:tcPr>
            <w:tcW w:w="459" w:type="pct"/>
            <w:tcBorders>
              <w:top w:val="nil"/>
              <w:bottom w:val="nil"/>
            </w:tcBorders>
            <w:vAlign w:val="center"/>
          </w:tcPr>
          <w:p w14:paraId="36FBBAB5" w14:textId="77777777" w:rsidR="00046DA8" w:rsidRPr="009E3B82" w:rsidRDefault="00046DA8" w:rsidP="00754146">
            <w:pPr>
              <w:pStyle w:val="TableParagraph"/>
              <w:ind w:left="65"/>
              <w:rPr>
                <w:sz w:val="15"/>
                <w:lang w:val="es-CO"/>
              </w:rPr>
            </w:pPr>
            <w:r w:rsidRPr="009E3B82">
              <w:rPr>
                <w:color w:val="1D4474"/>
                <w:spacing w:val="-2"/>
                <w:sz w:val="15"/>
                <w:lang w:val="es-CO"/>
              </w:rPr>
              <w:t>0001421</w:t>
            </w:r>
          </w:p>
        </w:tc>
        <w:tc>
          <w:tcPr>
            <w:tcW w:w="1071" w:type="pct"/>
            <w:gridSpan w:val="2"/>
            <w:tcBorders>
              <w:top w:val="nil"/>
              <w:bottom w:val="nil"/>
            </w:tcBorders>
            <w:vAlign w:val="center"/>
          </w:tcPr>
          <w:p w14:paraId="72367C74" w14:textId="77777777" w:rsidR="00046DA8" w:rsidRPr="005E2401" w:rsidRDefault="00046DA8" w:rsidP="00754146">
            <w:pPr>
              <w:pStyle w:val="TableParagraph"/>
              <w:spacing w:before="36"/>
              <w:ind w:left="66"/>
              <w:rPr>
                <w:sz w:val="15"/>
                <w:lang w:val="en-US"/>
              </w:rPr>
            </w:pPr>
            <w:r w:rsidRPr="005E2401">
              <w:rPr>
                <w:color w:val="1D4474"/>
                <w:sz w:val="15"/>
                <w:lang w:val="en-US"/>
              </w:rPr>
              <w:t xml:space="preserve">BREAKER ENCH 2X30 AMP </w:t>
            </w:r>
            <w:r w:rsidRPr="005E2401">
              <w:rPr>
                <w:color w:val="1D4474"/>
                <w:spacing w:val="-2"/>
                <w:sz w:val="15"/>
                <w:lang w:val="en-US"/>
              </w:rPr>
              <w:t>LUMINEX</w:t>
            </w:r>
          </w:p>
        </w:tc>
        <w:tc>
          <w:tcPr>
            <w:tcW w:w="357" w:type="pct"/>
            <w:gridSpan w:val="2"/>
            <w:tcBorders>
              <w:top w:val="nil"/>
              <w:bottom w:val="nil"/>
            </w:tcBorders>
            <w:vAlign w:val="center"/>
          </w:tcPr>
          <w:p w14:paraId="2F517204"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628FD14D" w14:textId="77777777" w:rsidR="00046DA8" w:rsidRPr="009E3B82" w:rsidRDefault="00046DA8" w:rsidP="00754146">
            <w:pPr>
              <w:pStyle w:val="TableParagraph"/>
              <w:spacing w:before="55"/>
              <w:ind w:right="16"/>
              <w:jc w:val="center"/>
              <w:rPr>
                <w:sz w:val="15"/>
                <w:lang w:val="es-CO"/>
              </w:rPr>
            </w:pPr>
            <w:r w:rsidRPr="009E3B82">
              <w:rPr>
                <w:color w:val="1D4474"/>
                <w:spacing w:val="-4"/>
                <w:sz w:val="15"/>
                <w:lang w:val="es-CO"/>
              </w:rPr>
              <w:t>1,00</w:t>
            </w:r>
          </w:p>
        </w:tc>
        <w:tc>
          <w:tcPr>
            <w:tcW w:w="663" w:type="pct"/>
            <w:gridSpan w:val="3"/>
            <w:tcBorders>
              <w:top w:val="nil"/>
              <w:bottom w:val="nil"/>
            </w:tcBorders>
          </w:tcPr>
          <w:p w14:paraId="425D6C9C" w14:textId="77777777" w:rsidR="00046DA8" w:rsidRPr="009E3B82" w:rsidRDefault="00046DA8" w:rsidP="00754146">
            <w:pPr>
              <w:pStyle w:val="TableParagraph"/>
              <w:spacing w:before="61"/>
              <w:jc w:val="right"/>
              <w:rPr>
                <w:sz w:val="15"/>
                <w:lang w:val="es-CO"/>
              </w:rPr>
            </w:pPr>
            <w:r w:rsidRPr="009E3B82">
              <w:rPr>
                <w:color w:val="1D4474"/>
                <w:spacing w:val="-2"/>
                <w:sz w:val="15"/>
                <w:lang w:val="es-CO"/>
              </w:rPr>
              <w:t>78.151,26</w:t>
            </w:r>
          </w:p>
        </w:tc>
        <w:tc>
          <w:tcPr>
            <w:tcW w:w="331" w:type="pct"/>
            <w:tcBorders>
              <w:top w:val="nil"/>
              <w:bottom w:val="nil"/>
            </w:tcBorders>
            <w:vAlign w:val="center"/>
          </w:tcPr>
          <w:p w14:paraId="151C7D42"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00FE05A0"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2C2A8AE4" w14:textId="77777777" w:rsidR="00046DA8" w:rsidRPr="009E3B82" w:rsidRDefault="00046DA8" w:rsidP="00754146">
            <w:pPr>
              <w:pStyle w:val="TableParagraph"/>
              <w:spacing w:before="61"/>
              <w:jc w:val="right"/>
              <w:rPr>
                <w:sz w:val="15"/>
                <w:lang w:val="es-CO"/>
              </w:rPr>
            </w:pPr>
            <w:r w:rsidRPr="009E3B82">
              <w:rPr>
                <w:color w:val="1D4474"/>
                <w:spacing w:val="-2"/>
                <w:sz w:val="15"/>
                <w:lang w:val="es-CO"/>
              </w:rPr>
              <w:t>14.848,74</w:t>
            </w:r>
          </w:p>
        </w:tc>
        <w:tc>
          <w:tcPr>
            <w:tcW w:w="818" w:type="pct"/>
            <w:tcBorders>
              <w:top w:val="nil"/>
              <w:bottom w:val="nil"/>
            </w:tcBorders>
          </w:tcPr>
          <w:p w14:paraId="771F1668" w14:textId="77777777" w:rsidR="00046DA8" w:rsidRPr="009E3B82" w:rsidRDefault="00046DA8" w:rsidP="00754146">
            <w:pPr>
              <w:pStyle w:val="TableParagraph"/>
              <w:spacing w:before="61"/>
              <w:ind w:right="7"/>
              <w:jc w:val="right"/>
              <w:rPr>
                <w:sz w:val="15"/>
                <w:lang w:val="es-CO"/>
              </w:rPr>
            </w:pPr>
            <w:r w:rsidRPr="009E3B82">
              <w:rPr>
                <w:color w:val="1D4474"/>
                <w:spacing w:val="-2"/>
                <w:sz w:val="15"/>
                <w:lang w:val="es-CO"/>
              </w:rPr>
              <w:t>78.151,26</w:t>
            </w:r>
          </w:p>
        </w:tc>
      </w:tr>
      <w:tr w:rsidR="00046DA8" w:rsidRPr="009E3B82" w14:paraId="70F5B452" w14:textId="77777777" w:rsidTr="00046DA8">
        <w:trPr>
          <w:trHeight w:val="422"/>
          <w:jc w:val="center"/>
        </w:trPr>
        <w:tc>
          <w:tcPr>
            <w:tcW w:w="459" w:type="pct"/>
            <w:tcBorders>
              <w:top w:val="nil"/>
              <w:bottom w:val="nil"/>
            </w:tcBorders>
            <w:vAlign w:val="center"/>
          </w:tcPr>
          <w:p w14:paraId="1574A220" w14:textId="77777777" w:rsidR="00046DA8" w:rsidRPr="009E3B82" w:rsidRDefault="00046DA8" w:rsidP="00754146">
            <w:pPr>
              <w:pStyle w:val="TableParagraph"/>
              <w:ind w:left="65"/>
              <w:rPr>
                <w:sz w:val="15"/>
                <w:lang w:val="es-CO"/>
              </w:rPr>
            </w:pPr>
            <w:r w:rsidRPr="009E3B82">
              <w:rPr>
                <w:color w:val="1D4474"/>
                <w:spacing w:val="-2"/>
                <w:sz w:val="15"/>
                <w:lang w:val="es-CO"/>
              </w:rPr>
              <w:lastRenderedPageBreak/>
              <w:t>0001422</w:t>
            </w:r>
          </w:p>
        </w:tc>
        <w:tc>
          <w:tcPr>
            <w:tcW w:w="1071" w:type="pct"/>
            <w:gridSpan w:val="2"/>
            <w:tcBorders>
              <w:top w:val="nil"/>
              <w:bottom w:val="nil"/>
            </w:tcBorders>
            <w:vAlign w:val="center"/>
          </w:tcPr>
          <w:p w14:paraId="367C670A" w14:textId="77777777" w:rsidR="00046DA8" w:rsidRPr="009E3B82" w:rsidRDefault="00046DA8" w:rsidP="00754146">
            <w:pPr>
              <w:pStyle w:val="TableParagraph"/>
              <w:spacing w:before="36"/>
              <w:ind w:left="66" w:right="148"/>
              <w:rPr>
                <w:sz w:val="15"/>
                <w:lang w:val="es-CO"/>
              </w:rPr>
            </w:pPr>
            <w:r w:rsidRPr="009E3B82">
              <w:rPr>
                <w:color w:val="1D4474"/>
                <w:sz w:val="15"/>
                <w:lang w:val="es-CO"/>
              </w:rPr>
              <w:t>TOMA DOBLE POLICARBONATO UNITEC</w:t>
            </w:r>
          </w:p>
        </w:tc>
        <w:tc>
          <w:tcPr>
            <w:tcW w:w="357" w:type="pct"/>
            <w:gridSpan w:val="2"/>
            <w:tcBorders>
              <w:top w:val="nil"/>
              <w:bottom w:val="nil"/>
            </w:tcBorders>
            <w:vAlign w:val="center"/>
          </w:tcPr>
          <w:p w14:paraId="5D89B410"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06CDA3F4" w14:textId="77777777" w:rsidR="00046DA8" w:rsidRPr="009E3B82" w:rsidRDefault="00046DA8" w:rsidP="00754146">
            <w:pPr>
              <w:pStyle w:val="TableParagraph"/>
              <w:spacing w:before="55"/>
              <w:ind w:right="16"/>
              <w:jc w:val="center"/>
              <w:rPr>
                <w:sz w:val="15"/>
                <w:lang w:val="es-CO"/>
              </w:rPr>
            </w:pPr>
            <w:r w:rsidRPr="009E3B82">
              <w:rPr>
                <w:color w:val="1D4474"/>
                <w:spacing w:val="-2"/>
                <w:sz w:val="15"/>
                <w:lang w:val="es-CO"/>
              </w:rPr>
              <w:t>16,00</w:t>
            </w:r>
          </w:p>
        </w:tc>
        <w:tc>
          <w:tcPr>
            <w:tcW w:w="663" w:type="pct"/>
            <w:gridSpan w:val="3"/>
            <w:tcBorders>
              <w:top w:val="nil"/>
              <w:bottom w:val="nil"/>
            </w:tcBorders>
          </w:tcPr>
          <w:p w14:paraId="1A178ED3"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7.142,86</w:t>
            </w:r>
          </w:p>
        </w:tc>
        <w:tc>
          <w:tcPr>
            <w:tcW w:w="331" w:type="pct"/>
            <w:tcBorders>
              <w:top w:val="nil"/>
              <w:bottom w:val="nil"/>
            </w:tcBorders>
            <w:vAlign w:val="center"/>
          </w:tcPr>
          <w:p w14:paraId="14CEFD8F"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63E226AC"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75F27883"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21.714,29</w:t>
            </w:r>
          </w:p>
        </w:tc>
        <w:tc>
          <w:tcPr>
            <w:tcW w:w="818" w:type="pct"/>
            <w:tcBorders>
              <w:top w:val="nil"/>
              <w:bottom w:val="nil"/>
            </w:tcBorders>
          </w:tcPr>
          <w:p w14:paraId="7206263C"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114.285,71</w:t>
            </w:r>
          </w:p>
        </w:tc>
      </w:tr>
      <w:tr w:rsidR="00046DA8" w:rsidRPr="009E3B82" w14:paraId="738ABA44" w14:textId="77777777" w:rsidTr="00046DA8">
        <w:trPr>
          <w:trHeight w:val="432"/>
          <w:jc w:val="center"/>
        </w:trPr>
        <w:tc>
          <w:tcPr>
            <w:tcW w:w="459" w:type="pct"/>
            <w:tcBorders>
              <w:top w:val="nil"/>
              <w:bottom w:val="nil"/>
            </w:tcBorders>
            <w:vAlign w:val="center"/>
          </w:tcPr>
          <w:p w14:paraId="1D13969E" w14:textId="77777777" w:rsidR="00046DA8" w:rsidRPr="009E3B82" w:rsidRDefault="00046DA8" w:rsidP="00754146">
            <w:pPr>
              <w:pStyle w:val="TableParagraph"/>
              <w:ind w:left="65"/>
              <w:rPr>
                <w:sz w:val="15"/>
                <w:lang w:val="es-CO"/>
              </w:rPr>
            </w:pPr>
            <w:r w:rsidRPr="009E3B82">
              <w:rPr>
                <w:color w:val="1D4474"/>
                <w:spacing w:val="-2"/>
                <w:sz w:val="15"/>
                <w:lang w:val="es-CO"/>
              </w:rPr>
              <w:t>0001423</w:t>
            </w:r>
          </w:p>
        </w:tc>
        <w:tc>
          <w:tcPr>
            <w:tcW w:w="1071" w:type="pct"/>
            <w:gridSpan w:val="2"/>
            <w:tcBorders>
              <w:top w:val="nil"/>
              <w:bottom w:val="nil"/>
            </w:tcBorders>
            <w:vAlign w:val="center"/>
          </w:tcPr>
          <w:p w14:paraId="1385E35F" w14:textId="77777777" w:rsidR="00046DA8" w:rsidRPr="009E3B82" w:rsidRDefault="00046DA8" w:rsidP="00754146">
            <w:pPr>
              <w:pStyle w:val="TableParagraph"/>
              <w:spacing w:before="35"/>
              <w:ind w:left="66" w:right="148"/>
              <w:rPr>
                <w:sz w:val="15"/>
                <w:lang w:val="es-CO"/>
              </w:rPr>
            </w:pPr>
            <w:r w:rsidRPr="009E3B82">
              <w:rPr>
                <w:color w:val="1D4474"/>
                <w:sz w:val="15"/>
                <w:lang w:val="es-CO"/>
              </w:rPr>
              <w:t>TOMA</w:t>
            </w:r>
            <w:r w:rsidRPr="009E3B82">
              <w:rPr>
                <w:color w:val="1D4474"/>
                <w:spacing w:val="-2"/>
                <w:sz w:val="15"/>
                <w:lang w:val="es-CO"/>
              </w:rPr>
              <w:t xml:space="preserve"> </w:t>
            </w:r>
            <w:r w:rsidRPr="009E3B82">
              <w:rPr>
                <w:color w:val="1D4474"/>
                <w:sz w:val="15"/>
                <w:lang w:val="es-CO"/>
              </w:rPr>
              <w:t>DOBLE</w:t>
            </w:r>
            <w:r w:rsidRPr="009E3B82">
              <w:rPr>
                <w:color w:val="1D4474"/>
                <w:spacing w:val="-2"/>
                <w:sz w:val="15"/>
                <w:lang w:val="es-CO"/>
              </w:rPr>
              <w:t xml:space="preserve"> </w:t>
            </w:r>
            <w:r w:rsidRPr="009E3B82">
              <w:rPr>
                <w:color w:val="1D4474"/>
                <w:sz w:val="15"/>
                <w:lang w:val="es-CO"/>
              </w:rPr>
              <w:t>NARANJA INTER LIGHT</w:t>
            </w:r>
          </w:p>
        </w:tc>
        <w:tc>
          <w:tcPr>
            <w:tcW w:w="357" w:type="pct"/>
            <w:gridSpan w:val="2"/>
            <w:tcBorders>
              <w:top w:val="nil"/>
              <w:bottom w:val="nil"/>
            </w:tcBorders>
            <w:vAlign w:val="center"/>
          </w:tcPr>
          <w:p w14:paraId="1270814A" w14:textId="77777777" w:rsidR="00046DA8" w:rsidRPr="009E3B82" w:rsidRDefault="00046DA8" w:rsidP="00754146">
            <w:pPr>
              <w:pStyle w:val="TableParagraph"/>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011CBC31" w14:textId="77777777" w:rsidR="00046DA8" w:rsidRPr="009E3B82" w:rsidRDefault="00046DA8" w:rsidP="00754146">
            <w:pPr>
              <w:pStyle w:val="TableParagraph"/>
              <w:spacing w:before="55"/>
              <w:ind w:right="16"/>
              <w:jc w:val="center"/>
              <w:rPr>
                <w:sz w:val="15"/>
                <w:lang w:val="es-CO"/>
              </w:rPr>
            </w:pPr>
            <w:r w:rsidRPr="009E3B82">
              <w:rPr>
                <w:color w:val="1D4474"/>
                <w:spacing w:val="-2"/>
                <w:sz w:val="15"/>
                <w:lang w:val="es-CO"/>
              </w:rPr>
              <w:t>16,00</w:t>
            </w:r>
          </w:p>
        </w:tc>
        <w:tc>
          <w:tcPr>
            <w:tcW w:w="663" w:type="pct"/>
            <w:gridSpan w:val="3"/>
            <w:tcBorders>
              <w:top w:val="nil"/>
              <w:bottom w:val="nil"/>
            </w:tcBorders>
          </w:tcPr>
          <w:p w14:paraId="466C6224"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10.420,17</w:t>
            </w:r>
          </w:p>
        </w:tc>
        <w:tc>
          <w:tcPr>
            <w:tcW w:w="331" w:type="pct"/>
            <w:tcBorders>
              <w:top w:val="nil"/>
              <w:bottom w:val="nil"/>
            </w:tcBorders>
            <w:vAlign w:val="center"/>
          </w:tcPr>
          <w:p w14:paraId="46FDDDB7" w14:textId="77777777" w:rsidR="00046DA8" w:rsidRPr="009E3B82" w:rsidRDefault="00046DA8" w:rsidP="00754146">
            <w:pPr>
              <w:pStyle w:val="TableParagraph"/>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142F843C" w14:textId="77777777" w:rsidR="00046DA8" w:rsidRPr="009E3B82" w:rsidRDefault="00046DA8" w:rsidP="00754146">
            <w:pPr>
              <w:pStyle w:val="TableParagraph"/>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7DF0A199" w14:textId="77777777" w:rsidR="00046DA8" w:rsidRPr="009E3B82" w:rsidRDefault="00046DA8" w:rsidP="00754146">
            <w:pPr>
              <w:pStyle w:val="TableParagraph"/>
              <w:spacing w:before="60"/>
              <w:jc w:val="right"/>
              <w:rPr>
                <w:sz w:val="15"/>
                <w:lang w:val="es-CO"/>
              </w:rPr>
            </w:pPr>
            <w:r w:rsidRPr="009E3B82">
              <w:rPr>
                <w:color w:val="1D4474"/>
                <w:spacing w:val="-2"/>
                <w:sz w:val="15"/>
                <w:lang w:val="es-CO"/>
              </w:rPr>
              <w:t>31.677,31</w:t>
            </w:r>
          </w:p>
        </w:tc>
        <w:tc>
          <w:tcPr>
            <w:tcW w:w="818" w:type="pct"/>
            <w:tcBorders>
              <w:top w:val="nil"/>
              <w:bottom w:val="nil"/>
            </w:tcBorders>
          </w:tcPr>
          <w:p w14:paraId="13746671" w14:textId="77777777" w:rsidR="00046DA8" w:rsidRPr="009E3B82" w:rsidRDefault="00046DA8" w:rsidP="00754146">
            <w:pPr>
              <w:pStyle w:val="TableParagraph"/>
              <w:spacing w:before="60"/>
              <w:ind w:right="7"/>
              <w:jc w:val="right"/>
              <w:rPr>
                <w:sz w:val="15"/>
                <w:lang w:val="es-CO"/>
              </w:rPr>
            </w:pPr>
            <w:r w:rsidRPr="009E3B82">
              <w:rPr>
                <w:color w:val="1D4474"/>
                <w:spacing w:val="-2"/>
                <w:sz w:val="15"/>
                <w:lang w:val="es-CO"/>
              </w:rPr>
              <w:t>166.722,69</w:t>
            </w:r>
          </w:p>
        </w:tc>
      </w:tr>
      <w:tr w:rsidR="00046DA8" w:rsidRPr="009E3B82" w14:paraId="55FDB6CD" w14:textId="77777777" w:rsidTr="00046DA8">
        <w:trPr>
          <w:trHeight w:val="306"/>
          <w:jc w:val="center"/>
        </w:trPr>
        <w:tc>
          <w:tcPr>
            <w:tcW w:w="459" w:type="pct"/>
            <w:tcBorders>
              <w:top w:val="nil"/>
              <w:bottom w:val="nil"/>
            </w:tcBorders>
            <w:vAlign w:val="center"/>
          </w:tcPr>
          <w:p w14:paraId="2C18ABE7" w14:textId="77777777" w:rsidR="00046DA8" w:rsidRPr="009E3B82" w:rsidRDefault="00046DA8" w:rsidP="00754146">
            <w:pPr>
              <w:pStyle w:val="TableParagraph"/>
              <w:spacing w:before="48"/>
              <w:ind w:left="65"/>
              <w:rPr>
                <w:sz w:val="15"/>
                <w:lang w:val="es-CO"/>
              </w:rPr>
            </w:pPr>
            <w:r w:rsidRPr="009E3B82">
              <w:rPr>
                <w:color w:val="1D4474"/>
                <w:spacing w:val="-2"/>
                <w:sz w:val="15"/>
                <w:lang w:val="es-CO"/>
              </w:rPr>
              <w:t>0001424</w:t>
            </w:r>
          </w:p>
        </w:tc>
        <w:tc>
          <w:tcPr>
            <w:tcW w:w="1071" w:type="pct"/>
            <w:gridSpan w:val="2"/>
            <w:tcBorders>
              <w:top w:val="nil"/>
              <w:bottom w:val="nil"/>
            </w:tcBorders>
            <w:vAlign w:val="center"/>
          </w:tcPr>
          <w:p w14:paraId="498797A8" w14:textId="77777777" w:rsidR="00046DA8" w:rsidRPr="009E3B82" w:rsidRDefault="00046DA8" w:rsidP="00754146">
            <w:pPr>
              <w:pStyle w:val="TableParagraph"/>
              <w:spacing w:before="67"/>
              <w:ind w:left="66"/>
              <w:rPr>
                <w:sz w:val="15"/>
                <w:lang w:val="es-CO"/>
              </w:rPr>
            </w:pPr>
            <w:r w:rsidRPr="009E3B82">
              <w:rPr>
                <w:color w:val="1D4474"/>
                <w:sz w:val="15"/>
                <w:lang w:val="es-CO"/>
              </w:rPr>
              <w:t>CABLE</w:t>
            </w:r>
            <w:r w:rsidRPr="009E3B82">
              <w:rPr>
                <w:color w:val="1D4474"/>
                <w:spacing w:val="4"/>
                <w:sz w:val="15"/>
                <w:lang w:val="es-CO"/>
              </w:rPr>
              <w:t xml:space="preserve"> </w:t>
            </w:r>
            <w:r w:rsidRPr="009E3B82">
              <w:rPr>
                <w:color w:val="1D4474"/>
                <w:sz w:val="15"/>
                <w:lang w:val="es-CO"/>
              </w:rPr>
              <w:t>N.10</w:t>
            </w:r>
            <w:r w:rsidRPr="009E3B82">
              <w:rPr>
                <w:color w:val="1D4474"/>
                <w:spacing w:val="4"/>
                <w:sz w:val="15"/>
                <w:lang w:val="es-CO"/>
              </w:rPr>
              <w:t xml:space="preserve"> </w:t>
            </w:r>
            <w:r w:rsidRPr="009E3B82">
              <w:rPr>
                <w:color w:val="1D4474"/>
                <w:sz w:val="15"/>
                <w:lang w:val="es-CO"/>
              </w:rPr>
              <w:t>CENTELSA</w:t>
            </w:r>
            <w:r w:rsidRPr="009E3B82">
              <w:rPr>
                <w:color w:val="1D4474"/>
                <w:spacing w:val="4"/>
                <w:sz w:val="15"/>
                <w:lang w:val="es-CO"/>
              </w:rPr>
              <w:t xml:space="preserve"> </w:t>
            </w:r>
            <w:r w:rsidRPr="009E3B82">
              <w:rPr>
                <w:color w:val="1D4474"/>
                <w:sz w:val="15"/>
                <w:lang w:val="es-CO"/>
              </w:rPr>
              <w:t>X</w:t>
            </w:r>
            <w:r w:rsidRPr="009E3B82">
              <w:rPr>
                <w:color w:val="1D4474"/>
                <w:spacing w:val="5"/>
                <w:sz w:val="15"/>
                <w:lang w:val="es-CO"/>
              </w:rPr>
              <w:t xml:space="preserve"> </w:t>
            </w:r>
            <w:r w:rsidRPr="009E3B82">
              <w:rPr>
                <w:color w:val="1D4474"/>
                <w:spacing w:val="-5"/>
                <w:sz w:val="15"/>
                <w:lang w:val="es-CO"/>
              </w:rPr>
              <w:t>MT</w:t>
            </w:r>
          </w:p>
        </w:tc>
        <w:tc>
          <w:tcPr>
            <w:tcW w:w="357" w:type="pct"/>
            <w:gridSpan w:val="2"/>
            <w:tcBorders>
              <w:top w:val="nil"/>
              <w:bottom w:val="nil"/>
            </w:tcBorders>
            <w:vAlign w:val="center"/>
          </w:tcPr>
          <w:p w14:paraId="71D1E098" w14:textId="77777777" w:rsidR="00046DA8" w:rsidRPr="009E3B82" w:rsidRDefault="00046DA8" w:rsidP="00754146">
            <w:pPr>
              <w:pStyle w:val="TableParagraph"/>
              <w:spacing w:before="48"/>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bottom w:val="nil"/>
            </w:tcBorders>
            <w:vAlign w:val="center"/>
          </w:tcPr>
          <w:p w14:paraId="1BA21BE2" w14:textId="77777777" w:rsidR="00046DA8" w:rsidRPr="009E3B82" w:rsidRDefault="00046DA8" w:rsidP="00754146">
            <w:pPr>
              <w:pStyle w:val="TableParagraph"/>
              <w:spacing w:before="45"/>
              <w:ind w:right="16"/>
              <w:jc w:val="center"/>
              <w:rPr>
                <w:sz w:val="15"/>
                <w:lang w:val="es-CO"/>
              </w:rPr>
            </w:pPr>
            <w:r w:rsidRPr="009E3B82">
              <w:rPr>
                <w:color w:val="1D4474"/>
                <w:spacing w:val="-2"/>
                <w:sz w:val="15"/>
                <w:lang w:val="es-CO"/>
              </w:rPr>
              <w:t>40,00</w:t>
            </w:r>
          </w:p>
        </w:tc>
        <w:tc>
          <w:tcPr>
            <w:tcW w:w="663" w:type="pct"/>
            <w:gridSpan w:val="3"/>
            <w:tcBorders>
              <w:top w:val="nil"/>
              <w:bottom w:val="nil"/>
            </w:tcBorders>
          </w:tcPr>
          <w:p w14:paraId="35147FE6"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6.722,69</w:t>
            </w:r>
          </w:p>
        </w:tc>
        <w:tc>
          <w:tcPr>
            <w:tcW w:w="331" w:type="pct"/>
            <w:tcBorders>
              <w:top w:val="nil"/>
              <w:bottom w:val="nil"/>
            </w:tcBorders>
            <w:vAlign w:val="center"/>
          </w:tcPr>
          <w:p w14:paraId="6E7B6960" w14:textId="77777777" w:rsidR="00046DA8" w:rsidRPr="009E3B82" w:rsidRDefault="00046DA8" w:rsidP="00754146">
            <w:pPr>
              <w:pStyle w:val="TableParagraph"/>
              <w:spacing w:before="48"/>
              <w:ind w:right="5"/>
              <w:jc w:val="center"/>
              <w:rPr>
                <w:sz w:val="15"/>
                <w:lang w:val="es-CO"/>
              </w:rPr>
            </w:pPr>
            <w:r w:rsidRPr="009E3B82">
              <w:rPr>
                <w:color w:val="1D4474"/>
                <w:spacing w:val="-10"/>
                <w:sz w:val="15"/>
                <w:lang w:val="es-CO"/>
              </w:rPr>
              <w:t>0</w:t>
            </w:r>
          </w:p>
        </w:tc>
        <w:tc>
          <w:tcPr>
            <w:tcW w:w="255" w:type="pct"/>
            <w:tcBorders>
              <w:top w:val="nil"/>
              <w:bottom w:val="nil"/>
            </w:tcBorders>
            <w:vAlign w:val="center"/>
          </w:tcPr>
          <w:p w14:paraId="0F868B61" w14:textId="77777777" w:rsidR="00046DA8" w:rsidRPr="009E3B82" w:rsidRDefault="00046DA8" w:rsidP="00754146">
            <w:pPr>
              <w:pStyle w:val="TableParagraph"/>
              <w:spacing w:before="48"/>
              <w:ind w:right="4"/>
              <w:jc w:val="center"/>
              <w:rPr>
                <w:sz w:val="15"/>
                <w:lang w:val="es-CO"/>
              </w:rPr>
            </w:pPr>
            <w:r w:rsidRPr="009E3B82">
              <w:rPr>
                <w:color w:val="1D4474"/>
                <w:spacing w:val="-5"/>
                <w:sz w:val="15"/>
                <w:lang w:val="es-CO"/>
              </w:rPr>
              <w:t>19</w:t>
            </w:r>
          </w:p>
        </w:tc>
        <w:tc>
          <w:tcPr>
            <w:tcW w:w="689" w:type="pct"/>
            <w:gridSpan w:val="2"/>
            <w:tcBorders>
              <w:top w:val="nil"/>
              <w:bottom w:val="nil"/>
            </w:tcBorders>
          </w:tcPr>
          <w:p w14:paraId="379DB353" w14:textId="77777777" w:rsidR="00046DA8" w:rsidRPr="009E3B82" w:rsidRDefault="00046DA8" w:rsidP="00754146">
            <w:pPr>
              <w:pStyle w:val="TableParagraph"/>
              <w:spacing w:before="51"/>
              <w:jc w:val="right"/>
              <w:rPr>
                <w:sz w:val="15"/>
                <w:lang w:val="es-CO"/>
              </w:rPr>
            </w:pPr>
            <w:r w:rsidRPr="009E3B82">
              <w:rPr>
                <w:color w:val="1D4474"/>
                <w:spacing w:val="-2"/>
                <w:sz w:val="15"/>
                <w:lang w:val="es-CO"/>
              </w:rPr>
              <w:t>51.092,44</w:t>
            </w:r>
          </w:p>
        </w:tc>
        <w:tc>
          <w:tcPr>
            <w:tcW w:w="818" w:type="pct"/>
            <w:tcBorders>
              <w:top w:val="nil"/>
              <w:bottom w:val="nil"/>
            </w:tcBorders>
          </w:tcPr>
          <w:p w14:paraId="37F53BA3" w14:textId="77777777" w:rsidR="00046DA8" w:rsidRPr="009E3B82" w:rsidRDefault="00046DA8" w:rsidP="00754146">
            <w:pPr>
              <w:pStyle w:val="TableParagraph"/>
              <w:spacing w:before="51"/>
              <w:ind w:right="7"/>
              <w:jc w:val="right"/>
              <w:rPr>
                <w:sz w:val="15"/>
                <w:lang w:val="es-CO"/>
              </w:rPr>
            </w:pPr>
            <w:r w:rsidRPr="009E3B82">
              <w:rPr>
                <w:color w:val="1D4474"/>
                <w:spacing w:val="-2"/>
                <w:sz w:val="15"/>
                <w:lang w:val="es-CO"/>
              </w:rPr>
              <w:t>268.907,56</w:t>
            </w:r>
          </w:p>
        </w:tc>
      </w:tr>
      <w:tr w:rsidR="00046DA8" w:rsidRPr="009E3B82" w14:paraId="617486AA" w14:textId="77777777" w:rsidTr="00046DA8">
        <w:trPr>
          <w:trHeight w:val="512"/>
          <w:jc w:val="center"/>
        </w:trPr>
        <w:tc>
          <w:tcPr>
            <w:tcW w:w="459" w:type="pct"/>
            <w:tcBorders>
              <w:top w:val="nil"/>
            </w:tcBorders>
            <w:vAlign w:val="center"/>
          </w:tcPr>
          <w:p w14:paraId="015AC778" w14:textId="77777777" w:rsidR="00046DA8" w:rsidRPr="009E3B82" w:rsidRDefault="00046DA8" w:rsidP="00754146">
            <w:pPr>
              <w:pStyle w:val="TableParagraph"/>
              <w:spacing w:before="84"/>
              <w:ind w:left="65"/>
              <w:rPr>
                <w:sz w:val="15"/>
                <w:lang w:val="es-CO"/>
              </w:rPr>
            </w:pPr>
            <w:r w:rsidRPr="009E3B82">
              <w:rPr>
                <w:color w:val="1D4474"/>
                <w:spacing w:val="-2"/>
                <w:sz w:val="15"/>
                <w:lang w:val="es-CO"/>
              </w:rPr>
              <w:t>0001425</w:t>
            </w:r>
          </w:p>
        </w:tc>
        <w:tc>
          <w:tcPr>
            <w:tcW w:w="1071" w:type="pct"/>
            <w:gridSpan w:val="2"/>
            <w:tcBorders>
              <w:top w:val="nil"/>
            </w:tcBorders>
            <w:vAlign w:val="center"/>
          </w:tcPr>
          <w:p w14:paraId="12A2F6C7" w14:textId="77777777" w:rsidR="00046DA8" w:rsidRPr="009E3B82" w:rsidRDefault="00046DA8" w:rsidP="00754146">
            <w:pPr>
              <w:pStyle w:val="TableParagraph"/>
              <w:spacing w:before="62"/>
              <w:ind w:left="66"/>
              <w:rPr>
                <w:sz w:val="15"/>
                <w:lang w:val="es-CO"/>
              </w:rPr>
            </w:pPr>
            <w:r w:rsidRPr="009E3B82">
              <w:rPr>
                <w:color w:val="1D4474"/>
                <w:sz w:val="15"/>
                <w:lang w:val="es-CO"/>
              </w:rPr>
              <w:t>CABLE ENCAUCHETADO 3X12 CENTELSA X MT</w:t>
            </w:r>
          </w:p>
        </w:tc>
        <w:tc>
          <w:tcPr>
            <w:tcW w:w="357" w:type="pct"/>
            <w:gridSpan w:val="2"/>
            <w:tcBorders>
              <w:top w:val="nil"/>
            </w:tcBorders>
            <w:vAlign w:val="center"/>
          </w:tcPr>
          <w:p w14:paraId="10E1DBE8" w14:textId="77777777" w:rsidR="00046DA8" w:rsidRPr="009E3B82" w:rsidRDefault="00046DA8" w:rsidP="00754146">
            <w:pPr>
              <w:pStyle w:val="TableParagraph"/>
              <w:spacing w:before="84"/>
              <w:ind w:left="24"/>
              <w:jc w:val="center"/>
              <w:rPr>
                <w:sz w:val="15"/>
                <w:lang w:val="es-CO"/>
              </w:rPr>
            </w:pPr>
            <w:proofErr w:type="spellStart"/>
            <w:r w:rsidRPr="009E3B82">
              <w:rPr>
                <w:color w:val="1D4474"/>
                <w:spacing w:val="-5"/>
                <w:sz w:val="15"/>
                <w:lang w:val="es-CO"/>
              </w:rPr>
              <w:t>und</w:t>
            </w:r>
            <w:proofErr w:type="spellEnd"/>
          </w:p>
        </w:tc>
        <w:tc>
          <w:tcPr>
            <w:tcW w:w="357" w:type="pct"/>
            <w:tcBorders>
              <w:top w:val="nil"/>
            </w:tcBorders>
            <w:vAlign w:val="center"/>
          </w:tcPr>
          <w:p w14:paraId="43BE0752" w14:textId="77777777" w:rsidR="00046DA8" w:rsidRPr="009E3B82" w:rsidRDefault="00046DA8" w:rsidP="00754146">
            <w:pPr>
              <w:pStyle w:val="TableParagraph"/>
              <w:spacing w:before="81"/>
              <w:ind w:right="16"/>
              <w:jc w:val="center"/>
              <w:rPr>
                <w:sz w:val="15"/>
                <w:lang w:val="es-CO"/>
              </w:rPr>
            </w:pPr>
            <w:r w:rsidRPr="009E3B82">
              <w:rPr>
                <w:color w:val="1D4474"/>
                <w:spacing w:val="-2"/>
                <w:sz w:val="15"/>
                <w:lang w:val="es-CO"/>
              </w:rPr>
              <w:t>140,00</w:t>
            </w:r>
          </w:p>
        </w:tc>
        <w:tc>
          <w:tcPr>
            <w:tcW w:w="663" w:type="pct"/>
            <w:gridSpan w:val="3"/>
            <w:tcBorders>
              <w:top w:val="nil"/>
            </w:tcBorders>
          </w:tcPr>
          <w:p w14:paraId="6C2BA12D" w14:textId="77777777" w:rsidR="00046DA8" w:rsidRPr="009E3B82" w:rsidRDefault="00046DA8" w:rsidP="00754146">
            <w:pPr>
              <w:pStyle w:val="TableParagraph"/>
              <w:spacing w:before="86"/>
              <w:jc w:val="right"/>
              <w:rPr>
                <w:sz w:val="15"/>
                <w:lang w:val="es-CO"/>
              </w:rPr>
            </w:pPr>
            <w:r w:rsidRPr="009E3B82">
              <w:rPr>
                <w:color w:val="1D4474"/>
                <w:spacing w:val="-2"/>
                <w:sz w:val="15"/>
                <w:lang w:val="es-CO"/>
              </w:rPr>
              <w:t>16.218,49</w:t>
            </w:r>
          </w:p>
        </w:tc>
        <w:tc>
          <w:tcPr>
            <w:tcW w:w="331" w:type="pct"/>
            <w:tcBorders>
              <w:top w:val="nil"/>
            </w:tcBorders>
            <w:vAlign w:val="center"/>
          </w:tcPr>
          <w:p w14:paraId="60D32F56" w14:textId="77777777" w:rsidR="00046DA8" w:rsidRPr="009E3B82" w:rsidRDefault="00046DA8" w:rsidP="00754146">
            <w:pPr>
              <w:pStyle w:val="TableParagraph"/>
              <w:spacing w:before="84"/>
              <w:ind w:right="5"/>
              <w:jc w:val="center"/>
              <w:rPr>
                <w:sz w:val="15"/>
                <w:lang w:val="es-CO"/>
              </w:rPr>
            </w:pPr>
            <w:r w:rsidRPr="009E3B82">
              <w:rPr>
                <w:color w:val="1D4474"/>
                <w:spacing w:val="-10"/>
                <w:sz w:val="15"/>
                <w:lang w:val="es-CO"/>
              </w:rPr>
              <w:t>0</w:t>
            </w:r>
          </w:p>
        </w:tc>
        <w:tc>
          <w:tcPr>
            <w:tcW w:w="255" w:type="pct"/>
            <w:tcBorders>
              <w:top w:val="nil"/>
            </w:tcBorders>
            <w:vAlign w:val="center"/>
          </w:tcPr>
          <w:p w14:paraId="20CBD6FA" w14:textId="77777777" w:rsidR="00046DA8" w:rsidRPr="009E3B82" w:rsidRDefault="00046DA8" w:rsidP="00754146">
            <w:pPr>
              <w:pStyle w:val="TableParagraph"/>
              <w:spacing w:before="84"/>
              <w:ind w:right="4"/>
              <w:jc w:val="center"/>
              <w:rPr>
                <w:sz w:val="15"/>
                <w:lang w:val="es-CO"/>
              </w:rPr>
            </w:pPr>
            <w:r w:rsidRPr="009E3B82">
              <w:rPr>
                <w:color w:val="1D4474"/>
                <w:spacing w:val="-5"/>
                <w:sz w:val="15"/>
                <w:lang w:val="es-CO"/>
              </w:rPr>
              <w:t>19</w:t>
            </w:r>
          </w:p>
        </w:tc>
        <w:tc>
          <w:tcPr>
            <w:tcW w:w="689" w:type="pct"/>
            <w:gridSpan w:val="2"/>
            <w:tcBorders>
              <w:top w:val="nil"/>
            </w:tcBorders>
          </w:tcPr>
          <w:p w14:paraId="4702FB67" w14:textId="77777777" w:rsidR="00046DA8" w:rsidRPr="009E3B82" w:rsidRDefault="00046DA8" w:rsidP="00754146">
            <w:pPr>
              <w:pStyle w:val="TableParagraph"/>
              <w:spacing w:before="86"/>
              <w:jc w:val="right"/>
              <w:rPr>
                <w:sz w:val="15"/>
                <w:lang w:val="es-CO"/>
              </w:rPr>
            </w:pPr>
            <w:r w:rsidRPr="009E3B82">
              <w:rPr>
                <w:color w:val="1D4474"/>
                <w:spacing w:val="-2"/>
                <w:sz w:val="15"/>
                <w:lang w:val="es-CO"/>
              </w:rPr>
              <w:t>431.411,77</w:t>
            </w:r>
          </w:p>
        </w:tc>
        <w:tc>
          <w:tcPr>
            <w:tcW w:w="818" w:type="pct"/>
            <w:tcBorders>
              <w:top w:val="nil"/>
            </w:tcBorders>
          </w:tcPr>
          <w:p w14:paraId="58737C4D" w14:textId="77777777" w:rsidR="00046DA8" w:rsidRPr="009E3B82" w:rsidRDefault="00046DA8" w:rsidP="00754146">
            <w:pPr>
              <w:pStyle w:val="TableParagraph"/>
              <w:spacing w:before="86"/>
              <w:ind w:right="7"/>
              <w:jc w:val="right"/>
              <w:rPr>
                <w:sz w:val="15"/>
                <w:lang w:val="es-CO"/>
              </w:rPr>
            </w:pPr>
            <w:r w:rsidRPr="009E3B82">
              <w:rPr>
                <w:color w:val="1D4474"/>
                <w:spacing w:val="-2"/>
                <w:sz w:val="15"/>
                <w:lang w:val="es-CO"/>
              </w:rPr>
              <w:t>2.270.588,24</w:t>
            </w:r>
          </w:p>
        </w:tc>
      </w:tr>
    </w:tbl>
    <w:p w14:paraId="54AE8E1A" w14:textId="533B7515" w:rsidR="00A134E3" w:rsidRPr="009E3B82" w:rsidRDefault="00046DA8" w:rsidP="00A134E3">
      <w:pPr>
        <w:rPr>
          <w:rFonts w:cs="Arial"/>
        </w:rPr>
      </w:pPr>
      <w:r w:rsidRPr="009E3B82">
        <w:rPr>
          <w:rFonts w:cs="Arial"/>
        </w:rPr>
        <w:t>Fuente: elaboración propia.</w:t>
      </w:r>
    </w:p>
    <w:p w14:paraId="39149295" w14:textId="77777777" w:rsidR="00A134E3" w:rsidRPr="009E3B82" w:rsidRDefault="00A134E3" w:rsidP="00A134E3">
      <w:pPr>
        <w:rPr>
          <w:rFonts w:cs="Arial"/>
        </w:rPr>
      </w:pPr>
    </w:p>
    <w:p w14:paraId="5334123A" w14:textId="48658C03" w:rsidR="00A134E3" w:rsidRPr="009E3B82" w:rsidRDefault="00A134E3" w:rsidP="007330F9">
      <w:pPr>
        <w:pStyle w:val="Ttulo2"/>
        <w:numPr>
          <w:ilvl w:val="1"/>
          <w:numId w:val="8"/>
        </w:numPr>
      </w:pPr>
      <w:bookmarkStart w:id="54" w:name="_Toc232025010"/>
      <w:r w:rsidRPr="009E3B82">
        <w:t>Determinar los peligros tecnológicos asociados tales como la obsolescencia, pérdida de información, fallas de conectividad, intrusiones, falta de mantenimiento y la interrupción en la prestación de servicios tecnológicos.</w:t>
      </w:r>
      <w:bookmarkEnd w:id="54"/>
    </w:p>
    <w:p w14:paraId="29F8C9E1" w14:textId="77777777" w:rsidR="007330F9" w:rsidRPr="009E3B82" w:rsidRDefault="007330F9" w:rsidP="007330F9"/>
    <w:p w14:paraId="55DBED8E" w14:textId="77777777" w:rsidR="002B3509" w:rsidRPr="009E3B82" w:rsidRDefault="002B3509" w:rsidP="002B3509">
      <w:pPr>
        <w:rPr>
          <w:rFonts w:cs="Arial"/>
          <w:szCs w:val="24"/>
        </w:rPr>
      </w:pPr>
      <w:r w:rsidRPr="009E3B82">
        <w:rPr>
          <w:rFonts w:cs="Arial"/>
          <w:szCs w:val="24"/>
        </w:rPr>
        <w:t>Tras haber realizado las entrevistas a las diferentes dependencias se puede analizar que la mayoría tiene un conocimiento, aunque limitado, coherente sobre lo que es la seguridad de la información. También se observa que existe un desconocimiento o conocimiento poco preciso sobre el Plan de Seguridad y Privacidad de la Información en la entidad.</w:t>
      </w:r>
    </w:p>
    <w:p w14:paraId="71353241" w14:textId="77777777" w:rsidR="002B3509" w:rsidRPr="009E3B82" w:rsidRDefault="002B3509" w:rsidP="002B3509">
      <w:pPr>
        <w:rPr>
          <w:rFonts w:cs="Arial"/>
          <w:szCs w:val="24"/>
        </w:rPr>
      </w:pPr>
      <w:r w:rsidRPr="009E3B82">
        <w:rPr>
          <w:rFonts w:cs="Arial"/>
          <w:szCs w:val="24"/>
        </w:rPr>
        <w:t>En cuanto a los datos generados por los departamentos se pudo constatar que todos manejan una gran cantidad de información de suma importancia para el correcto funcionamiento de el mismo. Así mismo, la mayor parte de los entrevistados coinciden que todos los tipos de información que manejan es confidencial.</w:t>
      </w:r>
    </w:p>
    <w:p w14:paraId="20D5E75E" w14:textId="77777777" w:rsidR="002B3509" w:rsidRPr="009E3B82" w:rsidRDefault="002B3509" w:rsidP="002B3509">
      <w:pPr>
        <w:rPr>
          <w:rFonts w:cs="Arial"/>
          <w:szCs w:val="24"/>
        </w:rPr>
      </w:pPr>
      <w:r w:rsidRPr="009E3B82">
        <w:rPr>
          <w:rFonts w:cs="Arial"/>
          <w:szCs w:val="24"/>
        </w:rPr>
        <w:t>Con respecto a la periodicidad con la que se registran los datos, la mayoría de los entrevistados coinciden que es diaria, y no realizan copias de seguridad de la información de su dependencia diariamente.</w:t>
      </w:r>
    </w:p>
    <w:p w14:paraId="4919CF73" w14:textId="77777777" w:rsidR="002B3509" w:rsidRPr="009E3B82" w:rsidRDefault="002B3509" w:rsidP="002B3509">
      <w:pPr>
        <w:rPr>
          <w:rFonts w:cs="Arial"/>
          <w:szCs w:val="24"/>
        </w:rPr>
      </w:pPr>
      <w:r w:rsidRPr="009E3B82">
        <w:rPr>
          <w:rFonts w:cs="Arial"/>
          <w:szCs w:val="24"/>
        </w:rPr>
        <w:t xml:space="preserve">Por otra parte, los entrevistados expresan que mayormente los datos son generados por sus dependencias, aunque también comparten datos con otras oficinas de la empresa y en menor medida se le envía a la segunda sede (operativa). Así mismo, la información que manejan es de uso local en mayor medida y también van a la </w:t>
      </w:r>
      <w:r w:rsidRPr="009E3B82">
        <w:rPr>
          <w:rFonts w:cs="Arial"/>
          <w:szCs w:val="24"/>
        </w:rPr>
        <w:lastRenderedPageBreak/>
        <w:t>segunda sede solo cuando es requerido. la mayoría de la información que se maneja es de tipo pública, puesto que el que la requiera o la necesito se le puede entregar, pero del mismo modo, varios actores coinciden en que hay una parte de la información que es confidencial o restringida para manejo institucional.</w:t>
      </w:r>
    </w:p>
    <w:p w14:paraId="44F8E174" w14:textId="77777777" w:rsidR="00CD01A2" w:rsidRPr="009E3B82" w:rsidRDefault="00CD01A2" w:rsidP="00DE6DFB">
      <w:pPr>
        <w:pStyle w:val="Ttulo2"/>
      </w:pPr>
      <w:bookmarkStart w:id="55" w:name="_Toc216772354"/>
      <w:bookmarkStart w:id="56" w:name="_Toc232025011"/>
      <w:r w:rsidRPr="009E3B82">
        <w:t>Análisis de resultados de los cuestionarios</w:t>
      </w:r>
      <w:bookmarkEnd w:id="55"/>
      <w:bookmarkEnd w:id="56"/>
    </w:p>
    <w:p w14:paraId="1AEE057F" w14:textId="77777777" w:rsidR="00CD01A2" w:rsidRPr="009E3B82" w:rsidRDefault="00CD01A2" w:rsidP="00CD01A2">
      <w:pPr>
        <w:rPr>
          <w:rFonts w:cs="Arial"/>
          <w:szCs w:val="24"/>
        </w:rPr>
      </w:pPr>
    </w:p>
    <w:p w14:paraId="05B0C3EB" w14:textId="086A4B00" w:rsidR="00DE6DFB" w:rsidRPr="009E3B82" w:rsidRDefault="00DE6DFB" w:rsidP="00DE6DFB">
      <w:pPr>
        <w:pStyle w:val="Descripcin"/>
        <w:keepNext/>
        <w:rPr>
          <w:i w:val="0"/>
          <w:iCs w:val="0"/>
          <w:color w:val="auto"/>
          <w:sz w:val="24"/>
          <w:szCs w:val="24"/>
        </w:rPr>
      </w:pPr>
      <w:bookmarkStart w:id="57" w:name="_Toc232025020"/>
      <w:bookmarkStart w:id="58" w:name="_Hlk214444133"/>
      <w:r w:rsidRPr="009E3B82">
        <w:rPr>
          <w:i w:val="0"/>
          <w:iCs w:val="0"/>
          <w:color w:val="auto"/>
          <w:sz w:val="24"/>
          <w:szCs w:val="24"/>
        </w:rPr>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w:t>
      </w:r>
      <w:r w:rsidRPr="009E3B82">
        <w:rPr>
          <w:i w:val="0"/>
          <w:iCs w:val="0"/>
          <w:color w:val="auto"/>
          <w:sz w:val="24"/>
          <w:szCs w:val="24"/>
        </w:rPr>
        <w:fldChar w:fldCharType="end"/>
      </w:r>
      <w:r w:rsidRPr="009E3B82">
        <w:rPr>
          <w:i w:val="0"/>
          <w:iCs w:val="0"/>
          <w:color w:val="auto"/>
          <w:sz w:val="24"/>
          <w:szCs w:val="24"/>
        </w:rPr>
        <w:t>. Encuesta. Pregunta 1</w:t>
      </w:r>
      <w:bookmarkEnd w:id="57"/>
    </w:p>
    <w:p w14:paraId="45B26CB0" w14:textId="77777777" w:rsidR="00CD01A2" w:rsidRPr="009E3B82" w:rsidRDefault="00CD01A2" w:rsidP="00CD01A2">
      <w:pPr>
        <w:rPr>
          <w:rFonts w:cs="Arial"/>
          <w:szCs w:val="24"/>
        </w:rPr>
      </w:pPr>
      <w:r w:rsidRPr="009E3B82">
        <w:rPr>
          <w:rFonts w:cs="Arial"/>
          <w:noProof/>
          <w:szCs w:val="24"/>
        </w:rPr>
        <w:drawing>
          <wp:inline distT="0" distB="0" distL="0" distR="0" wp14:anchorId="282DD906" wp14:editId="01EB7601">
            <wp:extent cx="4838700" cy="2952750"/>
            <wp:effectExtent l="0" t="0" r="0" b="0"/>
            <wp:docPr id="910742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42923" name=""/>
                    <pic:cNvPicPr/>
                  </pic:nvPicPr>
                  <pic:blipFill>
                    <a:blip r:embed="rId12"/>
                    <a:stretch>
                      <a:fillRect/>
                    </a:stretch>
                  </pic:blipFill>
                  <pic:spPr>
                    <a:xfrm>
                      <a:off x="0" y="0"/>
                      <a:ext cx="4839377" cy="2953163"/>
                    </a:xfrm>
                    <a:prstGeom prst="rect">
                      <a:avLst/>
                    </a:prstGeom>
                  </pic:spPr>
                </pic:pic>
              </a:graphicData>
            </a:graphic>
          </wp:inline>
        </w:drawing>
      </w:r>
    </w:p>
    <w:p w14:paraId="6900825D" w14:textId="41951FAD"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53960F3D" w14:textId="77777777" w:rsidR="00CD01A2" w:rsidRPr="009E3B82" w:rsidRDefault="00CD01A2" w:rsidP="00CD01A2">
      <w:pPr>
        <w:rPr>
          <w:rFonts w:cs="Arial"/>
          <w:szCs w:val="24"/>
        </w:rPr>
      </w:pPr>
      <w:r w:rsidRPr="009E3B82">
        <w:rPr>
          <w:rFonts w:cs="Arial"/>
          <w:szCs w:val="24"/>
        </w:rPr>
        <w:t>La Figura 1 muestra que existe una división equilibrada entre los encuestados respecto a la socialización y conocimiento del Plan de Seguridad y Privacidad de la Información, esta situación evidencia que el plan no ha sido difundido de manera uniforme en todas las dependencias, lo que representa una debilidad importante, puesto que la falta de conocimiento sobre los lineamientos, responsabilidades y controles establecidos.</w:t>
      </w:r>
    </w:p>
    <w:p w14:paraId="6F4365FF" w14:textId="77777777" w:rsidR="00DE6DFB" w:rsidRPr="009E3B82" w:rsidRDefault="00DE6DFB" w:rsidP="00CD01A2">
      <w:pPr>
        <w:rPr>
          <w:rFonts w:cs="Arial"/>
          <w:szCs w:val="24"/>
        </w:rPr>
      </w:pPr>
    </w:p>
    <w:p w14:paraId="0DF6A410" w14:textId="77777777" w:rsidR="00DE6DFB" w:rsidRPr="009E3B82" w:rsidRDefault="00DE6DFB" w:rsidP="00CD01A2">
      <w:pPr>
        <w:rPr>
          <w:rFonts w:cs="Arial"/>
          <w:szCs w:val="24"/>
        </w:rPr>
      </w:pPr>
    </w:p>
    <w:p w14:paraId="54D025EE" w14:textId="622375F4" w:rsidR="00DE6DFB" w:rsidRPr="009E3B82" w:rsidRDefault="00DE6DFB" w:rsidP="00DE6DFB">
      <w:pPr>
        <w:pStyle w:val="Descripcin"/>
        <w:keepNext/>
        <w:rPr>
          <w:i w:val="0"/>
          <w:iCs w:val="0"/>
          <w:color w:val="auto"/>
          <w:sz w:val="24"/>
          <w:szCs w:val="24"/>
        </w:rPr>
      </w:pPr>
      <w:bookmarkStart w:id="59" w:name="_Toc232025021"/>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2</w:t>
      </w:r>
      <w:r w:rsidRPr="009E3B82">
        <w:rPr>
          <w:i w:val="0"/>
          <w:iCs w:val="0"/>
          <w:color w:val="auto"/>
          <w:sz w:val="24"/>
          <w:szCs w:val="24"/>
        </w:rPr>
        <w:fldChar w:fldCharType="end"/>
      </w:r>
      <w:r w:rsidRPr="009E3B82">
        <w:rPr>
          <w:i w:val="0"/>
          <w:iCs w:val="0"/>
          <w:color w:val="auto"/>
          <w:sz w:val="24"/>
          <w:szCs w:val="24"/>
        </w:rPr>
        <w:t>. Encuesta. Pregunta 2</w:t>
      </w:r>
      <w:bookmarkEnd w:id="59"/>
    </w:p>
    <w:p w14:paraId="504CA28D" w14:textId="77777777" w:rsidR="00CD01A2" w:rsidRPr="009E3B82" w:rsidRDefault="00CD01A2" w:rsidP="00CD01A2">
      <w:pPr>
        <w:rPr>
          <w:rFonts w:cs="Arial"/>
          <w:szCs w:val="24"/>
        </w:rPr>
      </w:pPr>
      <w:r w:rsidRPr="009E3B82">
        <w:rPr>
          <w:rFonts w:cs="Arial"/>
          <w:noProof/>
          <w:szCs w:val="24"/>
        </w:rPr>
        <w:drawing>
          <wp:inline distT="0" distB="0" distL="0" distR="0" wp14:anchorId="411AA808" wp14:editId="36AD0011">
            <wp:extent cx="4534533" cy="2972215"/>
            <wp:effectExtent l="0" t="0" r="0" b="0"/>
            <wp:docPr id="1950593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93252" name=""/>
                    <pic:cNvPicPr/>
                  </pic:nvPicPr>
                  <pic:blipFill>
                    <a:blip r:embed="rId13"/>
                    <a:stretch>
                      <a:fillRect/>
                    </a:stretch>
                  </pic:blipFill>
                  <pic:spPr>
                    <a:xfrm>
                      <a:off x="0" y="0"/>
                      <a:ext cx="4534533" cy="2972215"/>
                    </a:xfrm>
                    <a:prstGeom prst="rect">
                      <a:avLst/>
                    </a:prstGeom>
                  </pic:spPr>
                </pic:pic>
              </a:graphicData>
            </a:graphic>
          </wp:inline>
        </w:drawing>
      </w:r>
      <w:r w:rsidRPr="009E3B82">
        <w:rPr>
          <w:rFonts w:cs="Arial"/>
          <w:szCs w:val="24"/>
        </w:rPr>
        <w:t xml:space="preserve"> </w:t>
      </w:r>
    </w:p>
    <w:p w14:paraId="2704DD28" w14:textId="0FFC5B64"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00A50A85" w14:textId="77777777" w:rsidR="00CD01A2" w:rsidRPr="009E3B82" w:rsidRDefault="00CD01A2" w:rsidP="00CD01A2">
      <w:pPr>
        <w:rPr>
          <w:rFonts w:cs="Arial"/>
          <w:szCs w:val="24"/>
        </w:rPr>
      </w:pPr>
      <w:r w:rsidRPr="009E3B82">
        <w:rPr>
          <w:rFonts w:cs="Arial"/>
          <w:szCs w:val="24"/>
        </w:rPr>
        <w:t xml:space="preserve">En la Figura 2 se observa que el 100% de los funcionarios reconoce la confidencialidad, integridad y disponibilidad como principios fundamentales, lo cual evidencia un nivel adecuado de comprensión respecto a los pilares de la seguridad de la información. </w:t>
      </w:r>
    </w:p>
    <w:p w14:paraId="569152A0" w14:textId="77777777" w:rsidR="00CD01A2" w:rsidRPr="009E3B82" w:rsidRDefault="00CD01A2" w:rsidP="00CD01A2">
      <w:pPr>
        <w:rPr>
          <w:rFonts w:cs="Arial"/>
          <w:szCs w:val="24"/>
        </w:rPr>
      </w:pPr>
    </w:p>
    <w:p w14:paraId="6E284283" w14:textId="42D9E01A" w:rsidR="00DE6DFB" w:rsidRPr="009E3B82" w:rsidRDefault="00DE6DFB" w:rsidP="00DE6DFB">
      <w:pPr>
        <w:pStyle w:val="Descripcin"/>
        <w:keepNext/>
        <w:rPr>
          <w:i w:val="0"/>
          <w:iCs w:val="0"/>
          <w:color w:val="auto"/>
          <w:sz w:val="24"/>
          <w:szCs w:val="24"/>
        </w:rPr>
      </w:pPr>
      <w:bookmarkStart w:id="60" w:name="_Toc232025022"/>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3</w:t>
      </w:r>
      <w:r w:rsidRPr="009E3B82">
        <w:rPr>
          <w:i w:val="0"/>
          <w:iCs w:val="0"/>
          <w:color w:val="auto"/>
          <w:sz w:val="24"/>
          <w:szCs w:val="24"/>
        </w:rPr>
        <w:fldChar w:fldCharType="end"/>
      </w:r>
      <w:r w:rsidRPr="009E3B82">
        <w:rPr>
          <w:i w:val="0"/>
          <w:iCs w:val="0"/>
          <w:color w:val="auto"/>
          <w:sz w:val="24"/>
          <w:szCs w:val="24"/>
        </w:rPr>
        <w:t>. Encuesta. Pregunta 3</w:t>
      </w:r>
      <w:bookmarkEnd w:id="60"/>
    </w:p>
    <w:p w14:paraId="62DA9813" w14:textId="77777777" w:rsidR="00CD01A2" w:rsidRPr="009E3B82" w:rsidRDefault="00CD01A2" w:rsidP="00CD01A2">
      <w:pPr>
        <w:rPr>
          <w:rFonts w:cs="Arial"/>
          <w:szCs w:val="24"/>
        </w:rPr>
      </w:pPr>
      <w:r w:rsidRPr="009E3B82">
        <w:rPr>
          <w:rFonts w:cs="Arial"/>
          <w:noProof/>
          <w:szCs w:val="24"/>
        </w:rPr>
        <w:drawing>
          <wp:inline distT="0" distB="0" distL="0" distR="0" wp14:anchorId="25E86FC2" wp14:editId="61142850">
            <wp:extent cx="4562476" cy="2914650"/>
            <wp:effectExtent l="0" t="0" r="9525" b="0"/>
            <wp:docPr id="177265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5449" name=""/>
                    <pic:cNvPicPr/>
                  </pic:nvPicPr>
                  <pic:blipFill rotWithShape="1">
                    <a:blip r:embed="rId14"/>
                    <a:srcRect t="650"/>
                    <a:stretch>
                      <a:fillRect/>
                    </a:stretch>
                  </pic:blipFill>
                  <pic:spPr bwMode="auto">
                    <a:xfrm>
                      <a:off x="0" y="0"/>
                      <a:ext cx="4563112" cy="2915056"/>
                    </a:xfrm>
                    <a:prstGeom prst="rect">
                      <a:avLst/>
                    </a:prstGeom>
                    <a:ln>
                      <a:noFill/>
                    </a:ln>
                    <a:extLst>
                      <a:ext uri="{53640926-AAD7-44D8-BBD7-CCE9431645EC}">
                        <a14:shadowObscured xmlns:a14="http://schemas.microsoft.com/office/drawing/2010/main"/>
                      </a:ext>
                    </a:extLst>
                  </pic:spPr>
                </pic:pic>
              </a:graphicData>
            </a:graphic>
          </wp:inline>
        </w:drawing>
      </w:r>
    </w:p>
    <w:p w14:paraId="7708FAEC" w14:textId="6338E005"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E8F30C3" w14:textId="77777777" w:rsidR="00CD01A2" w:rsidRPr="009E3B82" w:rsidRDefault="00CD01A2" w:rsidP="00CD01A2">
      <w:pPr>
        <w:rPr>
          <w:rFonts w:cs="Arial"/>
          <w:szCs w:val="24"/>
        </w:rPr>
      </w:pPr>
      <w:r w:rsidRPr="009E3B82">
        <w:rPr>
          <w:rFonts w:cs="Arial"/>
          <w:szCs w:val="24"/>
        </w:rPr>
        <w:t>En la Figura 3 se evidencia que el 100% de los encuestados afirma reportar oportunamente cualquier daño, pérdida o funcionamiento irregular en los equipos o sistemas que utilizan. Se refleja un comportamiento responsable por parte de los funcionarios, ya que la notificación temprana de incidentes es fundamental para prevenir fallas mayores, reducir riesgos operativos y garantizar la continuidad de las actividades institucionales.</w:t>
      </w:r>
    </w:p>
    <w:p w14:paraId="4BC1ACD9" w14:textId="1B47AEB2" w:rsidR="00CD01A2" w:rsidRPr="009E3B82" w:rsidRDefault="00CD01A2" w:rsidP="00CD01A2">
      <w:pPr>
        <w:rPr>
          <w:rFonts w:cs="Arial"/>
          <w:szCs w:val="24"/>
        </w:rPr>
      </w:pPr>
    </w:p>
    <w:p w14:paraId="531E004C" w14:textId="78CCAC1D" w:rsidR="00DE6DFB" w:rsidRPr="009E3B82" w:rsidRDefault="00DE6DFB" w:rsidP="00DE6DFB">
      <w:pPr>
        <w:pStyle w:val="Descripcin"/>
        <w:keepNext/>
        <w:rPr>
          <w:i w:val="0"/>
          <w:iCs w:val="0"/>
          <w:color w:val="auto"/>
          <w:sz w:val="24"/>
          <w:szCs w:val="24"/>
        </w:rPr>
      </w:pPr>
      <w:bookmarkStart w:id="61" w:name="_Toc232025023"/>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4</w:t>
      </w:r>
      <w:r w:rsidRPr="009E3B82">
        <w:rPr>
          <w:i w:val="0"/>
          <w:iCs w:val="0"/>
          <w:color w:val="auto"/>
          <w:sz w:val="24"/>
          <w:szCs w:val="24"/>
        </w:rPr>
        <w:fldChar w:fldCharType="end"/>
      </w:r>
      <w:r w:rsidRPr="009E3B82">
        <w:rPr>
          <w:i w:val="0"/>
          <w:iCs w:val="0"/>
          <w:color w:val="auto"/>
          <w:sz w:val="24"/>
          <w:szCs w:val="24"/>
        </w:rPr>
        <w:t>. Encuesta. Pregunta 4</w:t>
      </w:r>
      <w:bookmarkEnd w:id="61"/>
    </w:p>
    <w:p w14:paraId="6010F14C" w14:textId="77777777" w:rsidR="00CD01A2" w:rsidRPr="009E3B82" w:rsidRDefault="00CD01A2" w:rsidP="00CD01A2">
      <w:pPr>
        <w:rPr>
          <w:rFonts w:cs="Arial"/>
          <w:szCs w:val="24"/>
        </w:rPr>
      </w:pPr>
      <w:r w:rsidRPr="009E3B82">
        <w:rPr>
          <w:rFonts w:cs="Arial"/>
          <w:noProof/>
          <w:szCs w:val="24"/>
        </w:rPr>
        <w:drawing>
          <wp:inline distT="0" distB="0" distL="0" distR="0" wp14:anchorId="5D5B5FCD" wp14:editId="1577140A">
            <wp:extent cx="4534533" cy="2991267"/>
            <wp:effectExtent l="0" t="0" r="0" b="0"/>
            <wp:docPr id="711782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82144" name=""/>
                    <pic:cNvPicPr/>
                  </pic:nvPicPr>
                  <pic:blipFill>
                    <a:blip r:embed="rId15"/>
                    <a:stretch>
                      <a:fillRect/>
                    </a:stretch>
                  </pic:blipFill>
                  <pic:spPr>
                    <a:xfrm>
                      <a:off x="0" y="0"/>
                      <a:ext cx="4534533" cy="2991267"/>
                    </a:xfrm>
                    <a:prstGeom prst="rect">
                      <a:avLst/>
                    </a:prstGeom>
                  </pic:spPr>
                </pic:pic>
              </a:graphicData>
            </a:graphic>
          </wp:inline>
        </w:drawing>
      </w:r>
    </w:p>
    <w:p w14:paraId="0505E31B" w14:textId="4C9D8312"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4DE624E7" w14:textId="77777777" w:rsidR="00CD01A2" w:rsidRPr="009E3B82" w:rsidRDefault="00CD01A2" w:rsidP="00CD01A2">
      <w:pPr>
        <w:rPr>
          <w:rFonts w:cs="Arial"/>
          <w:szCs w:val="24"/>
        </w:rPr>
      </w:pPr>
      <w:r w:rsidRPr="009E3B82">
        <w:rPr>
          <w:rFonts w:cs="Arial"/>
          <w:szCs w:val="24"/>
        </w:rPr>
        <w:t xml:space="preserve">La Figura 4 muestra el 100% de los funcionarios utiliza los equipos de cómputo asignados exclusivamente para actividades laborales. Este resultado indica un adecuado nivel de disciplina y cumplimiento de las políticas institucionales sobre el uso de recursos tecnológicos. El uso exclusivo para fines laborales contribuye a minimizar riesgos relacionados con la instalación de software no autorizado, exposición a </w:t>
      </w:r>
      <w:proofErr w:type="gramStart"/>
      <w:r w:rsidRPr="009E3B82">
        <w:rPr>
          <w:rFonts w:cs="Arial"/>
          <w:szCs w:val="24"/>
        </w:rPr>
        <w:t>malware</w:t>
      </w:r>
      <w:proofErr w:type="gramEnd"/>
      <w:r w:rsidRPr="009E3B82">
        <w:rPr>
          <w:rFonts w:cs="Arial"/>
          <w:szCs w:val="24"/>
        </w:rPr>
        <w:t xml:space="preserve"> o accesos inseguros que podrían comprometer la seguridad de la información.</w:t>
      </w:r>
    </w:p>
    <w:p w14:paraId="11227E33" w14:textId="77777777" w:rsidR="00CD01A2" w:rsidRPr="009E3B82" w:rsidRDefault="00CD01A2" w:rsidP="00CD01A2">
      <w:pPr>
        <w:rPr>
          <w:rFonts w:cs="Arial"/>
          <w:szCs w:val="24"/>
        </w:rPr>
      </w:pPr>
    </w:p>
    <w:p w14:paraId="73501A8E" w14:textId="42A5C576" w:rsidR="00CD01A2" w:rsidRPr="009E3B82" w:rsidRDefault="00CD01A2" w:rsidP="00CD01A2">
      <w:pPr>
        <w:rPr>
          <w:rFonts w:cs="Arial"/>
          <w:szCs w:val="24"/>
        </w:rPr>
      </w:pPr>
    </w:p>
    <w:p w14:paraId="4C6E125E" w14:textId="3176C2F9" w:rsidR="00DE6DFB" w:rsidRPr="009E3B82" w:rsidRDefault="00DE6DFB" w:rsidP="00DE6DFB">
      <w:pPr>
        <w:pStyle w:val="Descripcin"/>
        <w:keepNext/>
        <w:rPr>
          <w:i w:val="0"/>
          <w:iCs w:val="0"/>
          <w:color w:val="auto"/>
          <w:sz w:val="24"/>
          <w:szCs w:val="24"/>
        </w:rPr>
      </w:pPr>
      <w:bookmarkStart w:id="62" w:name="_Toc232025024"/>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5</w:t>
      </w:r>
      <w:r w:rsidRPr="009E3B82">
        <w:rPr>
          <w:i w:val="0"/>
          <w:iCs w:val="0"/>
          <w:color w:val="auto"/>
          <w:sz w:val="24"/>
          <w:szCs w:val="24"/>
        </w:rPr>
        <w:fldChar w:fldCharType="end"/>
      </w:r>
      <w:r w:rsidRPr="009E3B82">
        <w:rPr>
          <w:i w:val="0"/>
          <w:iCs w:val="0"/>
          <w:color w:val="auto"/>
          <w:sz w:val="24"/>
          <w:szCs w:val="24"/>
        </w:rPr>
        <w:t>. Encuesta. Pregunta 5</w:t>
      </w:r>
      <w:bookmarkEnd w:id="62"/>
    </w:p>
    <w:p w14:paraId="6317A3FB" w14:textId="77777777" w:rsidR="00CD01A2" w:rsidRPr="009E3B82" w:rsidRDefault="00CD01A2" w:rsidP="00CD01A2">
      <w:pPr>
        <w:rPr>
          <w:rFonts w:cs="Arial"/>
          <w:szCs w:val="24"/>
        </w:rPr>
      </w:pPr>
      <w:r w:rsidRPr="009E3B82">
        <w:rPr>
          <w:rFonts w:cs="Arial"/>
          <w:noProof/>
          <w:szCs w:val="24"/>
        </w:rPr>
        <w:drawing>
          <wp:inline distT="0" distB="0" distL="0" distR="0" wp14:anchorId="144891F0" wp14:editId="3F13508C">
            <wp:extent cx="4544059" cy="3000794"/>
            <wp:effectExtent l="0" t="0" r="9525" b="9525"/>
            <wp:docPr id="273528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28859" name=""/>
                    <pic:cNvPicPr/>
                  </pic:nvPicPr>
                  <pic:blipFill>
                    <a:blip r:embed="rId16"/>
                    <a:stretch>
                      <a:fillRect/>
                    </a:stretch>
                  </pic:blipFill>
                  <pic:spPr>
                    <a:xfrm>
                      <a:off x="0" y="0"/>
                      <a:ext cx="4544059" cy="3000794"/>
                    </a:xfrm>
                    <a:prstGeom prst="rect">
                      <a:avLst/>
                    </a:prstGeom>
                  </pic:spPr>
                </pic:pic>
              </a:graphicData>
            </a:graphic>
          </wp:inline>
        </w:drawing>
      </w:r>
    </w:p>
    <w:p w14:paraId="1CFAD1B1" w14:textId="640B4697"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5D4B304A" w14:textId="77777777" w:rsidR="00CD01A2" w:rsidRPr="009E3B82" w:rsidRDefault="00CD01A2" w:rsidP="00CD01A2">
      <w:pPr>
        <w:rPr>
          <w:rFonts w:cs="Arial"/>
          <w:szCs w:val="24"/>
        </w:rPr>
      </w:pPr>
      <w:r w:rsidRPr="009E3B82">
        <w:rPr>
          <w:rFonts w:cs="Arial"/>
          <w:szCs w:val="24"/>
        </w:rPr>
        <w:t>En la Figura 5 se evidencia que la totalidad de los encuestados reconoce que la información que manejan en su cargo puede ser sensible o confidencial. Este resultado es positivo, ya que demuestra un nivel de conciencia adecuado respecto a la importancia y criticidad de los datos con los que trabajan. Sin embargo, este conocimiento no necesariamente garantiza que se apliquen prácticas seguras en el manejo de dicha información, por lo que resulta fundamental complementar esta conciencia con capacitaciones, políticas claras y controles que aseguren un tratamiento responsable y protegido de la información institucional.</w:t>
      </w:r>
    </w:p>
    <w:p w14:paraId="2888818B" w14:textId="77777777" w:rsidR="00CD01A2" w:rsidRPr="009E3B82" w:rsidRDefault="00CD01A2" w:rsidP="00CD01A2">
      <w:pPr>
        <w:rPr>
          <w:rFonts w:cs="Arial"/>
          <w:szCs w:val="24"/>
        </w:rPr>
      </w:pPr>
    </w:p>
    <w:p w14:paraId="17DE723D" w14:textId="3253952E" w:rsidR="00CD01A2" w:rsidRPr="009E3B82" w:rsidRDefault="00CD01A2" w:rsidP="00CD01A2">
      <w:pPr>
        <w:rPr>
          <w:rFonts w:cs="Arial"/>
          <w:szCs w:val="24"/>
        </w:rPr>
      </w:pPr>
    </w:p>
    <w:p w14:paraId="15B44C10" w14:textId="7155A2D5" w:rsidR="00DE6DFB" w:rsidRPr="009E3B82" w:rsidRDefault="00DE6DFB" w:rsidP="00DE6DFB">
      <w:pPr>
        <w:pStyle w:val="Descripcin"/>
        <w:keepNext/>
        <w:rPr>
          <w:i w:val="0"/>
          <w:iCs w:val="0"/>
          <w:color w:val="auto"/>
          <w:sz w:val="24"/>
          <w:szCs w:val="24"/>
        </w:rPr>
      </w:pPr>
      <w:bookmarkStart w:id="63" w:name="_Toc232025025"/>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6</w:t>
      </w:r>
      <w:r w:rsidRPr="009E3B82">
        <w:rPr>
          <w:i w:val="0"/>
          <w:iCs w:val="0"/>
          <w:color w:val="auto"/>
          <w:sz w:val="24"/>
          <w:szCs w:val="24"/>
        </w:rPr>
        <w:fldChar w:fldCharType="end"/>
      </w:r>
      <w:r w:rsidRPr="009E3B82">
        <w:rPr>
          <w:i w:val="0"/>
          <w:iCs w:val="0"/>
          <w:color w:val="auto"/>
          <w:sz w:val="24"/>
          <w:szCs w:val="24"/>
        </w:rPr>
        <w:t>. Encuesta. Pregunta 6</w:t>
      </w:r>
      <w:bookmarkEnd w:id="63"/>
    </w:p>
    <w:p w14:paraId="4BD13F3D" w14:textId="77777777" w:rsidR="00CD01A2" w:rsidRPr="009E3B82" w:rsidRDefault="00CD01A2" w:rsidP="00CD01A2">
      <w:pPr>
        <w:rPr>
          <w:rFonts w:cs="Arial"/>
          <w:szCs w:val="24"/>
        </w:rPr>
      </w:pPr>
      <w:r w:rsidRPr="009E3B82">
        <w:rPr>
          <w:rFonts w:cs="Arial"/>
          <w:noProof/>
          <w:szCs w:val="24"/>
        </w:rPr>
        <w:drawing>
          <wp:inline distT="0" distB="0" distL="0" distR="0" wp14:anchorId="6305D2B7" wp14:editId="717197BC">
            <wp:extent cx="4515480" cy="2972215"/>
            <wp:effectExtent l="0" t="0" r="0" b="0"/>
            <wp:docPr id="6277740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74016" name=""/>
                    <pic:cNvPicPr/>
                  </pic:nvPicPr>
                  <pic:blipFill>
                    <a:blip r:embed="rId17"/>
                    <a:stretch>
                      <a:fillRect/>
                    </a:stretch>
                  </pic:blipFill>
                  <pic:spPr>
                    <a:xfrm>
                      <a:off x="0" y="0"/>
                      <a:ext cx="4515480" cy="2972215"/>
                    </a:xfrm>
                    <a:prstGeom prst="rect">
                      <a:avLst/>
                    </a:prstGeom>
                  </pic:spPr>
                </pic:pic>
              </a:graphicData>
            </a:graphic>
          </wp:inline>
        </w:drawing>
      </w:r>
    </w:p>
    <w:p w14:paraId="3573E007" w14:textId="70E2FE60"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3966305B" w14:textId="77777777" w:rsidR="00CD01A2" w:rsidRPr="009E3B82" w:rsidRDefault="00CD01A2" w:rsidP="00CD01A2">
      <w:pPr>
        <w:rPr>
          <w:rFonts w:cs="Arial"/>
          <w:szCs w:val="24"/>
        </w:rPr>
      </w:pPr>
      <w:r w:rsidRPr="009E3B82">
        <w:rPr>
          <w:rFonts w:cs="Arial"/>
          <w:szCs w:val="24"/>
        </w:rPr>
        <w:t xml:space="preserve">En la Figura 6 se observa que el 100% de los encuestados no realiza el cambio de contraseña cada 45 días. Este resultado refleja un incumplimiento total de la política de renovación periódica de credenciales, lo cual contribuye significativamente a riesgos asociados como, accesos no autorizados o exposición ante posibles vulneraciones. </w:t>
      </w:r>
    </w:p>
    <w:p w14:paraId="2059D54C" w14:textId="77777777" w:rsidR="00CD01A2" w:rsidRPr="009E3B82" w:rsidRDefault="00CD01A2" w:rsidP="00CD01A2">
      <w:pPr>
        <w:rPr>
          <w:rFonts w:cs="Arial"/>
          <w:szCs w:val="24"/>
        </w:rPr>
      </w:pPr>
    </w:p>
    <w:p w14:paraId="621DC2BA" w14:textId="1FB19C1F" w:rsidR="00DE6DFB" w:rsidRPr="009E3B82" w:rsidRDefault="00DE6DFB" w:rsidP="00DE6DFB">
      <w:pPr>
        <w:pStyle w:val="Descripcin"/>
        <w:keepNext/>
        <w:rPr>
          <w:i w:val="0"/>
          <w:iCs w:val="0"/>
          <w:color w:val="auto"/>
          <w:sz w:val="24"/>
          <w:szCs w:val="24"/>
        </w:rPr>
      </w:pPr>
      <w:bookmarkStart w:id="64" w:name="_Toc232025026"/>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7</w:t>
      </w:r>
      <w:r w:rsidRPr="009E3B82">
        <w:rPr>
          <w:i w:val="0"/>
          <w:iCs w:val="0"/>
          <w:color w:val="auto"/>
          <w:sz w:val="24"/>
          <w:szCs w:val="24"/>
        </w:rPr>
        <w:fldChar w:fldCharType="end"/>
      </w:r>
      <w:r w:rsidRPr="009E3B82">
        <w:rPr>
          <w:i w:val="0"/>
          <w:iCs w:val="0"/>
          <w:color w:val="auto"/>
          <w:sz w:val="24"/>
          <w:szCs w:val="24"/>
        </w:rPr>
        <w:t>. Encuesta. Pregunta 7</w:t>
      </w:r>
      <w:bookmarkEnd w:id="64"/>
    </w:p>
    <w:p w14:paraId="2D4B0FE7" w14:textId="77777777" w:rsidR="00CD01A2" w:rsidRPr="009E3B82" w:rsidRDefault="00CD01A2" w:rsidP="00CD01A2">
      <w:pPr>
        <w:rPr>
          <w:rFonts w:cs="Arial"/>
          <w:szCs w:val="24"/>
        </w:rPr>
      </w:pPr>
      <w:r w:rsidRPr="009E3B82">
        <w:rPr>
          <w:rFonts w:cs="Arial"/>
          <w:noProof/>
          <w:szCs w:val="24"/>
        </w:rPr>
        <w:drawing>
          <wp:inline distT="0" distB="0" distL="0" distR="0" wp14:anchorId="2DD6FEA9" wp14:editId="2BF45A82">
            <wp:extent cx="4553585" cy="3000794"/>
            <wp:effectExtent l="0" t="0" r="0" b="9525"/>
            <wp:docPr id="1756676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76470" name=""/>
                    <pic:cNvPicPr/>
                  </pic:nvPicPr>
                  <pic:blipFill>
                    <a:blip r:embed="rId18"/>
                    <a:stretch>
                      <a:fillRect/>
                    </a:stretch>
                  </pic:blipFill>
                  <pic:spPr>
                    <a:xfrm>
                      <a:off x="0" y="0"/>
                      <a:ext cx="4553585" cy="3000794"/>
                    </a:xfrm>
                    <a:prstGeom prst="rect">
                      <a:avLst/>
                    </a:prstGeom>
                  </pic:spPr>
                </pic:pic>
              </a:graphicData>
            </a:graphic>
          </wp:inline>
        </w:drawing>
      </w:r>
    </w:p>
    <w:p w14:paraId="33ADDC39" w14:textId="544779DF"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FE63F3D" w14:textId="1FC43A2A" w:rsidR="00CD01A2" w:rsidRPr="009E3B82" w:rsidRDefault="00CD01A2" w:rsidP="00CD01A2">
      <w:pPr>
        <w:rPr>
          <w:rFonts w:cs="Arial"/>
          <w:szCs w:val="24"/>
        </w:rPr>
      </w:pPr>
      <w:r w:rsidRPr="009E3B82">
        <w:rPr>
          <w:rFonts w:cs="Arial"/>
          <w:szCs w:val="24"/>
        </w:rPr>
        <w:t xml:space="preserve">En la Figura 7 se aprecia que el 100% de los encuestados asegura que sus contraseñas no cumplen con los requisitos mínimos establecidos, tales como contar con al menos 8 caracteres, incluir mayúsculas, números y símbolos. Este resultado es </w:t>
      </w:r>
      <w:r w:rsidR="00DE6DFB" w:rsidRPr="009E3B82">
        <w:rPr>
          <w:rFonts w:cs="Arial"/>
          <w:szCs w:val="24"/>
        </w:rPr>
        <w:t>negativo, la</w:t>
      </w:r>
      <w:r w:rsidRPr="009E3B82">
        <w:rPr>
          <w:rFonts w:cs="Arial"/>
          <w:szCs w:val="24"/>
        </w:rPr>
        <w:t xml:space="preserve"> probabilidad de vulneraciones asociadas al uso de claves débiles o fácilmente predecibles es alto.</w:t>
      </w:r>
    </w:p>
    <w:p w14:paraId="2F14DA68" w14:textId="77777777" w:rsidR="00CD01A2" w:rsidRPr="009E3B82" w:rsidRDefault="00CD01A2" w:rsidP="00CD01A2">
      <w:pPr>
        <w:rPr>
          <w:rFonts w:cs="Arial"/>
          <w:szCs w:val="24"/>
        </w:rPr>
      </w:pPr>
    </w:p>
    <w:p w14:paraId="49486FB8" w14:textId="5FF274EA" w:rsidR="00DE6DFB" w:rsidRPr="009E3B82" w:rsidRDefault="00DE6DFB" w:rsidP="00DE6DFB">
      <w:pPr>
        <w:pStyle w:val="Descripcin"/>
        <w:keepNext/>
        <w:rPr>
          <w:i w:val="0"/>
          <w:iCs w:val="0"/>
          <w:color w:val="auto"/>
          <w:sz w:val="24"/>
          <w:szCs w:val="24"/>
        </w:rPr>
      </w:pPr>
      <w:bookmarkStart w:id="65" w:name="_Toc232025027"/>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8</w:t>
      </w:r>
      <w:r w:rsidRPr="009E3B82">
        <w:rPr>
          <w:i w:val="0"/>
          <w:iCs w:val="0"/>
          <w:color w:val="auto"/>
          <w:sz w:val="24"/>
          <w:szCs w:val="24"/>
        </w:rPr>
        <w:fldChar w:fldCharType="end"/>
      </w:r>
      <w:r w:rsidRPr="009E3B82">
        <w:rPr>
          <w:i w:val="0"/>
          <w:iCs w:val="0"/>
          <w:color w:val="auto"/>
          <w:sz w:val="24"/>
          <w:szCs w:val="24"/>
        </w:rPr>
        <w:t>. Encuesta. Pregunta 8</w:t>
      </w:r>
      <w:bookmarkEnd w:id="65"/>
    </w:p>
    <w:p w14:paraId="2E21CF7F" w14:textId="77777777" w:rsidR="00CD01A2" w:rsidRPr="009E3B82" w:rsidRDefault="00CD01A2" w:rsidP="00CD01A2">
      <w:pPr>
        <w:tabs>
          <w:tab w:val="left" w:pos="1702"/>
        </w:tabs>
        <w:rPr>
          <w:rFonts w:cs="Arial"/>
          <w:szCs w:val="24"/>
        </w:rPr>
      </w:pPr>
      <w:r w:rsidRPr="009E3B82">
        <w:rPr>
          <w:rFonts w:cs="Arial"/>
          <w:noProof/>
          <w:szCs w:val="24"/>
        </w:rPr>
        <w:drawing>
          <wp:inline distT="0" distB="0" distL="0" distR="0" wp14:anchorId="58410125" wp14:editId="50D5D310">
            <wp:extent cx="4552950" cy="3009900"/>
            <wp:effectExtent l="0" t="0" r="0" b="0"/>
            <wp:docPr id="23487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7943" name=""/>
                    <pic:cNvPicPr/>
                  </pic:nvPicPr>
                  <pic:blipFill rotWithShape="1">
                    <a:blip r:embed="rId19"/>
                    <a:srcRect l="416" t="629" b="1"/>
                    <a:stretch>
                      <a:fillRect/>
                    </a:stretch>
                  </pic:blipFill>
                  <pic:spPr bwMode="auto">
                    <a:xfrm>
                      <a:off x="0" y="0"/>
                      <a:ext cx="4553586" cy="3010320"/>
                    </a:xfrm>
                    <a:prstGeom prst="rect">
                      <a:avLst/>
                    </a:prstGeom>
                    <a:ln>
                      <a:noFill/>
                    </a:ln>
                    <a:extLst>
                      <a:ext uri="{53640926-AAD7-44D8-BBD7-CCE9431645EC}">
                        <a14:shadowObscured xmlns:a14="http://schemas.microsoft.com/office/drawing/2010/main"/>
                      </a:ext>
                    </a:extLst>
                  </pic:spPr>
                </pic:pic>
              </a:graphicData>
            </a:graphic>
          </wp:inline>
        </w:drawing>
      </w:r>
    </w:p>
    <w:p w14:paraId="62220EC1" w14:textId="154EA31A"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4F9CF73A" w14:textId="77777777" w:rsidR="00CD01A2" w:rsidRPr="009E3B82" w:rsidRDefault="00CD01A2" w:rsidP="00CD01A2">
      <w:pPr>
        <w:rPr>
          <w:rFonts w:cs="Arial"/>
          <w:szCs w:val="24"/>
        </w:rPr>
      </w:pPr>
      <w:r w:rsidRPr="009E3B82">
        <w:rPr>
          <w:rFonts w:cs="Arial"/>
          <w:szCs w:val="24"/>
        </w:rPr>
        <w:t>En la Figura 8 se observa que el 67% de los encuestados indica que protege la información al momento de imprimir o visualizar datos de su área, mientras que el 33% restante no aplica medidas de resguardo en estas situaciones. Este resultado evidencia una brecha importante en las prácticas de seguridad física y visual, ya que la exposición de documentos impresos o de información mostrada en pantalla puede facilitar fugas de datos, accesos no autorizados o divulgación accidental. Es fundamental reforzar la cultura de protección de la información mediante capacitaciones y procedimientos claros, de modo que todos los usuarios adopten medidas preventivas que minimicen los riesgos asociados al manejo físico de información sensible.</w:t>
      </w:r>
    </w:p>
    <w:p w14:paraId="53C5423D" w14:textId="77777777" w:rsidR="00CD01A2" w:rsidRPr="009E3B82" w:rsidRDefault="00CD01A2" w:rsidP="00CD01A2">
      <w:pPr>
        <w:rPr>
          <w:rFonts w:cs="Arial"/>
          <w:szCs w:val="24"/>
        </w:rPr>
      </w:pPr>
    </w:p>
    <w:p w14:paraId="0204A0CD" w14:textId="0EECB78A" w:rsidR="00DE6DFB" w:rsidRPr="009E3B82" w:rsidRDefault="00DE6DFB" w:rsidP="00DE6DFB">
      <w:pPr>
        <w:pStyle w:val="Descripcin"/>
        <w:keepNext/>
        <w:rPr>
          <w:i w:val="0"/>
          <w:iCs w:val="0"/>
          <w:color w:val="auto"/>
          <w:sz w:val="24"/>
          <w:szCs w:val="24"/>
        </w:rPr>
      </w:pPr>
      <w:bookmarkStart w:id="66" w:name="_Toc232025028"/>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9</w:t>
      </w:r>
      <w:r w:rsidRPr="009E3B82">
        <w:rPr>
          <w:i w:val="0"/>
          <w:iCs w:val="0"/>
          <w:color w:val="auto"/>
          <w:sz w:val="24"/>
          <w:szCs w:val="24"/>
        </w:rPr>
        <w:fldChar w:fldCharType="end"/>
      </w:r>
      <w:r w:rsidRPr="009E3B82">
        <w:rPr>
          <w:i w:val="0"/>
          <w:iCs w:val="0"/>
          <w:color w:val="auto"/>
          <w:sz w:val="24"/>
          <w:szCs w:val="24"/>
        </w:rPr>
        <w:t>. Encuesta. Pregunta 9</w:t>
      </w:r>
      <w:bookmarkEnd w:id="66"/>
    </w:p>
    <w:p w14:paraId="5AB2312C" w14:textId="77777777" w:rsidR="00CD01A2" w:rsidRPr="009E3B82" w:rsidRDefault="00CD01A2" w:rsidP="00CD01A2">
      <w:pPr>
        <w:rPr>
          <w:rFonts w:cs="Arial"/>
          <w:szCs w:val="24"/>
        </w:rPr>
      </w:pPr>
      <w:r w:rsidRPr="009E3B82">
        <w:rPr>
          <w:rFonts w:cs="Arial"/>
          <w:noProof/>
          <w:szCs w:val="24"/>
        </w:rPr>
        <w:drawing>
          <wp:inline distT="0" distB="0" distL="0" distR="0" wp14:anchorId="360EF8DC" wp14:editId="776DE6E9">
            <wp:extent cx="4514850" cy="3009900"/>
            <wp:effectExtent l="0" t="0" r="0" b="0"/>
            <wp:docPr id="21179604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60438" name=""/>
                    <pic:cNvPicPr/>
                  </pic:nvPicPr>
                  <pic:blipFill rotWithShape="1">
                    <a:blip r:embed="rId20"/>
                    <a:srcRect l="210"/>
                    <a:stretch>
                      <a:fillRect/>
                    </a:stretch>
                  </pic:blipFill>
                  <pic:spPr bwMode="auto">
                    <a:xfrm>
                      <a:off x="0" y="0"/>
                      <a:ext cx="4515480" cy="3010320"/>
                    </a:xfrm>
                    <a:prstGeom prst="rect">
                      <a:avLst/>
                    </a:prstGeom>
                    <a:ln>
                      <a:noFill/>
                    </a:ln>
                    <a:extLst>
                      <a:ext uri="{53640926-AAD7-44D8-BBD7-CCE9431645EC}">
                        <a14:shadowObscured xmlns:a14="http://schemas.microsoft.com/office/drawing/2010/main"/>
                      </a:ext>
                    </a:extLst>
                  </pic:spPr>
                </pic:pic>
              </a:graphicData>
            </a:graphic>
          </wp:inline>
        </w:drawing>
      </w:r>
    </w:p>
    <w:p w14:paraId="01154738" w14:textId="565237ED"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859E7D7" w14:textId="77777777" w:rsidR="00CD01A2" w:rsidRPr="009E3B82" w:rsidRDefault="00CD01A2" w:rsidP="00CD01A2">
      <w:pPr>
        <w:rPr>
          <w:rFonts w:cs="Arial"/>
          <w:szCs w:val="24"/>
        </w:rPr>
      </w:pPr>
      <w:r w:rsidRPr="009E3B82">
        <w:rPr>
          <w:rFonts w:cs="Arial"/>
          <w:szCs w:val="24"/>
        </w:rPr>
        <w:t>En la Figura 9 se muestra que el 75% de los encuestados confirma que las estaciones de trabajo se bloquean automáticamente después de 5 minutos de inactividad, mientras que el 25% indica que este mecanismo no se encuentra habilitado. Si bien la mayoría cuenta con este control de seguridad, el porcentaje restante representa un riesgo considerable, ya que la ausencia de bloqueo automático facilita accesos no autorizados cuando los equipos quedan desatendidos.</w:t>
      </w:r>
    </w:p>
    <w:p w14:paraId="1C1FFB4D" w14:textId="77777777" w:rsidR="00CD01A2" w:rsidRPr="009E3B82" w:rsidRDefault="00CD01A2" w:rsidP="00CD01A2">
      <w:pPr>
        <w:rPr>
          <w:rFonts w:cs="Arial"/>
          <w:szCs w:val="24"/>
        </w:rPr>
      </w:pPr>
    </w:p>
    <w:p w14:paraId="02EAF371" w14:textId="77777777" w:rsidR="00CD01A2" w:rsidRPr="009E3B82" w:rsidRDefault="00CD01A2" w:rsidP="00CD01A2">
      <w:pPr>
        <w:rPr>
          <w:rFonts w:cs="Arial"/>
          <w:szCs w:val="24"/>
        </w:rPr>
      </w:pPr>
    </w:p>
    <w:p w14:paraId="0A89D616" w14:textId="77777777" w:rsidR="00CD01A2" w:rsidRPr="009E3B82" w:rsidRDefault="00CD01A2" w:rsidP="00CD01A2">
      <w:pPr>
        <w:rPr>
          <w:rFonts w:cs="Arial"/>
          <w:szCs w:val="24"/>
        </w:rPr>
      </w:pPr>
    </w:p>
    <w:p w14:paraId="64E6C346" w14:textId="77777777" w:rsidR="00CD01A2" w:rsidRPr="009E3B82" w:rsidRDefault="00CD01A2" w:rsidP="00CD01A2">
      <w:pPr>
        <w:rPr>
          <w:rFonts w:cs="Arial"/>
          <w:szCs w:val="24"/>
        </w:rPr>
      </w:pPr>
    </w:p>
    <w:p w14:paraId="072F1BE2" w14:textId="55003FDD" w:rsidR="00DE6DFB" w:rsidRPr="009E3B82" w:rsidRDefault="00DE6DFB" w:rsidP="00DE6DFB">
      <w:pPr>
        <w:pStyle w:val="Descripcin"/>
        <w:keepNext/>
        <w:rPr>
          <w:i w:val="0"/>
          <w:iCs w:val="0"/>
          <w:color w:val="auto"/>
          <w:sz w:val="24"/>
          <w:szCs w:val="24"/>
        </w:rPr>
      </w:pPr>
      <w:bookmarkStart w:id="67" w:name="_Toc232025029"/>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10</w:t>
      </w:r>
      <w:r w:rsidRPr="009E3B82">
        <w:rPr>
          <w:i w:val="0"/>
          <w:iCs w:val="0"/>
          <w:color w:val="auto"/>
          <w:sz w:val="24"/>
          <w:szCs w:val="24"/>
        </w:rPr>
        <w:fldChar w:fldCharType="end"/>
      </w:r>
      <w:r w:rsidRPr="009E3B82">
        <w:rPr>
          <w:i w:val="0"/>
          <w:iCs w:val="0"/>
          <w:color w:val="auto"/>
          <w:sz w:val="24"/>
          <w:szCs w:val="24"/>
        </w:rPr>
        <w:t>. Encuesta. Pregunta 10</w:t>
      </w:r>
      <w:bookmarkEnd w:id="67"/>
    </w:p>
    <w:p w14:paraId="03DE533E" w14:textId="77777777" w:rsidR="00CD01A2" w:rsidRPr="009E3B82" w:rsidRDefault="00CD01A2" w:rsidP="00CD01A2">
      <w:pPr>
        <w:rPr>
          <w:rFonts w:cs="Arial"/>
          <w:szCs w:val="24"/>
        </w:rPr>
      </w:pPr>
      <w:r w:rsidRPr="009E3B82">
        <w:rPr>
          <w:rFonts w:cs="Arial"/>
          <w:noProof/>
          <w:szCs w:val="24"/>
        </w:rPr>
        <w:drawing>
          <wp:inline distT="0" distB="0" distL="0" distR="0" wp14:anchorId="4E40746D" wp14:editId="19BF5623">
            <wp:extent cx="4304804" cy="2447290"/>
            <wp:effectExtent l="0" t="0" r="635" b="0"/>
            <wp:docPr id="10558980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8078" name=""/>
                    <pic:cNvPicPr/>
                  </pic:nvPicPr>
                  <pic:blipFill rotWithShape="1">
                    <a:blip r:embed="rId21"/>
                    <a:srcRect l="632" t="1155" r="3995"/>
                    <a:stretch>
                      <a:fillRect/>
                    </a:stretch>
                  </pic:blipFill>
                  <pic:spPr bwMode="auto">
                    <a:xfrm>
                      <a:off x="0" y="0"/>
                      <a:ext cx="4306510" cy="2448260"/>
                    </a:xfrm>
                    <a:prstGeom prst="rect">
                      <a:avLst/>
                    </a:prstGeom>
                    <a:ln>
                      <a:noFill/>
                    </a:ln>
                    <a:extLst>
                      <a:ext uri="{53640926-AAD7-44D8-BBD7-CCE9431645EC}">
                        <a14:shadowObscured xmlns:a14="http://schemas.microsoft.com/office/drawing/2010/main"/>
                      </a:ext>
                    </a:extLst>
                  </pic:spPr>
                </pic:pic>
              </a:graphicData>
            </a:graphic>
          </wp:inline>
        </w:drawing>
      </w:r>
    </w:p>
    <w:p w14:paraId="032C12F2" w14:textId="5914EDC3"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4CDF81D7" w14:textId="77777777" w:rsidR="00CD01A2" w:rsidRPr="009E3B82" w:rsidRDefault="00CD01A2" w:rsidP="00CD01A2">
      <w:pPr>
        <w:rPr>
          <w:rFonts w:cs="Arial"/>
          <w:szCs w:val="24"/>
        </w:rPr>
      </w:pPr>
      <w:r w:rsidRPr="009E3B82">
        <w:rPr>
          <w:rFonts w:cs="Arial"/>
          <w:szCs w:val="24"/>
        </w:rPr>
        <w:t xml:space="preserve">El análisis de la Figura 10 evidencia que solo el 33% de los encuestados afirma que el antivirus se encuentra actualizado en todos los equipos, mientras que el 67% indica que no, lo cual revela una situación preocupante en materia de seguridad operativa. El hecho de que la mayoría de las dependencias no mantenga sus antivirus actualizados incrementa significativamente el riesgo de infecciones por </w:t>
      </w:r>
      <w:proofErr w:type="gramStart"/>
      <w:r w:rsidRPr="009E3B82">
        <w:rPr>
          <w:rFonts w:cs="Arial"/>
          <w:szCs w:val="24"/>
        </w:rPr>
        <w:t>malware</w:t>
      </w:r>
      <w:proofErr w:type="gramEnd"/>
      <w:r w:rsidRPr="009E3B82">
        <w:rPr>
          <w:rFonts w:cs="Arial"/>
          <w:szCs w:val="24"/>
        </w:rPr>
        <w:t>, ataques cibernéticos, pérdida de información y afectación del funcionamiento normal de los sistemas, ya que las actualizaciones son esenciales para detectar nuevas amenazas y corregir vulnerabilidades. Este resultado refleja la ausencia de un proceso sistemático de actualización y control del software de protección, lo que debilita la capacidad de defensa tecnológica de la entidad y expone sus activos de información a riesgos evitables.</w:t>
      </w:r>
    </w:p>
    <w:p w14:paraId="3584EA3A" w14:textId="77777777" w:rsidR="00CD01A2" w:rsidRPr="009E3B82" w:rsidRDefault="00CD01A2" w:rsidP="00CD01A2">
      <w:pPr>
        <w:rPr>
          <w:rFonts w:cs="Arial"/>
          <w:szCs w:val="24"/>
        </w:rPr>
      </w:pPr>
    </w:p>
    <w:p w14:paraId="63784FCC" w14:textId="4C294C38" w:rsidR="00DE6DFB" w:rsidRPr="009E3B82" w:rsidRDefault="00DE6DFB" w:rsidP="00DE6DFB">
      <w:pPr>
        <w:pStyle w:val="Descripcin"/>
        <w:keepNext/>
        <w:rPr>
          <w:i w:val="0"/>
          <w:iCs w:val="0"/>
          <w:color w:val="auto"/>
          <w:sz w:val="24"/>
          <w:szCs w:val="24"/>
        </w:rPr>
      </w:pPr>
      <w:bookmarkStart w:id="68" w:name="_Toc232025030"/>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11</w:t>
      </w:r>
      <w:r w:rsidRPr="009E3B82">
        <w:rPr>
          <w:i w:val="0"/>
          <w:iCs w:val="0"/>
          <w:color w:val="auto"/>
          <w:sz w:val="24"/>
          <w:szCs w:val="24"/>
        </w:rPr>
        <w:fldChar w:fldCharType="end"/>
      </w:r>
      <w:r w:rsidRPr="009E3B82">
        <w:rPr>
          <w:i w:val="0"/>
          <w:iCs w:val="0"/>
          <w:color w:val="auto"/>
          <w:sz w:val="24"/>
          <w:szCs w:val="24"/>
        </w:rPr>
        <w:t>. Encuesta. Pregunta 11</w:t>
      </w:r>
      <w:bookmarkEnd w:id="68"/>
    </w:p>
    <w:p w14:paraId="60493C11" w14:textId="77777777" w:rsidR="00CD01A2" w:rsidRPr="009E3B82" w:rsidRDefault="00CD01A2" w:rsidP="00CD01A2">
      <w:pPr>
        <w:rPr>
          <w:rFonts w:cs="Arial"/>
          <w:szCs w:val="24"/>
        </w:rPr>
      </w:pPr>
      <w:r w:rsidRPr="009E3B82">
        <w:rPr>
          <w:rFonts w:cs="Arial"/>
          <w:noProof/>
          <w:szCs w:val="24"/>
        </w:rPr>
        <w:drawing>
          <wp:inline distT="0" distB="0" distL="0" distR="0" wp14:anchorId="5C583CB4" wp14:editId="401DA3E0">
            <wp:extent cx="4552950" cy="2924175"/>
            <wp:effectExtent l="0" t="0" r="0" b="9525"/>
            <wp:docPr id="9753890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89009" name=""/>
                    <pic:cNvPicPr/>
                  </pic:nvPicPr>
                  <pic:blipFill rotWithShape="1">
                    <a:blip r:embed="rId22"/>
                    <a:srcRect l="209" r="-1"/>
                    <a:stretch>
                      <a:fillRect/>
                    </a:stretch>
                  </pic:blipFill>
                  <pic:spPr bwMode="auto">
                    <a:xfrm>
                      <a:off x="0" y="0"/>
                      <a:ext cx="4553585" cy="2924583"/>
                    </a:xfrm>
                    <a:prstGeom prst="rect">
                      <a:avLst/>
                    </a:prstGeom>
                    <a:ln>
                      <a:noFill/>
                    </a:ln>
                    <a:extLst>
                      <a:ext uri="{53640926-AAD7-44D8-BBD7-CCE9431645EC}">
                        <a14:shadowObscured xmlns:a14="http://schemas.microsoft.com/office/drawing/2010/main"/>
                      </a:ext>
                    </a:extLst>
                  </pic:spPr>
                </pic:pic>
              </a:graphicData>
            </a:graphic>
          </wp:inline>
        </w:drawing>
      </w:r>
    </w:p>
    <w:p w14:paraId="749235FC" w14:textId="0DC0D75D"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82DEE46" w14:textId="77777777" w:rsidR="00CD01A2" w:rsidRPr="009E3B82" w:rsidRDefault="00CD01A2" w:rsidP="00CD01A2">
      <w:pPr>
        <w:rPr>
          <w:rFonts w:cs="Arial"/>
          <w:szCs w:val="24"/>
        </w:rPr>
      </w:pPr>
      <w:r w:rsidRPr="009E3B82">
        <w:rPr>
          <w:rFonts w:cs="Arial"/>
          <w:szCs w:val="24"/>
        </w:rPr>
        <w:t>En la Figura 11 se evidencia que el 100% de los encuestados afirma que el acceso al software de su dependencia está restringido únicamente al personal autorizado. Este resultado es altamente favorable, ya que confirma la existencia de controles adecuados de acceso lógico, lo cual reduce significativamente la probabilidad de que usuarios no autorizados manipulen, consulten o alteren información institucional. No obstante, es importante complementar este control con auditorías periódicas y revisiones de permisos para garantizar que se mantenga actualizado conforme cambian las funciones del personal.</w:t>
      </w:r>
    </w:p>
    <w:p w14:paraId="064E961C" w14:textId="13A2335A" w:rsidR="00DE6DFB" w:rsidRPr="009E3B82" w:rsidRDefault="00DE6DFB" w:rsidP="00DE6DFB">
      <w:pPr>
        <w:pStyle w:val="Descripcin"/>
        <w:keepNext/>
        <w:rPr>
          <w:i w:val="0"/>
          <w:iCs w:val="0"/>
          <w:color w:val="auto"/>
          <w:sz w:val="24"/>
          <w:szCs w:val="24"/>
        </w:rPr>
      </w:pPr>
      <w:bookmarkStart w:id="69" w:name="_Toc232025031"/>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12</w:t>
      </w:r>
      <w:r w:rsidRPr="009E3B82">
        <w:rPr>
          <w:i w:val="0"/>
          <w:iCs w:val="0"/>
          <w:color w:val="auto"/>
          <w:sz w:val="24"/>
          <w:szCs w:val="24"/>
        </w:rPr>
        <w:fldChar w:fldCharType="end"/>
      </w:r>
      <w:r w:rsidRPr="009E3B82">
        <w:rPr>
          <w:i w:val="0"/>
          <w:iCs w:val="0"/>
          <w:color w:val="auto"/>
          <w:sz w:val="24"/>
          <w:szCs w:val="24"/>
        </w:rPr>
        <w:t>. Encuesta. Pregunta 12</w:t>
      </w:r>
      <w:bookmarkEnd w:id="69"/>
    </w:p>
    <w:p w14:paraId="6C36D04B" w14:textId="77777777" w:rsidR="00CD01A2" w:rsidRPr="009E3B82" w:rsidRDefault="00CD01A2" w:rsidP="00CD01A2">
      <w:pPr>
        <w:rPr>
          <w:rFonts w:cs="Arial"/>
          <w:szCs w:val="24"/>
        </w:rPr>
      </w:pPr>
      <w:r w:rsidRPr="009E3B82">
        <w:rPr>
          <w:rFonts w:cs="Arial"/>
          <w:noProof/>
          <w:szCs w:val="24"/>
        </w:rPr>
        <w:drawing>
          <wp:inline distT="0" distB="0" distL="0" distR="0" wp14:anchorId="4C24A416" wp14:editId="34B7C66C">
            <wp:extent cx="4544059" cy="2953162"/>
            <wp:effectExtent l="0" t="0" r="9525" b="0"/>
            <wp:docPr id="1077264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64435" name=""/>
                    <pic:cNvPicPr/>
                  </pic:nvPicPr>
                  <pic:blipFill>
                    <a:blip r:embed="rId23"/>
                    <a:stretch>
                      <a:fillRect/>
                    </a:stretch>
                  </pic:blipFill>
                  <pic:spPr>
                    <a:xfrm>
                      <a:off x="0" y="0"/>
                      <a:ext cx="4544059" cy="2953162"/>
                    </a:xfrm>
                    <a:prstGeom prst="rect">
                      <a:avLst/>
                    </a:prstGeom>
                  </pic:spPr>
                </pic:pic>
              </a:graphicData>
            </a:graphic>
          </wp:inline>
        </w:drawing>
      </w:r>
    </w:p>
    <w:p w14:paraId="0DE1C06A" w14:textId="7BB107B3"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89F5D07" w14:textId="77777777" w:rsidR="00CD01A2" w:rsidRPr="009E3B82" w:rsidRDefault="00CD01A2" w:rsidP="00CD01A2">
      <w:pPr>
        <w:rPr>
          <w:rFonts w:cs="Arial"/>
          <w:szCs w:val="24"/>
        </w:rPr>
      </w:pPr>
      <w:r w:rsidRPr="009E3B82">
        <w:rPr>
          <w:rFonts w:cs="Arial"/>
          <w:szCs w:val="24"/>
        </w:rPr>
        <w:t>En la Figura 12 se aprecia que el 100% de los encuestados afirma que los documentos físicos de cada dependencia se archivan en sitios seguros. Este resultado refleja un adecuado manejo de la seguridad documental en su dimensión física, lo cual es esencial para evitar pérdidas, accesos no autorizados o manipulaciones indebidas de información sensible. La correcta custodia de los documentos físicos sigue siendo un componente clave dentro de las prácticas de seguridad integral, especialmente en entornos donde conviven registros digitales y en papel. No obstante, es recomendable complementar estas medidas con controles adicionales, como registros de acceso, políticas de archivo y eliminación segura, para garantizar un ciclo de vida documental completamente protegido.</w:t>
      </w:r>
    </w:p>
    <w:p w14:paraId="04C0AA11" w14:textId="77777777" w:rsidR="00CD01A2" w:rsidRPr="009E3B82" w:rsidRDefault="00CD01A2" w:rsidP="00CD01A2">
      <w:pPr>
        <w:rPr>
          <w:rFonts w:cs="Arial"/>
          <w:szCs w:val="24"/>
        </w:rPr>
      </w:pPr>
    </w:p>
    <w:p w14:paraId="6E48FD74" w14:textId="19D91BDA" w:rsidR="00CD01A2" w:rsidRPr="009E3B82" w:rsidRDefault="00CD01A2" w:rsidP="00CD01A2">
      <w:pPr>
        <w:rPr>
          <w:rFonts w:cs="Arial"/>
          <w:szCs w:val="24"/>
        </w:rPr>
      </w:pPr>
    </w:p>
    <w:p w14:paraId="5201B637" w14:textId="5FD63931" w:rsidR="00DE6DFB" w:rsidRPr="009E3B82" w:rsidRDefault="00DE6DFB" w:rsidP="00DE6DFB">
      <w:pPr>
        <w:pStyle w:val="Descripcin"/>
        <w:keepNext/>
        <w:rPr>
          <w:i w:val="0"/>
          <w:iCs w:val="0"/>
          <w:color w:val="auto"/>
          <w:sz w:val="24"/>
          <w:szCs w:val="24"/>
        </w:rPr>
      </w:pPr>
      <w:bookmarkStart w:id="70" w:name="_Toc232025032"/>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13</w:t>
      </w:r>
      <w:r w:rsidRPr="009E3B82">
        <w:rPr>
          <w:i w:val="0"/>
          <w:iCs w:val="0"/>
          <w:color w:val="auto"/>
          <w:sz w:val="24"/>
          <w:szCs w:val="24"/>
        </w:rPr>
        <w:fldChar w:fldCharType="end"/>
      </w:r>
      <w:r w:rsidRPr="009E3B82">
        <w:rPr>
          <w:i w:val="0"/>
          <w:iCs w:val="0"/>
          <w:color w:val="auto"/>
          <w:sz w:val="24"/>
          <w:szCs w:val="24"/>
        </w:rPr>
        <w:t>. Encuesta. Pregunta 13</w:t>
      </w:r>
      <w:bookmarkEnd w:id="70"/>
    </w:p>
    <w:p w14:paraId="01303C96" w14:textId="77777777" w:rsidR="00CD01A2" w:rsidRPr="009E3B82" w:rsidRDefault="00CD01A2" w:rsidP="00CD01A2">
      <w:pPr>
        <w:rPr>
          <w:rFonts w:cs="Arial"/>
          <w:szCs w:val="24"/>
        </w:rPr>
      </w:pPr>
      <w:r w:rsidRPr="009E3B82">
        <w:rPr>
          <w:rFonts w:cs="Arial"/>
          <w:noProof/>
          <w:szCs w:val="24"/>
        </w:rPr>
        <w:drawing>
          <wp:inline distT="0" distB="0" distL="0" distR="0" wp14:anchorId="0943DC54" wp14:editId="0B6833BF">
            <wp:extent cx="4515480" cy="2934109"/>
            <wp:effectExtent l="0" t="0" r="0" b="0"/>
            <wp:docPr id="610059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59290" name=""/>
                    <pic:cNvPicPr/>
                  </pic:nvPicPr>
                  <pic:blipFill>
                    <a:blip r:embed="rId24"/>
                    <a:stretch>
                      <a:fillRect/>
                    </a:stretch>
                  </pic:blipFill>
                  <pic:spPr>
                    <a:xfrm>
                      <a:off x="0" y="0"/>
                      <a:ext cx="4515480" cy="2934109"/>
                    </a:xfrm>
                    <a:prstGeom prst="rect">
                      <a:avLst/>
                    </a:prstGeom>
                  </pic:spPr>
                </pic:pic>
              </a:graphicData>
            </a:graphic>
          </wp:inline>
        </w:drawing>
      </w:r>
    </w:p>
    <w:p w14:paraId="3290FA45" w14:textId="78CD6BF6"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7EDDF03F" w14:textId="77777777" w:rsidR="00CD01A2" w:rsidRPr="009E3B82" w:rsidRDefault="00CD01A2" w:rsidP="00CD01A2">
      <w:pPr>
        <w:rPr>
          <w:rFonts w:cs="Arial"/>
          <w:szCs w:val="24"/>
        </w:rPr>
      </w:pPr>
      <w:r w:rsidRPr="009E3B82">
        <w:rPr>
          <w:rFonts w:cs="Arial"/>
          <w:szCs w:val="24"/>
        </w:rPr>
        <w:t>En la Figura 13 se muestra que el 100% de los encuestados afirma que se realiza mantenimiento preventivo y correctivo a los equipos según la programación establecida. Este resultado indica una gestión adecuada del ciclo de vida de los equipos tecnológicos, lo cual es fundamental para garantizar su correcto funcionamiento, minimizar fallas inesperadas y prevenir incidentes de seguridad derivados de vulnerabilidades técnicas. El mantenimiento oportuno contribuye no solo a prolongar la vida útil de los equipos, sino también a asegurar que se mantengan actualizados, limpios y operativos, factores clave para sostener la continuidad de los procesos institucionales. Aun así, es recomendable mantener registros detallados de las labores realizadas y verificar periódicamente que la programación se cumpla de manera uniforme en todas las dependencias.</w:t>
      </w:r>
    </w:p>
    <w:p w14:paraId="1E8310C9" w14:textId="4BEE3453" w:rsidR="00DE6DFB" w:rsidRPr="009E3B82" w:rsidRDefault="00DE6DFB" w:rsidP="00DE6DFB">
      <w:pPr>
        <w:pStyle w:val="Descripcin"/>
        <w:keepNext/>
        <w:rPr>
          <w:i w:val="0"/>
          <w:iCs w:val="0"/>
          <w:color w:val="auto"/>
          <w:sz w:val="24"/>
          <w:szCs w:val="24"/>
        </w:rPr>
      </w:pPr>
      <w:bookmarkStart w:id="71" w:name="_Toc232025033"/>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14</w:t>
      </w:r>
      <w:r w:rsidRPr="009E3B82">
        <w:rPr>
          <w:i w:val="0"/>
          <w:iCs w:val="0"/>
          <w:color w:val="auto"/>
          <w:sz w:val="24"/>
          <w:szCs w:val="24"/>
        </w:rPr>
        <w:fldChar w:fldCharType="end"/>
      </w:r>
      <w:r w:rsidRPr="009E3B82">
        <w:rPr>
          <w:i w:val="0"/>
          <w:iCs w:val="0"/>
          <w:color w:val="auto"/>
          <w:sz w:val="24"/>
          <w:szCs w:val="24"/>
        </w:rPr>
        <w:t>. Encuesta. Pregunta 14</w:t>
      </w:r>
      <w:bookmarkEnd w:id="71"/>
    </w:p>
    <w:p w14:paraId="4C9E5A84" w14:textId="77777777" w:rsidR="00CD01A2" w:rsidRPr="009E3B82" w:rsidRDefault="00CD01A2" w:rsidP="00CD01A2">
      <w:pPr>
        <w:rPr>
          <w:rFonts w:cs="Arial"/>
          <w:szCs w:val="24"/>
        </w:rPr>
      </w:pPr>
      <w:r w:rsidRPr="009E3B82">
        <w:rPr>
          <w:rFonts w:cs="Arial"/>
          <w:noProof/>
          <w:szCs w:val="24"/>
        </w:rPr>
        <w:drawing>
          <wp:inline distT="0" distB="0" distL="0" distR="0" wp14:anchorId="3795E6D3" wp14:editId="0CC50E96">
            <wp:extent cx="4543425" cy="3009900"/>
            <wp:effectExtent l="0" t="0" r="9525" b="0"/>
            <wp:docPr id="176155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5992" name=""/>
                    <pic:cNvPicPr/>
                  </pic:nvPicPr>
                  <pic:blipFill rotWithShape="1">
                    <a:blip r:embed="rId25"/>
                    <a:srcRect t="629" b="1"/>
                    <a:stretch>
                      <a:fillRect/>
                    </a:stretch>
                  </pic:blipFill>
                  <pic:spPr bwMode="auto">
                    <a:xfrm>
                      <a:off x="0" y="0"/>
                      <a:ext cx="4544060" cy="3010320"/>
                    </a:xfrm>
                    <a:prstGeom prst="rect">
                      <a:avLst/>
                    </a:prstGeom>
                    <a:ln>
                      <a:noFill/>
                    </a:ln>
                    <a:extLst>
                      <a:ext uri="{53640926-AAD7-44D8-BBD7-CCE9431645EC}">
                        <a14:shadowObscured xmlns:a14="http://schemas.microsoft.com/office/drawing/2010/main"/>
                      </a:ext>
                    </a:extLst>
                  </pic:spPr>
                </pic:pic>
              </a:graphicData>
            </a:graphic>
          </wp:inline>
        </w:drawing>
      </w:r>
    </w:p>
    <w:p w14:paraId="720355AA" w14:textId="4926071D"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04FA4130" w14:textId="77777777" w:rsidR="00CD01A2" w:rsidRPr="009E3B82" w:rsidRDefault="00CD01A2" w:rsidP="00CD01A2">
      <w:pPr>
        <w:rPr>
          <w:rFonts w:cs="Arial"/>
          <w:szCs w:val="24"/>
        </w:rPr>
      </w:pPr>
      <w:r w:rsidRPr="009E3B82">
        <w:rPr>
          <w:rFonts w:cs="Arial"/>
          <w:szCs w:val="24"/>
        </w:rPr>
        <w:t xml:space="preserve">En la Figura 14 se observa que únicamente el 25% de los encuestados realiza copias de seguridad de la información de su dependencia de manera diaria, mientras que el 75% no lleva a cabo este proceso con la frecuencia recomendada. Este resultado evidencia una debilidad significativa en las prácticas de respaldo de información, ya que la ausencia de copias de seguridad periódicas aumenta el riesgo de pérdida irreversible de datos ante fallas técnicas, errores humanos, ataques informáticos o desastres. La falta de respaldos diarios puede comprometer la continuidad operativa y la recuperación oportuna ante incidentes. Por ello, es fundamental fortalecer las políticas de </w:t>
      </w:r>
      <w:proofErr w:type="spellStart"/>
      <w:r w:rsidRPr="009E3B82">
        <w:rPr>
          <w:rFonts w:cs="Arial"/>
          <w:szCs w:val="24"/>
        </w:rPr>
        <w:t>backup</w:t>
      </w:r>
      <w:proofErr w:type="spellEnd"/>
      <w:r w:rsidRPr="009E3B82">
        <w:rPr>
          <w:rFonts w:cs="Arial"/>
          <w:szCs w:val="24"/>
        </w:rPr>
        <w:t>, automatizar los procesos y concientizar al personal sobre la importancia de mantener copias de seguridad actualizadas para garantizar la disponibilidad y protección de la información institucional.</w:t>
      </w:r>
    </w:p>
    <w:p w14:paraId="0FA38D9B" w14:textId="77777777" w:rsidR="00CD01A2" w:rsidRPr="009E3B82" w:rsidRDefault="00CD01A2" w:rsidP="00CD01A2">
      <w:pPr>
        <w:rPr>
          <w:rFonts w:cs="Arial"/>
          <w:szCs w:val="24"/>
        </w:rPr>
      </w:pPr>
    </w:p>
    <w:p w14:paraId="3C288C64" w14:textId="3DD61004" w:rsidR="00DE6DFB" w:rsidRPr="009E3B82" w:rsidRDefault="00DE6DFB" w:rsidP="00DE6DFB">
      <w:pPr>
        <w:pStyle w:val="Descripcin"/>
        <w:keepNext/>
        <w:rPr>
          <w:i w:val="0"/>
          <w:iCs w:val="0"/>
          <w:color w:val="auto"/>
          <w:sz w:val="24"/>
          <w:szCs w:val="24"/>
        </w:rPr>
      </w:pPr>
      <w:bookmarkStart w:id="72" w:name="_Toc232025034"/>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15</w:t>
      </w:r>
      <w:r w:rsidRPr="009E3B82">
        <w:rPr>
          <w:i w:val="0"/>
          <w:iCs w:val="0"/>
          <w:color w:val="auto"/>
          <w:sz w:val="24"/>
          <w:szCs w:val="24"/>
        </w:rPr>
        <w:fldChar w:fldCharType="end"/>
      </w:r>
      <w:r w:rsidRPr="009E3B82">
        <w:rPr>
          <w:i w:val="0"/>
          <w:iCs w:val="0"/>
          <w:color w:val="auto"/>
          <w:sz w:val="24"/>
          <w:szCs w:val="24"/>
        </w:rPr>
        <w:t>. Encuesta. Pregunta 15</w:t>
      </w:r>
      <w:bookmarkEnd w:id="72"/>
    </w:p>
    <w:p w14:paraId="069DD68C" w14:textId="77777777" w:rsidR="00CD01A2" w:rsidRPr="009E3B82" w:rsidRDefault="00CD01A2" w:rsidP="00CD01A2">
      <w:pPr>
        <w:rPr>
          <w:rFonts w:cs="Arial"/>
          <w:szCs w:val="24"/>
        </w:rPr>
      </w:pPr>
      <w:r w:rsidRPr="009E3B82">
        <w:rPr>
          <w:rFonts w:cs="Arial"/>
          <w:noProof/>
          <w:szCs w:val="24"/>
        </w:rPr>
        <w:drawing>
          <wp:inline distT="0" distB="0" distL="0" distR="0" wp14:anchorId="7ECD5379" wp14:editId="260857FF">
            <wp:extent cx="4515480" cy="3019846"/>
            <wp:effectExtent l="0" t="0" r="0" b="9525"/>
            <wp:docPr id="681173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73569" name=""/>
                    <pic:cNvPicPr/>
                  </pic:nvPicPr>
                  <pic:blipFill>
                    <a:blip r:embed="rId26"/>
                    <a:stretch>
                      <a:fillRect/>
                    </a:stretch>
                  </pic:blipFill>
                  <pic:spPr>
                    <a:xfrm>
                      <a:off x="0" y="0"/>
                      <a:ext cx="4515480" cy="3019846"/>
                    </a:xfrm>
                    <a:prstGeom prst="rect">
                      <a:avLst/>
                    </a:prstGeom>
                  </pic:spPr>
                </pic:pic>
              </a:graphicData>
            </a:graphic>
          </wp:inline>
        </w:drawing>
      </w:r>
    </w:p>
    <w:p w14:paraId="703C74CD" w14:textId="4C38F0C0"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5A59C24D" w14:textId="77777777" w:rsidR="00CD01A2" w:rsidRPr="009E3B82" w:rsidRDefault="00CD01A2" w:rsidP="00CD01A2">
      <w:pPr>
        <w:rPr>
          <w:rFonts w:cs="Arial"/>
          <w:szCs w:val="24"/>
        </w:rPr>
      </w:pPr>
      <w:r w:rsidRPr="009E3B82">
        <w:rPr>
          <w:rFonts w:cs="Arial"/>
          <w:szCs w:val="24"/>
        </w:rPr>
        <w:t>En la Figura 15 se evidencia que el 92% de los encuestados utiliza un registro y autorización para la entrada y salida de equipos tecnológicos, mientras que el 8% no aplica este control. Aunque la mayoría cumple con este procedimiento, la ausencia de registro en ese porcentaje menor representa un riesgo para la trazabilidad y seguridad del inventario tecnológico. El control de ingreso y salida de equipos es esencial para prevenir pérdidas, robos o uso indebido, además de permitir una adecuada gestión del patrimonio institucional. Por ello, es importante fortalecer este proceso y asegurar que se aplique de manera uniforme en todas las dependencias, garantizando que cada movimiento de equipos quede debidamente documentado y autorizado.</w:t>
      </w:r>
    </w:p>
    <w:p w14:paraId="407FD81E" w14:textId="77777777" w:rsidR="00CD01A2" w:rsidRPr="009E3B82" w:rsidRDefault="00CD01A2" w:rsidP="00CD01A2">
      <w:pPr>
        <w:rPr>
          <w:rFonts w:cs="Arial"/>
          <w:szCs w:val="24"/>
        </w:rPr>
      </w:pPr>
    </w:p>
    <w:p w14:paraId="6CB640AC" w14:textId="0FF71582" w:rsidR="00DE6DFB" w:rsidRPr="009E3B82" w:rsidRDefault="00DE6DFB" w:rsidP="00DE6DFB">
      <w:pPr>
        <w:pStyle w:val="Descripcin"/>
        <w:keepNext/>
        <w:rPr>
          <w:i w:val="0"/>
          <w:iCs w:val="0"/>
          <w:color w:val="auto"/>
          <w:sz w:val="24"/>
          <w:szCs w:val="24"/>
        </w:rPr>
      </w:pPr>
      <w:bookmarkStart w:id="73" w:name="_Toc232025035"/>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16</w:t>
      </w:r>
      <w:r w:rsidRPr="009E3B82">
        <w:rPr>
          <w:i w:val="0"/>
          <w:iCs w:val="0"/>
          <w:color w:val="auto"/>
          <w:sz w:val="24"/>
          <w:szCs w:val="24"/>
        </w:rPr>
        <w:fldChar w:fldCharType="end"/>
      </w:r>
      <w:r w:rsidRPr="009E3B82">
        <w:rPr>
          <w:i w:val="0"/>
          <w:iCs w:val="0"/>
          <w:color w:val="auto"/>
          <w:sz w:val="24"/>
          <w:szCs w:val="24"/>
        </w:rPr>
        <w:t>. Encuesta. Pregunta 16</w:t>
      </w:r>
      <w:bookmarkEnd w:id="73"/>
    </w:p>
    <w:p w14:paraId="3244D57F" w14:textId="77777777" w:rsidR="00CD01A2" w:rsidRPr="009E3B82" w:rsidRDefault="00CD01A2" w:rsidP="00CD01A2">
      <w:pPr>
        <w:rPr>
          <w:rFonts w:cs="Arial"/>
          <w:szCs w:val="24"/>
        </w:rPr>
      </w:pPr>
      <w:r w:rsidRPr="009E3B82">
        <w:rPr>
          <w:rFonts w:cs="Arial"/>
          <w:noProof/>
          <w:szCs w:val="24"/>
        </w:rPr>
        <w:drawing>
          <wp:inline distT="0" distB="0" distL="0" distR="0" wp14:anchorId="2924A209" wp14:editId="7D690949">
            <wp:extent cx="4552950" cy="2809875"/>
            <wp:effectExtent l="0" t="0" r="0" b="9525"/>
            <wp:docPr id="8696404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40413" name=""/>
                    <pic:cNvPicPr/>
                  </pic:nvPicPr>
                  <pic:blipFill rotWithShape="1">
                    <a:blip r:embed="rId27"/>
                    <a:srcRect l="416"/>
                    <a:stretch>
                      <a:fillRect/>
                    </a:stretch>
                  </pic:blipFill>
                  <pic:spPr bwMode="auto">
                    <a:xfrm>
                      <a:off x="0" y="0"/>
                      <a:ext cx="4553585" cy="2810267"/>
                    </a:xfrm>
                    <a:prstGeom prst="rect">
                      <a:avLst/>
                    </a:prstGeom>
                    <a:ln>
                      <a:noFill/>
                    </a:ln>
                    <a:extLst>
                      <a:ext uri="{53640926-AAD7-44D8-BBD7-CCE9431645EC}">
                        <a14:shadowObscured xmlns:a14="http://schemas.microsoft.com/office/drawing/2010/main"/>
                      </a:ext>
                    </a:extLst>
                  </pic:spPr>
                </pic:pic>
              </a:graphicData>
            </a:graphic>
          </wp:inline>
        </w:drawing>
      </w:r>
    </w:p>
    <w:p w14:paraId="15BF4141" w14:textId="2FA862F2"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65372577" w14:textId="77777777" w:rsidR="00CD01A2" w:rsidRPr="009E3B82" w:rsidRDefault="00CD01A2" w:rsidP="00CD01A2">
      <w:pPr>
        <w:rPr>
          <w:rFonts w:cs="Arial"/>
          <w:szCs w:val="24"/>
        </w:rPr>
      </w:pPr>
      <w:r w:rsidRPr="009E3B82">
        <w:rPr>
          <w:rFonts w:cs="Arial"/>
          <w:szCs w:val="24"/>
        </w:rPr>
        <w:t xml:space="preserve">En la Figura 16 se observa que el 67% de los encuestados indica que descarga archivos desde sitios web, mientras que el 33% afirma no realizar este tipo de descargas. Este resultado evidencia un potencial riesgo de seguridad, ya que la descarga de archivos desde Internet puede exponer los equipos a </w:t>
      </w:r>
      <w:proofErr w:type="gramStart"/>
      <w:r w:rsidRPr="009E3B82">
        <w:rPr>
          <w:rFonts w:cs="Arial"/>
          <w:szCs w:val="24"/>
        </w:rPr>
        <w:t>malware</w:t>
      </w:r>
      <w:proofErr w:type="gramEnd"/>
      <w:r w:rsidRPr="009E3B82">
        <w:rPr>
          <w:rFonts w:cs="Arial"/>
          <w:szCs w:val="24"/>
        </w:rPr>
        <w:t>, phishing, archivos maliciosos o fuentes no confiables si no se toman las precauciones adecuadas. Aunque la mayoría realiza descargas, es fundamental reforzar políticas claras sobre el uso de sitios autorizados, verificar la legitimidad de las fuentes y fomentar prácticas seguras como el escaneo previo con antivirus y la capacitación sobre navegación segura. Reducir este riesgo es clave para evitar incidentes que comprometan tanto los equipos como la información institucional.</w:t>
      </w:r>
    </w:p>
    <w:p w14:paraId="0FA531AE" w14:textId="77777777" w:rsidR="00CD01A2" w:rsidRPr="009E3B82" w:rsidRDefault="00CD01A2" w:rsidP="00CD01A2">
      <w:pPr>
        <w:rPr>
          <w:rFonts w:cs="Arial"/>
          <w:szCs w:val="24"/>
        </w:rPr>
      </w:pPr>
    </w:p>
    <w:p w14:paraId="7B59A4D4" w14:textId="08CA529E" w:rsidR="00DE6DFB" w:rsidRPr="009E3B82" w:rsidRDefault="00DE6DFB" w:rsidP="00DE6DFB">
      <w:pPr>
        <w:pStyle w:val="Descripcin"/>
        <w:keepNext/>
        <w:rPr>
          <w:i w:val="0"/>
          <w:iCs w:val="0"/>
          <w:color w:val="auto"/>
          <w:sz w:val="24"/>
          <w:szCs w:val="24"/>
        </w:rPr>
      </w:pPr>
      <w:bookmarkStart w:id="74" w:name="_Toc232025036"/>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17</w:t>
      </w:r>
      <w:r w:rsidRPr="009E3B82">
        <w:rPr>
          <w:i w:val="0"/>
          <w:iCs w:val="0"/>
          <w:color w:val="auto"/>
          <w:sz w:val="24"/>
          <w:szCs w:val="24"/>
        </w:rPr>
        <w:fldChar w:fldCharType="end"/>
      </w:r>
      <w:r w:rsidRPr="009E3B82">
        <w:rPr>
          <w:i w:val="0"/>
          <w:iCs w:val="0"/>
          <w:color w:val="auto"/>
          <w:sz w:val="24"/>
          <w:szCs w:val="24"/>
        </w:rPr>
        <w:t>. Encuesta. Pregunta 17</w:t>
      </w:r>
      <w:bookmarkEnd w:id="74"/>
    </w:p>
    <w:p w14:paraId="09393951" w14:textId="77777777" w:rsidR="00CD01A2" w:rsidRPr="009E3B82" w:rsidRDefault="00CD01A2" w:rsidP="00CD01A2">
      <w:pPr>
        <w:rPr>
          <w:rFonts w:cs="Arial"/>
          <w:szCs w:val="24"/>
        </w:rPr>
      </w:pPr>
      <w:r w:rsidRPr="009E3B82">
        <w:rPr>
          <w:rFonts w:cs="Arial"/>
          <w:noProof/>
          <w:szCs w:val="24"/>
        </w:rPr>
        <w:drawing>
          <wp:inline distT="0" distB="0" distL="0" distR="0" wp14:anchorId="41962371" wp14:editId="37DA6B83">
            <wp:extent cx="4552950" cy="3000375"/>
            <wp:effectExtent l="0" t="0" r="0" b="9525"/>
            <wp:docPr id="5788343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34357" name=""/>
                    <pic:cNvPicPr/>
                  </pic:nvPicPr>
                  <pic:blipFill rotWithShape="1">
                    <a:blip r:embed="rId28"/>
                    <a:srcRect l="624" t="317" b="-1"/>
                    <a:stretch>
                      <a:fillRect/>
                    </a:stretch>
                  </pic:blipFill>
                  <pic:spPr bwMode="auto">
                    <a:xfrm>
                      <a:off x="0" y="0"/>
                      <a:ext cx="4553585" cy="3000794"/>
                    </a:xfrm>
                    <a:prstGeom prst="rect">
                      <a:avLst/>
                    </a:prstGeom>
                    <a:ln>
                      <a:noFill/>
                    </a:ln>
                    <a:extLst>
                      <a:ext uri="{53640926-AAD7-44D8-BBD7-CCE9431645EC}">
                        <a14:shadowObscured xmlns:a14="http://schemas.microsoft.com/office/drawing/2010/main"/>
                      </a:ext>
                    </a:extLst>
                  </pic:spPr>
                </pic:pic>
              </a:graphicData>
            </a:graphic>
          </wp:inline>
        </w:drawing>
      </w:r>
    </w:p>
    <w:p w14:paraId="73588B99" w14:textId="1C5C2EA7"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6F06F1C" w14:textId="77777777" w:rsidR="00CD01A2" w:rsidRPr="009E3B82" w:rsidRDefault="00CD01A2" w:rsidP="00CD01A2">
      <w:pPr>
        <w:rPr>
          <w:rFonts w:cs="Arial"/>
          <w:szCs w:val="24"/>
        </w:rPr>
      </w:pPr>
      <w:r w:rsidRPr="009E3B82">
        <w:rPr>
          <w:rFonts w:cs="Arial"/>
          <w:szCs w:val="24"/>
        </w:rPr>
        <w:t xml:space="preserve">En la Figura 17 se evidencia que el 100% de los encuestados afirma que su dependencia evita divulgar datos personales sin una verificación previa. Este resultado es altamente positivo, ya que demuestra un nivel adecuado de responsabilidad en el manejo y protección de datos sensibles, alineándose con buenas prácticas de privacidad y con principios fundamentales de protección de la información. </w:t>
      </w:r>
    </w:p>
    <w:p w14:paraId="70E348D4" w14:textId="77777777" w:rsidR="00CD01A2" w:rsidRPr="009E3B82" w:rsidRDefault="00CD01A2" w:rsidP="00CD01A2">
      <w:pPr>
        <w:rPr>
          <w:rFonts w:cs="Arial"/>
          <w:szCs w:val="24"/>
        </w:rPr>
      </w:pPr>
    </w:p>
    <w:p w14:paraId="2E89A078" w14:textId="2B221539" w:rsidR="00DE6DFB" w:rsidRPr="009E3B82" w:rsidRDefault="00DE6DFB" w:rsidP="00DE6DFB">
      <w:pPr>
        <w:pStyle w:val="Descripcin"/>
        <w:keepNext/>
        <w:rPr>
          <w:i w:val="0"/>
          <w:iCs w:val="0"/>
          <w:color w:val="auto"/>
          <w:sz w:val="24"/>
          <w:szCs w:val="24"/>
        </w:rPr>
      </w:pPr>
      <w:bookmarkStart w:id="75" w:name="_Toc232025037"/>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18</w:t>
      </w:r>
      <w:r w:rsidRPr="009E3B82">
        <w:rPr>
          <w:i w:val="0"/>
          <w:iCs w:val="0"/>
          <w:color w:val="auto"/>
          <w:sz w:val="24"/>
          <w:szCs w:val="24"/>
        </w:rPr>
        <w:fldChar w:fldCharType="end"/>
      </w:r>
      <w:r w:rsidRPr="009E3B82">
        <w:rPr>
          <w:i w:val="0"/>
          <w:iCs w:val="0"/>
          <w:color w:val="auto"/>
          <w:sz w:val="24"/>
          <w:szCs w:val="24"/>
        </w:rPr>
        <w:t>. Encuesta. Pregunta 18</w:t>
      </w:r>
      <w:bookmarkEnd w:id="75"/>
    </w:p>
    <w:p w14:paraId="4651EDBE" w14:textId="77777777" w:rsidR="00CD01A2" w:rsidRPr="009E3B82" w:rsidRDefault="00CD01A2" w:rsidP="00CD01A2">
      <w:pPr>
        <w:rPr>
          <w:rFonts w:cs="Arial"/>
          <w:szCs w:val="24"/>
        </w:rPr>
      </w:pPr>
      <w:r w:rsidRPr="009E3B82">
        <w:rPr>
          <w:rFonts w:cs="Arial"/>
          <w:noProof/>
          <w:szCs w:val="24"/>
        </w:rPr>
        <w:drawing>
          <wp:inline distT="0" distB="0" distL="0" distR="0" wp14:anchorId="515B42AD" wp14:editId="3519C8A1">
            <wp:extent cx="4534533" cy="3019846"/>
            <wp:effectExtent l="0" t="0" r="0" b="0"/>
            <wp:docPr id="95314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4973" name=""/>
                    <pic:cNvPicPr/>
                  </pic:nvPicPr>
                  <pic:blipFill>
                    <a:blip r:embed="rId29"/>
                    <a:stretch>
                      <a:fillRect/>
                    </a:stretch>
                  </pic:blipFill>
                  <pic:spPr>
                    <a:xfrm>
                      <a:off x="0" y="0"/>
                      <a:ext cx="4534533" cy="3019846"/>
                    </a:xfrm>
                    <a:prstGeom prst="rect">
                      <a:avLst/>
                    </a:prstGeom>
                  </pic:spPr>
                </pic:pic>
              </a:graphicData>
            </a:graphic>
          </wp:inline>
        </w:drawing>
      </w:r>
    </w:p>
    <w:p w14:paraId="501A7261" w14:textId="76DB1325"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1A2E3B5" w14:textId="77777777" w:rsidR="00CD01A2" w:rsidRPr="009E3B82" w:rsidRDefault="00CD01A2" w:rsidP="00CD01A2">
      <w:pPr>
        <w:rPr>
          <w:rFonts w:cs="Arial"/>
          <w:szCs w:val="24"/>
        </w:rPr>
      </w:pPr>
      <w:r w:rsidRPr="009E3B82">
        <w:rPr>
          <w:rFonts w:cs="Arial"/>
          <w:szCs w:val="24"/>
        </w:rPr>
        <w:t>En la Figura 18 se observa que el 83% de los encuestados afirma que el uso de Internet en su dependencia se ajusta a fines institucionales, mientras que el 17% indica lo contrario. En términos generales, existe un uso adecuado y orientado a actividades laborales, lo cual es fundamental para garantizar la productividad, la seguridad informática y el cumplimiento de políticas internas.</w:t>
      </w:r>
    </w:p>
    <w:p w14:paraId="010662E3" w14:textId="77777777" w:rsidR="00CD01A2" w:rsidRPr="009E3B82" w:rsidRDefault="00CD01A2" w:rsidP="00CD01A2">
      <w:pPr>
        <w:rPr>
          <w:rFonts w:cs="Arial"/>
          <w:szCs w:val="24"/>
        </w:rPr>
      </w:pPr>
    </w:p>
    <w:p w14:paraId="06CDCB7F" w14:textId="0D39A08E" w:rsidR="00DE6DFB" w:rsidRPr="009E3B82" w:rsidRDefault="00DE6DFB" w:rsidP="00DE6DFB">
      <w:pPr>
        <w:pStyle w:val="Descripcin"/>
        <w:keepNext/>
        <w:rPr>
          <w:i w:val="0"/>
          <w:iCs w:val="0"/>
          <w:color w:val="auto"/>
          <w:sz w:val="24"/>
          <w:szCs w:val="24"/>
        </w:rPr>
      </w:pPr>
      <w:bookmarkStart w:id="76" w:name="_Toc232025038"/>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19</w:t>
      </w:r>
      <w:r w:rsidRPr="009E3B82">
        <w:rPr>
          <w:i w:val="0"/>
          <w:iCs w:val="0"/>
          <w:color w:val="auto"/>
          <w:sz w:val="24"/>
          <w:szCs w:val="24"/>
        </w:rPr>
        <w:fldChar w:fldCharType="end"/>
      </w:r>
      <w:r w:rsidRPr="009E3B82">
        <w:rPr>
          <w:i w:val="0"/>
          <w:iCs w:val="0"/>
          <w:color w:val="auto"/>
          <w:sz w:val="24"/>
          <w:szCs w:val="24"/>
        </w:rPr>
        <w:t>. Encuesta. Pregunta 19</w:t>
      </w:r>
      <w:bookmarkEnd w:id="76"/>
    </w:p>
    <w:p w14:paraId="0A157A3B" w14:textId="77777777" w:rsidR="00CD01A2" w:rsidRPr="009E3B82" w:rsidRDefault="00CD01A2" w:rsidP="00CD01A2">
      <w:pPr>
        <w:rPr>
          <w:rFonts w:cs="Arial"/>
          <w:szCs w:val="24"/>
        </w:rPr>
      </w:pPr>
      <w:r w:rsidRPr="009E3B82">
        <w:rPr>
          <w:rFonts w:cs="Arial"/>
          <w:noProof/>
          <w:szCs w:val="24"/>
        </w:rPr>
        <w:drawing>
          <wp:inline distT="0" distB="0" distL="0" distR="0" wp14:anchorId="3932A3E7" wp14:editId="66C69F78">
            <wp:extent cx="4553585" cy="3000794"/>
            <wp:effectExtent l="0" t="0" r="0" b="9525"/>
            <wp:docPr id="1498739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39344" name=""/>
                    <pic:cNvPicPr/>
                  </pic:nvPicPr>
                  <pic:blipFill>
                    <a:blip r:embed="rId30"/>
                    <a:stretch>
                      <a:fillRect/>
                    </a:stretch>
                  </pic:blipFill>
                  <pic:spPr>
                    <a:xfrm>
                      <a:off x="0" y="0"/>
                      <a:ext cx="4553585" cy="3000794"/>
                    </a:xfrm>
                    <a:prstGeom prst="rect">
                      <a:avLst/>
                    </a:prstGeom>
                  </pic:spPr>
                </pic:pic>
              </a:graphicData>
            </a:graphic>
          </wp:inline>
        </w:drawing>
      </w:r>
    </w:p>
    <w:p w14:paraId="74FEE500" w14:textId="2EEDC835"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71A41A59" w14:textId="77777777" w:rsidR="00CD01A2" w:rsidRPr="009E3B82" w:rsidRDefault="00CD01A2" w:rsidP="00CD01A2">
      <w:pPr>
        <w:rPr>
          <w:rFonts w:cs="Arial"/>
          <w:szCs w:val="24"/>
        </w:rPr>
      </w:pPr>
      <w:r w:rsidRPr="009E3B82">
        <w:rPr>
          <w:rFonts w:cs="Arial"/>
          <w:szCs w:val="24"/>
        </w:rPr>
        <w:t>La Figura 19 muestra que el 100% de los encuestados afirma que el uso del correo institucional se limita exclusivamente a fines laborales y no se emplea para enviar cadenas, mensajes no autorizados o contenido ofensivo. Esto es altamente positivo, ya que indica una cultura organizacional responsable en el manejo del correo electrónico, alineada con buenas prácticas de seguridad y profesionalismo.</w:t>
      </w:r>
    </w:p>
    <w:p w14:paraId="3F93B128" w14:textId="77777777" w:rsidR="00CD01A2" w:rsidRPr="009E3B82" w:rsidRDefault="00CD01A2" w:rsidP="00CD01A2">
      <w:pPr>
        <w:rPr>
          <w:rFonts w:cs="Arial"/>
          <w:szCs w:val="24"/>
        </w:rPr>
      </w:pPr>
      <w:r w:rsidRPr="009E3B82">
        <w:rPr>
          <w:rFonts w:cs="Arial"/>
          <w:szCs w:val="24"/>
        </w:rPr>
        <w:t>Un uso adecuado del correo institucional reduce significativamente riesgos como la propagación de spam, la recepción de correos maliciosos, el filtrado de información sensible y posibles sanciones por mal uso. Además, fortalece la imagen institucional y garantiza que los recursos tecnológicos se utilicen de forma eficiente</w:t>
      </w:r>
    </w:p>
    <w:p w14:paraId="200029DE" w14:textId="77777777" w:rsidR="00CD01A2" w:rsidRPr="009E3B82" w:rsidRDefault="00CD01A2" w:rsidP="00CD01A2">
      <w:pPr>
        <w:rPr>
          <w:rFonts w:cs="Arial"/>
          <w:szCs w:val="24"/>
        </w:rPr>
      </w:pPr>
    </w:p>
    <w:p w14:paraId="746CB051" w14:textId="0FB07A8C" w:rsidR="00DE6DFB" w:rsidRPr="009E3B82" w:rsidRDefault="00DE6DFB" w:rsidP="00DE6DFB">
      <w:pPr>
        <w:pStyle w:val="Descripcin"/>
        <w:keepNext/>
        <w:rPr>
          <w:i w:val="0"/>
          <w:iCs w:val="0"/>
          <w:color w:val="auto"/>
          <w:sz w:val="24"/>
          <w:szCs w:val="24"/>
        </w:rPr>
      </w:pPr>
      <w:bookmarkStart w:id="77" w:name="_Toc232025039"/>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20</w:t>
      </w:r>
      <w:r w:rsidRPr="009E3B82">
        <w:rPr>
          <w:i w:val="0"/>
          <w:iCs w:val="0"/>
          <w:color w:val="auto"/>
          <w:sz w:val="24"/>
          <w:szCs w:val="24"/>
        </w:rPr>
        <w:fldChar w:fldCharType="end"/>
      </w:r>
      <w:r w:rsidRPr="009E3B82">
        <w:rPr>
          <w:i w:val="0"/>
          <w:iCs w:val="0"/>
          <w:color w:val="auto"/>
          <w:sz w:val="24"/>
          <w:szCs w:val="24"/>
        </w:rPr>
        <w:t>. Encuesta. Pregunta 20</w:t>
      </w:r>
      <w:bookmarkEnd w:id="77"/>
    </w:p>
    <w:p w14:paraId="26EAD8E8" w14:textId="77777777" w:rsidR="00CD01A2" w:rsidRPr="009E3B82" w:rsidRDefault="00CD01A2" w:rsidP="00CD01A2">
      <w:pPr>
        <w:rPr>
          <w:rFonts w:cs="Arial"/>
          <w:szCs w:val="24"/>
        </w:rPr>
      </w:pPr>
      <w:r w:rsidRPr="009E3B82">
        <w:rPr>
          <w:rFonts w:cs="Arial"/>
          <w:noProof/>
          <w:szCs w:val="24"/>
        </w:rPr>
        <w:drawing>
          <wp:inline distT="0" distB="0" distL="0" distR="0" wp14:anchorId="6CE0B487" wp14:editId="037A9B81">
            <wp:extent cx="4524375" cy="2990850"/>
            <wp:effectExtent l="0" t="0" r="9525" b="0"/>
            <wp:docPr id="208693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3994" name=""/>
                    <pic:cNvPicPr/>
                  </pic:nvPicPr>
                  <pic:blipFill rotWithShape="1">
                    <a:blip r:embed="rId31"/>
                    <a:srcRect l="628"/>
                    <a:stretch>
                      <a:fillRect/>
                    </a:stretch>
                  </pic:blipFill>
                  <pic:spPr bwMode="auto">
                    <a:xfrm>
                      <a:off x="0" y="0"/>
                      <a:ext cx="4525006" cy="2991267"/>
                    </a:xfrm>
                    <a:prstGeom prst="rect">
                      <a:avLst/>
                    </a:prstGeom>
                    <a:ln>
                      <a:noFill/>
                    </a:ln>
                    <a:extLst>
                      <a:ext uri="{53640926-AAD7-44D8-BBD7-CCE9431645EC}">
                        <a14:shadowObscured xmlns:a14="http://schemas.microsoft.com/office/drawing/2010/main"/>
                      </a:ext>
                    </a:extLst>
                  </pic:spPr>
                </pic:pic>
              </a:graphicData>
            </a:graphic>
          </wp:inline>
        </w:drawing>
      </w:r>
    </w:p>
    <w:p w14:paraId="1A8FFAA0" w14:textId="69B6625D"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208E8466" w14:textId="77777777" w:rsidR="00CD01A2" w:rsidRPr="009E3B82" w:rsidRDefault="00CD01A2" w:rsidP="00CD01A2">
      <w:pPr>
        <w:rPr>
          <w:rFonts w:cs="Arial"/>
          <w:szCs w:val="24"/>
        </w:rPr>
      </w:pPr>
      <w:r w:rsidRPr="009E3B82">
        <w:rPr>
          <w:rFonts w:cs="Arial"/>
          <w:szCs w:val="24"/>
        </w:rPr>
        <w:t>La Figura 20 evidencia que el 100% de los encuestados confirma que existen perfiles de navegación habilitados según las responsabilidades de cada cargo. Este resultado indica que la institución aplica correctamente políticas de control de acceso a Internet, ajustando los permisos y restricciones de navegación de acuerdo con las funciones específicas de cada trabajador.</w:t>
      </w:r>
    </w:p>
    <w:p w14:paraId="167A0058" w14:textId="77777777" w:rsidR="00CD01A2" w:rsidRPr="009E3B82" w:rsidRDefault="00CD01A2" w:rsidP="00CD01A2">
      <w:pPr>
        <w:rPr>
          <w:rFonts w:cs="Arial"/>
          <w:szCs w:val="24"/>
        </w:rPr>
      </w:pPr>
      <w:r w:rsidRPr="009E3B82">
        <w:rPr>
          <w:rFonts w:cs="Arial"/>
          <w:szCs w:val="24"/>
        </w:rPr>
        <w:t>La implementación de perfiles diferenciados es una práctica fundamental en la gestión de seguridad informática, ya que permite limitar el acceso a sitios no relacionados con la labor institucional, reducir riesgos de exposición a amenazas, y optimizar el uso del ancho de banda. Además, asegura que cada empleado disponga únicamente de los recursos necesarios para desempeñar su trabajo, fortaleciendo el principio de mínimo privilegio.</w:t>
      </w:r>
    </w:p>
    <w:p w14:paraId="616BE7CA" w14:textId="77777777" w:rsidR="00CD01A2" w:rsidRPr="009E3B82" w:rsidRDefault="00CD01A2" w:rsidP="00CD01A2">
      <w:pPr>
        <w:rPr>
          <w:rFonts w:cs="Arial"/>
          <w:szCs w:val="24"/>
        </w:rPr>
      </w:pPr>
    </w:p>
    <w:p w14:paraId="5BFBE53E" w14:textId="0ECAE4FA" w:rsidR="00DE6DFB" w:rsidRPr="009E3B82" w:rsidRDefault="00DE6DFB" w:rsidP="00DE6DFB">
      <w:pPr>
        <w:pStyle w:val="Descripcin"/>
        <w:keepNext/>
        <w:rPr>
          <w:i w:val="0"/>
          <w:iCs w:val="0"/>
          <w:color w:val="auto"/>
          <w:sz w:val="24"/>
          <w:szCs w:val="24"/>
        </w:rPr>
      </w:pPr>
      <w:bookmarkStart w:id="78" w:name="_Toc232025040"/>
      <w:r w:rsidRPr="009E3B82">
        <w:rPr>
          <w:i w:val="0"/>
          <w:iCs w:val="0"/>
          <w:color w:val="auto"/>
          <w:sz w:val="24"/>
          <w:szCs w:val="24"/>
        </w:rPr>
        <w:lastRenderedPageBreak/>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21</w:t>
      </w:r>
      <w:r w:rsidRPr="009E3B82">
        <w:rPr>
          <w:i w:val="0"/>
          <w:iCs w:val="0"/>
          <w:color w:val="auto"/>
          <w:sz w:val="24"/>
          <w:szCs w:val="24"/>
        </w:rPr>
        <w:fldChar w:fldCharType="end"/>
      </w:r>
      <w:r w:rsidRPr="009E3B82">
        <w:rPr>
          <w:i w:val="0"/>
          <w:iCs w:val="0"/>
          <w:color w:val="auto"/>
          <w:sz w:val="24"/>
          <w:szCs w:val="24"/>
        </w:rPr>
        <w:t>. Encuesta. Pregunta 21</w:t>
      </w:r>
      <w:bookmarkEnd w:id="78"/>
    </w:p>
    <w:p w14:paraId="6277490A" w14:textId="77777777" w:rsidR="00CD01A2" w:rsidRPr="009E3B82" w:rsidRDefault="00CD01A2" w:rsidP="00CD01A2">
      <w:pPr>
        <w:rPr>
          <w:rFonts w:cs="Arial"/>
          <w:szCs w:val="24"/>
        </w:rPr>
      </w:pPr>
      <w:r w:rsidRPr="009E3B82">
        <w:rPr>
          <w:rFonts w:cs="Arial"/>
          <w:noProof/>
          <w:szCs w:val="24"/>
        </w:rPr>
        <w:drawing>
          <wp:inline distT="0" distB="0" distL="0" distR="0" wp14:anchorId="11AC4C1A" wp14:editId="19F049AE">
            <wp:extent cx="4552950" cy="3000375"/>
            <wp:effectExtent l="0" t="0" r="0" b="9525"/>
            <wp:docPr id="14433424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42486" name=""/>
                    <pic:cNvPicPr/>
                  </pic:nvPicPr>
                  <pic:blipFill rotWithShape="1">
                    <a:blip r:embed="rId32"/>
                    <a:srcRect t="630"/>
                    <a:stretch>
                      <a:fillRect/>
                    </a:stretch>
                  </pic:blipFill>
                  <pic:spPr bwMode="auto">
                    <a:xfrm>
                      <a:off x="0" y="0"/>
                      <a:ext cx="4553585" cy="3000793"/>
                    </a:xfrm>
                    <a:prstGeom prst="rect">
                      <a:avLst/>
                    </a:prstGeom>
                    <a:ln>
                      <a:noFill/>
                    </a:ln>
                    <a:extLst>
                      <a:ext uri="{53640926-AAD7-44D8-BBD7-CCE9431645EC}">
                        <a14:shadowObscured xmlns:a14="http://schemas.microsoft.com/office/drawing/2010/main"/>
                      </a:ext>
                    </a:extLst>
                  </pic:spPr>
                </pic:pic>
              </a:graphicData>
            </a:graphic>
          </wp:inline>
        </w:drawing>
      </w:r>
    </w:p>
    <w:bookmarkEnd w:id="58"/>
    <w:p w14:paraId="1539E897" w14:textId="64B902D1" w:rsidR="00CD01A2" w:rsidRPr="009E3B82" w:rsidRDefault="00CD01A2" w:rsidP="00CD01A2">
      <w:pPr>
        <w:rPr>
          <w:rFonts w:cs="Arial"/>
          <w:szCs w:val="24"/>
        </w:rPr>
      </w:pPr>
      <w:r w:rsidRPr="009E3B82">
        <w:rPr>
          <w:rFonts w:cs="Arial"/>
          <w:szCs w:val="24"/>
        </w:rPr>
        <w:t xml:space="preserve">Fuente: </w:t>
      </w:r>
      <w:r w:rsidR="00DE6DFB" w:rsidRPr="009E3B82">
        <w:rPr>
          <w:rFonts w:cs="Arial"/>
          <w:szCs w:val="24"/>
        </w:rPr>
        <w:t>elaboración propia.</w:t>
      </w:r>
    </w:p>
    <w:p w14:paraId="699CA82B" w14:textId="77777777" w:rsidR="00CD01A2" w:rsidRPr="009E3B82" w:rsidRDefault="00CD01A2" w:rsidP="00CD01A2">
      <w:pPr>
        <w:rPr>
          <w:rFonts w:cs="Arial"/>
          <w:szCs w:val="24"/>
        </w:rPr>
      </w:pPr>
      <w:r w:rsidRPr="009E3B82">
        <w:rPr>
          <w:rFonts w:cs="Arial"/>
          <w:szCs w:val="24"/>
        </w:rPr>
        <w:t>La Figura 21 muestra que el 83% de los encuestados afirma que sí existe un procedimiento para reportar incidentes de seguridad informática, mientras que el 17% indica que no. Este resultado refleja que, aunque la mayoría reconoce la existencia de protocolos establecidos, aún persiste un porcentaje significativo de colaboradores que desconoce o no tiene claridad sobre dichos procedimientos.</w:t>
      </w:r>
    </w:p>
    <w:p w14:paraId="39EC661E" w14:textId="77777777" w:rsidR="00CD01A2" w:rsidRPr="009E3B82" w:rsidRDefault="00CD01A2" w:rsidP="00CD01A2">
      <w:pPr>
        <w:rPr>
          <w:rFonts w:cs="Arial"/>
          <w:szCs w:val="24"/>
        </w:rPr>
      </w:pPr>
      <w:r w:rsidRPr="009E3B82">
        <w:rPr>
          <w:rFonts w:cs="Arial"/>
          <w:szCs w:val="24"/>
        </w:rPr>
        <w:t>La existencia de un protocolo formal para el reporte de incidentes es un componente esencial dentro de cualquier Sistema de Gestión de Seguridad de la Información (SGSI), ya que permite responder de manera rápida, estructurada y eficiente ante amenazas o vulnerabilidades. Este hallazgo sugiere la necesidad de reforzar la comunicación interna, capacitar periódicamente al personal y asegurar que los procedimientos sean accesibles, conocidos y comprendidos por todos los usuarios.</w:t>
      </w:r>
    </w:p>
    <w:p w14:paraId="3D166756" w14:textId="77777777" w:rsidR="00CD01A2" w:rsidRPr="009E3B82" w:rsidRDefault="00CD01A2" w:rsidP="00CD01A2">
      <w:pPr>
        <w:rPr>
          <w:rFonts w:cs="Arial"/>
          <w:szCs w:val="24"/>
        </w:rPr>
      </w:pPr>
    </w:p>
    <w:p w14:paraId="1F87314D" w14:textId="77777777" w:rsidR="00CD01A2" w:rsidRPr="009E3B82" w:rsidRDefault="00CD01A2" w:rsidP="00CD01A2">
      <w:pPr>
        <w:rPr>
          <w:rFonts w:cs="Arial"/>
          <w:szCs w:val="24"/>
        </w:rPr>
      </w:pPr>
    </w:p>
    <w:p w14:paraId="207B0F65" w14:textId="77777777" w:rsidR="00CD01A2" w:rsidRPr="009E3B82" w:rsidRDefault="00CD01A2" w:rsidP="00CD01A2">
      <w:pPr>
        <w:rPr>
          <w:rFonts w:cs="Arial"/>
          <w:szCs w:val="24"/>
        </w:rPr>
      </w:pPr>
    </w:p>
    <w:p w14:paraId="2C0A66EA" w14:textId="77777777" w:rsidR="00CD01A2" w:rsidRPr="009E3B82" w:rsidRDefault="00CD01A2" w:rsidP="00CD01A2">
      <w:pPr>
        <w:rPr>
          <w:rFonts w:cs="Arial"/>
          <w:szCs w:val="24"/>
        </w:rPr>
      </w:pPr>
    </w:p>
    <w:p w14:paraId="261AF4F4" w14:textId="77777777" w:rsidR="00CD01A2" w:rsidRPr="009E3B82" w:rsidRDefault="00CD01A2" w:rsidP="00B23483">
      <w:pPr>
        <w:pStyle w:val="Ttulo2"/>
      </w:pPr>
      <w:bookmarkStart w:id="79" w:name="_Toc216772355"/>
      <w:bookmarkStart w:id="80" w:name="_Toc232025012"/>
      <w:r w:rsidRPr="009E3B82">
        <w:t>Análisis de resultados de las listas de chequeo</w:t>
      </w:r>
      <w:bookmarkEnd w:id="79"/>
      <w:bookmarkEnd w:id="80"/>
    </w:p>
    <w:p w14:paraId="7333F53A" w14:textId="77777777" w:rsidR="00CD01A2" w:rsidRPr="009E3B82" w:rsidRDefault="00CD01A2" w:rsidP="00CD01A2">
      <w:pPr>
        <w:rPr>
          <w:rFonts w:cs="Arial"/>
          <w:szCs w:val="24"/>
        </w:rPr>
      </w:pPr>
    </w:p>
    <w:p w14:paraId="2B53A1F1" w14:textId="77777777" w:rsidR="00CD01A2" w:rsidRPr="009E3B82" w:rsidRDefault="00CD01A2" w:rsidP="00CD01A2">
      <w:pPr>
        <w:rPr>
          <w:rFonts w:cs="Arial"/>
          <w:szCs w:val="24"/>
        </w:rPr>
      </w:pPr>
      <w:r w:rsidRPr="009E3B82">
        <w:rPr>
          <w:rFonts w:cs="Arial"/>
          <w:szCs w:val="24"/>
        </w:rPr>
        <w:t>Al analizar las listas de chequeo aplicadas en las diferentes dependencias de la Empresa de Servicios Públicos de Aguachica E.S.P.A, se identifican patrones comunes sobre el nivel de cumplimiento frente a las políticas y controles de seguridad de la información. Inicialmente, se evidencia que la entidad no cuenta con un acto administrativo formal que establezca las directrices, roles, responsabilidades y procedimientos en materia de seguridad de la información, lo que ocasiona que los controles se apliquen de manera dispersa, sin estandarización y con criterios variables entre dependencias.</w:t>
      </w:r>
    </w:p>
    <w:p w14:paraId="4278555F" w14:textId="77777777" w:rsidR="00CD01A2" w:rsidRPr="009E3B82" w:rsidRDefault="00CD01A2" w:rsidP="00CD01A2">
      <w:pPr>
        <w:rPr>
          <w:rFonts w:cs="Arial"/>
          <w:szCs w:val="24"/>
        </w:rPr>
      </w:pPr>
      <w:r w:rsidRPr="009E3B82">
        <w:rPr>
          <w:rFonts w:cs="Arial"/>
          <w:szCs w:val="24"/>
        </w:rPr>
        <w:t>En cuanto a la seguridad del recurso humano, los resultados muestran que la empresa no realiza procesos de capacitación y sensibilización de forma generalizada. Aunque algunas dependencias han recibido orientación básica, la mayoría del personal manifiesta no haber sido capacitado formalmente, lo cual genera desconocimiento en temas esenciales como el manejo adecuado de la información, la importancia de las contraseñas, los riesgos de seguridad, las buenas prácticas de uso de los recursos tecnológicos y la identificación de incidentes.</w:t>
      </w:r>
    </w:p>
    <w:p w14:paraId="1D6FE78B" w14:textId="77777777" w:rsidR="00CD01A2" w:rsidRPr="009E3B82" w:rsidRDefault="00CD01A2" w:rsidP="00CD01A2">
      <w:pPr>
        <w:rPr>
          <w:rFonts w:cs="Arial"/>
          <w:szCs w:val="24"/>
        </w:rPr>
      </w:pPr>
      <w:r w:rsidRPr="009E3B82">
        <w:rPr>
          <w:rFonts w:cs="Arial"/>
          <w:szCs w:val="24"/>
        </w:rPr>
        <w:t>Respecto a la gestión de activos y archivos, se observa un resultado favorable: en la mayoría de las dependencias los activos de información están debidamente identificados, y en un porcentaje ligeramente menor se encuentran archivados de forma ordenada. Sin embargo, todavía existen brechas en la clasificación adecuada de la información, la custodia de documentos sensibles y la existencia de procedimientos homogéneos para el archivo físico y digital. Se requiere fortalecer la cultura documental para garantizar la integridad y disponibilidad de la información institucional.</w:t>
      </w:r>
    </w:p>
    <w:p w14:paraId="691284A7" w14:textId="77777777" w:rsidR="00CD01A2" w:rsidRPr="009E3B82" w:rsidRDefault="00CD01A2" w:rsidP="00CD01A2">
      <w:pPr>
        <w:rPr>
          <w:rFonts w:cs="Arial"/>
          <w:szCs w:val="24"/>
        </w:rPr>
      </w:pPr>
      <w:r w:rsidRPr="009E3B82">
        <w:rPr>
          <w:rFonts w:cs="Arial"/>
          <w:szCs w:val="24"/>
        </w:rPr>
        <w:t xml:space="preserve">En el dominio de control de acceso, se evidencia que los funcionarios reconocen los principios de confidencialidad, integridad y disponibilidad, y que los accesos a </w:t>
      </w:r>
      <w:r w:rsidRPr="009E3B82">
        <w:rPr>
          <w:rFonts w:cs="Arial"/>
          <w:szCs w:val="24"/>
        </w:rPr>
        <w:lastRenderedPageBreak/>
        <w:t>software y sistemas se asignan únicamente al personal autorizado. No obstante, el análisis revela una de las falencias más críticas detectadas en todas las dependencias: no se cumple con la política de contraseñas seguras, ya que no se aplican los requisitos mínimos de complejidad ni se realiza el cambio periódico cada 45 días. Esta situación incrementa significativamente la probabilidad de accesos no autorizados, robo de credenciales y compromisos de seguridad.</w:t>
      </w:r>
    </w:p>
    <w:p w14:paraId="0677ED9D" w14:textId="77777777" w:rsidR="00CD01A2" w:rsidRPr="009E3B82" w:rsidRDefault="00CD01A2" w:rsidP="00CD01A2">
      <w:pPr>
        <w:rPr>
          <w:rFonts w:cs="Arial"/>
          <w:szCs w:val="24"/>
        </w:rPr>
      </w:pPr>
      <w:r w:rsidRPr="009E3B82">
        <w:rPr>
          <w:rFonts w:cs="Arial"/>
          <w:szCs w:val="24"/>
        </w:rPr>
        <w:t>En cuanto a la seguridad física y del entorno, los resultados demuestran que la mayoría de las dependencias aplican controles adecuados, como el ingreso restringido mediante personal de vigilancia, limitaciones de acceso y uso de UPS para proteger los equipos frente a fallas eléctricas. También se evidencia la existencia de un plan de emergencias y la realización de mantenimientos preventivos y correctivos, lo cual constituye una fortaleza institucional. Estos controles contribuyen positivamente a la protección del entorno físico y de los equipos tecnológicos.</w:t>
      </w:r>
    </w:p>
    <w:p w14:paraId="41E34593" w14:textId="77777777" w:rsidR="00CD01A2" w:rsidRPr="009E3B82" w:rsidRDefault="00CD01A2" w:rsidP="00CD01A2">
      <w:pPr>
        <w:rPr>
          <w:rFonts w:cs="Arial"/>
          <w:szCs w:val="24"/>
        </w:rPr>
      </w:pPr>
      <w:r w:rsidRPr="009E3B82">
        <w:rPr>
          <w:rFonts w:cs="Arial"/>
          <w:szCs w:val="24"/>
        </w:rPr>
        <w:t>En lo referente a la seguridad de las operaciones, aunque algunos funcionarios mencionan contar con sistemas de protección como antivirus actualizados, se detecta una debilidad significativa: las copias de seguridad no se realizan de manera diaria ni sistemática. En algunos casos se llevan a cabo con poca periodicidad y en otros simplemente no se realizan. Además, no existen pruebas regulares que validen la integridad de las copias. Esta debilidad representa un riesgo alto ante incidentes como fallas de hardware, errores humanos, ataques informáticos o pérdida de información.</w:t>
      </w:r>
    </w:p>
    <w:p w14:paraId="46F0F251" w14:textId="77777777" w:rsidR="00CD01A2" w:rsidRPr="009E3B82" w:rsidRDefault="00CD01A2" w:rsidP="00CD01A2">
      <w:pPr>
        <w:rPr>
          <w:rFonts w:cs="Arial"/>
          <w:szCs w:val="24"/>
        </w:rPr>
      </w:pPr>
      <w:r w:rsidRPr="009E3B82">
        <w:rPr>
          <w:rFonts w:cs="Arial"/>
          <w:szCs w:val="24"/>
        </w:rPr>
        <w:t xml:space="preserve">Sobre la seguridad de las redes, se identifica una fortaleza importante: todas las dependencias coinciden en que la red se encuentra gestionada y controlada. </w:t>
      </w:r>
    </w:p>
    <w:p w14:paraId="248CE611" w14:textId="77777777" w:rsidR="00CD01A2" w:rsidRPr="009E3B82" w:rsidRDefault="00CD01A2" w:rsidP="00CD01A2">
      <w:pPr>
        <w:rPr>
          <w:rFonts w:cs="Arial"/>
          <w:szCs w:val="24"/>
        </w:rPr>
      </w:pPr>
      <w:r w:rsidRPr="009E3B82">
        <w:rPr>
          <w:rFonts w:cs="Arial"/>
          <w:szCs w:val="24"/>
        </w:rPr>
        <w:t xml:space="preserve">Finalmente, durante el análisis integral se reafirma que los resultados de las listas de chequeo guardan coherencia con las observaciones generales previamente identificadas. Si bien existen controles implementados, la falta de lineamientos normativos, la ausencia de formación continua, las fallas en el control de </w:t>
      </w:r>
      <w:r w:rsidRPr="009E3B82">
        <w:rPr>
          <w:rFonts w:cs="Arial"/>
          <w:szCs w:val="24"/>
        </w:rPr>
        <w:lastRenderedPageBreak/>
        <w:t>contraseñas, la debilidad en las copias de seguridad y la falta de un plan de recuperación ante desastres son elementos que comprometen la seguridad de la información en la empresa y deben atenderse de manera prioritaria para mitigar riesgos y elevar el nivel de madurez institucional.</w:t>
      </w:r>
    </w:p>
    <w:p w14:paraId="29E25337" w14:textId="77777777" w:rsidR="00CD01A2" w:rsidRPr="009E3B82" w:rsidRDefault="00CD01A2" w:rsidP="00CD01A2">
      <w:pPr>
        <w:pStyle w:val="Ttulo2"/>
      </w:pPr>
      <w:bookmarkStart w:id="81" w:name="_Toc216772356"/>
      <w:bookmarkStart w:id="82" w:name="_Toc232025013"/>
      <w:r w:rsidRPr="009E3B82">
        <w:t>Dictamen</w:t>
      </w:r>
      <w:bookmarkEnd w:id="81"/>
      <w:bookmarkEnd w:id="82"/>
    </w:p>
    <w:p w14:paraId="6A9F396C" w14:textId="77777777" w:rsidR="00CD01A2" w:rsidRPr="009E3B82" w:rsidRDefault="00CD01A2" w:rsidP="00CD01A2">
      <w:pPr>
        <w:spacing w:after="0" w:line="240" w:lineRule="auto"/>
        <w:jc w:val="center"/>
        <w:rPr>
          <w:rFonts w:cs="Arial"/>
          <w:szCs w:val="24"/>
        </w:rPr>
      </w:pPr>
    </w:p>
    <w:p w14:paraId="796AD945" w14:textId="77777777" w:rsidR="00CD01A2" w:rsidRPr="009E3B82" w:rsidRDefault="00CD01A2" w:rsidP="00CD01A2">
      <w:r w:rsidRPr="009E3B82">
        <w:t>Con fundamento en el análisis, evaluación e interpretación de la información obtenida a través de los instrumentos de auditoría aplicados principalmente listas de chequeo diligenciadas en las diferentes dependencias de la Empresa de Servicios Públicos de Aguachica E.S.P.A y en concordancia con las buenas prácticas de auditoría de sistemas y los principios que rigen la seguridad de la información, se emite el presente dictamen ejecutivo, cuyo propósito fue evaluar el estado de los controles asociados a la protección de los activos de información, considerando los principios de confidencialidad, integridad y disponibilidad, así como la gestión de los riesgos tecnológicos que inciden en la operación institucional.</w:t>
      </w:r>
    </w:p>
    <w:p w14:paraId="7FDFCA8F" w14:textId="77777777" w:rsidR="00CD01A2" w:rsidRPr="009E3B82" w:rsidRDefault="00CD01A2" w:rsidP="00CD01A2">
      <w:pPr>
        <w:pStyle w:val="Sinespaciado"/>
        <w:jc w:val="both"/>
        <w:rPr>
          <w:rFonts w:ascii="Arial" w:hAnsi="Arial" w:cs="Arial"/>
        </w:rPr>
      </w:pPr>
    </w:p>
    <w:p w14:paraId="131E21A2" w14:textId="77777777" w:rsidR="00CD01A2" w:rsidRPr="009E3B82" w:rsidRDefault="00CD01A2" w:rsidP="00CD01A2">
      <w:r w:rsidRPr="009E3B82">
        <w:t>Como resultado del proceso auditor, se evidencian debilidades significativas en la gestión de la seguridad de la información, las cuales representan riesgos relevantes para la continuidad operativa y el adecuado funcionamiento de los sistemas de información de la entidad. En este sentido, se identifica, en primer lugar, un nivel insuficiente de conocimiento y apropiación por parte del personal respecto a los lineamientos institucionales, los riesgos asociados y las buenas prácticas en materia de seguridad de la información, situación que limita la aplicación efectiva de controles preventivos y aumenta la probabilidad de ocurrencia de incidentes de seguridad.</w:t>
      </w:r>
    </w:p>
    <w:p w14:paraId="05FCF72E" w14:textId="77777777" w:rsidR="00CD01A2" w:rsidRPr="009E3B82" w:rsidRDefault="00CD01A2" w:rsidP="00CD01A2">
      <w:pPr>
        <w:pStyle w:val="Sinespaciado"/>
        <w:jc w:val="both"/>
        <w:rPr>
          <w:rFonts w:ascii="Arial" w:hAnsi="Arial" w:cs="Arial"/>
        </w:rPr>
      </w:pPr>
    </w:p>
    <w:p w14:paraId="54A36372" w14:textId="77777777" w:rsidR="00CD01A2" w:rsidRPr="009E3B82" w:rsidRDefault="00CD01A2" w:rsidP="00CD01A2">
      <w:r w:rsidRPr="009E3B82">
        <w:t xml:space="preserve">De manera complementaria, se constató el incumplimiento de requisitos mínimos en la gestión de credenciales de acceso, dado que no se evidencia la existencia ni aplicación de políticas formales relacionadas con la complejidad, longitud y cambio periódico de contraseñas, lo cual incrementa de forma considerable el riesgo de </w:t>
      </w:r>
      <w:r w:rsidRPr="009E3B82">
        <w:lastRenderedPageBreak/>
        <w:t>accesos no autorizados y compromete la seguridad de las cuentas institucionales y de la información administrada a través de los sistemas. A ello se suma la presencia de deficiencias en la ejecución de copias de seguridad, las cuales no se realizan de forma diaria, sistemática ni documentada, y en algunos casos son inexistentes, incrementando significativamente la probabilidad de pérdida total o parcial de información crítica ante fallas técnicas, errores humanos o incidentes de seguridad.</w:t>
      </w:r>
    </w:p>
    <w:p w14:paraId="1B2AEE0C" w14:textId="77777777" w:rsidR="00CD01A2" w:rsidRPr="009E3B82" w:rsidRDefault="00CD01A2" w:rsidP="00CD01A2">
      <w:pPr>
        <w:pStyle w:val="Sinespaciado"/>
        <w:jc w:val="both"/>
        <w:rPr>
          <w:rFonts w:ascii="Arial" w:hAnsi="Arial" w:cs="Arial"/>
        </w:rPr>
      </w:pPr>
    </w:p>
    <w:p w14:paraId="58FB0FD6" w14:textId="77777777" w:rsidR="00CD01A2" w:rsidRPr="009E3B82" w:rsidRDefault="00CD01A2" w:rsidP="00CD01A2">
      <w:r w:rsidRPr="009E3B82">
        <w:t>Asimismo, durante el desarrollo de la auditoría se observaron falencias en la adopción de buenas prácticas relacionadas con el cierre de sesión y el control de accesos lógicos, evidenciándose que en diversas dependencias los equipos permanecen activos sin supervisión, lo que facilita potenciales accesos no autorizados y el uso indebido de los recursos tecnológicos. De igual forma, se identificó la ausencia de programas formales de capacitación y sensibilización en seguridad de la información, lo cual debilita la cultura organizacional orientada a la protección de los activos de información y limita la apropiación de comportamientos seguros por parte del personal.</w:t>
      </w:r>
    </w:p>
    <w:p w14:paraId="329B578A" w14:textId="77777777" w:rsidR="00CD01A2" w:rsidRPr="009E3B82" w:rsidRDefault="00CD01A2" w:rsidP="00CD01A2">
      <w:pPr>
        <w:pStyle w:val="Sinespaciado"/>
        <w:jc w:val="both"/>
        <w:rPr>
          <w:rFonts w:ascii="Arial" w:hAnsi="Arial" w:cs="Arial"/>
        </w:rPr>
      </w:pPr>
    </w:p>
    <w:p w14:paraId="0C7A17F6" w14:textId="77777777" w:rsidR="00CD01A2" w:rsidRPr="009E3B82" w:rsidRDefault="00CD01A2" w:rsidP="00CD01A2">
      <w:r w:rsidRPr="009E3B82">
        <w:t xml:space="preserve">Por otra parte, se evidenció una falta de control, monitoreo y registro sobre la instalación y uso de software en los equipos institucionales, situación que permite la utilización de aplicaciones no autorizadas y aumenta la exposición a vulnerabilidades técnicas, incompatibilidades y riesgos de seguridad. Finalmente, como hallazgo de alto impacto, se determinó que una proporción significativa de los equipos de cómputo no cuenta con antivirus debidamente actualizado, condición que incrementa de manera sustancial la probabilidad de infecciones por </w:t>
      </w:r>
      <w:proofErr w:type="gramStart"/>
      <w:r w:rsidRPr="009E3B82">
        <w:t>malware</w:t>
      </w:r>
      <w:proofErr w:type="gramEnd"/>
      <w:r w:rsidRPr="009E3B82">
        <w:t>, ataques cibernéticos, pérdida o alteración de la información y afectaciones a la continuidad de los servicios. Esta situación refleja la inexistencia de un proceso estructurado de mantenimiento, control y seguimiento de las herramientas de protección tecnológica, debilitando la capacidad de defensa de la entidad frente a amenazas emergentes.</w:t>
      </w:r>
    </w:p>
    <w:p w14:paraId="42F5EF24" w14:textId="77777777" w:rsidR="00CD01A2" w:rsidRPr="009E3B82" w:rsidRDefault="00CD01A2" w:rsidP="00CD01A2">
      <w:pPr>
        <w:pStyle w:val="Sinespaciado"/>
        <w:jc w:val="both"/>
        <w:rPr>
          <w:rFonts w:ascii="Arial" w:hAnsi="Arial" w:cs="Arial"/>
        </w:rPr>
      </w:pPr>
    </w:p>
    <w:p w14:paraId="6FE40973" w14:textId="77777777" w:rsidR="00CD01A2" w:rsidRPr="009E3B82" w:rsidRDefault="00CD01A2" w:rsidP="00CD01A2">
      <w:r w:rsidRPr="009E3B82">
        <w:t>En atención a la materialidad y al impacto de los hallazgos descritos, y con base en la evidencia recopilada durante la auditoría, el auditor concluye que la Empresa de Servicios Públicos de Aguachica E.S.P.A. no presenta un nivel adecuado de madurez en la gestión de la seguridad de la información; por lo tanto, se emite una opinión con salvedades, en la medida en que, si bien la entidad dispone de infraestructura tecnológica básica para el soporte de sus procesos misionales y administrativos, persisten deficiencias relevantes en la definición, implementación y control de políticas, procedimientos y controles de seguridad de la información, las cuales incrementan significativamente la exposición a riesgos tecnológicos, operativos y reputacionales.</w:t>
      </w:r>
    </w:p>
    <w:p w14:paraId="1A4B64A9" w14:textId="77777777" w:rsidR="00CD01A2" w:rsidRPr="009E3B82" w:rsidRDefault="00CD01A2" w:rsidP="00CD01A2">
      <w:pPr>
        <w:pStyle w:val="Sinespaciado"/>
        <w:jc w:val="both"/>
        <w:rPr>
          <w:rFonts w:ascii="Arial" w:hAnsi="Arial" w:cs="Arial"/>
        </w:rPr>
      </w:pPr>
    </w:p>
    <w:p w14:paraId="59615FD0" w14:textId="77777777" w:rsidR="00CD01A2" w:rsidRPr="009E3B82" w:rsidRDefault="00CD01A2" w:rsidP="00CD01A2">
      <w:r w:rsidRPr="009E3B82">
        <w:t>En consecuencia, se considera prioritario que la entidad fortalezca su sistema de gestión de seguridad de la información mediante la definición y adopción de políticas institucionales formalmente aprobadas por la alta dirección, alineadas con estándares reconocidos como ISO/IEC 27001 e ISO/IEC 27002; la implementación de controles efectivos para la gestión de accesos y contraseñas; el establecimiento de procedimientos formales y verificables para la realización de copias de seguridad; el fortalecimiento de los controles de acceso lógico y de las buenas prácticas de uso de los sistemas; la ejecución de programas periódicos de capacitación y sensibilización dirigidos a todo el personal; el control riguroso sobre la instalación y uso de software; la actualización permanente de las herramientas de protección tecnológica; y la adopción de un enfoque sistemático de gestión de riesgos que permita identificar, evaluar y tratar de manera continua los riesgos asociados a la seguridad de la información.</w:t>
      </w:r>
    </w:p>
    <w:p w14:paraId="07A5A627" w14:textId="77777777" w:rsidR="00CD01A2" w:rsidRPr="009E3B82" w:rsidRDefault="00CD01A2" w:rsidP="00CD01A2">
      <w:pPr>
        <w:pStyle w:val="Sinespaciado"/>
        <w:jc w:val="both"/>
        <w:rPr>
          <w:rFonts w:ascii="Arial" w:hAnsi="Arial" w:cs="Arial"/>
        </w:rPr>
      </w:pPr>
    </w:p>
    <w:p w14:paraId="78E3D5BF" w14:textId="77777777" w:rsidR="00CD01A2" w:rsidRPr="009E3B82" w:rsidRDefault="00CD01A2" w:rsidP="00CD01A2">
      <w:r w:rsidRPr="009E3B82">
        <w:t xml:space="preserve">En conclusión, la implementación oportuna y efectiva de estas acciones permitirá a la Empresa de Servicios Públicos de Aguachica E.S.P.A. mitigar los riesgos identificados, fortalecer su capacidad de respuesta frente a incidentes de seguridad y avanzar hacia un mayor nivel de madurez en la gestión de la seguridad de la </w:t>
      </w:r>
      <w:r w:rsidRPr="009E3B82">
        <w:lastRenderedPageBreak/>
        <w:t>información, contribuyendo así a la protección de sus activos estratégicos y a la continuidad de sus operaciones institucionales.</w:t>
      </w:r>
    </w:p>
    <w:p w14:paraId="3556BF37" w14:textId="77777777" w:rsidR="00DE6DFB" w:rsidRPr="009E3B82" w:rsidRDefault="00DE6DFB" w:rsidP="00CD01A2"/>
    <w:p w14:paraId="0FAC1BA8" w14:textId="6FDEDDF2" w:rsidR="00A134E3" w:rsidRPr="009E3B82" w:rsidRDefault="00A134E3" w:rsidP="00E45F13">
      <w:pPr>
        <w:pStyle w:val="Ttulo2"/>
        <w:numPr>
          <w:ilvl w:val="1"/>
          <w:numId w:val="8"/>
        </w:numPr>
      </w:pPr>
      <w:bookmarkStart w:id="83" w:name="_Toc232025014"/>
      <w:r w:rsidRPr="009E3B82">
        <w:t>Formular un plan matriz de acción y horizontes de ejecución para la mejora continua de la infraestructura tecnológica institucional.</w:t>
      </w:r>
      <w:bookmarkEnd w:id="83"/>
    </w:p>
    <w:p w14:paraId="2E66C1A9" w14:textId="77777777" w:rsidR="00E45F13" w:rsidRPr="009E3B82" w:rsidRDefault="00E45F13" w:rsidP="00E45F13"/>
    <w:p w14:paraId="7AD2BAB9" w14:textId="11AD69A2" w:rsidR="00EE358C" w:rsidRPr="009E3B82" w:rsidRDefault="00EE358C" w:rsidP="00E45F13">
      <w:r w:rsidRPr="009E3B82">
        <w:t>En esta sección se muestran los resultados que dieron origen a la matriz MIPG, la cual fue elaborada con base en el autodiagnóstico institucional y la elaboración del plan de acción. Esta herramienta permite conocer el grado de avance en los componentes analizados, identificar brechas de gestión y definir acciones dirigidas a la mejora continua. En función de los resultados, se establecen acciones con responsables, prioridades, plazos e indicadores de seguimiento. Así la matriz dirige soporte para ordenar las oportunidades de mejora, fortalecer la planificación institucional y apoyar decisiones que incidan en el desempeño administrativo y tecnológico.</w:t>
      </w:r>
    </w:p>
    <w:p w14:paraId="62B63D0E" w14:textId="77777777" w:rsidR="00E45F13" w:rsidRPr="009E3B82" w:rsidRDefault="00E45F13" w:rsidP="00E45F13"/>
    <w:p w14:paraId="3B9737DD" w14:textId="594926E4" w:rsidR="0000502A" w:rsidRPr="009E3B82" w:rsidRDefault="0000502A" w:rsidP="0000502A">
      <w:pPr>
        <w:jc w:val="center"/>
        <w:rPr>
          <w:b/>
          <w:bCs/>
        </w:rPr>
      </w:pPr>
      <w:r w:rsidRPr="009E3B82">
        <w:rPr>
          <w:b/>
          <w:bCs/>
        </w:rPr>
        <w:t>AUTODIAGNÓSTICO DE GESTIÓN: POLITICA DE GESTIÓN DEL CONOCIMIENTO Y LA INNOVACIÓN</w:t>
      </w:r>
    </w:p>
    <w:p w14:paraId="6E047C9F" w14:textId="2813827D" w:rsidR="0000502A" w:rsidRPr="009E3B82" w:rsidRDefault="0000502A" w:rsidP="0000502A">
      <w:pPr>
        <w:rPr>
          <w:b/>
          <w:bCs/>
        </w:rPr>
      </w:pPr>
      <w:r w:rsidRPr="009E3B82">
        <w:rPr>
          <w:b/>
          <w:bCs/>
        </w:rPr>
        <w:t>INSTRUCCIONES DE DILIGENCIAMIENTO</w:t>
      </w:r>
    </w:p>
    <w:p w14:paraId="7EB9E14B" w14:textId="59F1EA7E" w:rsidR="0000502A" w:rsidRPr="009E3B82" w:rsidRDefault="003139DA" w:rsidP="003139DA">
      <w:r w:rsidRPr="009E3B82">
        <w:t xml:space="preserve">Estas instrucciones hacen parte de un conjunto de herramientas de autodiagnóstico que permitirán a cada entidad desarrollar un ejercicio de valoración del estado de cada una de las dimensiones en las cuales se estructura el Modelo Integrado de Gestión y Planeación (MIPG), con el propósito de contar con una línea base respecto a los aspectos que la entidad debe fortalecer, los cuales deben ser incluidos en su planeación institucional. Este puede ser utilizado en el momento en </w:t>
      </w:r>
      <w:r w:rsidRPr="009E3B82">
        <w:lastRenderedPageBreak/>
        <w:t>que lo considere pertinente, sin implicar esto reporte alguno a Función Pública, a otras instancias del Gobierno o a organismos de Control.</w:t>
      </w:r>
    </w:p>
    <w:p w14:paraId="7B0DF974" w14:textId="31375EB7" w:rsidR="003139DA" w:rsidRPr="009E3B82" w:rsidRDefault="003139DA" w:rsidP="003139DA">
      <w:r w:rsidRPr="009E3B82">
        <w:t>A continuación, se explica en detalle cómo se debe diligenciar:</w:t>
      </w:r>
    </w:p>
    <w:p w14:paraId="18372BE6" w14:textId="24FD646C" w:rsidR="003139DA" w:rsidRPr="009E3B82" w:rsidRDefault="003139DA" w:rsidP="003139DA">
      <w:pPr>
        <w:rPr>
          <w:b/>
          <w:bCs/>
        </w:rPr>
      </w:pPr>
      <w:r w:rsidRPr="009E3B82">
        <w:rPr>
          <w:b/>
          <w:bCs/>
        </w:rPr>
        <w:t>Criterios:</w:t>
      </w:r>
    </w:p>
    <w:p w14:paraId="7B0D525A" w14:textId="6D5A6921" w:rsidR="003139DA" w:rsidRPr="009E3B82" w:rsidRDefault="003139DA" w:rsidP="003139DA">
      <w:r w:rsidRPr="009E3B82">
        <w:t>La entidad según su nivel de desarrollo (incipiente, intermedio o robusto) debe consultar cuales son los criterios mínimos que debe cumplir (Ver sección "Criterios").</w:t>
      </w:r>
    </w:p>
    <w:p w14:paraId="09604EA8" w14:textId="6615270F" w:rsidR="003139DA" w:rsidRPr="009E3B82" w:rsidRDefault="003139DA" w:rsidP="003139DA">
      <w:pPr>
        <w:rPr>
          <w:b/>
          <w:bCs/>
        </w:rPr>
      </w:pPr>
      <w:r w:rsidRPr="009E3B82">
        <w:rPr>
          <w:b/>
          <w:bCs/>
        </w:rPr>
        <w:t>Autodiagnóstico:</w:t>
      </w:r>
    </w:p>
    <w:p w14:paraId="0E3A13D2" w14:textId="0A4CA7B4" w:rsidR="003139DA" w:rsidRPr="009E3B82" w:rsidRDefault="00FA792A" w:rsidP="003139DA">
      <w:r w:rsidRPr="009E3B82">
        <w:t>Está compuesto por las siguientes columnas:</w:t>
      </w:r>
    </w:p>
    <w:p w14:paraId="233AAA15" w14:textId="1317671C" w:rsidR="00FA792A" w:rsidRPr="009E3B82" w:rsidRDefault="00FA792A" w:rsidP="00FA792A">
      <w:pPr>
        <w:pStyle w:val="Prrafodelista"/>
        <w:numPr>
          <w:ilvl w:val="0"/>
          <w:numId w:val="13"/>
        </w:numPr>
      </w:pPr>
      <w:r w:rsidRPr="009E3B82">
        <w:rPr>
          <w:b/>
          <w:bCs/>
        </w:rPr>
        <w:t>Componentes:</w:t>
      </w:r>
      <w:r w:rsidRPr="009E3B82">
        <w:t xml:space="preserve"> son los grandes temas que enmarcan la política objeto de medición.</w:t>
      </w:r>
    </w:p>
    <w:p w14:paraId="103BBBC6" w14:textId="48AFD37C" w:rsidR="00FA792A" w:rsidRPr="009E3B82" w:rsidRDefault="00FA792A" w:rsidP="00FA792A">
      <w:pPr>
        <w:pStyle w:val="Prrafodelista"/>
        <w:numPr>
          <w:ilvl w:val="0"/>
          <w:numId w:val="13"/>
        </w:numPr>
      </w:pPr>
      <w:r w:rsidRPr="009E3B82">
        <w:rPr>
          <w:b/>
          <w:bCs/>
        </w:rPr>
        <w:t>Calificación:</w:t>
      </w:r>
      <w:r w:rsidRPr="009E3B82">
        <w:t xml:space="preserve"> puntaje automático obtenido como resultado de la auto calificación que haga en el avance de la política.</w:t>
      </w:r>
    </w:p>
    <w:p w14:paraId="6CD2E1DE" w14:textId="1101FC96" w:rsidR="00FA792A" w:rsidRPr="009E3B82" w:rsidRDefault="00FA792A" w:rsidP="00FA792A">
      <w:pPr>
        <w:pStyle w:val="Prrafodelista"/>
        <w:numPr>
          <w:ilvl w:val="0"/>
          <w:numId w:val="13"/>
        </w:numPr>
      </w:pPr>
      <w:r w:rsidRPr="009E3B82">
        <w:rPr>
          <w:b/>
          <w:bCs/>
        </w:rPr>
        <w:t>Categoría:</w:t>
      </w:r>
      <w:r w:rsidRPr="009E3B82">
        <w:t xml:space="preserve"> corresponde a las acciones que la entidad debe contemplar para el avance de la respectiva política.</w:t>
      </w:r>
    </w:p>
    <w:p w14:paraId="0653447C" w14:textId="34D3035A" w:rsidR="00FA792A" w:rsidRPr="009E3B82" w:rsidRDefault="00FA792A" w:rsidP="00FA792A">
      <w:pPr>
        <w:pStyle w:val="Prrafodelista"/>
        <w:numPr>
          <w:ilvl w:val="0"/>
          <w:numId w:val="13"/>
        </w:numPr>
      </w:pPr>
      <w:r w:rsidRPr="009E3B82">
        <w:rPr>
          <w:b/>
          <w:bCs/>
        </w:rPr>
        <w:t>Calificación:</w:t>
      </w:r>
      <w:r w:rsidRPr="009E3B82">
        <w:t xml:space="preserve"> puntaje automático obtenido como resultado de la auto calificación que haga en el avance de la política.</w:t>
      </w:r>
    </w:p>
    <w:p w14:paraId="3B091886" w14:textId="1EE93D79" w:rsidR="00FA792A" w:rsidRPr="009E3B82" w:rsidRDefault="00FA792A" w:rsidP="00FA792A">
      <w:pPr>
        <w:pStyle w:val="Prrafodelista"/>
        <w:numPr>
          <w:ilvl w:val="0"/>
          <w:numId w:val="13"/>
        </w:numPr>
      </w:pPr>
      <w:r w:rsidRPr="009E3B82">
        <w:rPr>
          <w:b/>
          <w:bCs/>
        </w:rPr>
        <w:t>Actividades de gestión:</w:t>
      </w:r>
      <w:r w:rsidRPr="009E3B82">
        <w:t xml:space="preserve"> actividades puntuales que la entidad debe emprender para avanzar en la implementación de la política.</w:t>
      </w:r>
    </w:p>
    <w:p w14:paraId="03A2B3CB" w14:textId="7B907F40" w:rsidR="00FA792A" w:rsidRPr="009E3B82" w:rsidRDefault="00FA792A" w:rsidP="00FA792A">
      <w:pPr>
        <w:pStyle w:val="Prrafodelista"/>
        <w:numPr>
          <w:ilvl w:val="0"/>
          <w:numId w:val="13"/>
        </w:numPr>
      </w:pPr>
      <w:r w:rsidRPr="009E3B82">
        <w:rPr>
          <w:b/>
          <w:bCs/>
        </w:rPr>
        <w:t>Puntaje:</w:t>
      </w:r>
      <w:r w:rsidRPr="009E3B82">
        <w:t xml:space="preserve"> es la casilla donde la entidad se autocalificará de acuerdo con las actividades descritas, en una escala de 0 a 100.</w:t>
      </w:r>
    </w:p>
    <w:p w14:paraId="4091DEDA" w14:textId="6E52DA2A" w:rsidR="00FA792A" w:rsidRPr="009E3B82" w:rsidRDefault="00FA792A" w:rsidP="00FA792A">
      <w:pPr>
        <w:pStyle w:val="Prrafodelista"/>
        <w:numPr>
          <w:ilvl w:val="0"/>
          <w:numId w:val="13"/>
        </w:numPr>
      </w:pPr>
      <w:r w:rsidRPr="009E3B82">
        <w:rPr>
          <w:b/>
          <w:bCs/>
        </w:rPr>
        <w:t>Observaciones:</w:t>
      </w:r>
      <w:r w:rsidRPr="009E3B82">
        <w:t xml:space="preserve"> en este espacio, podrá hacer las anotaciones o comentarios que considere pertinentes.</w:t>
      </w:r>
    </w:p>
    <w:p w14:paraId="3E224AF6" w14:textId="31CE9071" w:rsidR="00FA792A" w:rsidRPr="009E3B82" w:rsidRDefault="003D1653" w:rsidP="003139DA">
      <w:r w:rsidRPr="009E3B82">
        <w:t>Las ÚNICAS celdas que debe diligenciar son la del nombre de la entidad y la columna de puntaje (resaltada en azul). La de observaciones de manera opcional si lo considera necesario.</w:t>
      </w:r>
    </w:p>
    <w:p w14:paraId="692D5728" w14:textId="4A42BDA6" w:rsidR="003D1653" w:rsidRPr="009E3B82" w:rsidRDefault="003D1653" w:rsidP="003139DA">
      <w:r w:rsidRPr="009E3B82">
        <w:t>Para la calificación, se estableció una escala de 5 niveles así:</w:t>
      </w:r>
    </w:p>
    <w:p w14:paraId="46A3C83D" w14:textId="17330962" w:rsidR="003D1653" w:rsidRPr="009E3B82" w:rsidRDefault="003D1653" w:rsidP="003D1653">
      <w:pPr>
        <w:pStyle w:val="Descripcin"/>
        <w:keepNext/>
        <w:rPr>
          <w:i w:val="0"/>
          <w:iCs w:val="0"/>
          <w:color w:val="auto"/>
          <w:sz w:val="24"/>
          <w:szCs w:val="24"/>
        </w:rPr>
      </w:pPr>
      <w:bookmarkStart w:id="84" w:name="_Toc232025065"/>
      <w:r w:rsidRPr="009E3B82">
        <w:rPr>
          <w:i w:val="0"/>
          <w:iCs w:val="0"/>
          <w:color w:val="auto"/>
          <w:sz w:val="24"/>
          <w:szCs w:val="24"/>
        </w:rPr>
        <w:lastRenderedPageBreak/>
        <w:t xml:space="preserve">Tabla </w:t>
      </w:r>
      <w:r w:rsidRPr="009E3B82">
        <w:rPr>
          <w:i w:val="0"/>
          <w:iCs w:val="0"/>
          <w:color w:val="auto"/>
          <w:sz w:val="24"/>
          <w:szCs w:val="24"/>
        </w:rPr>
        <w:fldChar w:fldCharType="begin"/>
      </w:r>
      <w:r w:rsidRPr="009E3B82">
        <w:rPr>
          <w:i w:val="0"/>
          <w:iCs w:val="0"/>
          <w:color w:val="auto"/>
          <w:sz w:val="24"/>
          <w:szCs w:val="24"/>
        </w:rPr>
        <w:instrText xml:space="preserve"> SEQ Tabla \* ARABIC </w:instrText>
      </w:r>
      <w:r w:rsidRPr="009E3B82">
        <w:rPr>
          <w:i w:val="0"/>
          <w:iCs w:val="0"/>
          <w:color w:val="auto"/>
          <w:sz w:val="24"/>
          <w:szCs w:val="24"/>
        </w:rPr>
        <w:fldChar w:fldCharType="separate"/>
      </w:r>
      <w:r w:rsidRPr="009E3B82">
        <w:rPr>
          <w:i w:val="0"/>
          <w:iCs w:val="0"/>
          <w:noProof/>
          <w:color w:val="auto"/>
          <w:sz w:val="24"/>
          <w:szCs w:val="24"/>
        </w:rPr>
        <w:t>22</w:t>
      </w:r>
      <w:r w:rsidRPr="009E3B82">
        <w:rPr>
          <w:i w:val="0"/>
          <w:iCs w:val="0"/>
          <w:color w:val="auto"/>
          <w:sz w:val="24"/>
          <w:szCs w:val="24"/>
        </w:rPr>
        <w:fldChar w:fldCharType="end"/>
      </w:r>
      <w:r w:rsidRPr="009E3B82">
        <w:rPr>
          <w:i w:val="0"/>
          <w:iCs w:val="0"/>
          <w:color w:val="auto"/>
          <w:sz w:val="24"/>
          <w:szCs w:val="24"/>
        </w:rPr>
        <w:t>. Niveles del MIPG</w:t>
      </w:r>
      <w:bookmarkEnd w:id="84"/>
    </w:p>
    <w:tbl>
      <w:tblPr>
        <w:tblW w:w="5000" w:type="pct"/>
        <w:tblCellMar>
          <w:left w:w="70" w:type="dxa"/>
          <w:right w:w="70" w:type="dxa"/>
        </w:tblCellMar>
        <w:tblLook w:val="04A0" w:firstRow="1" w:lastRow="0" w:firstColumn="1" w:lastColumn="0" w:noHBand="0" w:noVBand="1"/>
      </w:tblPr>
      <w:tblGrid>
        <w:gridCol w:w="2944"/>
        <w:gridCol w:w="2943"/>
        <w:gridCol w:w="2941"/>
      </w:tblGrid>
      <w:tr w:rsidR="003D1653" w:rsidRPr="009E3B82" w14:paraId="7C0890A1" w14:textId="77777777" w:rsidTr="003D1653">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4E0A3D" w14:textId="77777777" w:rsidR="003D1653" w:rsidRPr="009E3B82" w:rsidRDefault="003D1653" w:rsidP="003D1653">
            <w:pPr>
              <w:spacing w:after="0" w:line="240" w:lineRule="auto"/>
              <w:jc w:val="center"/>
              <w:rPr>
                <w:rFonts w:eastAsia="Times New Roman" w:cs="Arial"/>
                <w:b/>
                <w:bCs/>
                <w:color w:val="000000"/>
                <w:kern w:val="0"/>
                <w:sz w:val="22"/>
                <w:lang w:eastAsia="es-CO"/>
                <w14:ligatures w14:val="none"/>
              </w:rPr>
            </w:pPr>
            <w:r w:rsidRPr="009E3B82">
              <w:rPr>
                <w:rFonts w:eastAsia="Times New Roman" w:cs="Arial"/>
                <w:b/>
                <w:bCs/>
                <w:color w:val="000000"/>
                <w:kern w:val="0"/>
                <w:sz w:val="22"/>
                <w:lang w:eastAsia="es-CO"/>
                <w14:ligatures w14:val="none"/>
              </w:rPr>
              <w:t>Puntaje</w:t>
            </w:r>
          </w:p>
        </w:tc>
        <w:tc>
          <w:tcPr>
            <w:tcW w:w="1667" w:type="pct"/>
            <w:tcBorders>
              <w:top w:val="single" w:sz="4" w:space="0" w:color="auto"/>
              <w:left w:val="nil"/>
              <w:bottom w:val="single" w:sz="4" w:space="0" w:color="auto"/>
              <w:right w:val="single" w:sz="4" w:space="0" w:color="auto"/>
            </w:tcBorders>
            <w:shd w:val="clear" w:color="000000" w:fill="F2F2F2"/>
            <w:noWrap/>
            <w:vAlign w:val="center"/>
            <w:hideMark/>
          </w:tcPr>
          <w:p w14:paraId="7CEBC7C8" w14:textId="77777777" w:rsidR="003D1653" w:rsidRPr="009E3B82" w:rsidRDefault="003D1653" w:rsidP="003D1653">
            <w:pPr>
              <w:spacing w:after="0" w:line="240" w:lineRule="auto"/>
              <w:jc w:val="center"/>
              <w:rPr>
                <w:rFonts w:eastAsia="Times New Roman" w:cs="Arial"/>
                <w:b/>
                <w:bCs/>
                <w:color w:val="000000"/>
                <w:kern w:val="0"/>
                <w:sz w:val="22"/>
                <w:lang w:eastAsia="es-CO"/>
                <w14:ligatures w14:val="none"/>
              </w:rPr>
            </w:pPr>
            <w:r w:rsidRPr="009E3B82">
              <w:rPr>
                <w:rFonts w:eastAsia="Times New Roman" w:cs="Arial"/>
                <w:b/>
                <w:bCs/>
                <w:color w:val="000000"/>
                <w:kern w:val="0"/>
                <w:sz w:val="22"/>
                <w:lang w:eastAsia="es-CO"/>
                <w14:ligatures w14:val="none"/>
              </w:rPr>
              <w:t>Nivel</w:t>
            </w:r>
          </w:p>
        </w:tc>
        <w:tc>
          <w:tcPr>
            <w:tcW w:w="1667" w:type="pct"/>
            <w:tcBorders>
              <w:top w:val="single" w:sz="4" w:space="0" w:color="auto"/>
              <w:left w:val="nil"/>
              <w:bottom w:val="single" w:sz="4" w:space="0" w:color="auto"/>
              <w:right w:val="single" w:sz="4" w:space="0" w:color="auto"/>
            </w:tcBorders>
            <w:shd w:val="clear" w:color="000000" w:fill="F2F2F2"/>
            <w:noWrap/>
            <w:vAlign w:val="center"/>
            <w:hideMark/>
          </w:tcPr>
          <w:p w14:paraId="7C5C4D25" w14:textId="77777777" w:rsidR="003D1653" w:rsidRPr="009E3B82" w:rsidRDefault="003D1653" w:rsidP="003D1653">
            <w:pPr>
              <w:spacing w:after="0" w:line="240" w:lineRule="auto"/>
              <w:jc w:val="center"/>
              <w:rPr>
                <w:rFonts w:eastAsia="Times New Roman" w:cs="Arial"/>
                <w:b/>
                <w:bCs/>
                <w:color w:val="000000"/>
                <w:kern w:val="0"/>
                <w:sz w:val="22"/>
                <w:lang w:eastAsia="es-CO"/>
                <w14:ligatures w14:val="none"/>
              </w:rPr>
            </w:pPr>
            <w:r w:rsidRPr="009E3B82">
              <w:rPr>
                <w:rFonts w:eastAsia="Times New Roman" w:cs="Arial"/>
                <w:b/>
                <w:bCs/>
                <w:color w:val="000000"/>
                <w:kern w:val="0"/>
                <w:sz w:val="22"/>
                <w:lang w:eastAsia="es-CO"/>
                <w14:ligatures w14:val="none"/>
              </w:rPr>
              <w:t>Color</w:t>
            </w:r>
          </w:p>
        </w:tc>
      </w:tr>
      <w:tr w:rsidR="003D1653" w:rsidRPr="009E3B82" w14:paraId="45E33169" w14:textId="77777777" w:rsidTr="003D1653">
        <w:trPr>
          <w:trHeight w:val="300"/>
        </w:trPr>
        <w:tc>
          <w:tcPr>
            <w:tcW w:w="1667" w:type="pct"/>
            <w:tcBorders>
              <w:top w:val="nil"/>
              <w:left w:val="single" w:sz="4" w:space="0" w:color="auto"/>
              <w:bottom w:val="single" w:sz="4" w:space="0" w:color="auto"/>
              <w:right w:val="single" w:sz="4" w:space="0" w:color="auto"/>
            </w:tcBorders>
            <w:noWrap/>
            <w:vAlign w:val="center"/>
            <w:hideMark/>
          </w:tcPr>
          <w:p w14:paraId="6FA16AFE"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1 - 20</w:t>
            </w:r>
          </w:p>
        </w:tc>
        <w:tc>
          <w:tcPr>
            <w:tcW w:w="1667" w:type="pct"/>
            <w:tcBorders>
              <w:top w:val="nil"/>
              <w:left w:val="nil"/>
              <w:bottom w:val="single" w:sz="4" w:space="0" w:color="auto"/>
              <w:right w:val="single" w:sz="4" w:space="0" w:color="auto"/>
            </w:tcBorders>
            <w:noWrap/>
            <w:vAlign w:val="center"/>
            <w:hideMark/>
          </w:tcPr>
          <w:p w14:paraId="1E9291E1"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1</w:t>
            </w:r>
          </w:p>
        </w:tc>
        <w:tc>
          <w:tcPr>
            <w:tcW w:w="1667" w:type="pct"/>
            <w:tcBorders>
              <w:top w:val="nil"/>
              <w:left w:val="nil"/>
              <w:bottom w:val="nil"/>
              <w:right w:val="single" w:sz="4" w:space="0" w:color="auto"/>
            </w:tcBorders>
            <w:shd w:val="clear" w:color="000000" w:fill="8E0000"/>
            <w:noWrap/>
            <w:vAlign w:val="center"/>
            <w:hideMark/>
          </w:tcPr>
          <w:p w14:paraId="77F32519" w14:textId="77777777" w:rsidR="003D1653" w:rsidRPr="009E3B82" w:rsidRDefault="003D1653" w:rsidP="003D1653">
            <w:pPr>
              <w:spacing w:after="0" w:line="240" w:lineRule="auto"/>
              <w:jc w:val="left"/>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 </w:t>
            </w:r>
          </w:p>
        </w:tc>
      </w:tr>
      <w:tr w:rsidR="003D1653" w:rsidRPr="009E3B82" w14:paraId="06E1583D" w14:textId="77777777" w:rsidTr="003D1653">
        <w:trPr>
          <w:trHeight w:val="300"/>
        </w:trPr>
        <w:tc>
          <w:tcPr>
            <w:tcW w:w="1667" w:type="pct"/>
            <w:tcBorders>
              <w:top w:val="nil"/>
              <w:left w:val="single" w:sz="4" w:space="0" w:color="auto"/>
              <w:bottom w:val="single" w:sz="4" w:space="0" w:color="auto"/>
              <w:right w:val="single" w:sz="4" w:space="0" w:color="auto"/>
            </w:tcBorders>
            <w:noWrap/>
            <w:vAlign w:val="center"/>
            <w:hideMark/>
          </w:tcPr>
          <w:p w14:paraId="37EB5067" w14:textId="1BFBB292"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21 - 40</w:t>
            </w:r>
          </w:p>
        </w:tc>
        <w:tc>
          <w:tcPr>
            <w:tcW w:w="1667" w:type="pct"/>
            <w:tcBorders>
              <w:top w:val="nil"/>
              <w:left w:val="nil"/>
              <w:bottom w:val="single" w:sz="4" w:space="0" w:color="auto"/>
              <w:right w:val="single" w:sz="4" w:space="0" w:color="auto"/>
            </w:tcBorders>
            <w:noWrap/>
            <w:vAlign w:val="center"/>
            <w:hideMark/>
          </w:tcPr>
          <w:p w14:paraId="59784F4A"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2</w:t>
            </w:r>
          </w:p>
        </w:tc>
        <w:tc>
          <w:tcPr>
            <w:tcW w:w="1667" w:type="pct"/>
            <w:tcBorders>
              <w:top w:val="nil"/>
              <w:left w:val="nil"/>
              <w:bottom w:val="nil"/>
              <w:right w:val="single" w:sz="4" w:space="0" w:color="auto"/>
            </w:tcBorders>
            <w:shd w:val="clear" w:color="000000" w:fill="FF0000"/>
            <w:noWrap/>
            <w:vAlign w:val="center"/>
            <w:hideMark/>
          </w:tcPr>
          <w:p w14:paraId="7786BBD8" w14:textId="77777777" w:rsidR="003D1653" w:rsidRPr="009E3B82" w:rsidRDefault="003D1653" w:rsidP="003D1653">
            <w:pPr>
              <w:spacing w:after="0" w:line="240" w:lineRule="auto"/>
              <w:jc w:val="left"/>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 </w:t>
            </w:r>
          </w:p>
        </w:tc>
      </w:tr>
      <w:tr w:rsidR="003D1653" w:rsidRPr="009E3B82" w14:paraId="369B8B26" w14:textId="77777777" w:rsidTr="003D1653">
        <w:trPr>
          <w:trHeight w:val="300"/>
        </w:trPr>
        <w:tc>
          <w:tcPr>
            <w:tcW w:w="1667" w:type="pct"/>
            <w:tcBorders>
              <w:top w:val="nil"/>
              <w:left w:val="single" w:sz="4" w:space="0" w:color="auto"/>
              <w:bottom w:val="single" w:sz="4" w:space="0" w:color="auto"/>
              <w:right w:val="single" w:sz="4" w:space="0" w:color="auto"/>
            </w:tcBorders>
            <w:noWrap/>
            <w:vAlign w:val="center"/>
            <w:hideMark/>
          </w:tcPr>
          <w:p w14:paraId="0E02DEED"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41 - 60</w:t>
            </w:r>
          </w:p>
        </w:tc>
        <w:tc>
          <w:tcPr>
            <w:tcW w:w="1667" w:type="pct"/>
            <w:tcBorders>
              <w:top w:val="nil"/>
              <w:left w:val="nil"/>
              <w:bottom w:val="single" w:sz="4" w:space="0" w:color="auto"/>
              <w:right w:val="single" w:sz="4" w:space="0" w:color="auto"/>
            </w:tcBorders>
            <w:noWrap/>
            <w:vAlign w:val="center"/>
            <w:hideMark/>
          </w:tcPr>
          <w:p w14:paraId="1F2ED782"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3</w:t>
            </w:r>
          </w:p>
        </w:tc>
        <w:tc>
          <w:tcPr>
            <w:tcW w:w="1667" w:type="pct"/>
            <w:tcBorders>
              <w:top w:val="nil"/>
              <w:left w:val="nil"/>
              <w:bottom w:val="nil"/>
              <w:right w:val="single" w:sz="4" w:space="0" w:color="auto"/>
            </w:tcBorders>
            <w:shd w:val="clear" w:color="000000" w:fill="FF6600"/>
            <w:noWrap/>
            <w:vAlign w:val="center"/>
            <w:hideMark/>
          </w:tcPr>
          <w:p w14:paraId="630E4C8C" w14:textId="77777777" w:rsidR="003D1653" w:rsidRPr="009E3B82" w:rsidRDefault="003D1653" w:rsidP="003D1653">
            <w:pPr>
              <w:spacing w:after="0" w:line="240" w:lineRule="auto"/>
              <w:jc w:val="left"/>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 </w:t>
            </w:r>
          </w:p>
        </w:tc>
      </w:tr>
      <w:tr w:rsidR="003D1653" w:rsidRPr="009E3B82" w14:paraId="1B3C4F18" w14:textId="77777777" w:rsidTr="003D1653">
        <w:trPr>
          <w:trHeight w:val="300"/>
        </w:trPr>
        <w:tc>
          <w:tcPr>
            <w:tcW w:w="1667" w:type="pct"/>
            <w:tcBorders>
              <w:top w:val="nil"/>
              <w:left w:val="single" w:sz="4" w:space="0" w:color="auto"/>
              <w:bottom w:val="single" w:sz="4" w:space="0" w:color="auto"/>
              <w:right w:val="single" w:sz="4" w:space="0" w:color="auto"/>
            </w:tcBorders>
            <w:noWrap/>
            <w:vAlign w:val="center"/>
            <w:hideMark/>
          </w:tcPr>
          <w:p w14:paraId="0836070D"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61 - 80</w:t>
            </w:r>
          </w:p>
        </w:tc>
        <w:tc>
          <w:tcPr>
            <w:tcW w:w="1667" w:type="pct"/>
            <w:tcBorders>
              <w:top w:val="nil"/>
              <w:left w:val="nil"/>
              <w:bottom w:val="single" w:sz="4" w:space="0" w:color="auto"/>
              <w:right w:val="single" w:sz="4" w:space="0" w:color="auto"/>
            </w:tcBorders>
            <w:noWrap/>
            <w:vAlign w:val="center"/>
            <w:hideMark/>
          </w:tcPr>
          <w:p w14:paraId="1BB933D3"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4</w:t>
            </w:r>
          </w:p>
        </w:tc>
        <w:tc>
          <w:tcPr>
            <w:tcW w:w="1667" w:type="pct"/>
            <w:tcBorders>
              <w:top w:val="nil"/>
              <w:left w:val="nil"/>
              <w:bottom w:val="nil"/>
              <w:right w:val="single" w:sz="4" w:space="0" w:color="auto"/>
            </w:tcBorders>
            <w:shd w:val="clear" w:color="000000" w:fill="FFFF00"/>
            <w:noWrap/>
            <w:vAlign w:val="center"/>
            <w:hideMark/>
          </w:tcPr>
          <w:p w14:paraId="2B05DEAD" w14:textId="77777777" w:rsidR="003D1653" w:rsidRPr="009E3B82" w:rsidRDefault="003D1653" w:rsidP="003D1653">
            <w:pPr>
              <w:spacing w:after="0" w:line="240" w:lineRule="auto"/>
              <w:jc w:val="left"/>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 </w:t>
            </w:r>
          </w:p>
        </w:tc>
      </w:tr>
      <w:tr w:rsidR="003D1653" w:rsidRPr="009E3B82" w14:paraId="603D4B5F" w14:textId="77777777" w:rsidTr="003D1653">
        <w:trPr>
          <w:trHeight w:val="300"/>
        </w:trPr>
        <w:tc>
          <w:tcPr>
            <w:tcW w:w="1667" w:type="pct"/>
            <w:tcBorders>
              <w:top w:val="nil"/>
              <w:left w:val="single" w:sz="4" w:space="0" w:color="auto"/>
              <w:bottom w:val="single" w:sz="4" w:space="0" w:color="auto"/>
              <w:right w:val="single" w:sz="4" w:space="0" w:color="auto"/>
            </w:tcBorders>
            <w:noWrap/>
            <w:vAlign w:val="center"/>
            <w:hideMark/>
          </w:tcPr>
          <w:p w14:paraId="73B300B1"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81 - 100</w:t>
            </w:r>
          </w:p>
        </w:tc>
        <w:tc>
          <w:tcPr>
            <w:tcW w:w="1667" w:type="pct"/>
            <w:tcBorders>
              <w:top w:val="nil"/>
              <w:left w:val="nil"/>
              <w:bottom w:val="single" w:sz="4" w:space="0" w:color="auto"/>
              <w:right w:val="single" w:sz="4" w:space="0" w:color="auto"/>
            </w:tcBorders>
            <w:noWrap/>
            <w:vAlign w:val="center"/>
            <w:hideMark/>
          </w:tcPr>
          <w:p w14:paraId="352E7040" w14:textId="77777777" w:rsidR="003D1653" w:rsidRPr="009E3B82" w:rsidRDefault="003D1653" w:rsidP="003D1653">
            <w:pPr>
              <w:spacing w:after="0" w:line="240" w:lineRule="auto"/>
              <w:jc w:val="center"/>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5</w:t>
            </w:r>
          </w:p>
        </w:tc>
        <w:tc>
          <w:tcPr>
            <w:tcW w:w="1667" w:type="pct"/>
            <w:tcBorders>
              <w:top w:val="nil"/>
              <w:left w:val="nil"/>
              <w:bottom w:val="single" w:sz="4" w:space="0" w:color="auto"/>
              <w:right w:val="single" w:sz="4" w:space="0" w:color="auto"/>
            </w:tcBorders>
            <w:shd w:val="clear" w:color="000000" w:fill="009900"/>
            <w:noWrap/>
            <w:vAlign w:val="center"/>
            <w:hideMark/>
          </w:tcPr>
          <w:p w14:paraId="51951B18" w14:textId="77777777" w:rsidR="003D1653" w:rsidRPr="009E3B82" w:rsidRDefault="003D1653" w:rsidP="003D1653">
            <w:pPr>
              <w:spacing w:after="0" w:line="240" w:lineRule="auto"/>
              <w:jc w:val="left"/>
              <w:rPr>
                <w:rFonts w:eastAsia="Times New Roman" w:cs="Arial"/>
                <w:color w:val="000000"/>
                <w:kern w:val="0"/>
                <w:sz w:val="22"/>
                <w:lang w:eastAsia="es-CO"/>
                <w14:ligatures w14:val="none"/>
              </w:rPr>
            </w:pPr>
            <w:r w:rsidRPr="009E3B82">
              <w:rPr>
                <w:rFonts w:eastAsia="Times New Roman" w:cs="Arial"/>
                <w:color w:val="000000"/>
                <w:kern w:val="0"/>
                <w:sz w:val="22"/>
                <w:lang w:eastAsia="es-CO"/>
                <w14:ligatures w14:val="none"/>
              </w:rPr>
              <w:t> </w:t>
            </w:r>
          </w:p>
        </w:tc>
      </w:tr>
    </w:tbl>
    <w:p w14:paraId="261EED77" w14:textId="7D74F05A" w:rsidR="003D1653" w:rsidRPr="009E3B82" w:rsidRDefault="003D1653" w:rsidP="003139DA">
      <w:r w:rsidRPr="009E3B82">
        <w:t>Fuente: elaboración propia.</w:t>
      </w:r>
    </w:p>
    <w:p w14:paraId="4736F0E3" w14:textId="39332E94" w:rsidR="003D1653" w:rsidRPr="009E3B82" w:rsidRDefault="003D1653" w:rsidP="003139DA">
      <w:r w:rsidRPr="009E3B82">
        <w:t>Cuando se ingresa un puntaje, esa columna automáticamente mostrará el color que corresponde según la escala.  Así mismo, la calificación de las categorías, de los componentes y la calificación total se generan automáticamente. Recuerde sólo ingresar puntajes de 1 a 100.</w:t>
      </w:r>
    </w:p>
    <w:p w14:paraId="2BEA8D8E" w14:textId="5118011D" w:rsidR="003D1653" w:rsidRPr="009E3B82" w:rsidRDefault="003D1653" w:rsidP="003139DA">
      <w:r w:rsidRPr="009E3B82">
        <w:t>Los resultados finales solo reflejarán el resultado de los puntajes diligenciados. Si alguna casilla se deja en blanco, no contará para los resultados.</w:t>
      </w:r>
    </w:p>
    <w:p w14:paraId="232829DC" w14:textId="0E9A1BC0" w:rsidR="003D1653" w:rsidRPr="009E3B82" w:rsidRDefault="003D1653" w:rsidP="003139DA">
      <w:r w:rsidRPr="009E3B82">
        <w:t>Si usted considera que alguna de las actividades no aplica para su entidad por sus características particulares, no diligencie el puntaje, y en la columna Observaciones escriba "No aplica". Por ejemplo, si en su entidad no se efectúan negociaciones colectivas por no haber sindicatos, en el ítem "Negociación Colectiva" usted no deberá ingresar ningún puntaje y deberá escribir en la columna Observaciones "No aplica"</w:t>
      </w:r>
    </w:p>
    <w:p w14:paraId="011C40FE" w14:textId="71FC9F17" w:rsidR="003D1653" w:rsidRPr="009E3B82" w:rsidRDefault="003D1653" w:rsidP="003139DA">
      <w:r w:rsidRPr="009E3B82">
        <w:t>ES MUY IMPORTANTE que los puntajes ingresados sean lo más objetivos posibles, y que exista un soporte para cada uno de ellos. El propósito principal es identificar oportunidades de mejora, para lo cual es fundamental ser objetivos en los puntajes ingresados.</w:t>
      </w:r>
    </w:p>
    <w:p w14:paraId="7F4588D6" w14:textId="0AE16BB8" w:rsidR="003D1653" w:rsidRPr="009E3B82" w:rsidRDefault="00030150" w:rsidP="003139DA">
      <w:r w:rsidRPr="009E3B82">
        <w:t xml:space="preserve">Cuando finalice de calificar las actividades de gestión, podrá ver de manera gráfica los principales resultados, haciendo </w:t>
      </w:r>
      <w:proofErr w:type="spellStart"/>
      <w:proofErr w:type="gramStart"/>
      <w:r w:rsidRPr="009E3B82">
        <w:t>click</w:t>
      </w:r>
      <w:proofErr w:type="spellEnd"/>
      <w:proofErr w:type="gramEnd"/>
      <w:r w:rsidRPr="009E3B82">
        <w:t xml:space="preserve"> en el botón GRÁFICAS, o regresar al menú principal.</w:t>
      </w:r>
    </w:p>
    <w:p w14:paraId="3EE9BA29" w14:textId="2BC1EAC0" w:rsidR="00030150" w:rsidRPr="009E3B82" w:rsidRDefault="00030150" w:rsidP="003139DA">
      <w:pPr>
        <w:rPr>
          <w:b/>
          <w:bCs/>
        </w:rPr>
      </w:pPr>
      <w:r w:rsidRPr="009E3B82">
        <w:rPr>
          <w:b/>
          <w:bCs/>
        </w:rPr>
        <w:t>Plan de acción</w:t>
      </w:r>
    </w:p>
    <w:p w14:paraId="404C81A2" w14:textId="3541FA90" w:rsidR="00030150" w:rsidRPr="009E3B82" w:rsidRDefault="00B633D8" w:rsidP="003139DA">
      <w:r w:rsidRPr="009E3B82">
        <w:lastRenderedPageBreak/>
        <w:t>Esta hoja contiene un cuadro que le permitirá establecer una planeación y una ruta de acción, con base en las actividades de gestión que fueron evaluadas.</w:t>
      </w:r>
    </w:p>
    <w:p w14:paraId="1EC0CFEC" w14:textId="6AC4A5D1" w:rsidR="00B633D8" w:rsidRPr="009E3B82" w:rsidRDefault="00B633D8" w:rsidP="003139DA">
      <w:r w:rsidRPr="009E3B82">
        <w:t>Para ello, el cuadro contiene:</w:t>
      </w:r>
    </w:p>
    <w:p w14:paraId="26529701" w14:textId="4B4CD837" w:rsidR="00B633D8" w:rsidRPr="009E3B82" w:rsidRDefault="00B633D8" w:rsidP="003139DA">
      <w:r w:rsidRPr="009E3B82">
        <w:t xml:space="preserve">Planeación y ruta de acción (color naranja): la idea es generar un plan de acción con base en el diagnóstico realizado. Los elementos mínimos que se proponen para </w:t>
      </w:r>
      <w:r w:rsidR="00D619C9" w:rsidRPr="009E3B82">
        <w:t>ello</w:t>
      </w:r>
      <w:r w:rsidRPr="009E3B82">
        <w:t xml:space="preserve"> son:</w:t>
      </w:r>
    </w:p>
    <w:p w14:paraId="64A2F40A" w14:textId="21504F73" w:rsidR="00B633D8" w:rsidRPr="009E3B82" w:rsidRDefault="00B633D8" w:rsidP="00D619C9">
      <w:pPr>
        <w:pStyle w:val="Prrafodelista"/>
        <w:numPr>
          <w:ilvl w:val="0"/>
          <w:numId w:val="14"/>
        </w:numPr>
      </w:pPr>
      <w:r w:rsidRPr="009E3B82">
        <w:t>Diseñar alternativas de mejora</w:t>
      </w:r>
      <w:r w:rsidR="00D619C9" w:rsidRPr="009E3B82">
        <w:t>.</w:t>
      </w:r>
    </w:p>
    <w:p w14:paraId="04423D98" w14:textId="36EA1D8F" w:rsidR="00B633D8" w:rsidRPr="009E3B82" w:rsidRDefault="00B633D8" w:rsidP="00D619C9">
      <w:pPr>
        <w:pStyle w:val="Prrafodelista"/>
        <w:numPr>
          <w:ilvl w:val="0"/>
          <w:numId w:val="14"/>
        </w:numPr>
      </w:pPr>
      <w:r w:rsidRPr="009E3B82">
        <w:t>Definir las mejoras a implementar, incluyendo el plazo y los responsables de la implementación.</w:t>
      </w:r>
    </w:p>
    <w:p w14:paraId="24DB8D23" w14:textId="73CD2D50" w:rsidR="00B633D8" w:rsidRPr="009E3B82" w:rsidRDefault="00D619C9" w:rsidP="00D619C9">
      <w:pPr>
        <w:pStyle w:val="Prrafodelista"/>
        <w:numPr>
          <w:ilvl w:val="0"/>
          <w:numId w:val="14"/>
        </w:numPr>
      </w:pPr>
      <w:r w:rsidRPr="009E3B82">
        <w:t>Evaluar la eficacia de las acciones implementadas y volver a diligenciar el autodiagnóstico.</w:t>
      </w:r>
    </w:p>
    <w:p w14:paraId="685D907B" w14:textId="7DADFE4F" w:rsidR="003D1653" w:rsidRPr="009E3B82" w:rsidRDefault="00D619C9" w:rsidP="003139DA">
      <w:r w:rsidRPr="009E3B82">
        <w:t>Se solicita iniciar y darle prioridad a aquellas actividades que obtuvieron menores puntajes y que se encuentran en color vino-tinto, rojo, naranja y amarillo.</w:t>
      </w:r>
    </w:p>
    <w:p w14:paraId="2C39AD3C" w14:textId="6D0A35FA" w:rsidR="00D619C9" w:rsidRPr="009E3B82" w:rsidRDefault="00D619C9" w:rsidP="00D619C9">
      <w:pPr>
        <w:pStyle w:val="Descripcin"/>
        <w:keepNext/>
        <w:rPr>
          <w:i w:val="0"/>
          <w:iCs w:val="0"/>
          <w:color w:val="auto"/>
          <w:sz w:val="24"/>
          <w:szCs w:val="24"/>
        </w:rPr>
      </w:pPr>
      <w:bookmarkStart w:id="85" w:name="_Toc232025041"/>
      <w:r w:rsidRPr="009E3B82">
        <w:rPr>
          <w:i w:val="0"/>
          <w:iCs w:val="0"/>
          <w:color w:val="auto"/>
          <w:sz w:val="24"/>
          <w:szCs w:val="24"/>
        </w:rPr>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00DF48F4" w:rsidRPr="009E3B82">
        <w:rPr>
          <w:i w:val="0"/>
          <w:iCs w:val="0"/>
          <w:noProof/>
          <w:color w:val="auto"/>
          <w:sz w:val="24"/>
          <w:szCs w:val="24"/>
        </w:rPr>
        <w:t>22</w:t>
      </w:r>
      <w:r w:rsidRPr="009E3B82">
        <w:rPr>
          <w:i w:val="0"/>
          <w:iCs w:val="0"/>
          <w:color w:val="auto"/>
          <w:sz w:val="24"/>
          <w:szCs w:val="24"/>
        </w:rPr>
        <w:fldChar w:fldCharType="end"/>
      </w:r>
      <w:r w:rsidRPr="009E3B82">
        <w:rPr>
          <w:i w:val="0"/>
          <w:iCs w:val="0"/>
          <w:color w:val="auto"/>
          <w:sz w:val="24"/>
          <w:szCs w:val="24"/>
        </w:rPr>
        <w:t>. Autodiagnóstico de gestión del conocimiento y la innovación</w:t>
      </w:r>
      <w:bookmarkEnd w:id="85"/>
    </w:p>
    <w:p w14:paraId="48914ADA" w14:textId="240D299A" w:rsidR="00D619C9" w:rsidRPr="009E3B82" w:rsidRDefault="00D619C9" w:rsidP="003139DA">
      <w:r w:rsidRPr="009E3B82">
        <w:rPr>
          <w:noProof/>
        </w:rPr>
        <w:drawing>
          <wp:inline distT="0" distB="0" distL="0" distR="0" wp14:anchorId="2801ADC6" wp14:editId="5626590C">
            <wp:extent cx="5612130" cy="3303905"/>
            <wp:effectExtent l="0" t="0" r="7620" b="0"/>
            <wp:docPr id="535119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19430" name=""/>
                    <pic:cNvPicPr/>
                  </pic:nvPicPr>
                  <pic:blipFill>
                    <a:blip r:embed="rId33"/>
                    <a:stretch>
                      <a:fillRect/>
                    </a:stretch>
                  </pic:blipFill>
                  <pic:spPr>
                    <a:xfrm>
                      <a:off x="0" y="0"/>
                      <a:ext cx="5612130" cy="3303905"/>
                    </a:xfrm>
                    <a:prstGeom prst="rect">
                      <a:avLst/>
                    </a:prstGeom>
                  </pic:spPr>
                </pic:pic>
              </a:graphicData>
            </a:graphic>
          </wp:inline>
        </w:drawing>
      </w:r>
    </w:p>
    <w:p w14:paraId="151C98F9" w14:textId="3E4888FE" w:rsidR="00D619C9" w:rsidRPr="009E3B82" w:rsidRDefault="00D619C9" w:rsidP="003139DA">
      <w:r w:rsidRPr="009E3B82">
        <w:lastRenderedPageBreak/>
        <w:t>Fuente: elaboración propia.</w:t>
      </w:r>
    </w:p>
    <w:p w14:paraId="54C12EB8" w14:textId="18FFDD20" w:rsidR="00DF48F4" w:rsidRPr="009E3B82" w:rsidRDefault="00DF48F4" w:rsidP="00DF48F4">
      <w:pPr>
        <w:pStyle w:val="Descripcin"/>
        <w:keepNext/>
        <w:rPr>
          <w:i w:val="0"/>
          <w:iCs w:val="0"/>
          <w:color w:val="auto"/>
          <w:sz w:val="24"/>
          <w:szCs w:val="24"/>
        </w:rPr>
      </w:pPr>
      <w:bookmarkStart w:id="86" w:name="_Toc232025042"/>
      <w:r w:rsidRPr="009E3B82">
        <w:rPr>
          <w:i w:val="0"/>
          <w:iCs w:val="0"/>
          <w:color w:val="auto"/>
          <w:sz w:val="24"/>
          <w:szCs w:val="24"/>
        </w:rPr>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Pr="009E3B82">
        <w:rPr>
          <w:i w:val="0"/>
          <w:iCs w:val="0"/>
          <w:noProof/>
          <w:color w:val="auto"/>
          <w:sz w:val="24"/>
          <w:szCs w:val="24"/>
        </w:rPr>
        <w:t>23</w:t>
      </w:r>
      <w:r w:rsidRPr="009E3B82">
        <w:rPr>
          <w:i w:val="0"/>
          <w:iCs w:val="0"/>
          <w:color w:val="auto"/>
          <w:sz w:val="24"/>
          <w:szCs w:val="24"/>
        </w:rPr>
        <w:fldChar w:fldCharType="end"/>
      </w:r>
      <w:r w:rsidRPr="009E3B82">
        <w:rPr>
          <w:i w:val="0"/>
          <w:iCs w:val="0"/>
          <w:color w:val="auto"/>
          <w:sz w:val="24"/>
          <w:szCs w:val="24"/>
        </w:rPr>
        <w:t xml:space="preserve">. Gráficas de los resultados del </w:t>
      </w:r>
      <w:proofErr w:type="spellStart"/>
      <w:r w:rsidRPr="009E3B82">
        <w:rPr>
          <w:i w:val="0"/>
          <w:iCs w:val="0"/>
          <w:color w:val="auto"/>
          <w:sz w:val="24"/>
          <w:szCs w:val="24"/>
        </w:rPr>
        <w:t>mipg</w:t>
      </w:r>
      <w:bookmarkEnd w:id="86"/>
      <w:proofErr w:type="spellEnd"/>
    </w:p>
    <w:p w14:paraId="76C692C8" w14:textId="0F25797F" w:rsidR="00D619C9" w:rsidRPr="009E3B82" w:rsidRDefault="00DF48F4" w:rsidP="003139DA">
      <w:r w:rsidRPr="009E3B82">
        <w:rPr>
          <w:noProof/>
        </w:rPr>
        <w:drawing>
          <wp:inline distT="0" distB="0" distL="0" distR="0" wp14:anchorId="2BB2A526" wp14:editId="2E17A58A">
            <wp:extent cx="5612130" cy="2865120"/>
            <wp:effectExtent l="0" t="0" r="7620" b="0"/>
            <wp:docPr id="1786106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06068" name=""/>
                    <pic:cNvPicPr/>
                  </pic:nvPicPr>
                  <pic:blipFill>
                    <a:blip r:embed="rId34"/>
                    <a:stretch>
                      <a:fillRect/>
                    </a:stretch>
                  </pic:blipFill>
                  <pic:spPr>
                    <a:xfrm>
                      <a:off x="0" y="0"/>
                      <a:ext cx="5612130" cy="2865120"/>
                    </a:xfrm>
                    <a:prstGeom prst="rect">
                      <a:avLst/>
                    </a:prstGeom>
                  </pic:spPr>
                </pic:pic>
              </a:graphicData>
            </a:graphic>
          </wp:inline>
        </w:drawing>
      </w:r>
    </w:p>
    <w:p w14:paraId="348E9643" w14:textId="4C1AE7C5" w:rsidR="00DF48F4" w:rsidRPr="009E3B82" w:rsidRDefault="00DF48F4" w:rsidP="003139DA">
      <w:r w:rsidRPr="009E3B82">
        <w:t>Fuente: elaboración propia.</w:t>
      </w:r>
    </w:p>
    <w:p w14:paraId="459BA789" w14:textId="6C4F736D" w:rsidR="00DF48F4" w:rsidRPr="009E3B82" w:rsidRDefault="00DF48F4" w:rsidP="00DF48F4">
      <w:pPr>
        <w:pStyle w:val="Descripcin"/>
        <w:keepNext/>
        <w:rPr>
          <w:i w:val="0"/>
          <w:iCs w:val="0"/>
          <w:color w:val="auto"/>
          <w:sz w:val="24"/>
          <w:szCs w:val="24"/>
        </w:rPr>
      </w:pPr>
      <w:bookmarkStart w:id="87" w:name="_Toc232025043"/>
      <w:r w:rsidRPr="009E3B82">
        <w:rPr>
          <w:i w:val="0"/>
          <w:iCs w:val="0"/>
          <w:color w:val="auto"/>
          <w:sz w:val="24"/>
          <w:szCs w:val="24"/>
        </w:rPr>
        <w:t xml:space="preserve">Figura </w:t>
      </w:r>
      <w:r w:rsidRPr="009E3B82">
        <w:rPr>
          <w:i w:val="0"/>
          <w:iCs w:val="0"/>
          <w:color w:val="auto"/>
          <w:sz w:val="24"/>
          <w:szCs w:val="24"/>
        </w:rPr>
        <w:fldChar w:fldCharType="begin"/>
      </w:r>
      <w:r w:rsidRPr="009E3B82">
        <w:rPr>
          <w:i w:val="0"/>
          <w:iCs w:val="0"/>
          <w:color w:val="auto"/>
          <w:sz w:val="24"/>
          <w:szCs w:val="24"/>
        </w:rPr>
        <w:instrText xml:space="preserve"> SEQ Figura \* ARABIC </w:instrText>
      </w:r>
      <w:r w:rsidRPr="009E3B82">
        <w:rPr>
          <w:i w:val="0"/>
          <w:iCs w:val="0"/>
          <w:color w:val="auto"/>
          <w:sz w:val="24"/>
          <w:szCs w:val="24"/>
        </w:rPr>
        <w:fldChar w:fldCharType="separate"/>
      </w:r>
      <w:r w:rsidRPr="009E3B82">
        <w:rPr>
          <w:i w:val="0"/>
          <w:iCs w:val="0"/>
          <w:noProof/>
          <w:color w:val="auto"/>
          <w:sz w:val="24"/>
          <w:szCs w:val="24"/>
        </w:rPr>
        <w:t>24</w:t>
      </w:r>
      <w:r w:rsidRPr="009E3B82">
        <w:rPr>
          <w:i w:val="0"/>
          <w:iCs w:val="0"/>
          <w:color w:val="auto"/>
          <w:sz w:val="24"/>
          <w:szCs w:val="24"/>
        </w:rPr>
        <w:fldChar w:fldCharType="end"/>
      </w:r>
      <w:r w:rsidRPr="009E3B82">
        <w:rPr>
          <w:i w:val="0"/>
          <w:iCs w:val="0"/>
          <w:color w:val="auto"/>
          <w:sz w:val="24"/>
          <w:szCs w:val="24"/>
        </w:rPr>
        <w:t xml:space="preserve">. Plan de acción del </w:t>
      </w:r>
      <w:proofErr w:type="spellStart"/>
      <w:r w:rsidRPr="009E3B82">
        <w:rPr>
          <w:i w:val="0"/>
          <w:iCs w:val="0"/>
          <w:color w:val="auto"/>
          <w:sz w:val="24"/>
          <w:szCs w:val="24"/>
        </w:rPr>
        <w:t>mipg</w:t>
      </w:r>
      <w:bookmarkEnd w:id="87"/>
      <w:proofErr w:type="spellEnd"/>
    </w:p>
    <w:p w14:paraId="3CEBAAEF" w14:textId="4C8EE525" w:rsidR="00DF48F4" w:rsidRPr="009E3B82" w:rsidRDefault="00DF48F4" w:rsidP="003139DA">
      <w:r w:rsidRPr="009E3B82">
        <w:rPr>
          <w:noProof/>
        </w:rPr>
        <w:drawing>
          <wp:inline distT="0" distB="0" distL="0" distR="0" wp14:anchorId="20F99AA1" wp14:editId="02E429DA">
            <wp:extent cx="5612130" cy="3379470"/>
            <wp:effectExtent l="0" t="0" r="7620" b="0"/>
            <wp:docPr id="1740199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9948" name=""/>
                    <pic:cNvPicPr/>
                  </pic:nvPicPr>
                  <pic:blipFill>
                    <a:blip r:embed="rId35"/>
                    <a:stretch>
                      <a:fillRect/>
                    </a:stretch>
                  </pic:blipFill>
                  <pic:spPr>
                    <a:xfrm>
                      <a:off x="0" y="0"/>
                      <a:ext cx="5612130" cy="3379470"/>
                    </a:xfrm>
                    <a:prstGeom prst="rect">
                      <a:avLst/>
                    </a:prstGeom>
                  </pic:spPr>
                </pic:pic>
              </a:graphicData>
            </a:graphic>
          </wp:inline>
        </w:drawing>
      </w:r>
    </w:p>
    <w:p w14:paraId="4C836FC5" w14:textId="3610967C" w:rsidR="00DF48F4" w:rsidRPr="009E3B82" w:rsidRDefault="00DF48F4" w:rsidP="003139DA">
      <w:r w:rsidRPr="009E3B82">
        <w:lastRenderedPageBreak/>
        <w:t>Fuente: elaboración propia.</w:t>
      </w:r>
    </w:p>
    <w:p w14:paraId="00147607" w14:textId="4E222AA2" w:rsidR="00D619C9" w:rsidRPr="009E3B82" w:rsidRDefault="00B63F30" w:rsidP="003139DA">
      <w:r w:rsidRPr="009E3B82">
        <w:t>La elaboración de la matriz MIPG facilitó el ordenamiento del diagnóstico y plan de acción institucional. Mediante sus elementos se encontraron avances, brechas, necesidades de mejora y cuestiones para el seguimiento en la administración y tecnología. Esta herramienta facilitó la planificación de actividades, responsables, tiempos, prioridades e indicadores y se constituyó en un apoyo esencial para la toma de decisiones y para el fortalecimiento del desempeño institucional. Igualmente, posibilitó vincular los resultados del autodiagnóstico con acciones concretas, promoviéndose una ruta definida para la mejora continua, control interno y cumplimiento de las metas propias de la entidad pública.</w:t>
      </w:r>
    </w:p>
    <w:p w14:paraId="627B0EFF" w14:textId="77777777" w:rsidR="00B63F30" w:rsidRPr="009E3B82" w:rsidRDefault="00B63F30" w:rsidP="003139DA"/>
    <w:p w14:paraId="31F9A5B9" w14:textId="77777777" w:rsidR="00B63F30" w:rsidRPr="009E3B82" w:rsidRDefault="00B63F30" w:rsidP="003139DA"/>
    <w:p w14:paraId="22B151B8" w14:textId="77777777" w:rsidR="00B63F30" w:rsidRPr="009E3B82" w:rsidRDefault="00B63F30" w:rsidP="003139DA"/>
    <w:p w14:paraId="09E76E29" w14:textId="77777777" w:rsidR="00B63F30" w:rsidRPr="009E3B82" w:rsidRDefault="00B63F30" w:rsidP="003139DA"/>
    <w:p w14:paraId="72A3FC09" w14:textId="77777777" w:rsidR="00B63F30" w:rsidRPr="009E3B82" w:rsidRDefault="00B63F30" w:rsidP="003139DA"/>
    <w:p w14:paraId="23DD383B" w14:textId="77777777" w:rsidR="00B63F30" w:rsidRPr="009E3B82" w:rsidRDefault="00B63F30" w:rsidP="003139DA"/>
    <w:p w14:paraId="6C6A3E0F" w14:textId="77777777" w:rsidR="00B63F30" w:rsidRPr="009E3B82" w:rsidRDefault="00B63F30" w:rsidP="003139DA"/>
    <w:p w14:paraId="7FFBDA4C" w14:textId="77777777" w:rsidR="00B63F30" w:rsidRPr="009E3B82" w:rsidRDefault="00B63F30" w:rsidP="003139DA"/>
    <w:p w14:paraId="231F8D1C" w14:textId="77777777" w:rsidR="00B63F30" w:rsidRPr="009E3B82" w:rsidRDefault="00B63F30" w:rsidP="003139DA"/>
    <w:p w14:paraId="061F8138" w14:textId="77777777" w:rsidR="00B63F30" w:rsidRPr="009E3B82" w:rsidRDefault="00B63F30" w:rsidP="003139DA"/>
    <w:p w14:paraId="63B1A887" w14:textId="77777777" w:rsidR="00B63F30" w:rsidRPr="009E3B82" w:rsidRDefault="00B63F30" w:rsidP="003139DA"/>
    <w:p w14:paraId="296D5339" w14:textId="77777777" w:rsidR="00B63F30" w:rsidRPr="009E3B82" w:rsidRDefault="00B63F30" w:rsidP="003139DA"/>
    <w:p w14:paraId="4638C9EC" w14:textId="77777777" w:rsidR="00B63F30" w:rsidRPr="009E3B82" w:rsidRDefault="00B63F30" w:rsidP="003139DA"/>
    <w:p w14:paraId="2B21B5B0" w14:textId="77777777" w:rsidR="00B63F30" w:rsidRPr="009E3B82" w:rsidRDefault="00B63F30" w:rsidP="003139DA"/>
    <w:p w14:paraId="11668A9B" w14:textId="6355F642" w:rsidR="00B63F30" w:rsidRPr="009E3B82" w:rsidRDefault="00B63F30" w:rsidP="00B63F30">
      <w:pPr>
        <w:pStyle w:val="Ttulo1"/>
        <w:jc w:val="center"/>
      </w:pPr>
      <w:bookmarkStart w:id="88" w:name="_Toc232025015"/>
      <w:r w:rsidRPr="009E3B82">
        <w:lastRenderedPageBreak/>
        <w:t>conclusiones</w:t>
      </w:r>
      <w:bookmarkEnd w:id="88"/>
    </w:p>
    <w:p w14:paraId="53C0D9C4" w14:textId="77777777" w:rsidR="00B63F30" w:rsidRPr="009E3B82" w:rsidRDefault="00B63F30" w:rsidP="00B63F30"/>
    <w:p w14:paraId="4996F55B" w14:textId="1B8C1DA5" w:rsidR="00B63F30" w:rsidRPr="009E3B82" w:rsidRDefault="00917679" w:rsidP="00B63F30">
      <w:r w:rsidRPr="009E3B82">
        <w:t>La localización de los recursos tecnológicos facilitó la visualización de lo que se tenía en cada una de las áreas de la organización. El inventario de hardware, software, periféricos, componentes de red ayudó a consolidar información que en algún momento pudo estar dispersa o incompleta. Del mismo modo, permitió fomentar el mantenimiento de registros actualizados para un mejor control de los activos tecnológicos, su localización, el uso y el responsable de estos. También permitió sentar una base estructurada para el seguimiento, mantenimiento y decisiones sobre la conducción de la infraestructura tecnológica institucional.</w:t>
      </w:r>
    </w:p>
    <w:p w14:paraId="3F378B8A" w14:textId="0D715DBB" w:rsidR="00917679" w:rsidRPr="009E3B82" w:rsidRDefault="00917679" w:rsidP="00B63F30">
      <w:r w:rsidRPr="009E3B82">
        <w:t>La evaluación del estado de la tecnología en términos físicos, funcionales y operacionales produjo un entendimiento de las condiciones de equipo y recursos informáticos de la vida real. El análisis de características como: perfil técnico, antigüedad, uso, actualización y mantenimiento, permitió establecer qué componentes se ajustan a las necesidades de la institución y cuáles deben ser monitoreados. Este estudio reveló que no es suficiente conocer la existencia de los aparatos, hay que valorar su rendimiento, conservación y posibilidad de operación. Esto fortalece la toma de decisiones para mejorar la eficiencia tecnológica.</w:t>
      </w:r>
    </w:p>
    <w:p w14:paraId="28E0329C" w14:textId="02B5CE94" w:rsidR="00917679" w:rsidRPr="009E3B82" w:rsidRDefault="00917679" w:rsidP="00B63F30">
      <w:r w:rsidRPr="009E3B82">
        <w:t>El análisis de la red interna permitió observar cómo era la distribución de su conectividad dentro de su tecnología. La inspección de los nodos de la red, las salidas de datos, el cableado, los dispositivos de conexión y las condiciones de seguridad, hizo posible detectar necesidades técnicas que podrían influir en el trabajo diario de los procesos institucionales. Dichos resultados reflejan la necesidad de una red bien organizada, estable y segura que satisface las necesidades de comunicación interna. También se manifestó la necesidad de hacer algunas correcciones para una mejor conectividad y continuidad operativa.</w:t>
      </w:r>
    </w:p>
    <w:p w14:paraId="31D6E1DC" w14:textId="40FBB434" w:rsidR="00917679" w:rsidRPr="009E3B82" w:rsidRDefault="009E3B82" w:rsidP="00B63F30">
      <w:r w:rsidRPr="009E3B82">
        <w:t xml:space="preserve">La </w:t>
      </w:r>
      <w:proofErr w:type="spellStart"/>
      <w:r w:rsidRPr="009E3B82">
        <w:t>deﬁnición</w:t>
      </w:r>
      <w:proofErr w:type="spellEnd"/>
      <w:r w:rsidRPr="009E3B82">
        <w:t xml:space="preserve"> de amenazas tecnológicas permitió descubrir tendencias que podrían impactar en la seguridad, disponibilidad y operación de los servicios de cómputo. A </w:t>
      </w:r>
      <w:r w:rsidRPr="009E3B82">
        <w:lastRenderedPageBreak/>
        <w:t>continuación, algunos de los aspectos considerados fueron aburrimiento, pérdida de datos, fallas de red, posibles intrusiones, sin mantenimiento y servicios de corte. Esto llevó a entender que las amenazas no solo dependen de la condición del equipo, si no la manera en que este es administrado, protegido y actualizado. Por tanto, es preciso reforzar las acciones preventivas y de control.</w:t>
      </w:r>
    </w:p>
    <w:p w14:paraId="666CFFEF" w14:textId="10C2B603" w:rsidR="00B63F30" w:rsidRPr="009E3B82" w:rsidRDefault="00E10D6C" w:rsidP="00B63F30">
      <w:r w:rsidRPr="00E10D6C">
        <w:t>La matriz de acción facilitó ordenar los hallazgos durante la auditoría hasta convertirlos en acciones de mejora concretas. Por medio de esta herramienta se definieron acciones, responsables, prioridades, tiempos de ejecución, lo que permite realizar el seguimiento y control de las mejoras propuestas. Su realización es un aporte para guiar la gestión tecnológica institucional, pues permite avanzar desde el diagnóstico hacia la intervención. También refuerza la planificación, impulsa una mejora continua, y establece un camino claro para responder a las necesidades detectadas en la infraestructura tecnológica.</w:t>
      </w:r>
    </w:p>
    <w:p w14:paraId="5C0F2B99" w14:textId="77777777" w:rsidR="00B63F30" w:rsidRPr="009E3B82" w:rsidRDefault="00B63F30" w:rsidP="00B63F30"/>
    <w:p w14:paraId="586A7697" w14:textId="77777777" w:rsidR="00B63F30" w:rsidRPr="009E3B82" w:rsidRDefault="00B63F30" w:rsidP="00B63F30"/>
    <w:p w14:paraId="4E6A81D4" w14:textId="77777777" w:rsidR="00B63F30" w:rsidRPr="009E3B82" w:rsidRDefault="00B63F30" w:rsidP="00B63F30"/>
    <w:p w14:paraId="0DDB3967" w14:textId="77777777" w:rsidR="00B63F30" w:rsidRPr="009E3B82" w:rsidRDefault="00B63F30" w:rsidP="00B63F30"/>
    <w:p w14:paraId="64BEE5CF" w14:textId="77777777" w:rsidR="00B63F30" w:rsidRPr="009E3B82" w:rsidRDefault="00B63F30" w:rsidP="00B63F30"/>
    <w:p w14:paraId="6116A0C9" w14:textId="77777777" w:rsidR="00B63F30" w:rsidRPr="009E3B82" w:rsidRDefault="00B63F30" w:rsidP="00B63F30"/>
    <w:p w14:paraId="2CB39C9C" w14:textId="77777777" w:rsidR="00B63F30" w:rsidRPr="009E3B82" w:rsidRDefault="00B63F30" w:rsidP="00B63F30"/>
    <w:p w14:paraId="6ADE31E3" w14:textId="77777777" w:rsidR="00B63F30" w:rsidRPr="009E3B82" w:rsidRDefault="00B63F30" w:rsidP="00B63F30"/>
    <w:p w14:paraId="73E25388" w14:textId="77777777" w:rsidR="00B63F30" w:rsidRPr="009E3B82" w:rsidRDefault="00B63F30" w:rsidP="00B63F30"/>
    <w:p w14:paraId="67A268A9" w14:textId="77777777" w:rsidR="00B63F30" w:rsidRPr="009E3B82" w:rsidRDefault="00B63F30" w:rsidP="00B63F30"/>
    <w:p w14:paraId="03F5C20B" w14:textId="77777777" w:rsidR="00B63F30" w:rsidRPr="009E3B82" w:rsidRDefault="00B63F30" w:rsidP="00B63F30"/>
    <w:p w14:paraId="5D2A5E90" w14:textId="77777777" w:rsidR="00B63F30" w:rsidRPr="009E3B82" w:rsidRDefault="00B63F30" w:rsidP="00B63F30"/>
    <w:p w14:paraId="023BFDD1" w14:textId="0B86C39D" w:rsidR="00B63F30" w:rsidRDefault="00B63F30" w:rsidP="00B63F30">
      <w:pPr>
        <w:pStyle w:val="Ttulo1"/>
        <w:jc w:val="center"/>
      </w:pPr>
      <w:bookmarkStart w:id="89" w:name="_Toc232025016"/>
      <w:r w:rsidRPr="009E3B82">
        <w:lastRenderedPageBreak/>
        <w:t>recomendaciones</w:t>
      </w:r>
      <w:bookmarkEnd w:id="89"/>
    </w:p>
    <w:p w14:paraId="315B3F9C" w14:textId="77777777" w:rsidR="00B50363" w:rsidRPr="00B50363" w:rsidRDefault="00B50363" w:rsidP="00B50363"/>
    <w:p w14:paraId="0C09F158" w14:textId="77777777" w:rsidR="00B50363" w:rsidRDefault="00B50363" w:rsidP="00B50363">
      <w:pPr>
        <w:pStyle w:val="Prrafodelista"/>
        <w:numPr>
          <w:ilvl w:val="0"/>
          <w:numId w:val="15"/>
        </w:numPr>
      </w:pPr>
      <w:r>
        <w:t>Fortalecer el área de ciberseguridad y protección de datos en la infraestructura tecnológica de la Institución.</w:t>
      </w:r>
    </w:p>
    <w:p w14:paraId="747C6FC4" w14:textId="77777777" w:rsidR="00B50363" w:rsidRDefault="00B50363" w:rsidP="00B50363">
      <w:pPr>
        <w:pStyle w:val="Prrafodelista"/>
        <w:numPr>
          <w:ilvl w:val="0"/>
          <w:numId w:val="15"/>
        </w:numPr>
      </w:pPr>
      <w:r>
        <w:t>Comparar tecnologías entre diferentes instituciones públicas para detectar buenas prácticas tecnológicas.</w:t>
      </w:r>
    </w:p>
    <w:p w14:paraId="5E94CCCE" w14:textId="64D8B83F" w:rsidR="00B63F30" w:rsidRPr="009E3B82" w:rsidRDefault="00B50363" w:rsidP="00B50363">
      <w:pPr>
        <w:pStyle w:val="Prrafodelista"/>
        <w:numPr>
          <w:ilvl w:val="0"/>
          <w:numId w:val="15"/>
        </w:numPr>
      </w:pPr>
      <w:r>
        <w:t>Evaluar el efecto de los planes de mejora tecnológica a partir de su intervención.</w:t>
      </w:r>
    </w:p>
    <w:p w14:paraId="4B21877D" w14:textId="77777777" w:rsidR="00B63F30" w:rsidRPr="009E3B82" w:rsidRDefault="00B63F30" w:rsidP="00B63F30"/>
    <w:p w14:paraId="1FC2055C" w14:textId="77777777" w:rsidR="00B63F30" w:rsidRPr="009E3B82" w:rsidRDefault="00B63F30" w:rsidP="00B63F30"/>
    <w:p w14:paraId="4CCF849C" w14:textId="77777777" w:rsidR="00B63F30" w:rsidRPr="009E3B82" w:rsidRDefault="00B63F30" w:rsidP="00B63F30"/>
    <w:p w14:paraId="59870F65" w14:textId="77777777" w:rsidR="00B63F30" w:rsidRPr="009E3B82" w:rsidRDefault="00B63F30" w:rsidP="00B63F30"/>
    <w:p w14:paraId="50B724B6" w14:textId="77777777" w:rsidR="00B63F30" w:rsidRPr="009E3B82" w:rsidRDefault="00B63F30" w:rsidP="00B63F30"/>
    <w:p w14:paraId="60507D92" w14:textId="77777777" w:rsidR="00B63F30" w:rsidRPr="009E3B82" w:rsidRDefault="00B63F30" w:rsidP="00B63F30"/>
    <w:p w14:paraId="6C9883C5" w14:textId="77777777" w:rsidR="00B63F30" w:rsidRPr="009E3B82" w:rsidRDefault="00B63F30" w:rsidP="00B63F30"/>
    <w:p w14:paraId="618E91CC" w14:textId="77777777" w:rsidR="00B63F30" w:rsidRPr="009E3B82" w:rsidRDefault="00B63F30" w:rsidP="00B63F30"/>
    <w:p w14:paraId="75FE06A0" w14:textId="77777777" w:rsidR="00B63F30" w:rsidRPr="009E3B82" w:rsidRDefault="00B63F30" w:rsidP="00B63F30"/>
    <w:p w14:paraId="1D14D53C" w14:textId="77777777" w:rsidR="00B63F30" w:rsidRPr="009E3B82" w:rsidRDefault="00B63F30" w:rsidP="00B63F30"/>
    <w:p w14:paraId="4CE06D55" w14:textId="77777777" w:rsidR="00B63F30" w:rsidRPr="009E3B82" w:rsidRDefault="00B63F30" w:rsidP="00B63F30"/>
    <w:p w14:paraId="209FC96C" w14:textId="77777777" w:rsidR="00B63F30" w:rsidRPr="009E3B82" w:rsidRDefault="00B63F30" w:rsidP="00B63F30"/>
    <w:p w14:paraId="4BA7104C" w14:textId="77777777" w:rsidR="00B63F30" w:rsidRPr="009E3B82" w:rsidRDefault="00B63F30" w:rsidP="00B63F30"/>
    <w:p w14:paraId="36D0BF27" w14:textId="77777777" w:rsidR="00B63F30" w:rsidRPr="009E3B82" w:rsidRDefault="00B63F30" w:rsidP="00B63F30"/>
    <w:p w14:paraId="5C55801E" w14:textId="77777777" w:rsidR="00B63F30" w:rsidRPr="009E3B82" w:rsidRDefault="00B63F30" w:rsidP="00B63F30"/>
    <w:bookmarkStart w:id="90" w:name="_Toc232025017" w:displacedByCustomXml="next"/>
    <w:sdt>
      <w:sdtPr>
        <w:rPr>
          <w:rFonts w:eastAsiaTheme="minorHAnsi" w:cstheme="minorBidi"/>
          <w:b w:val="0"/>
          <w:caps w:val="0"/>
          <w:szCs w:val="22"/>
        </w:rPr>
        <w:id w:val="-927271113"/>
        <w:docPartObj>
          <w:docPartGallery w:val="Bibliographies"/>
          <w:docPartUnique/>
        </w:docPartObj>
      </w:sdtPr>
      <w:sdtContent>
        <w:p w14:paraId="3C76F56B" w14:textId="4B750C18" w:rsidR="00B63F30" w:rsidRPr="009E3B82" w:rsidRDefault="00B63F30">
          <w:pPr>
            <w:pStyle w:val="Ttulo1"/>
          </w:pPr>
          <w:r w:rsidRPr="009E3B82">
            <w:t>Referencias</w:t>
          </w:r>
          <w:bookmarkEnd w:id="90"/>
        </w:p>
        <w:sdt>
          <w:sdtPr>
            <w:id w:val="-573587230"/>
            <w:bibliography/>
          </w:sdtPr>
          <w:sdtContent>
            <w:p w14:paraId="670BD2F2" w14:textId="77777777" w:rsidR="00B63F30" w:rsidRPr="009E3B82" w:rsidRDefault="00B63F30" w:rsidP="00B63F30">
              <w:pPr>
                <w:pStyle w:val="Bibliografa"/>
                <w:ind w:left="720" w:hanging="720"/>
                <w:rPr>
                  <w:noProof/>
                  <w:kern w:val="0"/>
                  <w:szCs w:val="24"/>
                  <w14:ligatures w14:val="none"/>
                </w:rPr>
              </w:pPr>
              <w:r w:rsidRPr="009E3B82">
                <w:fldChar w:fldCharType="begin"/>
              </w:r>
              <w:r w:rsidRPr="009E3B82">
                <w:instrText>BIBLIOGRAPHY</w:instrText>
              </w:r>
              <w:r w:rsidRPr="009E3B82">
                <w:fldChar w:fldCharType="separate"/>
              </w:r>
              <w:r w:rsidRPr="009E3B82">
                <w:rPr>
                  <w:noProof/>
                </w:rPr>
                <w:t xml:space="preserve">Aguayo Saa, A. (2025). Infraestructura Tecnológica para mejorar la seguridad de red y eficiencia operativa en la empresa Fumiground S.A.S. </w:t>
              </w:r>
              <w:r w:rsidRPr="009E3B82">
                <w:rPr>
                  <w:i/>
                  <w:iCs/>
                  <w:noProof/>
                </w:rPr>
                <w:t>Universidad Técnica de Babahoyo</w:t>
              </w:r>
              <w:r w:rsidRPr="009E3B82">
                <w:rPr>
                  <w:noProof/>
                </w:rPr>
                <w:t>, 1-80. Obtenido de https://dspace.utb.edu.ec/server/api/core/bitstreams/cb64b70f-3687-4a43-8e9d-47d097c563aa/content</w:t>
              </w:r>
            </w:p>
            <w:p w14:paraId="4BA87E28" w14:textId="77777777" w:rsidR="00B63F30" w:rsidRPr="009E3B82" w:rsidRDefault="00B63F30" w:rsidP="00B63F30">
              <w:pPr>
                <w:pStyle w:val="Bibliografa"/>
                <w:ind w:left="720" w:hanging="720"/>
                <w:rPr>
                  <w:noProof/>
                </w:rPr>
              </w:pPr>
              <w:r w:rsidRPr="009E3B82">
                <w:rPr>
                  <w:noProof/>
                </w:rPr>
                <w:t xml:space="preserve">Andrade Domínguez, F., Alarcón Gavilanes, J., Ortega haro, X., &amp; González Márquez, J. (2023). Teoría general de sistemas: un enfoque estratégico para la planificación institucional. </w:t>
              </w:r>
              <w:r w:rsidRPr="009E3B82">
                <w:rPr>
                  <w:i/>
                  <w:iCs/>
                  <w:noProof/>
                </w:rPr>
                <w:t>Revista Venezolana de Gerencia, 29</w:t>
              </w:r>
              <w:r w:rsidRPr="009E3B82">
                <w:rPr>
                  <w:noProof/>
                </w:rPr>
                <w:t>(105), 388-400. doi:https://doi.org/10.52080/rvgluz.29.105.24</w:t>
              </w:r>
            </w:p>
            <w:p w14:paraId="19FCA21F" w14:textId="77777777" w:rsidR="00B63F30" w:rsidRPr="009E3B82" w:rsidRDefault="00B63F30" w:rsidP="00B63F30">
              <w:pPr>
                <w:pStyle w:val="Bibliografa"/>
                <w:ind w:left="720" w:hanging="720"/>
                <w:rPr>
                  <w:noProof/>
                </w:rPr>
              </w:pPr>
              <w:r w:rsidRPr="009E3B82">
                <w:rPr>
                  <w:noProof/>
                </w:rPr>
                <w:t xml:space="preserve">Ángel Nieto, N. (2025). La gestión de riesgos como herramienta de enfoque en los procesos de auditoría interna. Aplicación al riesgo operacional de seguridad en una empresa de transporte terrestre de carga en Colombia. </w:t>
              </w:r>
              <w:r w:rsidRPr="009E3B82">
                <w:rPr>
                  <w:i/>
                  <w:iCs/>
                  <w:noProof/>
                </w:rPr>
                <w:t>Universidad Externado de Colombia</w:t>
              </w:r>
              <w:r w:rsidRPr="009E3B82">
                <w:rPr>
                  <w:noProof/>
                </w:rPr>
                <w:t>, 1-111. Obtenido de https://bdigital.uexternado.edu.co/server/api/core/bitstreams/261e2617-0b57-4917-b212-bb032cb78b33/content</w:t>
              </w:r>
            </w:p>
            <w:p w14:paraId="0BE42DB9" w14:textId="77777777" w:rsidR="00B63F30" w:rsidRPr="009E3B82" w:rsidRDefault="00B63F30" w:rsidP="00B63F30">
              <w:pPr>
                <w:pStyle w:val="Bibliografa"/>
                <w:ind w:left="720" w:hanging="720"/>
                <w:rPr>
                  <w:noProof/>
                </w:rPr>
              </w:pPr>
              <w:r w:rsidRPr="009E3B82">
                <w:rPr>
                  <w:noProof/>
                </w:rPr>
                <w:t xml:space="preserve">Aspajo Torres, N., Vásquez Órtiz, J., Suárez Almeira, M., Castro Burgos, P., &amp; Lino Torero, Y. (2026). Efectividad de la auditoría de cumplimiento en el control gubernamental posterior: revisión sistemática (2020-2025). </w:t>
              </w:r>
              <w:r w:rsidRPr="009E3B82">
                <w:rPr>
                  <w:i/>
                  <w:iCs/>
                  <w:noProof/>
                </w:rPr>
                <w:t>Revista de Administración Impulso, 6</w:t>
              </w:r>
              <w:r w:rsidRPr="009E3B82">
                <w:rPr>
                  <w:noProof/>
                </w:rPr>
                <w:t>(14), 111-126. doi:http://doi.org/10.59659/impulso.v.6i14.274</w:t>
              </w:r>
            </w:p>
            <w:p w14:paraId="4BBAB6FF" w14:textId="77777777" w:rsidR="00B63F30" w:rsidRPr="009E3B82" w:rsidRDefault="00B63F30" w:rsidP="00B63F30">
              <w:pPr>
                <w:pStyle w:val="Bibliografa"/>
                <w:ind w:left="720" w:hanging="720"/>
                <w:rPr>
                  <w:noProof/>
                </w:rPr>
              </w:pPr>
              <w:r w:rsidRPr="009E3B82">
                <w:rPr>
                  <w:noProof/>
                </w:rPr>
                <w:t xml:space="preserve">Betancur Restrepo, S., Muñoz Castro, K., &amp; Ramírez González, J. (2022). Contribución del Control Interno basado en el MIPG a la eficacia de la gestión pública en el municipio de Andes. </w:t>
              </w:r>
              <w:r w:rsidRPr="009E3B82">
                <w:rPr>
                  <w:i/>
                  <w:iCs/>
                  <w:noProof/>
                </w:rPr>
                <w:t>Universidad de Antioquia</w:t>
              </w:r>
              <w:r w:rsidRPr="009E3B82">
                <w:rPr>
                  <w:noProof/>
                </w:rPr>
                <w:t>, 1-42. Obtenido de https://bibliotecadigital.udea.edu.co/server/api/core/bitstreams/a3c48016-1fb4-47e6-8483-0595bd49ee9e/content</w:t>
              </w:r>
            </w:p>
            <w:p w14:paraId="550B3598" w14:textId="77777777" w:rsidR="00B63F30" w:rsidRPr="009E3B82" w:rsidRDefault="00B63F30" w:rsidP="00B63F30">
              <w:pPr>
                <w:pStyle w:val="Bibliografa"/>
                <w:ind w:left="720" w:hanging="720"/>
                <w:rPr>
                  <w:noProof/>
                </w:rPr>
              </w:pPr>
              <w:r w:rsidRPr="009E3B82">
                <w:rPr>
                  <w:noProof/>
                </w:rPr>
                <w:t xml:space="preserve">Bolaños Coto, S. (2025). Fortalecimiento de la seguridad de la información, con un enfoque en controles físicos en el área de infraestructura tecnológica a través </w:t>
              </w:r>
              <w:r w:rsidRPr="009E3B82">
                <w:rPr>
                  <w:noProof/>
                </w:rPr>
                <w:lastRenderedPageBreak/>
                <w:t xml:space="preserve">de la ISO/IEC 27002:2022, en el Banco Solidez en San José de Costa Rica en el Año 2024. </w:t>
              </w:r>
              <w:r w:rsidRPr="009E3B82">
                <w:rPr>
                  <w:i/>
                  <w:iCs/>
                  <w:noProof/>
                </w:rPr>
                <w:t>Universidad San Marcos</w:t>
              </w:r>
              <w:r w:rsidRPr="009E3B82">
                <w:rPr>
                  <w:noProof/>
                </w:rPr>
                <w:t>, 1-110. Obtenido de https://repositorio.usam.ac.cr/xmlui/bitstream/handle/111506/2873/LIC%20ING%20SIST%200003%202025.pdf?sequence=1&amp;isAllowed=y</w:t>
              </w:r>
            </w:p>
            <w:p w14:paraId="2A13E3B5" w14:textId="77777777" w:rsidR="00B63F30" w:rsidRPr="009E3B82" w:rsidRDefault="00B63F30" w:rsidP="00B63F30">
              <w:pPr>
                <w:pStyle w:val="Bibliografa"/>
                <w:ind w:left="720" w:hanging="720"/>
                <w:rPr>
                  <w:noProof/>
                </w:rPr>
              </w:pPr>
              <w:r w:rsidRPr="009E3B82">
                <w:rPr>
                  <w:noProof/>
                </w:rPr>
                <w:t xml:space="preserve">Bruce, C. (2025). Auditoría de sistemas de información para la seguridad y eficiencia organizacional. </w:t>
              </w:r>
              <w:r w:rsidRPr="009E3B82">
                <w:rPr>
                  <w:i/>
                  <w:iCs/>
                  <w:noProof/>
                </w:rPr>
                <w:t>Experior: Revista de Investigación de ADEN Univesity, 4</w:t>
              </w:r>
              <w:r w:rsidRPr="009E3B82">
                <w:rPr>
                  <w:noProof/>
                </w:rPr>
                <w:t>(1), 3-17. doi:https://doi.org/10.56880/experior41.1</w:t>
              </w:r>
            </w:p>
            <w:p w14:paraId="58136846" w14:textId="77777777" w:rsidR="00B63F30" w:rsidRPr="009E3B82" w:rsidRDefault="00B63F30" w:rsidP="00B63F30">
              <w:pPr>
                <w:pStyle w:val="Bibliografa"/>
                <w:ind w:left="720" w:hanging="720"/>
                <w:rPr>
                  <w:noProof/>
                </w:rPr>
              </w:pPr>
              <w:r w:rsidRPr="009E3B82">
                <w:rPr>
                  <w:noProof/>
                </w:rPr>
                <w:t xml:space="preserve">Carrillo Bonilla, E. (2025). El vacío normativo y Tecnológico en la verificación de las garantías del sector público Colombiano. </w:t>
              </w:r>
              <w:r w:rsidRPr="009E3B82">
                <w:rPr>
                  <w:i/>
                  <w:iCs/>
                  <w:noProof/>
                </w:rPr>
                <w:t>Universidad Cooperativa de Colombia</w:t>
              </w:r>
              <w:r w:rsidRPr="009E3B82">
                <w:rPr>
                  <w:noProof/>
                </w:rPr>
                <w:t>, 1-26. Obtenido de https://repository.ucc.edu.co/server/api/core/bitstreams/69e565f6-854f-4b0e-9779-0410ffa1baff/content</w:t>
              </w:r>
            </w:p>
            <w:p w14:paraId="7B94373E" w14:textId="77777777" w:rsidR="00B63F30" w:rsidRPr="009E3B82" w:rsidRDefault="00B63F30" w:rsidP="00B63F30">
              <w:pPr>
                <w:pStyle w:val="Bibliografa"/>
                <w:ind w:left="720" w:hanging="720"/>
                <w:rPr>
                  <w:noProof/>
                </w:rPr>
              </w:pPr>
              <w:r w:rsidRPr="009E3B82">
                <w:rPr>
                  <w:noProof/>
                </w:rPr>
                <w:t xml:space="preserve">Castro Maldonado, J., Gómez Macho, L., &amp; Camargo Casallas, E. (2023). La investigación aplicada y el desarrollo experimental en el fortalecimiento de las competencias de la sociedad del siglo XXI. </w:t>
              </w:r>
              <w:r w:rsidRPr="009E3B82">
                <w:rPr>
                  <w:i/>
                  <w:iCs/>
                  <w:noProof/>
                </w:rPr>
                <w:t>Tecnura, 27</w:t>
              </w:r>
              <w:r w:rsidRPr="009E3B82">
                <w:rPr>
                  <w:noProof/>
                </w:rPr>
                <w:t>(75), 140-174. doi:https://doi.org/10.14483/22487638.19171</w:t>
              </w:r>
            </w:p>
            <w:p w14:paraId="0018425C" w14:textId="77777777" w:rsidR="00B63F30" w:rsidRPr="009E3B82" w:rsidRDefault="00B63F30" w:rsidP="00B63F30">
              <w:pPr>
                <w:pStyle w:val="Bibliografa"/>
                <w:ind w:left="720" w:hanging="720"/>
                <w:rPr>
                  <w:noProof/>
                </w:rPr>
              </w:pPr>
              <w:r w:rsidRPr="009E3B82">
                <w:rPr>
                  <w:noProof/>
                </w:rPr>
                <w:t xml:space="preserve">Castro Pacuruco, L. (2023). La actuación del SERCOP y la discordancia entre normativa y funcionalidad de herramientas en contratación pública. </w:t>
              </w:r>
              <w:r w:rsidRPr="009E3B82">
                <w:rPr>
                  <w:i/>
                  <w:iCs/>
                  <w:noProof/>
                </w:rPr>
                <w:t>Universidad de Cuenca</w:t>
              </w:r>
              <w:r w:rsidRPr="009E3B82">
                <w:rPr>
                  <w:noProof/>
                </w:rPr>
                <w:t>, 1-87. Obtenido de https://rest-dspace.ucuenca.edu.ec/server/api/core/bitstreams/2532a832-a6cc-4511-8b6a-47e2891e9002/content</w:t>
              </w:r>
            </w:p>
            <w:p w14:paraId="3DB66836" w14:textId="77777777" w:rsidR="00B63F30" w:rsidRPr="009E3B82" w:rsidRDefault="00B63F30" w:rsidP="00B63F30">
              <w:pPr>
                <w:pStyle w:val="Bibliografa"/>
                <w:ind w:left="720" w:hanging="720"/>
                <w:rPr>
                  <w:noProof/>
                </w:rPr>
              </w:pPr>
              <w:r w:rsidRPr="009E3B82">
                <w:rPr>
                  <w:noProof/>
                </w:rPr>
                <w:t xml:space="preserve">Castro-Alava, J., &amp; Minaya-Macias, W. (2025). Auditoria informática a la seguridad física del laboratorio multimedia de idiomas Universidad Laica Eloy Alfaro de Manabí, El Carmen. </w:t>
              </w:r>
              <w:r w:rsidRPr="009E3B82">
                <w:rPr>
                  <w:i/>
                  <w:iCs/>
                  <w:noProof/>
                </w:rPr>
                <w:t>Revista Científica De Tecnología Para La Vida, 3</w:t>
              </w:r>
              <w:r w:rsidRPr="009E3B82">
                <w:rPr>
                  <w:noProof/>
                </w:rPr>
                <w:t>(1), 41-62. Obtenido de https://recitev.org/revista/index.php/RECITEV/article/view/18</w:t>
              </w:r>
            </w:p>
            <w:p w14:paraId="19C8C094" w14:textId="77777777" w:rsidR="00B63F30" w:rsidRPr="009E3B82" w:rsidRDefault="00B63F30" w:rsidP="00B63F30">
              <w:pPr>
                <w:pStyle w:val="Bibliografa"/>
                <w:ind w:left="720" w:hanging="720"/>
                <w:rPr>
                  <w:noProof/>
                </w:rPr>
              </w:pPr>
              <w:r w:rsidRPr="009E3B82">
                <w:rPr>
                  <w:noProof/>
                </w:rPr>
                <w:t xml:space="preserve">Chacón Diaz, A. (2025). Diseño, implementación, monitoreo y mantenimiento del sistema electrónico para la contratación pública - SECOP II en Colombia - </w:t>
              </w:r>
              <w:r w:rsidRPr="009E3B82">
                <w:rPr>
                  <w:noProof/>
                </w:rPr>
                <w:lastRenderedPageBreak/>
                <w:t xml:space="preserve">caracterización de patrones transaccionales como estrategia de monitoreo del comportamiento contractual. </w:t>
              </w:r>
              <w:r w:rsidRPr="009E3B82">
                <w:rPr>
                  <w:i/>
                  <w:iCs/>
                  <w:noProof/>
                </w:rPr>
                <w:t>Universidad Nacional Abierta y a Distancia UNAD</w:t>
              </w:r>
              <w:r w:rsidRPr="009E3B82">
                <w:rPr>
                  <w:noProof/>
                </w:rPr>
                <w:t>, 1-61. Obtenido de https://repository.unad.edu.co/bitstream/handle/10596/78464/afchacond.pdf?sequence=3&amp;isAllowed=y</w:t>
              </w:r>
            </w:p>
            <w:p w14:paraId="4590B087" w14:textId="77777777" w:rsidR="00B63F30" w:rsidRPr="009E3B82" w:rsidRDefault="00B63F30" w:rsidP="00B63F30">
              <w:pPr>
                <w:pStyle w:val="Bibliografa"/>
                <w:ind w:left="720" w:hanging="720"/>
                <w:rPr>
                  <w:noProof/>
                </w:rPr>
              </w:pPr>
              <w:r w:rsidRPr="009E3B82">
                <w:rPr>
                  <w:noProof/>
                </w:rPr>
                <w:t xml:space="preserve">Coronado Cabarcas, Y. (2025). Optimización de la auditoría continua en empresas de servicios públicos mediante un marco metodológico basado en aprendizaje supervisado: Caso de estudio del proceso de facturación. </w:t>
              </w:r>
              <w:r w:rsidRPr="009E3B82">
                <w:rPr>
                  <w:i/>
                  <w:iCs/>
                  <w:noProof/>
                </w:rPr>
                <w:t>Universidad Nacional de Colombia</w:t>
              </w:r>
              <w:r w:rsidRPr="009E3B82">
                <w:rPr>
                  <w:noProof/>
                </w:rPr>
                <w:t>, 1-83. Obtenido de https://bffrepositorio.unal.edu.co/server/api/core/bitstreams/6bddaf56-11bf-49d9-9d86-cf1796cbdac5/content</w:t>
              </w:r>
            </w:p>
            <w:p w14:paraId="5AD0FED0" w14:textId="77777777" w:rsidR="00B63F30" w:rsidRPr="009E3B82" w:rsidRDefault="00B63F30" w:rsidP="00B63F30">
              <w:pPr>
                <w:pStyle w:val="Bibliografa"/>
                <w:ind w:left="720" w:hanging="720"/>
                <w:rPr>
                  <w:noProof/>
                </w:rPr>
              </w:pPr>
              <w:r w:rsidRPr="009E3B82">
                <w:rPr>
                  <w:noProof/>
                </w:rPr>
                <w:t xml:space="preserve">Cortés Elizondo, M. (2025). Economía conductual y sesgos cognitivos: implicaciones para la teoría de la decisión. </w:t>
              </w:r>
              <w:r w:rsidRPr="009E3B82">
                <w:rPr>
                  <w:i/>
                  <w:iCs/>
                  <w:noProof/>
                </w:rPr>
                <w:t>Universidad Zaragoza</w:t>
              </w:r>
              <w:r w:rsidRPr="009E3B82">
                <w:rPr>
                  <w:noProof/>
                </w:rPr>
                <w:t>, 1-49. Obtenido de https://zaguan.unizar.es/record/164584/files/TAZ-TFG-2025-4065.pdf?version=1</w:t>
              </w:r>
            </w:p>
            <w:p w14:paraId="1ECC4E40" w14:textId="77777777" w:rsidR="00B63F30" w:rsidRPr="009E3B82" w:rsidRDefault="00B63F30" w:rsidP="00B63F30">
              <w:pPr>
                <w:pStyle w:val="Bibliografa"/>
                <w:ind w:left="720" w:hanging="720"/>
                <w:rPr>
                  <w:noProof/>
                </w:rPr>
              </w:pPr>
              <w:r w:rsidRPr="009E3B82">
                <w:rPr>
                  <w:noProof/>
                </w:rPr>
                <w:t xml:space="preserve">Díaz Quintanilla, M. (2025). Gestión de Tecnologías de Información y Comunicación y los Procesos de Seguridad Informática en la Facultad de Ciencias de la Educación y Humanidades, Universidad San Luis Gonzaga, Ica, 2023. </w:t>
              </w:r>
              <w:r w:rsidRPr="009E3B82">
                <w:rPr>
                  <w:i/>
                  <w:iCs/>
                  <w:noProof/>
                </w:rPr>
                <w:t>Universidad Nacional "San Luis Gonzaga"</w:t>
              </w:r>
              <w:r w:rsidRPr="009E3B82">
                <w:rPr>
                  <w:noProof/>
                </w:rPr>
                <w:t>, 1-78. Obtenido de https://repositorio.unica.edu.pe/server/api/core/bitstreams/fe12314f-0298-4fd2-94d6-0be84d5506dd/content</w:t>
              </w:r>
            </w:p>
            <w:p w14:paraId="1EE2BB2E" w14:textId="77777777" w:rsidR="00B63F30" w:rsidRPr="009E3B82" w:rsidRDefault="00B63F30" w:rsidP="00B63F30">
              <w:pPr>
                <w:pStyle w:val="Bibliografa"/>
                <w:ind w:left="720" w:hanging="720"/>
                <w:rPr>
                  <w:noProof/>
                </w:rPr>
              </w:pPr>
              <w:r w:rsidRPr="009E3B82">
                <w:rPr>
                  <w:noProof/>
                </w:rPr>
                <w:t xml:space="preserve">Fontalvo Simancas, J., Suárez Cantillo , G., &amp; Vanegas Saavedra, S. (2025). Diseño de una metodología basada en la teoría de restricciones para mitigar los desperdicios en el área de producción de Avicampo. </w:t>
              </w:r>
              <w:r w:rsidRPr="009E3B82">
                <w:rPr>
                  <w:i/>
                  <w:iCs/>
                  <w:noProof/>
                </w:rPr>
                <w:t>Universidad EAN</w:t>
              </w:r>
              <w:r w:rsidRPr="009E3B82">
                <w:rPr>
                  <w:noProof/>
                </w:rPr>
                <w:t>, 1-76. Obtenido de https://repository.universidadean.edu.co/server/api/core/bitstreams/c059a4ff-a2d6-4485-b676-ba12b9d73bf2/content</w:t>
              </w:r>
            </w:p>
            <w:p w14:paraId="7B338396" w14:textId="77777777" w:rsidR="00B63F30" w:rsidRPr="009E3B82" w:rsidRDefault="00B63F30" w:rsidP="00B63F30">
              <w:pPr>
                <w:pStyle w:val="Bibliografa"/>
                <w:ind w:left="720" w:hanging="720"/>
                <w:rPr>
                  <w:noProof/>
                </w:rPr>
              </w:pPr>
              <w:r w:rsidRPr="009E3B82">
                <w:rPr>
                  <w:noProof/>
                </w:rPr>
                <w:lastRenderedPageBreak/>
                <w:t xml:space="preserve">Gaitan Duarte, V. (2024). Diagnóstico del Plan Estratégico de Tecnologías de la Información PETI, en la Empresa de Acueducto y Alcantarillado IBAL S.A ESP Oficial de la Ciudad de Ibagué. </w:t>
              </w:r>
              <w:r w:rsidRPr="009E3B82">
                <w:rPr>
                  <w:i/>
                  <w:iCs/>
                  <w:noProof/>
                </w:rPr>
                <w:t>Universidad Nacional Abierta y a Distancia - UNAD</w:t>
              </w:r>
              <w:r w:rsidRPr="009E3B82">
                <w:rPr>
                  <w:noProof/>
                </w:rPr>
                <w:t>, 1-117. Obtenido de https://repository.unad.edu.co/bitstream/handle/10596/67522/TesisDiagnosticoPETI.pdf?sequence=1&amp;isAllowed=y</w:t>
              </w:r>
            </w:p>
            <w:p w14:paraId="024C1452" w14:textId="77777777" w:rsidR="00B63F30" w:rsidRPr="009E3B82" w:rsidRDefault="00B63F30" w:rsidP="00B63F30">
              <w:pPr>
                <w:pStyle w:val="Bibliografa"/>
                <w:ind w:left="720" w:hanging="720"/>
                <w:rPr>
                  <w:noProof/>
                </w:rPr>
              </w:pPr>
              <w:r w:rsidRPr="009E3B82">
                <w:rPr>
                  <w:noProof/>
                </w:rPr>
                <w:t xml:space="preserve">Guerra , E. (2023). Organizaciones criminales. Apuntes desde la Teoría General de Sistemas Sociales. </w:t>
              </w:r>
              <w:r w:rsidRPr="009E3B82">
                <w:rPr>
                  <w:i/>
                  <w:iCs/>
                  <w:noProof/>
                </w:rPr>
                <w:t>Estudios Sociológicos, 41</w:t>
              </w:r>
              <w:r w:rsidRPr="009E3B82">
                <w:rPr>
                  <w:noProof/>
                </w:rPr>
                <w:t>(123), 839-865. doi:http://dx.doi.org/10.24201/es.2023v41n123.2292</w:t>
              </w:r>
            </w:p>
            <w:p w14:paraId="3BB446F6" w14:textId="77777777" w:rsidR="00B63F30" w:rsidRPr="009E3B82" w:rsidRDefault="00B63F30" w:rsidP="00B63F30">
              <w:pPr>
                <w:pStyle w:val="Bibliografa"/>
                <w:ind w:left="720" w:hanging="720"/>
                <w:rPr>
                  <w:noProof/>
                </w:rPr>
              </w:pPr>
              <w:r w:rsidRPr="009E3B82">
                <w:rPr>
                  <w:noProof/>
                </w:rPr>
                <w:t xml:space="preserve">Gutiérrez González, E., &amp; Ramírez Ramírez, M. (2026). Teoría de Restricciones para Control de Inventarios en el Almacén de Bajas en el Instituto Tecnológico de Pachuca. </w:t>
              </w:r>
              <w:r w:rsidRPr="009E3B82">
                <w:rPr>
                  <w:i/>
                  <w:iCs/>
                  <w:noProof/>
                </w:rPr>
                <w:t>Ibero Ciencias - Revista Científica Y Académica, 5</w:t>
              </w:r>
              <w:r w:rsidRPr="009E3B82">
                <w:rPr>
                  <w:noProof/>
                </w:rPr>
                <w:t>(1), 3519-3539. doi:https://doi.org/10.63371/ic.v5.n1.a845</w:t>
              </w:r>
            </w:p>
            <w:p w14:paraId="0E13158D" w14:textId="77777777" w:rsidR="00B63F30" w:rsidRPr="009E3B82" w:rsidRDefault="00B63F30" w:rsidP="00B63F30">
              <w:pPr>
                <w:pStyle w:val="Bibliografa"/>
                <w:ind w:left="720" w:hanging="720"/>
                <w:rPr>
                  <w:noProof/>
                </w:rPr>
              </w:pPr>
              <w:r w:rsidRPr="009E3B82">
                <w:rPr>
                  <w:noProof/>
                </w:rPr>
                <w:t xml:space="preserve">Muyulema Muyulema, D., Gallardo Medina, W., &amp; Jiménez Castro, W. (2024). Auditorías internas de calidad y la eficiencia en los procesos de las unidades de producción. </w:t>
              </w:r>
              <w:r w:rsidRPr="009E3B82">
                <w:rPr>
                  <w:i/>
                  <w:iCs/>
                  <w:noProof/>
                </w:rPr>
                <w:t>Revista De Ciencias Administrativas Y Económicas, 7</w:t>
              </w:r>
              <w:r w:rsidRPr="009E3B82">
                <w:rPr>
                  <w:noProof/>
                </w:rPr>
                <w:t>(2), 218-249. doi:https://doi.org/10.61236/utcprospectivas.v7i2.903</w:t>
              </w:r>
            </w:p>
            <w:p w14:paraId="0D2E85F6" w14:textId="77777777" w:rsidR="00B63F30" w:rsidRPr="009E3B82" w:rsidRDefault="00B63F30" w:rsidP="00B63F30">
              <w:pPr>
                <w:pStyle w:val="Bibliografa"/>
                <w:ind w:left="720" w:hanging="720"/>
                <w:rPr>
                  <w:noProof/>
                </w:rPr>
              </w:pPr>
              <w:r w:rsidRPr="009E3B82">
                <w:rPr>
                  <w:noProof/>
                </w:rPr>
                <w:t xml:space="preserve">Piña-Ferrer, L. (2023). El enfoque cualitativo: Una alternativa compleja dentro del mundo de la investigación. </w:t>
              </w:r>
              <w:r w:rsidRPr="009E3B82">
                <w:rPr>
                  <w:i/>
                  <w:iCs/>
                  <w:noProof/>
                </w:rPr>
                <w:t>Revista Arbitrada Interdisciplinaria KOINONIA, 8</w:t>
              </w:r>
              <w:r w:rsidRPr="009E3B82">
                <w:rPr>
                  <w:noProof/>
                </w:rPr>
                <w:t>(15), 1-3. doi:https://doi.org/10.35381/r.k.v8i15.2440</w:t>
              </w:r>
            </w:p>
            <w:p w14:paraId="4CD5E9A3" w14:textId="77777777" w:rsidR="00B63F30" w:rsidRPr="009E3B82" w:rsidRDefault="00B63F30" w:rsidP="00B63F30">
              <w:pPr>
                <w:pStyle w:val="Bibliografa"/>
                <w:ind w:left="720" w:hanging="720"/>
                <w:rPr>
                  <w:noProof/>
                </w:rPr>
              </w:pPr>
              <w:r w:rsidRPr="009E3B82">
                <w:rPr>
                  <w:noProof/>
                </w:rPr>
                <w:t xml:space="preserve">Plúa López, J. (2026). Sistema informático de gestión administrativa para el gobierno autónomo descentralizado de la Parroquia Membrillal. </w:t>
              </w:r>
              <w:r w:rsidRPr="009E3B82">
                <w:rPr>
                  <w:i/>
                  <w:iCs/>
                  <w:noProof/>
                </w:rPr>
                <w:t>Universidad Estatal del Sur de Manabí</w:t>
              </w:r>
              <w:r w:rsidRPr="009E3B82">
                <w:rPr>
                  <w:noProof/>
                </w:rPr>
                <w:t>, 1-146. Obtenido de https://repositorio.unesum.edu.ec/bitstream/53000/9539/1/PL%c3%9aA%20L%c3%93PEZ%20JOHN%20MICHAEL.pdf</w:t>
              </w:r>
            </w:p>
            <w:p w14:paraId="4570DFB1" w14:textId="77777777" w:rsidR="00B63F30" w:rsidRPr="009E3B82" w:rsidRDefault="00B63F30" w:rsidP="00B63F30">
              <w:pPr>
                <w:pStyle w:val="Bibliografa"/>
                <w:ind w:left="720" w:hanging="720"/>
                <w:rPr>
                  <w:noProof/>
                </w:rPr>
              </w:pPr>
              <w:r w:rsidRPr="009E3B82">
                <w:rPr>
                  <w:noProof/>
                </w:rPr>
                <w:t xml:space="preserve">Proaño-Ponce , W., &amp; Franco-Toala, F. (2025). Seguridad Informática y Transformación Digital: Una Mirada en la Evolución del GAD Jipijapa. </w:t>
              </w:r>
              <w:r w:rsidRPr="009E3B82">
                <w:rPr>
                  <w:i/>
                  <w:iCs/>
                  <w:noProof/>
                </w:rPr>
                <w:t xml:space="preserve">REVISTA CIENTÍFICA MULTIDISCIPLINARIA ARBITRADA YACHASUN, </w:t>
              </w:r>
              <w:r w:rsidRPr="009E3B82">
                <w:rPr>
                  <w:i/>
                  <w:iCs/>
                  <w:noProof/>
                </w:rPr>
                <w:lastRenderedPageBreak/>
                <w:t>9</w:t>
              </w:r>
              <w:r w:rsidRPr="009E3B82">
                <w:rPr>
                  <w:noProof/>
                </w:rPr>
                <w:t>(16), 1674-1687. doi:https://editorialibkn.com/index.php/Yachasun/article/view/689</w:t>
              </w:r>
            </w:p>
            <w:p w14:paraId="16425C19" w14:textId="77777777" w:rsidR="00B63F30" w:rsidRPr="009E3B82" w:rsidRDefault="00B63F30" w:rsidP="00B63F30">
              <w:pPr>
                <w:pStyle w:val="Bibliografa"/>
                <w:ind w:left="720" w:hanging="720"/>
                <w:rPr>
                  <w:noProof/>
                </w:rPr>
              </w:pPr>
              <w:r w:rsidRPr="009E3B82">
                <w:rPr>
                  <w:noProof/>
                </w:rPr>
                <w:t xml:space="preserve">Suriaga Sánchez, M., Mendoza Saltos , M., Romero Vega, V., &amp; Zambrano Sánchez, R. (2025). Gestión de riesgos mediante auditoría tributaria empresarial. </w:t>
              </w:r>
              <w:r w:rsidRPr="009E3B82">
                <w:rPr>
                  <w:i/>
                  <w:iCs/>
                  <w:noProof/>
                </w:rPr>
                <w:t>Revista de Investigación en Ciencias de la Administración, 9</w:t>
              </w:r>
              <w:r w:rsidRPr="009E3B82">
                <w:rPr>
                  <w:noProof/>
                </w:rPr>
                <w:t>(35), 261-271. doi:http://doi.org/10.33996/revistaenfoques.v9i35.213</w:t>
              </w:r>
            </w:p>
            <w:p w14:paraId="0AD3F9E9" w14:textId="77777777" w:rsidR="00B63F30" w:rsidRPr="009E3B82" w:rsidRDefault="00B63F30" w:rsidP="00B63F30">
              <w:pPr>
                <w:pStyle w:val="Bibliografa"/>
                <w:ind w:left="720" w:hanging="720"/>
                <w:rPr>
                  <w:noProof/>
                </w:rPr>
              </w:pPr>
              <w:r w:rsidRPr="009E3B82">
                <w:rPr>
                  <w:noProof/>
                </w:rPr>
                <w:t xml:space="preserve">Tapia Miranda, M. (2025). Importancia de la auditoria interna para el mejoramiento del control interno empresarial: Una revisión. </w:t>
              </w:r>
              <w:r w:rsidRPr="009E3B82">
                <w:rPr>
                  <w:i/>
                  <w:iCs/>
                  <w:noProof/>
                </w:rPr>
                <w:t>Universidad del Azuay</w:t>
              </w:r>
              <w:r w:rsidRPr="009E3B82">
                <w:rPr>
                  <w:noProof/>
                </w:rPr>
                <w:t>, 1-42. Obtenido de https://dspace.uazuay.edu.ec/bitstream/datos/16244/1/21759.pdf</w:t>
              </w:r>
            </w:p>
            <w:p w14:paraId="0127166C" w14:textId="77777777" w:rsidR="00B63F30" w:rsidRPr="009E3B82" w:rsidRDefault="00B63F30" w:rsidP="00B63F30">
              <w:pPr>
                <w:pStyle w:val="Bibliografa"/>
                <w:ind w:left="720" w:hanging="720"/>
                <w:rPr>
                  <w:noProof/>
                </w:rPr>
              </w:pPr>
              <w:r w:rsidRPr="009E3B82">
                <w:rPr>
                  <w:noProof/>
                </w:rPr>
                <w:t xml:space="preserve">Varela Corredor, Y. (2024). Teoría de la decisión bajo incertidumbre e inversión en activos Financieros. </w:t>
              </w:r>
              <w:r w:rsidRPr="009E3B82">
                <w:rPr>
                  <w:i/>
                  <w:iCs/>
                  <w:noProof/>
                </w:rPr>
                <w:t>Universidad del País Vasco</w:t>
              </w:r>
              <w:r w:rsidRPr="009E3B82">
                <w:rPr>
                  <w:noProof/>
                </w:rPr>
                <w:t>, 1-41. Obtenido de https://addi.ehu.es/bitstream/handle/10810/72329/TFG_YerayVarelaCorredor.pdf?sequence=1&amp;isAllowed=y</w:t>
              </w:r>
            </w:p>
            <w:p w14:paraId="5393D83E" w14:textId="77777777" w:rsidR="00B63F30" w:rsidRPr="009E3B82" w:rsidRDefault="00B63F30" w:rsidP="00B63F30">
              <w:pPr>
                <w:pStyle w:val="Bibliografa"/>
                <w:ind w:left="720" w:hanging="720"/>
                <w:rPr>
                  <w:noProof/>
                </w:rPr>
              </w:pPr>
              <w:r w:rsidRPr="009E3B82">
                <w:rPr>
                  <w:noProof/>
                </w:rPr>
                <w:t xml:space="preserve">Vera-Castro, M., Narváez-Zurita, C., &amp; Zapata-Sánchez, P. (2025). Innovación en auditoría fiscal con tecnologías 4.0 para la detección temprana de fraudes tributarios. </w:t>
              </w:r>
              <w:r w:rsidRPr="009E3B82">
                <w:rPr>
                  <w:i/>
                  <w:iCs/>
                  <w:noProof/>
                </w:rPr>
                <w:t>Revista Electrónica De Ciencias Gerenciales, 7</w:t>
              </w:r>
              <w:r w:rsidRPr="009E3B82">
                <w:rPr>
                  <w:noProof/>
                </w:rPr>
                <w:t>(2), 4-29. doi:https://doi.org/10.35381/gep.v7i2.290</w:t>
              </w:r>
            </w:p>
            <w:p w14:paraId="69DBA667" w14:textId="77777777" w:rsidR="00B63F30" w:rsidRPr="009E3B82" w:rsidRDefault="00B63F30" w:rsidP="00B63F30">
              <w:pPr>
                <w:pStyle w:val="Bibliografa"/>
                <w:ind w:left="720" w:hanging="720"/>
                <w:rPr>
                  <w:noProof/>
                </w:rPr>
              </w:pPr>
              <w:r w:rsidRPr="009E3B82">
                <w:rPr>
                  <w:noProof/>
                </w:rPr>
                <w:t xml:space="preserve">Zavala González, D. (2024). Acercamiento a la realidad de las unidades de auditoría interna en el ministerio de relaciones exteriores y sus servicios dependientes. </w:t>
              </w:r>
              <w:r w:rsidRPr="009E3B82">
                <w:rPr>
                  <w:i/>
                  <w:iCs/>
                  <w:noProof/>
                </w:rPr>
                <w:t>Universidad del Desarrollo</w:t>
              </w:r>
              <w:r w:rsidRPr="009E3B82">
                <w:rPr>
                  <w:noProof/>
                </w:rPr>
                <w:t>, 1-70. Obtenido de https://repositorio.udd.cl/server/api/core/bitstreams/b63c2690-0951-4e3d-b441-8c4d25648729/content</w:t>
              </w:r>
            </w:p>
            <w:p w14:paraId="3AB1CF2E" w14:textId="584E35DC" w:rsidR="00B63F30" w:rsidRPr="009E3B82" w:rsidRDefault="00B63F30" w:rsidP="00B63F30">
              <w:r w:rsidRPr="009E3B82">
                <w:rPr>
                  <w:b/>
                  <w:bCs/>
                </w:rPr>
                <w:fldChar w:fldCharType="end"/>
              </w:r>
            </w:p>
          </w:sdtContent>
        </w:sdt>
      </w:sdtContent>
    </w:sdt>
    <w:p w14:paraId="4510A6F2" w14:textId="77777777" w:rsidR="00B63F30" w:rsidRPr="009E3B82" w:rsidRDefault="00B63F30" w:rsidP="00B63F30"/>
    <w:p w14:paraId="541507D9" w14:textId="77777777" w:rsidR="00FA792A" w:rsidRPr="009E3B82" w:rsidRDefault="00FA792A" w:rsidP="003139DA"/>
    <w:p w14:paraId="156C089B" w14:textId="77777777" w:rsidR="00DE6DFB" w:rsidRPr="009E3B82" w:rsidRDefault="00DE6DFB" w:rsidP="00DE6DFB">
      <w:pPr>
        <w:pStyle w:val="Ttulo1"/>
      </w:pPr>
      <w:bookmarkStart w:id="91" w:name="_Toc216772357"/>
      <w:bookmarkStart w:id="92" w:name="_Toc232025018"/>
      <w:r w:rsidRPr="009E3B82">
        <w:lastRenderedPageBreak/>
        <w:t>Anexos</w:t>
      </w:r>
      <w:bookmarkEnd w:id="91"/>
      <w:bookmarkEnd w:id="92"/>
    </w:p>
    <w:p w14:paraId="6C92E465" w14:textId="77777777" w:rsidR="00DE6DFB" w:rsidRPr="009E3B82" w:rsidRDefault="00DE6DFB" w:rsidP="00DE6DFB">
      <w:pPr>
        <w:rPr>
          <w:noProof/>
        </w:rPr>
      </w:pPr>
    </w:p>
    <w:p w14:paraId="5A50D879" w14:textId="77777777" w:rsidR="00DE6DFB" w:rsidRPr="009E3B82" w:rsidRDefault="00DE6DFB" w:rsidP="00DE6DFB">
      <w:r w:rsidRPr="009E3B82">
        <w:rPr>
          <w:noProof/>
        </w:rPr>
        <w:drawing>
          <wp:inline distT="0" distB="0" distL="0" distR="0" wp14:anchorId="1EE02D67" wp14:editId="193A7F45">
            <wp:extent cx="5201920" cy="6038222"/>
            <wp:effectExtent l="0" t="0" r="0" b="635"/>
            <wp:docPr id="145059386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b="10759"/>
                    <a:stretch>
                      <a:fillRect/>
                    </a:stretch>
                  </pic:blipFill>
                  <pic:spPr bwMode="auto">
                    <a:xfrm>
                      <a:off x="0" y="0"/>
                      <a:ext cx="5203716" cy="6040307"/>
                    </a:xfrm>
                    <a:prstGeom prst="rect">
                      <a:avLst/>
                    </a:prstGeom>
                    <a:noFill/>
                    <a:ln>
                      <a:noFill/>
                    </a:ln>
                    <a:extLst>
                      <a:ext uri="{53640926-AAD7-44D8-BBD7-CCE9431645EC}">
                        <a14:shadowObscured xmlns:a14="http://schemas.microsoft.com/office/drawing/2010/main"/>
                      </a:ext>
                    </a:extLst>
                  </pic:spPr>
                </pic:pic>
              </a:graphicData>
            </a:graphic>
          </wp:inline>
        </w:drawing>
      </w:r>
    </w:p>
    <w:p w14:paraId="6A8D7571" w14:textId="77777777" w:rsidR="00DE6DFB" w:rsidRPr="009E3B82" w:rsidRDefault="00DE6DFB" w:rsidP="00DE6DFB">
      <w:pPr>
        <w:rPr>
          <w:noProof/>
        </w:rPr>
      </w:pPr>
    </w:p>
    <w:p w14:paraId="4FDF67EF" w14:textId="77777777" w:rsidR="00DE6DFB" w:rsidRPr="009E3B82" w:rsidRDefault="00DE6DFB" w:rsidP="00DE6DFB">
      <w:r w:rsidRPr="009E3B82">
        <w:rPr>
          <w:noProof/>
        </w:rPr>
        <w:lastRenderedPageBreak/>
        <w:drawing>
          <wp:inline distT="0" distB="0" distL="0" distR="0" wp14:anchorId="74312C0A" wp14:editId="1D7381C2">
            <wp:extent cx="5612130" cy="6829425"/>
            <wp:effectExtent l="0" t="0" r="7620" b="9525"/>
            <wp:docPr id="17661132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b="9110"/>
                    <a:stretch>
                      <a:fillRect/>
                    </a:stretch>
                  </pic:blipFill>
                  <pic:spPr bwMode="auto">
                    <a:xfrm>
                      <a:off x="0" y="0"/>
                      <a:ext cx="5612130" cy="6829425"/>
                    </a:xfrm>
                    <a:prstGeom prst="rect">
                      <a:avLst/>
                    </a:prstGeom>
                    <a:noFill/>
                    <a:ln>
                      <a:noFill/>
                    </a:ln>
                    <a:extLst>
                      <a:ext uri="{53640926-AAD7-44D8-BBD7-CCE9431645EC}">
                        <a14:shadowObscured xmlns:a14="http://schemas.microsoft.com/office/drawing/2010/main"/>
                      </a:ext>
                    </a:extLst>
                  </pic:spPr>
                </pic:pic>
              </a:graphicData>
            </a:graphic>
          </wp:inline>
        </w:drawing>
      </w:r>
    </w:p>
    <w:p w14:paraId="48A32DA4" w14:textId="77777777" w:rsidR="00DE6DFB" w:rsidRPr="009E3B82" w:rsidRDefault="00DE6DFB" w:rsidP="00DE6DFB">
      <w:r w:rsidRPr="009E3B82">
        <w:rPr>
          <w:noProof/>
        </w:rPr>
        <w:lastRenderedPageBreak/>
        <w:drawing>
          <wp:inline distT="0" distB="0" distL="0" distR="0" wp14:anchorId="7345A858" wp14:editId="52583300">
            <wp:extent cx="5612130" cy="6762750"/>
            <wp:effectExtent l="0" t="0" r="7620" b="0"/>
            <wp:docPr id="16861399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t="5611" b="7775"/>
                    <a:stretch>
                      <a:fillRect/>
                    </a:stretch>
                  </pic:blipFill>
                  <pic:spPr bwMode="auto">
                    <a:xfrm>
                      <a:off x="0" y="0"/>
                      <a:ext cx="5612130" cy="6762750"/>
                    </a:xfrm>
                    <a:prstGeom prst="rect">
                      <a:avLst/>
                    </a:prstGeom>
                    <a:noFill/>
                    <a:ln>
                      <a:noFill/>
                    </a:ln>
                    <a:extLst>
                      <a:ext uri="{53640926-AAD7-44D8-BBD7-CCE9431645EC}">
                        <a14:shadowObscured xmlns:a14="http://schemas.microsoft.com/office/drawing/2010/main"/>
                      </a:ext>
                    </a:extLst>
                  </pic:spPr>
                </pic:pic>
              </a:graphicData>
            </a:graphic>
          </wp:inline>
        </w:drawing>
      </w:r>
    </w:p>
    <w:p w14:paraId="371AC30C" w14:textId="77777777" w:rsidR="00DE6DFB" w:rsidRPr="009E3B82" w:rsidRDefault="00DE6DFB" w:rsidP="00DE6DFB">
      <w:pPr>
        <w:rPr>
          <w:noProof/>
        </w:rPr>
      </w:pPr>
    </w:p>
    <w:p w14:paraId="18B96E5E" w14:textId="77777777" w:rsidR="00DE6DFB" w:rsidRPr="009E3B82" w:rsidRDefault="00DE6DFB" w:rsidP="00DE6DFB">
      <w:r w:rsidRPr="009E3B82">
        <w:rPr>
          <w:noProof/>
        </w:rPr>
        <w:lastRenderedPageBreak/>
        <w:drawing>
          <wp:inline distT="0" distB="0" distL="0" distR="0" wp14:anchorId="1CA96ABB" wp14:editId="2A7058B5">
            <wp:extent cx="5612130" cy="6467475"/>
            <wp:effectExtent l="0" t="0" r="7620" b="9525"/>
            <wp:docPr id="19214670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t="5936" b="11808"/>
                    <a:stretch>
                      <a:fillRect/>
                    </a:stretch>
                  </pic:blipFill>
                  <pic:spPr bwMode="auto">
                    <a:xfrm>
                      <a:off x="0" y="0"/>
                      <a:ext cx="5612130" cy="6467475"/>
                    </a:xfrm>
                    <a:prstGeom prst="rect">
                      <a:avLst/>
                    </a:prstGeom>
                    <a:noFill/>
                    <a:ln>
                      <a:noFill/>
                    </a:ln>
                    <a:extLst>
                      <a:ext uri="{53640926-AAD7-44D8-BBD7-CCE9431645EC}">
                        <a14:shadowObscured xmlns:a14="http://schemas.microsoft.com/office/drawing/2010/main"/>
                      </a:ext>
                    </a:extLst>
                  </pic:spPr>
                </pic:pic>
              </a:graphicData>
            </a:graphic>
          </wp:inline>
        </w:drawing>
      </w:r>
    </w:p>
    <w:p w14:paraId="1CCBB8CF" w14:textId="77777777" w:rsidR="00DE6DFB" w:rsidRPr="009E3B82" w:rsidRDefault="00DE6DFB" w:rsidP="00DE6DFB">
      <w:pPr>
        <w:rPr>
          <w:noProof/>
        </w:rPr>
      </w:pPr>
    </w:p>
    <w:p w14:paraId="4E7D9A91" w14:textId="77777777" w:rsidR="00DE6DFB" w:rsidRPr="009E3B82" w:rsidRDefault="00DE6DFB" w:rsidP="00DE6DFB">
      <w:r w:rsidRPr="009E3B82">
        <w:rPr>
          <w:noProof/>
        </w:rPr>
        <w:lastRenderedPageBreak/>
        <w:drawing>
          <wp:inline distT="0" distB="0" distL="0" distR="0" wp14:anchorId="3307EA40" wp14:editId="51B27290">
            <wp:extent cx="5612130" cy="6486525"/>
            <wp:effectExtent l="0" t="0" r="7620" b="9525"/>
            <wp:docPr id="6256528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a:extLst>
                        <a:ext uri="{28A0092B-C50C-407E-A947-70E740481C1C}">
                          <a14:useLocalDpi xmlns:a14="http://schemas.microsoft.com/office/drawing/2010/main" val="0"/>
                        </a:ext>
                      </a:extLst>
                    </a:blip>
                    <a:srcRect t="4175" b="6975"/>
                    <a:stretch>
                      <a:fillRect/>
                    </a:stretch>
                  </pic:blipFill>
                  <pic:spPr bwMode="auto">
                    <a:xfrm>
                      <a:off x="0" y="0"/>
                      <a:ext cx="5612130" cy="6486525"/>
                    </a:xfrm>
                    <a:prstGeom prst="rect">
                      <a:avLst/>
                    </a:prstGeom>
                    <a:noFill/>
                    <a:ln>
                      <a:noFill/>
                    </a:ln>
                    <a:extLst>
                      <a:ext uri="{53640926-AAD7-44D8-BBD7-CCE9431645EC}">
                        <a14:shadowObscured xmlns:a14="http://schemas.microsoft.com/office/drawing/2010/main"/>
                      </a:ext>
                    </a:extLst>
                  </pic:spPr>
                </pic:pic>
              </a:graphicData>
            </a:graphic>
          </wp:inline>
        </w:drawing>
      </w:r>
    </w:p>
    <w:p w14:paraId="439F7D73" w14:textId="77777777" w:rsidR="00DE6DFB" w:rsidRPr="009E3B82" w:rsidRDefault="00DE6DFB" w:rsidP="00DE6DFB">
      <w:pPr>
        <w:rPr>
          <w:noProof/>
        </w:rPr>
      </w:pPr>
    </w:p>
    <w:p w14:paraId="589C7746" w14:textId="77777777" w:rsidR="00DE6DFB" w:rsidRPr="009E3B82" w:rsidRDefault="00DE6DFB" w:rsidP="00DE6DFB">
      <w:r w:rsidRPr="009E3B82">
        <w:rPr>
          <w:noProof/>
        </w:rPr>
        <w:lastRenderedPageBreak/>
        <w:drawing>
          <wp:inline distT="0" distB="0" distL="0" distR="0" wp14:anchorId="45E1EBEF" wp14:editId="0724FFB4">
            <wp:extent cx="5612130" cy="6419850"/>
            <wp:effectExtent l="0" t="0" r="7620" b="0"/>
            <wp:docPr id="99110176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a:extLst>
                        <a:ext uri="{28A0092B-C50C-407E-A947-70E740481C1C}">
                          <a14:useLocalDpi xmlns:a14="http://schemas.microsoft.com/office/drawing/2010/main" val="0"/>
                        </a:ext>
                      </a:extLst>
                    </a:blip>
                    <a:srcRect t="5248" b="10530"/>
                    <a:stretch>
                      <a:fillRect/>
                    </a:stretch>
                  </pic:blipFill>
                  <pic:spPr bwMode="auto">
                    <a:xfrm>
                      <a:off x="0" y="0"/>
                      <a:ext cx="5612130" cy="6419850"/>
                    </a:xfrm>
                    <a:prstGeom prst="rect">
                      <a:avLst/>
                    </a:prstGeom>
                    <a:noFill/>
                    <a:ln>
                      <a:noFill/>
                    </a:ln>
                    <a:extLst>
                      <a:ext uri="{53640926-AAD7-44D8-BBD7-CCE9431645EC}">
                        <a14:shadowObscured xmlns:a14="http://schemas.microsoft.com/office/drawing/2010/main"/>
                      </a:ext>
                    </a:extLst>
                  </pic:spPr>
                </pic:pic>
              </a:graphicData>
            </a:graphic>
          </wp:inline>
        </w:drawing>
      </w:r>
    </w:p>
    <w:p w14:paraId="059891C0" w14:textId="77777777" w:rsidR="00DE6DFB" w:rsidRPr="009E3B82" w:rsidRDefault="00DE6DFB" w:rsidP="00DE6DFB">
      <w:r w:rsidRPr="009E3B82">
        <w:rPr>
          <w:noProof/>
        </w:rPr>
        <w:lastRenderedPageBreak/>
        <w:drawing>
          <wp:inline distT="0" distB="0" distL="0" distR="0" wp14:anchorId="317241A2" wp14:editId="074CA1E5">
            <wp:extent cx="5612130" cy="6686550"/>
            <wp:effectExtent l="0" t="0" r="7620" b="0"/>
            <wp:docPr id="20723464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2">
                      <a:extLst>
                        <a:ext uri="{28A0092B-C50C-407E-A947-70E740481C1C}">
                          <a14:useLocalDpi xmlns:a14="http://schemas.microsoft.com/office/drawing/2010/main" val="0"/>
                        </a:ext>
                      </a:extLst>
                    </a:blip>
                    <a:srcRect t="4131" b="8002"/>
                    <a:stretch>
                      <a:fillRect/>
                    </a:stretch>
                  </pic:blipFill>
                  <pic:spPr bwMode="auto">
                    <a:xfrm>
                      <a:off x="0" y="0"/>
                      <a:ext cx="5612130" cy="6686550"/>
                    </a:xfrm>
                    <a:prstGeom prst="rect">
                      <a:avLst/>
                    </a:prstGeom>
                    <a:noFill/>
                    <a:ln>
                      <a:noFill/>
                    </a:ln>
                    <a:extLst>
                      <a:ext uri="{53640926-AAD7-44D8-BBD7-CCE9431645EC}">
                        <a14:shadowObscured xmlns:a14="http://schemas.microsoft.com/office/drawing/2010/main"/>
                      </a:ext>
                    </a:extLst>
                  </pic:spPr>
                </pic:pic>
              </a:graphicData>
            </a:graphic>
          </wp:inline>
        </w:drawing>
      </w:r>
    </w:p>
    <w:p w14:paraId="491C13A5" w14:textId="77777777" w:rsidR="00DE6DFB" w:rsidRPr="009E3B82" w:rsidRDefault="00DE6DFB" w:rsidP="00DE6DFB">
      <w:pPr>
        <w:rPr>
          <w:noProof/>
        </w:rPr>
      </w:pPr>
    </w:p>
    <w:p w14:paraId="552A70D0" w14:textId="77777777" w:rsidR="00DE6DFB" w:rsidRPr="009E3B82" w:rsidRDefault="00DE6DFB" w:rsidP="00DE6DFB">
      <w:r w:rsidRPr="009E3B82">
        <w:rPr>
          <w:noProof/>
        </w:rPr>
        <w:lastRenderedPageBreak/>
        <w:drawing>
          <wp:inline distT="0" distB="0" distL="0" distR="0" wp14:anchorId="21EB90F4" wp14:editId="6524B469">
            <wp:extent cx="5612130" cy="6067425"/>
            <wp:effectExtent l="0" t="0" r="7620" b="9525"/>
            <wp:docPr id="5772382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3">
                      <a:extLst>
                        <a:ext uri="{28A0092B-C50C-407E-A947-70E740481C1C}">
                          <a14:useLocalDpi xmlns:a14="http://schemas.microsoft.com/office/drawing/2010/main" val="0"/>
                        </a:ext>
                      </a:extLst>
                    </a:blip>
                    <a:srcRect t="1123" b="19398"/>
                    <a:stretch>
                      <a:fillRect/>
                    </a:stretch>
                  </pic:blipFill>
                  <pic:spPr bwMode="auto">
                    <a:xfrm>
                      <a:off x="0" y="0"/>
                      <a:ext cx="5612130" cy="6067425"/>
                    </a:xfrm>
                    <a:prstGeom prst="rect">
                      <a:avLst/>
                    </a:prstGeom>
                    <a:noFill/>
                    <a:ln>
                      <a:noFill/>
                    </a:ln>
                    <a:extLst>
                      <a:ext uri="{53640926-AAD7-44D8-BBD7-CCE9431645EC}">
                        <a14:shadowObscured xmlns:a14="http://schemas.microsoft.com/office/drawing/2010/main"/>
                      </a:ext>
                    </a:extLst>
                  </pic:spPr>
                </pic:pic>
              </a:graphicData>
            </a:graphic>
          </wp:inline>
        </w:drawing>
      </w:r>
    </w:p>
    <w:p w14:paraId="5836CD87" w14:textId="77777777" w:rsidR="00DE6DFB" w:rsidRPr="009E3B82" w:rsidRDefault="00DE6DFB" w:rsidP="00DE6DFB">
      <w:pPr>
        <w:rPr>
          <w:noProof/>
        </w:rPr>
      </w:pPr>
    </w:p>
    <w:p w14:paraId="49779872" w14:textId="77777777" w:rsidR="00DE6DFB" w:rsidRPr="009E3B82" w:rsidRDefault="00DE6DFB" w:rsidP="00DE6DFB">
      <w:r w:rsidRPr="009E3B82">
        <w:rPr>
          <w:noProof/>
        </w:rPr>
        <w:lastRenderedPageBreak/>
        <w:drawing>
          <wp:inline distT="0" distB="0" distL="0" distR="0" wp14:anchorId="4C29FCD5" wp14:editId="01D5454F">
            <wp:extent cx="5612130" cy="6829425"/>
            <wp:effectExtent l="0" t="0" r="7620" b="9525"/>
            <wp:docPr id="173542453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4">
                      <a:extLst>
                        <a:ext uri="{28A0092B-C50C-407E-A947-70E740481C1C}">
                          <a14:useLocalDpi xmlns:a14="http://schemas.microsoft.com/office/drawing/2010/main" val="0"/>
                        </a:ext>
                      </a:extLst>
                    </a:blip>
                    <a:srcRect t="2450" b="5065"/>
                    <a:stretch>
                      <a:fillRect/>
                    </a:stretch>
                  </pic:blipFill>
                  <pic:spPr bwMode="auto">
                    <a:xfrm>
                      <a:off x="0" y="0"/>
                      <a:ext cx="5612130" cy="6829425"/>
                    </a:xfrm>
                    <a:prstGeom prst="rect">
                      <a:avLst/>
                    </a:prstGeom>
                    <a:noFill/>
                    <a:ln>
                      <a:noFill/>
                    </a:ln>
                    <a:extLst>
                      <a:ext uri="{53640926-AAD7-44D8-BBD7-CCE9431645EC}">
                        <a14:shadowObscured xmlns:a14="http://schemas.microsoft.com/office/drawing/2010/main"/>
                      </a:ext>
                    </a:extLst>
                  </pic:spPr>
                </pic:pic>
              </a:graphicData>
            </a:graphic>
          </wp:inline>
        </w:drawing>
      </w:r>
    </w:p>
    <w:p w14:paraId="0C20368B" w14:textId="77777777" w:rsidR="00DE6DFB" w:rsidRPr="009E3B82" w:rsidRDefault="00DE6DFB" w:rsidP="00DE6DFB">
      <w:r w:rsidRPr="009E3B82">
        <w:rPr>
          <w:noProof/>
        </w:rPr>
        <w:lastRenderedPageBreak/>
        <w:drawing>
          <wp:inline distT="0" distB="0" distL="0" distR="0" wp14:anchorId="6DD09793" wp14:editId="7653E53A">
            <wp:extent cx="5612130" cy="6372225"/>
            <wp:effectExtent l="0" t="0" r="7620" b="9525"/>
            <wp:docPr id="192525041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5">
                      <a:extLst>
                        <a:ext uri="{28A0092B-C50C-407E-A947-70E740481C1C}">
                          <a14:useLocalDpi xmlns:a14="http://schemas.microsoft.com/office/drawing/2010/main" val="0"/>
                        </a:ext>
                      </a:extLst>
                    </a:blip>
                    <a:srcRect t="3131" b="9585"/>
                    <a:stretch>
                      <a:fillRect/>
                    </a:stretch>
                  </pic:blipFill>
                  <pic:spPr bwMode="auto">
                    <a:xfrm>
                      <a:off x="0" y="0"/>
                      <a:ext cx="5612130" cy="6372225"/>
                    </a:xfrm>
                    <a:prstGeom prst="rect">
                      <a:avLst/>
                    </a:prstGeom>
                    <a:noFill/>
                    <a:ln>
                      <a:noFill/>
                    </a:ln>
                    <a:extLst>
                      <a:ext uri="{53640926-AAD7-44D8-BBD7-CCE9431645EC}">
                        <a14:shadowObscured xmlns:a14="http://schemas.microsoft.com/office/drawing/2010/main"/>
                      </a:ext>
                    </a:extLst>
                  </pic:spPr>
                </pic:pic>
              </a:graphicData>
            </a:graphic>
          </wp:inline>
        </w:drawing>
      </w:r>
    </w:p>
    <w:p w14:paraId="4AD91FE7" w14:textId="77777777" w:rsidR="00DE6DFB" w:rsidRPr="009E3B82" w:rsidRDefault="00DE6DFB" w:rsidP="00DE6DFB">
      <w:pPr>
        <w:rPr>
          <w:noProof/>
        </w:rPr>
      </w:pPr>
    </w:p>
    <w:p w14:paraId="06A9BD9C" w14:textId="77777777" w:rsidR="00DE6DFB" w:rsidRPr="009E3B82" w:rsidRDefault="00DE6DFB" w:rsidP="00DE6DFB">
      <w:r w:rsidRPr="009E3B82">
        <w:rPr>
          <w:noProof/>
        </w:rPr>
        <w:lastRenderedPageBreak/>
        <w:drawing>
          <wp:inline distT="0" distB="0" distL="0" distR="0" wp14:anchorId="0B8DD889" wp14:editId="5BB8B9FD">
            <wp:extent cx="5612130" cy="6753225"/>
            <wp:effectExtent l="0" t="0" r="7620" b="9525"/>
            <wp:docPr id="102534015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6">
                      <a:extLst>
                        <a:ext uri="{28A0092B-C50C-407E-A947-70E740481C1C}">
                          <a14:useLocalDpi xmlns:a14="http://schemas.microsoft.com/office/drawing/2010/main" val="0"/>
                        </a:ext>
                      </a:extLst>
                    </a:blip>
                    <a:srcRect t="3457" b="8997"/>
                    <a:stretch>
                      <a:fillRect/>
                    </a:stretch>
                  </pic:blipFill>
                  <pic:spPr bwMode="auto">
                    <a:xfrm>
                      <a:off x="0" y="0"/>
                      <a:ext cx="5612130" cy="6753225"/>
                    </a:xfrm>
                    <a:prstGeom prst="rect">
                      <a:avLst/>
                    </a:prstGeom>
                    <a:noFill/>
                    <a:ln>
                      <a:noFill/>
                    </a:ln>
                    <a:extLst>
                      <a:ext uri="{53640926-AAD7-44D8-BBD7-CCE9431645EC}">
                        <a14:shadowObscured xmlns:a14="http://schemas.microsoft.com/office/drawing/2010/main"/>
                      </a:ext>
                    </a:extLst>
                  </pic:spPr>
                </pic:pic>
              </a:graphicData>
            </a:graphic>
          </wp:inline>
        </w:drawing>
      </w:r>
    </w:p>
    <w:p w14:paraId="38DBB13C" w14:textId="77777777" w:rsidR="00DE6DFB" w:rsidRPr="009E3B82" w:rsidRDefault="00DE6DFB" w:rsidP="00DE6DFB">
      <w:pPr>
        <w:rPr>
          <w:noProof/>
        </w:rPr>
      </w:pPr>
    </w:p>
    <w:p w14:paraId="5F2B210A" w14:textId="77777777" w:rsidR="00DE6DFB" w:rsidRPr="009E3B82" w:rsidRDefault="00DE6DFB" w:rsidP="00DE6DFB">
      <w:r w:rsidRPr="009E3B82">
        <w:rPr>
          <w:noProof/>
        </w:rPr>
        <w:lastRenderedPageBreak/>
        <w:drawing>
          <wp:inline distT="0" distB="0" distL="0" distR="0" wp14:anchorId="58C3FDEB" wp14:editId="71F1067F">
            <wp:extent cx="5612130" cy="6543675"/>
            <wp:effectExtent l="0" t="0" r="7620" b="9525"/>
            <wp:docPr id="198620848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7">
                      <a:extLst>
                        <a:ext uri="{28A0092B-C50C-407E-A947-70E740481C1C}">
                          <a14:useLocalDpi xmlns:a14="http://schemas.microsoft.com/office/drawing/2010/main" val="0"/>
                        </a:ext>
                      </a:extLst>
                    </a:blip>
                    <a:srcRect t="3079" b="8747"/>
                    <a:stretch>
                      <a:fillRect/>
                    </a:stretch>
                  </pic:blipFill>
                  <pic:spPr bwMode="auto">
                    <a:xfrm>
                      <a:off x="0" y="0"/>
                      <a:ext cx="5612130" cy="6543675"/>
                    </a:xfrm>
                    <a:prstGeom prst="rect">
                      <a:avLst/>
                    </a:prstGeom>
                    <a:noFill/>
                    <a:ln>
                      <a:noFill/>
                    </a:ln>
                    <a:extLst>
                      <a:ext uri="{53640926-AAD7-44D8-BBD7-CCE9431645EC}">
                        <a14:shadowObscured xmlns:a14="http://schemas.microsoft.com/office/drawing/2010/main"/>
                      </a:ext>
                    </a:extLst>
                  </pic:spPr>
                </pic:pic>
              </a:graphicData>
            </a:graphic>
          </wp:inline>
        </w:drawing>
      </w:r>
    </w:p>
    <w:p w14:paraId="149F5919" w14:textId="77777777" w:rsidR="00DE6DFB" w:rsidRPr="009E3B82" w:rsidRDefault="00DE6DFB" w:rsidP="00DE6DFB">
      <w:pPr>
        <w:rPr>
          <w:noProof/>
        </w:rPr>
      </w:pPr>
    </w:p>
    <w:p w14:paraId="4029CD1A" w14:textId="77777777" w:rsidR="00DE6DFB" w:rsidRPr="009E3B82" w:rsidRDefault="00DE6DFB" w:rsidP="00DE6DFB">
      <w:r w:rsidRPr="009E3B82">
        <w:rPr>
          <w:noProof/>
        </w:rPr>
        <w:lastRenderedPageBreak/>
        <w:drawing>
          <wp:inline distT="0" distB="0" distL="0" distR="0" wp14:anchorId="46932614" wp14:editId="1628B57E">
            <wp:extent cx="5612130" cy="6762750"/>
            <wp:effectExtent l="0" t="0" r="7620" b="0"/>
            <wp:docPr id="160853796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8">
                      <a:extLst>
                        <a:ext uri="{28A0092B-C50C-407E-A947-70E740481C1C}">
                          <a14:useLocalDpi xmlns:a14="http://schemas.microsoft.com/office/drawing/2010/main" val="0"/>
                        </a:ext>
                      </a:extLst>
                    </a:blip>
                    <a:srcRect t="3615" b="10829"/>
                    <a:stretch>
                      <a:fillRect/>
                    </a:stretch>
                  </pic:blipFill>
                  <pic:spPr bwMode="auto">
                    <a:xfrm>
                      <a:off x="0" y="0"/>
                      <a:ext cx="5612130" cy="6762750"/>
                    </a:xfrm>
                    <a:prstGeom prst="rect">
                      <a:avLst/>
                    </a:prstGeom>
                    <a:noFill/>
                    <a:ln>
                      <a:noFill/>
                    </a:ln>
                    <a:extLst>
                      <a:ext uri="{53640926-AAD7-44D8-BBD7-CCE9431645EC}">
                        <a14:shadowObscured xmlns:a14="http://schemas.microsoft.com/office/drawing/2010/main"/>
                      </a:ext>
                    </a:extLst>
                  </pic:spPr>
                </pic:pic>
              </a:graphicData>
            </a:graphic>
          </wp:inline>
        </w:drawing>
      </w:r>
    </w:p>
    <w:p w14:paraId="1EAE410E" w14:textId="77777777" w:rsidR="00DE6DFB" w:rsidRPr="009E3B82" w:rsidRDefault="00DE6DFB" w:rsidP="00DE6DFB">
      <w:pPr>
        <w:rPr>
          <w:noProof/>
        </w:rPr>
      </w:pPr>
    </w:p>
    <w:p w14:paraId="1E026B10" w14:textId="77777777" w:rsidR="00DE6DFB" w:rsidRPr="009E3B82" w:rsidRDefault="00DE6DFB" w:rsidP="00DE6DFB">
      <w:r w:rsidRPr="009E3B82">
        <w:rPr>
          <w:noProof/>
        </w:rPr>
        <w:lastRenderedPageBreak/>
        <w:drawing>
          <wp:inline distT="0" distB="0" distL="0" distR="0" wp14:anchorId="32C76FA7" wp14:editId="28131B15">
            <wp:extent cx="5612130" cy="6588760"/>
            <wp:effectExtent l="0" t="0" r="7620" b="2540"/>
            <wp:docPr id="144575436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9">
                      <a:extLst>
                        <a:ext uri="{28A0092B-C50C-407E-A947-70E740481C1C}">
                          <a14:useLocalDpi xmlns:a14="http://schemas.microsoft.com/office/drawing/2010/main" val="0"/>
                        </a:ext>
                      </a:extLst>
                    </a:blip>
                    <a:srcRect t="4023"/>
                    <a:stretch>
                      <a:fillRect/>
                    </a:stretch>
                  </pic:blipFill>
                  <pic:spPr bwMode="auto">
                    <a:xfrm>
                      <a:off x="0" y="0"/>
                      <a:ext cx="5612130" cy="6588760"/>
                    </a:xfrm>
                    <a:prstGeom prst="rect">
                      <a:avLst/>
                    </a:prstGeom>
                    <a:noFill/>
                    <a:ln>
                      <a:noFill/>
                    </a:ln>
                    <a:extLst>
                      <a:ext uri="{53640926-AAD7-44D8-BBD7-CCE9431645EC}">
                        <a14:shadowObscured xmlns:a14="http://schemas.microsoft.com/office/drawing/2010/main"/>
                      </a:ext>
                    </a:extLst>
                  </pic:spPr>
                </pic:pic>
              </a:graphicData>
            </a:graphic>
          </wp:inline>
        </w:drawing>
      </w:r>
    </w:p>
    <w:p w14:paraId="5DD20865" w14:textId="77777777" w:rsidR="00DE6DFB" w:rsidRPr="009E3B82" w:rsidRDefault="00DE6DFB" w:rsidP="00DE6DFB">
      <w:r w:rsidRPr="009E3B82">
        <w:rPr>
          <w:noProof/>
        </w:rPr>
        <w:lastRenderedPageBreak/>
        <w:drawing>
          <wp:inline distT="0" distB="0" distL="0" distR="0" wp14:anchorId="0002BE10" wp14:editId="04421F98">
            <wp:extent cx="5612130" cy="6619875"/>
            <wp:effectExtent l="0" t="0" r="7620" b="9525"/>
            <wp:docPr id="33988220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0">
                      <a:extLst>
                        <a:ext uri="{28A0092B-C50C-407E-A947-70E740481C1C}">
                          <a14:useLocalDpi xmlns:a14="http://schemas.microsoft.com/office/drawing/2010/main" val="0"/>
                        </a:ext>
                      </a:extLst>
                    </a:blip>
                    <a:srcRect b="11087"/>
                    <a:stretch>
                      <a:fillRect/>
                    </a:stretch>
                  </pic:blipFill>
                  <pic:spPr bwMode="auto">
                    <a:xfrm>
                      <a:off x="0" y="0"/>
                      <a:ext cx="5612130" cy="6619875"/>
                    </a:xfrm>
                    <a:prstGeom prst="rect">
                      <a:avLst/>
                    </a:prstGeom>
                    <a:noFill/>
                    <a:ln>
                      <a:noFill/>
                    </a:ln>
                    <a:extLst>
                      <a:ext uri="{53640926-AAD7-44D8-BBD7-CCE9431645EC}">
                        <a14:shadowObscured xmlns:a14="http://schemas.microsoft.com/office/drawing/2010/main"/>
                      </a:ext>
                    </a:extLst>
                  </pic:spPr>
                </pic:pic>
              </a:graphicData>
            </a:graphic>
          </wp:inline>
        </w:drawing>
      </w:r>
    </w:p>
    <w:p w14:paraId="5D9904C0" w14:textId="77777777" w:rsidR="00DE6DFB" w:rsidRPr="009E3B82" w:rsidRDefault="00DE6DFB" w:rsidP="00DE6DFB"/>
    <w:p w14:paraId="52580F78" w14:textId="77777777" w:rsidR="00DE6DFB" w:rsidRPr="009E3B82" w:rsidRDefault="00DE6DFB" w:rsidP="00DE6DFB">
      <w:pPr>
        <w:rPr>
          <w:noProof/>
        </w:rPr>
      </w:pPr>
    </w:p>
    <w:p w14:paraId="175640A5" w14:textId="77777777" w:rsidR="00DE6DFB" w:rsidRPr="009E3B82" w:rsidRDefault="00DE6DFB" w:rsidP="00DE6DFB">
      <w:r w:rsidRPr="009E3B82">
        <w:rPr>
          <w:noProof/>
        </w:rPr>
        <w:lastRenderedPageBreak/>
        <w:drawing>
          <wp:inline distT="0" distB="0" distL="0" distR="0" wp14:anchorId="77C2AB09" wp14:editId="02287560">
            <wp:extent cx="5612130" cy="6400800"/>
            <wp:effectExtent l="0" t="0" r="7620" b="0"/>
            <wp:docPr id="111188124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1">
                      <a:extLst>
                        <a:ext uri="{28A0092B-C50C-407E-A947-70E740481C1C}">
                          <a14:useLocalDpi xmlns:a14="http://schemas.microsoft.com/office/drawing/2010/main" val="0"/>
                        </a:ext>
                      </a:extLst>
                    </a:blip>
                    <a:srcRect b="9041"/>
                    <a:stretch>
                      <a:fillRect/>
                    </a:stretch>
                  </pic:blipFill>
                  <pic:spPr bwMode="auto">
                    <a:xfrm>
                      <a:off x="0" y="0"/>
                      <a:ext cx="5612130" cy="6400800"/>
                    </a:xfrm>
                    <a:prstGeom prst="rect">
                      <a:avLst/>
                    </a:prstGeom>
                    <a:noFill/>
                    <a:ln>
                      <a:noFill/>
                    </a:ln>
                    <a:extLst>
                      <a:ext uri="{53640926-AAD7-44D8-BBD7-CCE9431645EC}">
                        <a14:shadowObscured xmlns:a14="http://schemas.microsoft.com/office/drawing/2010/main"/>
                      </a:ext>
                    </a:extLst>
                  </pic:spPr>
                </pic:pic>
              </a:graphicData>
            </a:graphic>
          </wp:inline>
        </w:drawing>
      </w:r>
    </w:p>
    <w:p w14:paraId="62FAA972" w14:textId="77777777" w:rsidR="00DE6DFB" w:rsidRPr="009E3B82" w:rsidRDefault="00DE6DFB" w:rsidP="00DE6DFB">
      <w:r w:rsidRPr="009E3B82">
        <w:rPr>
          <w:noProof/>
        </w:rPr>
        <w:lastRenderedPageBreak/>
        <w:drawing>
          <wp:inline distT="0" distB="0" distL="0" distR="0" wp14:anchorId="652B9D0B" wp14:editId="55349F8A">
            <wp:extent cx="5612130" cy="6934200"/>
            <wp:effectExtent l="0" t="0" r="7620" b="0"/>
            <wp:docPr id="175944420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2">
                      <a:extLst>
                        <a:ext uri="{28A0092B-C50C-407E-A947-70E740481C1C}">
                          <a14:useLocalDpi xmlns:a14="http://schemas.microsoft.com/office/drawing/2010/main" val="0"/>
                        </a:ext>
                      </a:extLst>
                    </a:blip>
                    <a:srcRect b="6403"/>
                    <a:stretch>
                      <a:fillRect/>
                    </a:stretch>
                  </pic:blipFill>
                  <pic:spPr bwMode="auto">
                    <a:xfrm>
                      <a:off x="0" y="0"/>
                      <a:ext cx="5612130" cy="6934200"/>
                    </a:xfrm>
                    <a:prstGeom prst="rect">
                      <a:avLst/>
                    </a:prstGeom>
                    <a:noFill/>
                    <a:ln>
                      <a:noFill/>
                    </a:ln>
                    <a:extLst>
                      <a:ext uri="{53640926-AAD7-44D8-BBD7-CCE9431645EC}">
                        <a14:shadowObscured xmlns:a14="http://schemas.microsoft.com/office/drawing/2010/main"/>
                      </a:ext>
                    </a:extLst>
                  </pic:spPr>
                </pic:pic>
              </a:graphicData>
            </a:graphic>
          </wp:inline>
        </w:drawing>
      </w:r>
    </w:p>
    <w:p w14:paraId="45435A66" w14:textId="77777777" w:rsidR="00DE6DFB" w:rsidRPr="009E3B82" w:rsidRDefault="00DE6DFB" w:rsidP="00DE6DFB">
      <w:pPr>
        <w:rPr>
          <w:noProof/>
        </w:rPr>
      </w:pPr>
    </w:p>
    <w:p w14:paraId="43EFC8AE" w14:textId="77777777" w:rsidR="00DE6DFB" w:rsidRPr="009E3B82" w:rsidRDefault="00DE6DFB" w:rsidP="00DE6DFB">
      <w:r w:rsidRPr="009E3B82">
        <w:rPr>
          <w:noProof/>
        </w:rPr>
        <w:lastRenderedPageBreak/>
        <w:drawing>
          <wp:inline distT="0" distB="0" distL="0" distR="0" wp14:anchorId="5ED95B3B" wp14:editId="70CC4E59">
            <wp:extent cx="5612130" cy="5695950"/>
            <wp:effectExtent l="0" t="0" r="7620" b="0"/>
            <wp:docPr id="99161268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8403"/>
                    <a:stretch>
                      <a:fillRect/>
                    </a:stretch>
                  </pic:blipFill>
                  <pic:spPr bwMode="auto">
                    <a:xfrm>
                      <a:off x="0" y="0"/>
                      <a:ext cx="5612130" cy="5695950"/>
                    </a:xfrm>
                    <a:prstGeom prst="rect">
                      <a:avLst/>
                    </a:prstGeom>
                    <a:noFill/>
                    <a:ln>
                      <a:noFill/>
                    </a:ln>
                    <a:extLst>
                      <a:ext uri="{53640926-AAD7-44D8-BBD7-CCE9431645EC}">
                        <a14:shadowObscured xmlns:a14="http://schemas.microsoft.com/office/drawing/2010/main"/>
                      </a:ext>
                    </a:extLst>
                  </pic:spPr>
                </pic:pic>
              </a:graphicData>
            </a:graphic>
          </wp:inline>
        </w:drawing>
      </w:r>
    </w:p>
    <w:p w14:paraId="60F29BF1" w14:textId="77777777" w:rsidR="00DE6DFB" w:rsidRPr="009E3B82" w:rsidRDefault="00DE6DFB" w:rsidP="00DE6DFB"/>
    <w:p w14:paraId="5655597F" w14:textId="77777777" w:rsidR="00DE6DFB" w:rsidRPr="009E3B82" w:rsidRDefault="00DE6DFB" w:rsidP="00DE6DFB"/>
    <w:p w14:paraId="23573B06" w14:textId="77777777" w:rsidR="00DE6DFB" w:rsidRPr="009E3B82" w:rsidRDefault="00DE6DFB" w:rsidP="00DE6DFB"/>
    <w:p w14:paraId="64801F82" w14:textId="77777777" w:rsidR="00DE6DFB" w:rsidRPr="009E3B82" w:rsidRDefault="00DE6DFB" w:rsidP="00DE6DFB">
      <w:pPr>
        <w:rPr>
          <w:noProof/>
        </w:rPr>
      </w:pPr>
    </w:p>
    <w:p w14:paraId="22459F43" w14:textId="77777777" w:rsidR="00DE6DFB" w:rsidRPr="009E3B82" w:rsidRDefault="00DE6DFB" w:rsidP="00DE6DFB">
      <w:pPr>
        <w:rPr>
          <w:noProof/>
        </w:rPr>
      </w:pPr>
    </w:p>
    <w:p w14:paraId="63FB896E" w14:textId="77777777" w:rsidR="00DE6DFB" w:rsidRPr="009E3B82" w:rsidRDefault="00DE6DFB" w:rsidP="00DE6DFB">
      <w:r w:rsidRPr="009E3B82">
        <w:rPr>
          <w:noProof/>
        </w:rPr>
        <w:lastRenderedPageBreak/>
        <w:drawing>
          <wp:inline distT="0" distB="0" distL="0" distR="0" wp14:anchorId="014101A8" wp14:editId="35E93677">
            <wp:extent cx="5612130" cy="6724650"/>
            <wp:effectExtent l="0" t="0" r="7620" b="0"/>
            <wp:docPr id="158439589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4">
                      <a:extLst>
                        <a:ext uri="{28A0092B-C50C-407E-A947-70E740481C1C}">
                          <a14:useLocalDpi xmlns:a14="http://schemas.microsoft.com/office/drawing/2010/main" val="0"/>
                        </a:ext>
                      </a:extLst>
                    </a:blip>
                    <a:srcRect t="1918" b="7762"/>
                    <a:stretch>
                      <a:fillRect/>
                    </a:stretch>
                  </pic:blipFill>
                  <pic:spPr bwMode="auto">
                    <a:xfrm>
                      <a:off x="0" y="0"/>
                      <a:ext cx="5612130" cy="6724650"/>
                    </a:xfrm>
                    <a:prstGeom prst="rect">
                      <a:avLst/>
                    </a:prstGeom>
                    <a:noFill/>
                    <a:ln>
                      <a:noFill/>
                    </a:ln>
                    <a:extLst>
                      <a:ext uri="{53640926-AAD7-44D8-BBD7-CCE9431645EC}">
                        <a14:shadowObscured xmlns:a14="http://schemas.microsoft.com/office/drawing/2010/main"/>
                      </a:ext>
                    </a:extLst>
                  </pic:spPr>
                </pic:pic>
              </a:graphicData>
            </a:graphic>
          </wp:inline>
        </w:drawing>
      </w:r>
    </w:p>
    <w:p w14:paraId="43D434BA" w14:textId="77777777" w:rsidR="00DE6DFB" w:rsidRPr="009E3B82" w:rsidRDefault="00DE6DFB" w:rsidP="00DE6DFB">
      <w:pPr>
        <w:rPr>
          <w:noProof/>
        </w:rPr>
      </w:pPr>
    </w:p>
    <w:p w14:paraId="3EF78F66" w14:textId="77777777" w:rsidR="00DE6DFB" w:rsidRPr="009E3B82" w:rsidRDefault="00DE6DFB" w:rsidP="00DE6DFB">
      <w:r w:rsidRPr="009E3B82">
        <w:rPr>
          <w:noProof/>
        </w:rPr>
        <w:lastRenderedPageBreak/>
        <w:drawing>
          <wp:inline distT="0" distB="0" distL="0" distR="0" wp14:anchorId="4EDB420E" wp14:editId="3F45B8B8">
            <wp:extent cx="5612130" cy="5686425"/>
            <wp:effectExtent l="0" t="0" r="7620" b="9525"/>
            <wp:docPr id="91956764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8304"/>
                    <a:stretch>
                      <a:fillRect/>
                    </a:stretch>
                  </pic:blipFill>
                  <pic:spPr bwMode="auto">
                    <a:xfrm>
                      <a:off x="0" y="0"/>
                      <a:ext cx="5612130" cy="5686425"/>
                    </a:xfrm>
                    <a:prstGeom prst="rect">
                      <a:avLst/>
                    </a:prstGeom>
                    <a:noFill/>
                    <a:ln>
                      <a:noFill/>
                    </a:ln>
                    <a:extLst>
                      <a:ext uri="{53640926-AAD7-44D8-BBD7-CCE9431645EC}">
                        <a14:shadowObscured xmlns:a14="http://schemas.microsoft.com/office/drawing/2010/main"/>
                      </a:ext>
                    </a:extLst>
                  </pic:spPr>
                </pic:pic>
              </a:graphicData>
            </a:graphic>
          </wp:inline>
        </w:drawing>
      </w:r>
    </w:p>
    <w:p w14:paraId="3A450F00" w14:textId="77777777" w:rsidR="00DE6DFB" w:rsidRPr="009E3B82" w:rsidRDefault="00DE6DFB" w:rsidP="00DE6DFB"/>
    <w:p w14:paraId="065D4FC4" w14:textId="77777777" w:rsidR="00DE6DFB" w:rsidRPr="009E3B82" w:rsidRDefault="00DE6DFB" w:rsidP="00DE6DFB"/>
    <w:p w14:paraId="44C9C0BC" w14:textId="77777777" w:rsidR="00DE6DFB" w:rsidRPr="009E3B82" w:rsidRDefault="00DE6DFB" w:rsidP="00DE6DFB">
      <w:pPr>
        <w:rPr>
          <w:noProof/>
        </w:rPr>
      </w:pPr>
    </w:p>
    <w:p w14:paraId="0AF3BE6C" w14:textId="77777777" w:rsidR="00DE6DFB" w:rsidRPr="009E3B82" w:rsidRDefault="00DE6DFB" w:rsidP="00DE6DFB">
      <w:r w:rsidRPr="009E3B82">
        <w:rPr>
          <w:noProof/>
        </w:rPr>
        <w:lastRenderedPageBreak/>
        <w:drawing>
          <wp:inline distT="0" distB="0" distL="0" distR="0" wp14:anchorId="31A1584B" wp14:editId="15C5086B">
            <wp:extent cx="5612130" cy="6927215"/>
            <wp:effectExtent l="0" t="0" r="7620" b="6985"/>
            <wp:docPr id="121328576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6">
                      <a:extLst>
                        <a:ext uri="{28A0092B-C50C-407E-A947-70E740481C1C}">
                          <a14:useLocalDpi xmlns:a14="http://schemas.microsoft.com/office/drawing/2010/main" val="0"/>
                        </a:ext>
                      </a:extLst>
                    </a:blip>
                    <a:srcRect t="6191"/>
                    <a:stretch>
                      <a:fillRect/>
                    </a:stretch>
                  </pic:blipFill>
                  <pic:spPr bwMode="auto">
                    <a:xfrm>
                      <a:off x="0" y="0"/>
                      <a:ext cx="5612130" cy="6927215"/>
                    </a:xfrm>
                    <a:prstGeom prst="rect">
                      <a:avLst/>
                    </a:prstGeom>
                    <a:noFill/>
                    <a:ln>
                      <a:noFill/>
                    </a:ln>
                    <a:extLst>
                      <a:ext uri="{53640926-AAD7-44D8-BBD7-CCE9431645EC}">
                        <a14:shadowObscured xmlns:a14="http://schemas.microsoft.com/office/drawing/2010/main"/>
                      </a:ext>
                    </a:extLst>
                  </pic:spPr>
                </pic:pic>
              </a:graphicData>
            </a:graphic>
          </wp:inline>
        </w:drawing>
      </w:r>
    </w:p>
    <w:p w14:paraId="43DCEBB5" w14:textId="77777777" w:rsidR="00DE6DFB" w:rsidRPr="009E3B82" w:rsidRDefault="00DE6DFB" w:rsidP="00DE6DFB">
      <w:pPr>
        <w:rPr>
          <w:noProof/>
        </w:rPr>
      </w:pPr>
    </w:p>
    <w:p w14:paraId="0D4B5A9F" w14:textId="77777777" w:rsidR="00DE6DFB" w:rsidRPr="009E3B82" w:rsidRDefault="00DE6DFB" w:rsidP="00DE6DFB">
      <w:r w:rsidRPr="009E3B82">
        <w:rPr>
          <w:noProof/>
        </w:rPr>
        <w:lastRenderedPageBreak/>
        <w:drawing>
          <wp:inline distT="0" distB="0" distL="0" distR="0" wp14:anchorId="42E0BC2D" wp14:editId="429FD2E1">
            <wp:extent cx="5612130" cy="6353175"/>
            <wp:effectExtent l="0" t="0" r="7620" b="9525"/>
            <wp:docPr id="180322063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7">
                      <a:extLst>
                        <a:ext uri="{28A0092B-C50C-407E-A947-70E740481C1C}">
                          <a14:useLocalDpi xmlns:a14="http://schemas.microsoft.com/office/drawing/2010/main" val="0"/>
                        </a:ext>
                      </a:extLst>
                    </a:blip>
                    <a:srcRect b="7318"/>
                    <a:stretch>
                      <a:fillRect/>
                    </a:stretch>
                  </pic:blipFill>
                  <pic:spPr bwMode="auto">
                    <a:xfrm>
                      <a:off x="0" y="0"/>
                      <a:ext cx="5612130" cy="6353175"/>
                    </a:xfrm>
                    <a:prstGeom prst="rect">
                      <a:avLst/>
                    </a:prstGeom>
                    <a:noFill/>
                    <a:ln>
                      <a:noFill/>
                    </a:ln>
                    <a:extLst>
                      <a:ext uri="{53640926-AAD7-44D8-BBD7-CCE9431645EC}">
                        <a14:shadowObscured xmlns:a14="http://schemas.microsoft.com/office/drawing/2010/main"/>
                      </a:ext>
                    </a:extLst>
                  </pic:spPr>
                </pic:pic>
              </a:graphicData>
            </a:graphic>
          </wp:inline>
        </w:drawing>
      </w:r>
    </w:p>
    <w:p w14:paraId="42AD585B" w14:textId="77777777" w:rsidR="00372E7E" w:rsidRPr="009E3B82" w:rsidRDefault="00372E7E" w:rsidP="003677F2">
      <w:pPr>
        <w:pStyle w:val="Sinespaciado"/>
        <w:spacing w:line="360" w:lineRule="auto"/>
        <w:ind w:firstLine="0"/>
        <w:rPr>
          <w:rFonts w:ascii="Arial" w:hAnsi="Arial" w:cs="Arial"/>
        </w:rPr>
      </w:pPr>
    </w:p>
    <w:p w14:paraId="5BD009AD" w14:textId="77777777" w:rsidR="00372E7E" w:rsidRPr="009E3B82" w:rsidRDefault="00372E7E" w:rsidP="003677F2">
      <w:pPr>
        <w:pStyle w:val="Sinespaciado"/>
        <w:spacing w:line="360" w:lineRule="auto"/>
        <w:ind w:firstLine="0"/>
        <w:rPr>
          <w:rFonts w:ascii="Arial" w:hAnsi="Arial" w:cs="Arial"/>
        </w:rPr>
      </w:pPr>
    </w:p>
    <w:p w14:paraId="212F477C" w14:textId="77777777" w:rsidR="00372E7E" w:rsidRPr="009E3B82" w:rsidRDefault="00372E7E" w:rsidP="003677F2">
      <w:pPr>
        <w:pStyle w:val="Sinespaciado"/>
        <w:spacing w:line="360" w:lineRule="auto"/>
        <w:ind w:firstLine="0"/>
        <w:rPr>
          <w:rFonts w:ascii="Arial" w:hAnsi="Arial" w:cs="Arial"/>
        </w:rPr>
      </w:pPr>
    </w:p>
    <w:p w14:paraId="0D7A9685" w14:textId="77777777" w:rsidR="00372E7E" w:rsidRPr="009E3B82" w:rsidRDefault="00372E7E" w:rsidP="003677F2">
      <w:pPr>
        <w:pStyle w:val="Sinespaciado"/>
        <w:spacing w:line="360" w:lineRule="auto"/>
        <w:ind w:firstLine="0"/>
        <w:rPr>
          <w:rFonts w:ascii="Arial" w:hAnsi="Arial" w:cs="Arial"/>
        </w:rPr>
      </w:pPr>
    </w:p>
    <w:p w14:paraId="50732331" w14:textId="77777777" w:rsidR="00372E7E" w:rsidRPr="009E3B82" w:rsidRDefault="00372E7E" w:rsidP="003677F2">
      <w:pPr>
        <w:pStyle w:val="Sinespaciado"/>
        <w:spacing w:line="360" w:lineRule="auto"/>
        <w:ind w:firstLine="0"/>
        <w:rPr>
          <w:rFonts w:ascii="Arial" w:hAnsi="Arial" w:cs="Arial"/>
        </w:rPr>
      </w:pPr>
    </w:p>
    <w:p w14:paraId="37554064" w14:textId="77777777" w:rsidR="00372E7E" w:rsidRPr="009E3B82" w:rsidRDefault="00372E7E" w:rsidP="003677F2">
      <w:pPr>
        <w:pStyle w:val="Sinespaciado"/>
        <w:spacing w:line="360" w:lineRule="auto"/>
        <w:ind w:firstLine="0"/>
        <w:rPr>
          <w:rFonts w:ascii="Arial" w:hAnsi="Arial" w:cs="Arial"/>
        </w:rPr>
      </w:pPr>
    </w:p>
    <w:p w14:paraId="37824889" w14:textId="77777777" w:rsidR="00372E7E" w:rsidRPr="009E3B82" w:rsidRDefault="00372E7E" w:rsidP="003677F2">
      <w:pPr>
        <w:pStyle w:val="Sinespaciado"/>
        <w:spacing w:line="360" w:lineRule="auto"/>
        <w:ind w:firstLine="0"/>
        <w:rPr>
          <w:rFonts w:ascii="Arial" w:hAnsi="Arial" w:cs="Arial"/>
        </w:rPr>
      </w:pPr>
    </w:p>
    <w:p w14:paraId="6722B715" w14:textId="77777777" w:rsidR="00372E7E" w:rsidRPr="009E3B82" w:rsidRDefault="00372E7E" w:rsidP="003677F2">
      <w:pPr>
        <w:pStyle w:val="Sinespaciado"/>
        <w:spacing w:line="360" w:lineRule="auto"/>
        <w:ind w:firstLine="0"/>
        <w:rPr>
          <w:rFonts w:ascii="Arial" w:hAnsi="Arial" w:cs="Arial"/>
        </w:rPr>
      </w:pPr>
    </w:p>
    <w:p w14:paraId="2382FBE2" w14:textId="77777777" w:rsidR="0047782B" w:rsidRPr="009E3B82" w:rsidRDefault="0047782B" w:rsidP="003677F2">
      <w:pPr>
        <w:rPr>
          <w:rFonts w:cs="Arial"/>
        </w:rPr>
      </w:pPr>
    </w:p>
    <w:p w14:paraId="414921F4" w14:textId="77777777" w:rsidR="0047782B" w:rsidRPr="009E3B82" w:rsidRDefault="0047782B" w:rsidP="003677F2">
      <w:pPr>
        <w:rPr>
          <w:rFonts w:cs="Arial"/>
        </w:rPr>
      </w:pPr>
    </w:p>
    <w:p w14:paraId="2DB6CC77" w14:textId="77777777" w:rsidR="0047782B" w:rsidRPr="009E3B82" w:rsidRDefault="0047782B" w:rsidP="003677F2">
      <w:pPr>
        <w:rPr>
          <w:rFonts w:cs="Arial"/>
        </w:rPr>
      </w:pPr>
    </w:p>
    <w:p w14:paraId="0D602519" w14:textId="77777777" w:rsidR="0047782B" w:rsidRPr="009E3B82" w:rsidRDefault="0047782B" w:rsidP="003677F2">
      <w:pPr>
        <w:rPr>
          <w:rFonts w:cs="Arial"/>
        </w:rPr>
      </w:pPr>
    </w:p>
    <w:p w14:paraId="78992DD3" w14:textId="77777777" w:rsidR="0047782B" w:rsidRPr="009E3B82" w:rsidRDefault="0047782B" w:rsidP="003677F2">
      <w:pPr>
        <w:rPr>
          <w:rFonts w:cs="Arial"/>
        </w:rPr>
      </w:pPr>
    </w:p>
    <w:p w14:paraId="27806A1D" w14:textId="77777777" w:rsidR="00F24ADC" w:rsidRPr="009E3B82" w:rsidRDefault="00F24ADC" w:rsidP="003677F2">
      <w:pPr>
        <w:rPr>
          <w:rFonts w:cs="Arial"/>
        </w:rPr>
      </w:pPr>
    </w:p>
    <w:p w14:paraId="5B0C235F" w14:textId="5DDA8F29" w:rsidR="00473F10" w:rsidRPr="009E3B82" w:rsidRDefault="003A5391" w:rsidP="003677F2">
      <w:pPr>
        <w:rPr>
          <w:rFonts w:cs="Arial"/>
          <w:b/>
          <w:bCs/>
        </w:rPr>
      </w:pPr>
      <w:r w:rsidRPr="009E3B82">
        <w:rPr>
          <w:rFonts w:cs="Arial"/>
          <w:b/>
          <w:bCs/>
        </w:rPr>
        <w:t>OBJETIVOS</w:t>
      </w:r>
      <w:r w:rsidR="00D81E19" w:rsidRPr="009E3B82">
        <w:rPr>
          <w:rFonts w:cs="Arial"/>
          <w:b/>
          <w:bCs/>
        </w:rPr>
        <w:t>:</w:t>
      </w:r>
    </w:p>
    <w:p w14:paraId="4D79E467" w14:textId="05E0FDFB" w:rsidR="003A5391" w:rsidRPr="009E3B82" w:rsidRDefault="003A5391" w:rsidP="003677F2">
      <w:pPr>
        <w:rPr>
          <w:rFonts w:cs="Arial"/>
          <w:b/>
          <w:bCs/>
        </w:rPr>
      </w:pPr>
      <w:r w:rsidRPr="009E3B82">
        <w:rPr>
          <w:rFonts w:cs="Arial"/>
          <w:b/>
          <w:bCs/>
        </w:rPr>
        <w:t>OBJ</w:t>
      </w:r>
      <w:r w:rsidR="00D81E19" w:rsidRPr="009E3B82">
        <w:rPr>
          <w:rFonts w:cs="Arial"/>
          <w:b/>
          <w:bCs/>
        </w:rPr>
        <w:t>E</w:t>
      </w:r>
      <w:r w:rsidRPr="009E3B82">
        <w:rPr>
          <w:rFonts w:cs="Arial"/>
          <w:b/>
          <w:bCs/>
        </w:rPr>
        <w:t>TIVO GENERAL</w:t>
      </w:r>
    </w:p>
    <w:p w14:paraId="4CAB405C" w14:textId="77777777" w:rsidR="00F04505" w:rsidRPr="009E3B82" w:rsidRDefault="00F04505" w:rsidP="003677F2">
      <w:pPr>
        <w:pStyle w:val="NormalWeb"/>
        <w:spacing w:line="360" w:lineRule="auto"/>
        <w:rPr>
          <w:rFonts w:cs="Arial"/>
        </w:rPr>
      </w:pPr>
    </w:p>
    <w:p w14:paraId="0B1C98D3" w14:textId="77777777" w:rsidR="004E44FC" w:rsidRPr="009E3B82" w:rsidRDefault="004E44FC" w:rsidP="003677F2">
      <w:pPr>
        <w:pStyle w:val="NormalWeb"/>
        <w:spacing w:line="360" w:lineRule="auto"/>
        <w:rPr>
          <w:rFonts w:cs="Arial"/>
          <w:b/>
          <w:bCs/>
        </w:rPr>
      </w:pPr>
    </w:p>
    <w:p w14:paraId="64A832CB" w14:textId="272543EA" w:rsidR="004E44FC" w:rsidRPr="009E3B82" w:rsidRDefault="004E44FC" w:rsidP="003677F2">
      <w:pPr>
        <w:pStyle w:val="NormalWeb"/>
        <w:spacing w:line="360" w:lineRule="auto"/>
        <w:rPr>
          <w:rFonts w:cs="Arial"/>
          <w:b/>
          <w:bCs/>
        </w:rPr>
      </w:pPr>
    </w:p>
    <w:p w14:paraId="6E2E8451" w14:textId="77777777" w:rsidR="004E44FC" w:rsidRPr="009E3B82" w:rsidRDefault="004E44FC" w:rsidP="003677F2">
      <w:pPr>
        <w:pStyle w:val="NormalWeb"/>
        <w:spacing w:line="360" w:lineRule="auto"/>
        <w:rPr>
          <w:rFonts w:cs="Arial"/>
          <w:b/>
          <w:bCs/>
        </w:rPr>
      </w:pPr>
    </w:p>
    <w:p w14:paraId="28C9BC1F" w14:textId="77777777" w:rsidR="00F04505" w:rsidRPr="009E3B82" w:rsidRDefault="00F04505" w:rsidP="003677F2">
      <w:pPr>
        <w:pStyle w:val="Sinespaciado"/>
        <w:spacing w:line="360" w:lineRule="auto"/>
        <w:ind w:firstLine="0"/>
      </w:pPr>
    </w:p>
    <w:p w14:paraId="30C8D134" w14:textId="3234EB07" w:rsidR="00C66149" w:rsidRPr="009E3B82" w:rsidRDefault="00C66149" w:rsidP="003677F2">
      <w:r w:rsidRPr="009E3B82">
        <w:t>METODOLOGIA DE LA INVESTIGACION</w:t>
      </w:r>
    </w:p>
    <w:p w14:paraId="4D32E1FF" w14:textId="77777777" w:rsidR="00C66149" w:rsidRPr="009E3B82" w:rsidRDefault="00C66149" w:rsidP="003677F2"/>
    <w:p w14:paraId="4029DF1D" w14:textId="77777777" w:rsidR="00F24ADC" w:rsidRPr="009E3B82" w:rsidRDefault="00F24ADC" w:rsidP="003677F2">
      <w:pPr>
        <w:pStyle w:val="Sinespaciado"/>
        <w:spacing w:line="360" w:lineRule="auto"/>
        <w:ind w:firstLine="0"/>
      </w:pPr>
    </w:p>
    <w:p w14:paraId="4190ABF9" w14:textId="77777777" w:rsidR="00F04505" w:rsidRPr="009E3B82" w:rsidRDefault="00F04505" w:rsidP="003677F2">
      <w:pPr>
        <w:pStyle w:val="Sinespaciado"/>
        <w:spacing w:line="360" w:lineRule="auto"/>
        <w:ind w:firstLine="0"/>
        <w:rPr>
          <w:b/>
          <w:bCs/>
        </w:rPr>
      </w:pPr>
    </w:p>
    <w:p w14:paraId="0B234FAE" w14:textId="66224EC4" w:rsidR="004E44FC" w:rsidRPr="009E3B82" w:rsidRDefault="004E44FC" w:rsidP="003677F2">
      <w:pPr>
        <w:rPr>
          <w:rFonts w:cs="Arial"/>
          <w:b/>
          <w:bCs/>
        </w:rPr>
      </w:pPr>
      <w:r w:rsidRPr="009E3B82">
        <w:rPr>
          <w:rFonts w:cs="Arial"/>
          <w:b/>
          <w:bCs/>
        </w:rPr>
        <w:t>PLAN DE TRABAJO:</w:t>
      </w:r>
    </w:p>
    <w:p w14:paraId="19FCDCA5" w14:textId="7785BFDD" w:rsidR="00866D3C" w:rsidRPr="009E3B82" w:rsidRDefault="004E44FC" w:rsidP="003677F2">
      <w:pPr>
        <w:rPr>
          <w:rFonts w:cs="Arial"/>
        </w:rPr>
      </w:pPr>
      <w:r w:rsidRPr="009E3B82">
        <w:rPr>
          <w:rFonts w:cs="Arial"/>
        </w:rPr>
        <w:t>Cronograma de 4 meses (16 semanas):</w:t>
      </w:r>
    </w:p>
    <w:p w14:paraId="5AB3B851" w14:textId="77777777" w:rsidR="0043350C" w:rsidRPr="009E3B82" w:rsidRDefault="0043350C" w:rsidP="003677F2">
      <w:pPr>
        <w:rPr>
          <w:rFonts w:cs="Arial"/>
          <w:b/>
          <w:bCs/>
        </w:rPr>
      </w:pPr>
      <w:r w:rsidRPr="009E3B82">
        <w:rPr>
          <w:rFonts w:cs="Arial"/>
          <w:b/>
          <w:bCs/>
        </w:rPr>
        <w:lastRenderedPageBreak/>
        <w:t>Fase 1: Diagnóstico y planeación</w:t>
      </w:r>
    </w:p>
    <w:p w14:paraId="3BB2E9DF" w14:textId="77777777" w:rsidR="0043350C" w:rsidRPr="009E3B82" w:rsidRDefault="0043350C" w:rsidP="003677F2">
      <w:pPr>
        <w:rPr>
          <w:rFonts w:cs="Arial"/>
        </w:rPr>
      </w:pPr>
      <w:r w:rsidRPr="009E3B82">
        <w:rPr>
          <w:rFonts w:cs="Arial"/>
          <w:b/>
          <w:bCs/>
        </w:rPr>
        <w:t>Duración:</w:t>
      </w:r>
      <w:r w:rsidRPr="009E3B82">
        <w:rPr>
          <w:rFonts w:cs="Arial"/>
        </w:rPr>
        <w:t xml:space="preserve"> Semanas 1 a 2</w:t>
      </w:r>
    </w:p>
    <w:p w14:paraId="2410F333" w14:textId="77777777" w:rsidR="0043350C" w:rsidRPr="009E3B82" w:rsidRDefault="0043350C" w:rsidP="003677F2">
      <w:pPr>
        <w:pStyle w:val="Prrafodelista"/>
        <w:numPr>
          <w:ilvl w:val="0"/>
          <w:numId w:val="2"/>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Presentación oficial ante la ESPA y conocimiento del entorno institucional.</w:t>
      </w:r>
    </w:p>
    <w:p w14:paraId="394EADB1" w14:textId="77777777" w:rsidR="0043350C" w:rsidRPr="009E3B82" w:rsidRDefault="0043350C" w:rsidP="003677F2">
      <w:pPr>
        <w:pStyle w:val="Prrafodelista"/>
        <w:numPr>
          <w:ilvl w:val="0"/>
          <w:numId w:val="2"/>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Reunión con líderes de área para definir alcance y expectativas.</w:t>
      </w:r>
    </w:p>
    <w:p w14:paraId="1A6A21B1" w14:textId="77777777" w:rsidR="0043350C" w:rsidRPr="009E3B82" w:rsidRDefault="0043350C" w:rsidP="003677F2">
      <w:pPr>
        <w:pStyle w:val="Prrafodelista"/>
        <w:numPr>
          <w:ilvl w:val="0"/>
          <w:numId w:val="2"/>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Revisión de normativas internas, lineamientos tecnológicos y estructura organizacional.</w:t>
      </w:r>
    </w:p>
    <w:p w14:paraId="749B343A" w14:textId="77777777" w:rsidR="0043350C" w:rsidRPr="009E3B82" w:rsidRDefault="0043350C" w:rsidP="003677F2">
      <w:pPr>
        <w:pStyle w:val="Prrafodelista"/>
        <w:numPr>
          <w:ilvl w:val="0"/>
          <w:numId w:val="2"/>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Diseño del cronograma de trabajo y herramientas de recolección de datos.</w:t>
      </w:r>
    </w:p>
    <w:p w14:paraId="174269D7" w14:textId="12158652" w:rsidR="0043350C" w:rsidRPr="009E3B82" w:rsidRDefault="0043350C" w:rsidP="003677F2">
      <w:pPr>
        <w:pStyle w:val="Prrafodelista"/>
        <w:numPr>
          <w:ilvl w:val="0"/>
          <w:numId w:val="2"/>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Planeación del proceso de auditoría y del inventario tecnológico.</w:t>
      </w:r>
    </w:p>
    <w:p w14:paraId="69E31E97" w14:textId="77777777" w:rsidR="0043350C" w:rsidRPr="009E3B82" w:rsidRDefault="0043350C" w:rsidP="003677F2">
      <w:pPr>
        <w:rPr>
          <w:rFonts w:cs="Arial"/>
          <w:b/>
          <w:bCs/>
        </w:rPr>
      </w:pPr>
      <w:r w:rsidRPr="009E3B82">
        <w:rPr>
          <w:rFonts w:cs="Arial"/>
          <w:b/>
          <w:bCs/>
        </w:rPr>
        <w:t>Fase 2: Auditoría e inventario tecnológico</w:t>
      </w:r>
    </w:p>
    <w:p w14:paraId="4919891E" w14:textId="77777777" w:rsidR="0043350C" w:rsidRPr="009E3B82" w:rsidRDefault="0043350C" w:rsidP="003677F2">
      <w:pPr>
        <w:rPr>
          <w:rFonts w:cs="Arial"/>
        </w:rPr>
      </w:pPr>
      <w:r w:rsidRPr="009E3B82">
        <w:rPr>
          <w:rFonts w:cs="Arial"/>
          <w:b/>
          <w:bCs/>
        </w:rPr>
        <w:t>Duración:</w:t>
      </w:r>
      <w:r w:rsidRPr="009E3B82">
        <w:rPr>
          <w:rFonts w:cs="Arial"/>
        </w:rPr>
        <w:t xml:space="preserve"> Semanas 3 a 5</w:t>
      </w:r>
    </w:p>
    <w:p w14:paraId="7B587A94" w14:textId="77777777" w:rsidR="0043350C" w:rsidRPr="009E3B82" w:rsidRDefault="0043350C" w:rsidP="003677F2">
      <w:pPr>
        <w:pStyle w:val="Prrafodelista"/>
        <w:numPr>
          <w:ilvl w:val="0"/>
          <w:numId w:val="3"/>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Recolección de información sobre equipos, redes, software y servicios tecnológicos.</w:t>
      </w:r>
    </w:p>
    <w:p w14:paraId="0C63697E" w14:textId="77777777" w:rsidR="0043350C" w:rsidRPr="009E3B82" w:rsidRDefault="0043350C" w:rsidP="003677F2">
      <w:pPr>
        <w:pStyle w:val="Prrafodelista"/>
        <w:numPr>
          <w:ilvl w:val="0"/>
          <w:numId w:val="3"/>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Verificación del estado de funcionamiento de cada componente.</w:t>
      </w:r>
    </w:p>
    <w:p w14:paraId="5CD2C5A3" w14:textId="77777777" w:rsidR="0043350C" w:rsidRPr="009E3B82" w:rsidRDefault="0043350C" w:rsidP="003677F2">
      <w:pPr>
        <w:pStyle w:val="Prrafodelista"/>
        <w:numPr>
          <w:ilvl w:val="0"/>
          <w:numId w:val="3"/>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Registro de datos en una base estructurada para inventario.</w:t>
      </w:r>
    </w:p>
    <w:p w14:paraId="1CF4E744" w14:textId="77777777" w:rsidR="0043350C" w:rsidRPr="009E3B82" w:rsidRDefault="0043350C" w:rsidP="003677F2">
      <w:pPr>
        <w:pStyle w:val="Prrafodelista"/>
        <w:numPr>
          <w:ilvl w:val="0"/>
          <w:numId w:val="3"/>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Clasificación por áreas, tipo de equipo y antigüedad.</w:t>
      </w:r>
    </w:p>
    <w:p w14:paraId="7A58E880" w14:textId="77777777" w:rsidR="0043350C" w:rsidRPr="009E3B82" w:rsidRDefault="0043350C" w:rsidP="003677F2">
      <w:pPr>
        <w:pStyle w:val="Prrafodelista"/>
        <w:numPr>
          <w:ilvl w:val="0"/>
          <w:numId w:val="3"/>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Análisis de debilidades, obsolescencia o necesidades críticas.</w:t>
      </w:r>
    </w:p>
    <w:p w14:paraId="08CDFD0A" w14:textId="328C7E65" w:rsidR="0043350C" w:rsidRPr="009E3B82" w:rsidRDefault="0043350C" w:rsidP="003677F2">
      <w:pPr>
        <w:pStyle w:val="Prrafodelista"/>
        <w:numPr>
          <w:ilvl w:val="0"/>
          <w:numId w:val="3"/>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Elaboración del informe de auditoría e inventario.</w:t>
      </w:r>
    </w:p>
    <w:p w14:paraId="61711C08" w14:textId="77777777" w:rsidR="0043350C" w:rsidRPr="009E3B82" w:rsidRDefault="0043350C" w:rsidP="003677F2">
      <w:pPr>
        <w:rPr>
          <w:rFonts w:cs="Arial"/>
          <w:b/>
          <w:bCs/>
        </w:rPr>
      </w:pPr>
      <w:r w:rsidRPr="009E3B82">
        <w:rPr>
          <w:rFonts w:cs="Arial"/>
          <w:b/>
          <w:bCs/>
        </w:rPr>
        <w:t>Fase 3: Diseño de la red de intranet</w:t>
      </w:r>
    </w:p>
    <w:p w14:paraId="4B4D4FF9" w14:textId="77777777" w:rsidR="0043350C" w:rsidRPr="009E3B82" w:rsidRDefault="0043350C" w:rsidP="003677F2">
      <w:pPr>
        <w:rPr>
          <w:rFonts w:cs="Arial"/>
        </w:rPr>
      </w:pPr>
      <w:r w:rsidRPr="009E3B82">
        <w:rPr>
          <w:rFonts w:cs="Arial"/>
          <w:b/>
          <w:bCs/>
        </w:rPr>
        <w:t>Duración:</w:t>
      </w:r>
      <w:r w:rsidRPr="009E3B82">
        <w:rPr>
          <w:rFonts w:cs="Arial"/>
        </w:rPr>
        <w:t xml:space="preserve"> Semanas 6 a 8</w:t>
      </w:r>
    </w:p>
    <w:p w14:paraId="132057F3" w14:textId="77777777" w:rsidR="0043350C" w:rsidRPr="009E3B82" w:rsidRDefault="0043350C" w:rsidP="003677F2">
      <w:pPr>
        <w:pStyle w:val="Prrafodelista"/>
        <w:numPr>
          <w:ilvl w:val="0"/>
          <w:numId w:val="4"/>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Levantamiento de necesidades técnicas en términos de conectividad interna.</w:t>
      </w:r>
    </w:p>
    <w:p w14:paraId="5ADAAE43" w14:textId="77777777" w:rsidR="0043350C" w:rsidRPr="009E3B82" w:rsidRDefault="0043350C" w:rsidP="003677F2">
      <w:pPr>
        <w:pStyle w:val="Prrafodelista"/>
        <w:numPr>
          <w:ilvl w:val="0"/>
          <w:numId w:val="4"/>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Revisión de esquemas de red actuales (si existen) y evaluación de problemas.</w:t>
      </w:r>
    </w:p>
    <w:p w14:paraId="125C27E5" w14:textId="77777777" w:rsidR="0043350C" w:rsidRPr="009E3B82" w:rsidRDefault="0043350C" w:rsidP="003677F2">
      <w:pPr>
        <w:pStyle w:val="Prrafodelista"/>
        <w:numPr>
          <w:ilvl w:val="0"/>
          <w:numId w:val="4"/>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Diseño lógico de la nueva red: segmentación, direccionamiento IP, nodos, seguridad.</w:t>
      </w:r>
    </w:p>
    <w:p w14:paraId="747330B7" w14:textId="77777777" w:rsidR="0043350C" w:rsidRPr="009E3B82" w:rsidRDefault="0043350C" w:rsidP="003677F2">
      <w:pPr>
        <w:pStyle w:val="Prrafodelista"/>
        <w:numPr>
          <w:ilvl w:val="0"/>
          <w:numId w:val="4"/>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lastRenderedPageBreak/>
        <w:t>Diseño físico: ubicación de puntos de red, switches, cableado estructurado.</w:t>
      </w:r>
    </w:p>
    <w:p w14:paraId="0220C2FD" w14:textId="77777777" w:rsidR="0043350C" w:rsidRPr="009E3B82" w:rsidRDefault="0043350C" w:rsidP="003677F2">
      <w:pPr>
        <w:pStyle w:val="Prrafodelista"/>
        <w:numPr>
          <w:ilvl w:val="0"/>
          <w:numId w:val="4"/>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Consulta técnica con el personal de TI para validar el diseño.</w:t>
      </w:r>
    </w:p>
    <w:p w14:paraId="15C824C9" w14:textId="35DC49D5" w:rsidR="0043350C" w:rsidRPr="009E3B82" w:rsidRDefault="0043350C" w:rsidP="003677F2">
      <w:pPr>
        <w:pStyle w:val="Prrafodelista"/>
        <w:numPr>
          <w:ilvl w:val="0"/>
          <w:numId w:val="4"/>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Recomendaciones de implementación y estimación de recursos.</w:t>
      </w:r>
    </w:p>
    <w:p w14:paraId="3A37E479" w14:textId="77777777" w:rsidR="0043350C" w:rsidRPr="009E3B82" w:rsidRDefault="0043350C" w:rsidP="003677F2">
      <w:pPr>
        <w:rPr>
          <w:rFonts w:cs="Arial"/>
          <w:b/>
          <w:bCs/>
        </w:rPr>
      </w:pPr>
      <w:r w:rsidRPr="009E3B82">
        <w:rPr>
          <w:rFonts w:cs="Arial"/>
          <w:b/>
          <w:bCs/>
        </w:rPr>
        <w:t>Fase 4: Depuración y actualización de plataformas empresariales</w:t>
      </w:r>
    </w:p>
    <w:p w14:paraId="0D44CB4E" w14:textId="77777777" w:rsidR="0043350C" w:rsidRPr="009E3B82" w:rsidRDefault="0043350C" w:rsidP="003677F2">
      <w:pPr>
        <w:rPr>
          <w:rFonts w:cs="Arial"/>
        </w:rPr>
      </w:pPr>
      <w:r w:rsidRPr="009E3B82">
        <w:rPr>
          <w:rFonts w:cs="Arial"/>
          <w:b/>
          <w:bCs/>
        </w:rPr>
        <w:t>Duración:</w:t>
      </w:r>
      <w:r w:rsidRPr="009E3B82">
        <w:rPr>
          <w:rFonts w:cs="Arial"/>
        </w:rPr>
        <w:t xml:space="preserve"> Semanas 9 a 11</w:t>
      </w:r>
    </w:p>
    <w:p w14:paraId="3AF87E9B" w14:textId="77777777" w:rsidR="0043350C" w:rsidRPr="009E3B82" w:rsidRDefault="0043350C" w:rsidP="003677F2">
      <w:pPr>
        <w:pStyle w:val="Prrafodelista"/>
        <w:numPr>
          <w:ilvl w:val="0"/>
          <w:numId w:val="5"/>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Identificación de las plataformas en uso: SECOP, SIA Observa, Sistema Único de Información, etc.</w:t>
      </w:r>
    </w:p>
    <w:p w14:paraId="6A1DDE6B" w14:textId="77777777" w:rsidR="0043350C" w:rsidRPr="009E3B82" w:rsidRDefault="0043350C" w:rsidP="003677F2">
      <w:pPr>
        <w:pStyle w:val="Prrafodelista"/>
        <w:numPr>
          <w:ilvl w:val="0"/>
          <w:numId w:val="5"/>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Diagnóstico de inconsistencias, datos desactualizados o duplicados.</w:t>
      </w:r>
    </w:p>
    <w:p w14:paraId="16EA8E1C" w14:textId="77777777" w:rsidR="0043350C" w:rsidRPr="009E3B82" w:rsidRDefault="0043350C" w:rsidP="003677F2">
      <w:pPr>
        <w:pStyle w:val="Prrafodelista"/>
        <w:numPr>
          <w:ilvl w:val="0"/>
          <w:numId w:val="5"/>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Coordinación con las áreas responsables para validar la información.</w:t>
      </w:r>
    </w:p>
    <w:p w14:paraId="3F5A767A" w14:textId="77777777" w:rsidR="0043350C" w:rsidRPr="009E3B82" w:rsidRDefault="0043350C" w:rsidP="003677F2">
      <w:pPr>
        <w:pStyle w:val="Prrafodelista"/>
        <w:numPr>
          <w:ilvl w:val="0"/>
          <w:numId w:val="5"/>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Organización y limpieza de la información.</w:t>
      </w:r>
    </w:p>
    <w:p w14:paraId="0C8009E7" w14:textId="77777777" w:rsidR="0043350C" w:rsidRPr="009E3B82" w:rsidRDefault="0043350C" w:rsidP="003677F2">
      <w:pPr>
        <w:pStyle w:val="Prrafodelista"/>
        <w:numPr>
          <w:ilvl w:val="0"/>
          <w:numId w:val="5"/>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Cargue o actualización en las plataformas correspondientes.</w:t>
      </w:r>
    </w:p>
    <w:p w14:paraId="11CBB7DB" w14:textId="35A947DE" w:rsidR="0043350C" w:rsidRPr="009E3B82" w:rsidRDefault="0043350C" w:rsidP="003677F2">
      <w:pPr>
        <w:pStyle w:val="Prrafodelista"/>
        <w:numPr>
          <w:ilvl w:val="0"/>
          <w:numId w:val="5"/>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Registro de cambios y respaldo documental.</w:t>
      </w:r>
    </w:p>
    <w:p w14:paraId="4F58FEC3" w14:textId="2C60E7AC" w:rsidR="0043350C" w:rsidRPr="009E3B82" w:rsidRDefault="0043350C" w:rsidP="003677F2">
      <w:pPr>
        <w:rPr>
          <w:rFonts w:cs="Arial"/>
          <w:b/>
          <w:bCs/>
        </w:rPr>
      </w:pPr>
      <w:r w:rsidRPr="009E3B82">
        <w:rPr>
          <w:rFonts w:cs="Arial"/>
          <w:b/>
          <w:bCs/>
        </w:rPr>
        <w:t>Fase 5: Sensibilización y desarrollo del módulo MIPG</w:t>
      </w:r>
      <w:r w:rsidR="00866D3C" w:rsidRPr="009E3B82">
        <w:rPr>
          <w:rFonts w:cs="Arial"/>
          <w:b/>
          <w:bCs/>
        </w:rPr>
        <w:t>-</w:t>
      </w:r>
      <w:r w:rsidRPr="009E3B82">
        <w:rPr>
          <w:rFonts w:cs="Arial"/>
          <w:b/>
          <w:bCs/>
        </w:rPr>
        <w:t xml:space="preserve"> mejora continua</w:t>
      </w:r>
    </w:p>
    <w:p w14:paraId="24324D24" w14:textId="77777777" w:rsidR="0043350C" w:rsidRPr="009E3B82" w:rsidRDefault="0043350C" w:rsidP="003677F2">
      <w:pPr>
        <w:rPr>
          <w:rFonts w:cs="Arial"/>
        </w:rPr>
      </w:pPr>
      <w:r w:rsidRPr="009E3B82">
        <w:rPr>
          <w:rFonts w:cs="Arial"/>
          <w:b/>
          <w:bCs/>
        </w:rPr>
        <w:t>Duración:</w:t>
      </w:r>
      <w:r w:rsidRPr="009E3B82">
        <w:rPr>
          <w:rFonts w:cs="Arial"/>
        </w:rPr>
        <w:t xml:space="preserve"> Semanas 12 a 14</w:t>
      </w:r>
    </w:p>
    <w:p w14:paraId="264AF055" w14:textId="77777777" w:rsidR="0043350C" w:rsidRPr="009E3B82" w:rsidRDefault="0043350C" w:rsidP="003677F2">
      <w:pPr>
        <w:pStyle w:val="Prrafodelista"/>
        <w:numPr>
          <w:ilvl w:val="0"/>
          <w:numId w:val="6"/>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Revisión del Modelo Integrado de Planeación y Gestión (MIPG) y sus componentes.</w:t>
      </w:r>
    </w:p>
    <w:p w14:paraId="23F2A7C6" w14:textId="77777777" w:rsidR="0043350C" w:rsidRPr="009E3B82" w:rsidRDefault="0043350C" w:rsidP="003677F2">
      <w:pPr>
        <w:pStyle w:val="Prrafodelista"/>
        <w:numPr>
          <w:ilvl w:val="0"/>
          <w:numId w:val="6"/>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Identificación de procesos claves a incluir en el módulo (autoevaluación, mejora, retroalimentación).</w:t>
      </w:r>
    </w:p>
    <w:p w14:paraId="2F1B27EE" w14:textId="77777777" w:rsidR="0043350C" w:rsidRPr="009E3B82" w:rsidRDefault="0043350C" w:rsidP="003677F2">
      <w:pPr>
        <w:pStyle w:val="Prrafodelista"/>
        <w:numPr>
          <w:ilvl w:val="0"/>
          <w:numId w:val="6"/>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Diseño funcional del módulo (flujo de actividades, responsables, indicadores).</w:t>
      </w:r>
    </w:p>
    <w:p w14:paraId="3FD79680" w14:textId="3E52F3EC" w:rsidR="0043350C" w:rsidRPr="009E3B82" w:rsidRDefault="00866D3C" w:rsidP="003677F2">
      <w:pPr>
        <w:pStyle w:val="Prrafodelista"/>
        <w:numPr>
          <w:ilvl w:val="0"/>
          <w:numId w:val="6"/>
        </w:numPr>
        <w:rPr>
          <w:rFonts w:eastAsia="Times New Roman" w:cs="Arial"/>
          <w:color w:val="auto"/>
          <w:kern w:val="0"/>
          <w:szCs w:val="24"/>
          <w:lang w:eastAsia="es-CO"/>
          <w14:ligatures w14:val="none"/>
        </w:rPr>
      </w:pPr>
      <w:r w:rsidRPr="009E3B82">
        <w:rPr>
          <w:rFonts w:cs="Arial"/>
        </w:rPr>
        <w:t>G</w:t>
      </w:r>
      <w:r w:rsidR="0043350C" w:rsidRPr="009E3B82">
        <w:rPr>
          <w:rFonts w:eastAsia="Times New Roman" w:cs="Arial"/>
          <w:color w:val="auto"/>
          <w:kern w:val="0"/>
          <w:szCs w:val="24"/>
          <w:lang w:eastAsia="es-CO"/>
          <w14:ligatures w14:val="none"/>
        </w:rPr>
        <w:t>uía digital del módulo.</w:t>
      </w:r>
    </w:p>
    <w:p w14:paraId="69011F85" w14:textId="020506AA" w:rsidR="0043350C" w:rsidRPr="009E3B82" w:rsidRDefault="0043350C" w:rsidP="003677F2">
      <w:pPr>
        <w:pStyle w:val="Prrafodelista"/>
        <w:numPr>
          <w:ilvl w:val="0"/>
          <w:numId w:val="6"/>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Taller o sesión de sensibilización con personal clave sobre la utilidad del módulo.</w:t>
      </w:r>
    </w:p>
    <w:p w14:paraId="6B231CFC" w14:textId="77777777" w:rsidR="0043350C" w:rsidRPr="009E3B82" w:rsidRDefault="0043350C" w:rsidP="003677F2">
      <w:pPr>
        <w:rPr>
          <w:rFonts w:cs="Arial"/>
          <w:b/>
          <w:bCs/>
        </w:rPr>
      </w:pPr>
      <w:r w:rsidRPr="009E3B82">
        <w:rPr>
          <w:rFonts w:cs="Arial"/>
          <w:b/>
          <w:bCs/>
        </w:rPr>
        <w:t>Fase 6: Socialización, entrega de resultados y cierre</w:t>
      </w:r>
    </w:p>
    <w:p w14:paraId="3D1BF06D" w14:textId="77777777" w:rsidR="0043350C" w:rsidRPr="009E3B82" w:rsidRDefault="0043350C" w:rsidP="003677F2">
      <w:pPr>
        <w:rPr>
          <w:rFonts w:cs="Arial"/>
        </w:rPr>
      </w:pPr>
      <w:r w:rsidRPr="009E3B82">
        <w:rPr>
          <w:rFonts w:cs="Arial"/>
          <w:b/>
          <w:bCs/>
        </w:rPr>
        <w:t>Duración:</w:t>
      </w:r>
      <w:r w:rsidRPr="009E3B82">
        <w:rPr>
          <w:rFonts w:cs="Arial"/>
        </w:rPr>
        <w:t xml:space="preserve"> Semanas 15 y 16</w:t>
      </w:r>
    </w:p>
    <w:p w14:paraId="717E43A3" w14:textId="77777777" w:rsidR="0043350C" w:rsidRPr="009E3B82" w:rsidRDefault="0043350C" w:rsidP="003677F2">
      <w:pPr>
        <w:pStyle w:val="Prrafodelista"/>
        <w:numPr>
          <w:ilvl w:val="0"/>
          <w:numId w:val="7"/>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lastRenderedPageBreak/>
        <w:t>Socialización de resultados del proyecto ante directivos o jefes de área.</w:t>
      </w:r>
    </w:p>
    <w:p w14:paraId="13F5BC54" w14:textId="77777777" w:rsidR="0043350C" w:rsidRPr="009E3B82" w:rsidRDefault="0043350C" w:rsidP="003677F2">
      <w:pPr>
        <w:pStyle w:val="Prrafodelista"/>
        <w:numPr>
          <w:ilvl w:val="0"/>
          <w:numId w:val="7"/>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Entrega de productos: informe final de auditoría, diseño de red, documentos de cargue, guía del módulo MIPG.</w:t>
      </w:r>
    </w:p>
    <w:p w14:paraId="55469C96" w14:textId="77777777" w:rsidR="0043350C" w:rsidRPr="009E3B82" w:rsidRDefault="0043350C" w:rsidP="003677F2">
      <w:pPr>
        <w:pStyle w:val="Prrafodelista"/>
        <w:numPr>
          <w:ilvl w:val="0"/>
          <w:numId w:val="7"/>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Recomendaciones técnicas y administrativas para dar continuidad a las mejoras.</w:t>
      </w:r>
    </w:p>
    <w:p w14:paraId="2DB33DAF" w14:textId="0EE1C4C4" w:rsidR="0043350C" w:rsidRPr="009E3B82" w:rsidRDefault="0043350C" w:rsidP="003677F2">
      <w:pPr>
        <w:pStyle w:val="Prrafodelista"/>
        <w:numPr>
          <w:ilvl w:val="0"/>
          <w:numId w:val="7"/>
        </w:numPr>
        <w:rPr>
          <w:rFonts w:eastAsia="Times New Roman" w:cs="Arial"/>
          <w:color w:val="auto"/>
          <w:kern w:val="0"/>
          <w:szCs w:val="24"/>
          <w:lang w:eastAsia="es-CO"/>
          <w14:ligatures w14:val="none"/>
        </w:rPr>
      </w:pPr>
      <w:r w:rsidRPr="009E3B82">
        <w:rPr>
          <w:rFonts w:eastAsia="Times New Roman" w:cs="Arial"/>
          <w:color w:val="auto"/>
          <w:kern w:val="0"/>
          <w:szCs w:val="24"/>
          <w:lang w:eastAsia="es-CO"/>
          <w14:ligatures w14:val="none"/>
        </w:rPr>
        <w:t>Cierre del proceso de prácticas empresariales y validación de cumplimiento.</w:t>
      </w:r>
    </w:p>
    <w:p w14:paraId="1310FB7A" w14:textId="77777777" w:rsidR="004E44FC" w:rsidRPr="009E3B82" w:rsidRDefault="004E44FC" w:rsidP="003677F2">
      <w:pPr>
        <w:pStyle w:val="NormalWeb"/>
        <w:spacing w:line="360" w:lineRule="auto"/>
        <w:rPr>
          <w:rFonts w:cs="Arial"/>
          <w:b/>
          <w:bCs/>
        </w:rPr>
      </w:pPr>
    </w:p>
    <w:p w14:paraId="45637707" w14:textId="2474453B" w:rsidR="002814C3" w:rsidRPr="009E3B82" w:rsidRDefault="002814C3" w:rsidP="003677F2">
      <w:pPr>
        <w:autoSpaceDE w:val="0"/>
        <w:autoSpaceDN w:val="0"/>
        <w:rPr>
          <w:rFonts w:cs="Arial"/>
        </w:rPr>
      </w:pPr>
    </w:p>
    <w:sectPr w:rsidR="002814C3" w:rsidRPr="009E3B82" w:rsidSect="00296D90">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E68F" w14:textId="77777777" w:rsidR="00D9541C" w:rsidRDefault="00D9541C" w:rsidP="00265602">
      <w:pPr>
        <w:spacing w:after="0" w:line="240" w:lineRule="auto"/>
      </w:pPr>
      <w:r>
        <w:separator/>
      </w:r>
    </w:p>
  </w:endnote>
  <w:endnote w:type="continuationSeparator" w:id="0">
    <w:p w14:paraId="60C82941" w14:textId="77777777" w:rsidR="00D9541C" w:rsidRDefault="00D9541C" w:rsidP="0026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035C" w14:textId="77777777" w:rsidR="00D9541C" w:rsidRDefault="00D9541C" w:rsidP="00265602">
      <w:pPr>
        <w:spacing w:after="0" w:line="240" w:lineRule="auto"/>
      </w:pPr>
      <w:r>
        <w:separator/>
      </w:r>
    </w:p>
  </w:footnote>
  <w:footnote w:type="continuationSeparator" w:id="0">
    <w:p w14:paraId="47A2DFE0" w14:textId="77777777" w:rsidR="00D9541C" w:rsidRDefault="00D9541C" w:rsidP="00265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71A4"/>
    <w:multiLevelType w:val="hybridMultilevel"/>
    <w:tmpl w:val="D5B4F0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C60468"/>
    <w:multiLevelType w:val="hybridMultilevel"/>
    <w:tmpl w:val="8C122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D91385"/>
    <w:multiLevelType w:val="hybridMultilevel"/>
    <w:tmpl w:val="FC840E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4B4D8E"/>
    <w:multiLevelType w:val="hybridMultilevel"/>
    <w:tmpl w:val="1B5E531E"/>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1BFC4F28"/>
    <w:multiLevelType w:val="hybridMultilevel"/>
    <w:tmpl w:val="0608D18A"/>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15:restartNumberingAfterBreak="0">
    <w:nsid w:val="1F4D7AA4"/>
    <w:multiLevelType w:val="hybridMultilevel"/>
    <w:tmpl w:val="89D2BC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A291AC6"/>
    <w:multiLevelType w:val="hybridMultilevel"/>
    <w:tmpl w:val="C7C2E0C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5C1E26"/>
    <w:multiLevelType w:val="hybridMultilevel"/>
    <w:tmpl w:val="A9001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5EC6D95"/>
    <w:multiLevelType w:val="hybridMultilevel"/>
    <w:tmpl w:val="9192117E"/>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9" w15:restartNumberingAfterBreak="0">
    <w:nsid w:val="37EF19D8"/>
    <w:multiLevelType w:val="hybridMultilevel"/>
    <w:tmpl w:val="5AB44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8E15C2F"/>
    <w:multiLevelType w:val="multilevel"/>
    <w:tmpl w:val="E1AE8A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CC4699"/>
    <w:multiLevelType w:val="hybridMultilevel"/>
    <w:tmpl w:val="1D885FEA"/>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2" w15:restartNumberingAfterBreak="0">
    <w:nsid w:val="661A3808"/>
    <w:multiLevelType w:val="hybridMultilevel"/>
    <w:tmpl w:val="8EA61DD2"/>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15:restartNumberingAfterBreak="0">
    <w:nsid w:val="6F8D40CD"/>
    <w:multiLevelType w:val="hybridMultilevel"/>
    <w:tmpl w:val="90EC2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52D1EC9"/>
    <w:multiLevelType w:val="hybridMultilevel"/>
    <w:tmpl w:val="5E36C52E"/>
    <w:lvl w:ilvl="0" w:tplc="240A000B">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1750612626">
    <w:abstractNumId w:val="6"/>
  </w:num>
  <w:num w:numId="2" w16cid:durableId="996030838">
    <w:abstractNumId w:val="3"/>
  </w:num>
  <w:num w:numId="3" w16cid:durableId="1125389883">
    <w:abstractNumId w:val="4"/>
  </w:num>
  <w:num w:numId="4" w16cid:durableId="2054573060">
    <w:abstractNumId w:val="14"/>
  </w:num>
  <w:num w:numId="5" w16cid:durableId="428502121">
    <w:abstractNumId w:val="8"/>
  </w:num>
  <w:num w:numId="6" w16cid:durableId="821314536">
    <w:abstractNumId w:val="11"/>
  </w:num>
  <w:num w:numId="7" w16cid:durableId="555551793">
    <w:abstractNumId w:val="12"/>
  </w:num>
  <w:num w:numId="8" w16cid:durableId="15734881">
    <w:abstractNumId w:val="10"/>
  </w:num>
  <w:num w:numId="9" w16cid:durableId="1049962248">
    <w:abstractNumId w:val="5"/>
  </w:num>
  <w:num w:numId="10" w16cid:durableId="434054613">
    <w:abstractNumId w:val="0"/>
  </w:num>
  <w:num w:numId="11" w16cid:durableId="988679779">
    <w:abstractNumId w:val="7"/>
  </w:num>
  <w:num w:numId="12" w16cid:durableId="1813667162">
    <w:abstractNumId w:val="1"/>
  </w:num>
  <w:num w:numId="13" w16cid:durableId="1397389315">
    <w:abstractNumId w:val="13"/>
  </w:num>
  <w:num w:numId="14" w16cid:durableId="677731985">
    <w:abstractNumId w:val="9"/>
  </w:num>
  <w:num w:numId="15" w16cid:durableId="125995046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81"/>
    <w:rsid w:val="0000502A"/>
    <w:rsid w:val="00006C77"/>
    <w:rsid w:val="00024399"/>
    <w:rsid w:val="00030150"/>
    <w:rsid w:val="00031078"/>
    <w:rsid w:val="0003650D"/>
    <w:rsid w:val="00037018"/>
    <w:rsid w:val="00046DA8"/>
    <w:rsid w:val="00070959"/>
    <w:rsid w:val="00070A63"/>
    <w:rsid w:val="000734B2"/>
    <w:rsid w:val="00074C3A"/>
    <w:rsid w:val="00094B9E"/>
    <w:rsid w:val="000960F5"/>
    <w:rsid w:val="00096BCF"/>
    <w:rsid w:val="000B3392"/>
    <w:rsid w:val="000B3A70"/>
    <w:rsid w:val="000E4F21"/>
    <w:rsid w:val="000E55CA"/>
    <w:rsid w:val="000E6ECF"/>
    <w:rsid w:val="000F3469"/>
    <w:rsid w:val="00112DEF"/>
    <w:rsid w:val="00114037"/>
    <w:rsid w:val="001416F2"/>
    <w:rsid w:val="001535B9"/>
    <w:rsid w:val="00155883"/>
    <w:rsid w:val="00160292"/>
    <w:rsid w:val="0017029D"/>
    <w:rsid w:val="001A0669"/>
    <w:rsid w:val="001A0BF4"/>
    <w:rsid w:val="001A3846"/>
    <w:rsid w:val="001B4585"/>
    <w:rsid w:val="001B6EE0"/>
    <w:rsid w:val="001C0D56"/>
    <w:rsid w:val="001C2C24"/>
    <w:rsid w:val="001E4ACB"/>
    <w:rsid w:val="001E718C"/>
    <w:rsid w:val="00200287"/>
    <w:rsid w:val="00213151"/>
    <w:rsid w:val="00220AD2"/>
    <w:rsid w:val="00235909"/>
    <w:rsid w:val="002463DF"/>
    <w:rsid w:val="0025073B"/>
    <w:rsid w:val="00251C8D"/>
    <w:rsid w:val="00252C88"/>
    <w:rsid w:val="00265602"/>
    <w:rsid w:val="0026636F"/>
    <w:rsid w:val="00266FCD"/>
    <w:rsid w:val="002814C3"/>
    <w:rsid w:val="00284F39"/>
    <w:rsid w:val="00296D90"/>
    <w:rsid w:val="002B25E8"/>
    <w:rsid w:val="002B31D3"/>
    <w:rsid w:val="002B3509"/>
    <w:rsid w:val="002B3F50"/>
    <w:rsid w:val="002E69DE"/>
    <w:rsid w:val="003139DA"/>
    <w:rsid w:val="00321236"/>
    <w:rsid w:val="00322DC3"/>
    <w:rsid w:val="00332892"/>
    <w:rsid w:val="00344D29"/>
    <w:rsid w:val="00347A54"/>
    <w:rsid w:val="003670C1"/>
    <w:rsid w:val="003677F2"/>
    <w:rsid w:val="00370661"/>
    <w:rsid w:val="00372400"/>
    <w:rsid w:val="00372698"/>
    <w:rsid w:val="00372E7E"/>
    <w:rsid w:val="00383456"/>
    <w:rsid w:val="0038425A"/>
    <w:rsid w:val="003A5391"/>
    <w:rsid w:val="003B3E2D"/>
    <w:rsid w:val="003D1653"/>
    <w:rsid w:val="003D78B7"/>
    <w:rsid w:val="003E1D99"/>
    <w:rsid w:val="0040511B"/>
    <w:rsid w:val="0043350C"/>
    <w:rsid w:val="004548C9"/>
    <w:rsid w:val="004551D9"/>
    <w:rsid w:val="004657EB"/>
    <w:rsid w:val="00466891"/>
    <w:rsid w:val="00473F10"/>
    <w:rsid w:val="0047782B"/>
    <w:rsid w:val="00481A61"/>
    <w:rsid w:val="00481AF7"/>
    <w:rsid w:val="00492F97"/>
    <w:rsid w:val="004A1E66"/>
    <w:rsid w:val="004A7112"/>
    <w:rsid w:val="004B2BCB"/>
    <w:rsid w:val="004D4CE4"/>
    <w:rsid w:val="004E44FC"/>
    <w:rsid w:val="004E58E4"/>
    <w:rsid w:val="004F1244"/>
    <w:rsid w:val="004F336B"/>
    <w:rsid w:val="004F3A11"/>
    <w:rsid w:val="00501304"/>
    <w:rsid w:val="00510BEA"/>
    <w:rsid w:val="00526ABE"/>
    <w:rsid w:val="0053089A"/>
    <w:rsid w:val="00530BB4"/>
    <w:rsid w:val="00530E9C"/>
    <w:rsid w:val="00540873"/>
    <w:rsid w:val="00546485"/>
    <w:rsid w:val="00547A9A"/>
    <w:rsid w:val="0056649B"/>
    <w:rsid w:val="00575552"/>
    <w:rsid w:val="00595BF2"/>
    <w:rsid w:val="005B1EA5"/>
    <w:rsid w:val="005B79BF"/>
    <w:rsid w:val="005C33B7"/>
    <w:rsid w:val="005C3799"/>
    <w:rsid w:val="005C4AB5"/>
    <w:rsid w:val="005D73FA"/>
    <w:rsid w:val="005E2401"/>
    <w:rsid w:val="005E2742"/>
    <w:rsid w:val="005E538A"/>
    <w:rsid w:val="005F1466"/>
    <w:rsid w:val="005F18BF"/>
    <w:rsid w:val="005F213D"/>
    <w:rsid w:val="005F54B2"/>
    <w:rsid w:val="0061003F"/>
    <w:rsid w:val="00611135"/>
    <w:rsid w:val="00617CCC"/>
    <w:rsid w:val="006209A7"/>
    <w:rsid w:val="0063532D"/>
    <w:rsid w:val="00643377"/>
    <w:rsid w:val="006464A6"/>
    <w:rsid w:val="00683ADD"/>
    <w:rsid w:val="006C5879"/>
    <w:rsid w:val="006C63EE"/>
    <w:rsid w:val="006D0151"/>
    <w:rsid w:val="006D05E4"/>
    <w:rsid w:val="006D4DF3"/>
    <w:rsid w:val="006D72EA"/>
    <w:rsid w:val="006D7ECB"/>
    <w:rsid w:val="006E6EA3"/>
    <w:rsid w:val="006F40E6"/>
    <w:rsid w:val="00702DAB"/>
    <w:rsid w:val="007105C7"/>
    <w:rsid w:val="00712BB3"/>
    <w:rsid w:val="0071561B"/>
    <w:rsid w:val="007330F9"/>
    <w:rsid w:val="0074014F"/>
    <w:rsid w:val="007526C0"/>
    <w:rsid w:val="00766318"/>
    <w:rsid w:val="00776C19"/>
    <w:rsid w:val="00777C6A"/>
    <w:rsid w:val="00796155"/>
    <w:rsid w:val="007B0446"/>
    <w:rsid w:val="007B7A05"/>
    <w:rsid w:val="007C4F75"/>
    <w:rsid w:val="007C64F4"/>
    <w:rsid w:val="007E293D"/>
    <w:rsid w:val="007E7E8E"/>
    <w:rsid w:val="00800D43"/>
    <w:rsid w:val="008166AA"/>
    <w:rsid w:val="00816E43"/>
    <w:rsid w:val="00822DCE"/>
    <w:rsid w:val="00827B56"/>
    <w:rsid w:val="00830617"/>
    <w:rsid w:val="00832B9A"/>
    <w:rsid w:val="008443B2"/>
    <w:rsid w:val="00845A1E"/>
    <w:rsid w:val="00852879"/>
    <w:rsid w:val="0085336A"/>
    <w:rsid w:val="00866AA4"/>
    <w:rsid w:val="00866D3C"/>
    <w:rsid w:val="0087353C"/>
    <w:rsid w:val="00895F8F"/>
    <w:rsid w:val="008A24C7"/>
    <w:rsid w:val="008A3319"/>
    <w:rsid w:val="008D47A0"/>
    <w:rsid w:val="008D7B03"/>
    <w:rsid w:val="008F4ECE"/>
    <w:rsid w:val="009117C6"/>
    <w:rsid w:val="00915EC2"/>
    <w:rsid w:val="00917679"/>
    <w:rsid w:val="00947883"/>
    <w:rsid w:val="0095584A"/>
    <w:rsid w:val="00956E68"/>
    <w:rsid w:val="00956F98"/>
    <w:rsid w:val="00965793"/>
    <w:rsid w:val="00967CFD"/>
    <w:rsid w:val="009731C9"/>
    <w:rsid w:val="00985232"/>
    <w:rsid w:val="009A2F55"/>
    <w:rsid w:val="009C4E02"/>
    <w:rsid w:val="009C64F1"/>
    <w:rsid w:val="009C7826"/>
    <w:rsid w:val="009D2681"/>
    <w:rsid w:val="009E3B82"/>
    <w:rsid w:val="00A0402B"/>
    <w:rsid w:val="00A120C4"/>
    <w:rsid w:val="00A134E3"/>
    <w:rsid w:val="00A146C9"/>
    <w:rsid w:val="00A234F1"/>
    <w:rsid w:val="00A327F3"/>
    <w:rsid w:val="00A36788"/>
    <w:rsid w:val="00A50BB8"/>
    <w:rsid w:val="00A75D26"/>
    <w:rsid w:val="00A822EC"/>
    <w:rsid w:val="00A92981"/>
    <w:rsid w:val="00A95046"/>
    <w:rsid w:val="00A9521D"/>
    <w:rsid w:val="00AC1BF3"/>
    <w:rsid w:val="00AC24DA"/>
    <w:rsid w:val="00AD1DD3"/>
    <w:rsid w:val="00AD6BE1"/>
    <w:rsid w:val="00B23483"/>
    <w:rsid w:val="00B35E65"/>
    <w:rsid w:val="00B40B59"/>
    <w:rsid w:val="00B46AC4"/>
    <w:rsid w:val="00B50363"/>
    <w:rsid w:val="00B633D8"/>
    <w:rsid w:val="00B63F30"/>
    <w:rsid w:val="00B74F1A"/>
    <w:rsid w:val="00B950B5"/>
    <w:rsid w:val="00BA4D02"/>
    <w:rsid w:val="00BB11D1"/>
    <w:rsid w:val="00BC419F"/>
    <w:rsid w:val="00BD68B2"/>
    <w:rsid w:val="00BF6BE4"/>
    <w:rsid w:val="00C226E4"/>
    <w:rsid w:val="00C2322E"/>
    <w:rsid w:val="00C30670"/>
    <w:rsid w:val="00C317DA"/>
    <w:rsid w:val="00C3252A"/>
    <w:rsid w:val="00C45E69"/>
    <w:rsid w:val="00C50A69"/>
    <w:rsid w:val="00C539D4"/>
    <w:rsid w:val="00C54001"/>
    <w:rsid w:val="00C54FF2"/>
    <w:rsid w:val="00C62171"/>
    <w:rsid w:val="00C66149"/>
    <w:rsid w:val="00C8237A"/>
    <w:rsid w:val="00C86A9A"/>
    <w:rsid w:val="00C87A59"/>
    <w:rsid w:val="00C916EF"/>
    <w:rsid w:val="00CB2E25"/>
    <w:rsid w:val="00CD01A2"/>
    <w:rsid w:val="00CE05A8"/>
    <w:rsid w:val="00CF4923"/>
    <w:rsid w:val="00D111EB"/>
    <w:rsid w:val="00D179BF"/>
    <w:rsid w:val="00D5083B"/>
    <w:rsid w:val="00D619C9"/>
    <w:rsid w:val="00D64599"/>
    <w:rsid w:val="00D77E01"/>
    <w:rsid w:val="00D804FD"/>
    <w:rsid w:val="00D80B81"/>
    <w:rsid w:val="00D81E19"/>
    <w:rsid w:val="00D9541C"/>
    <w:rsid w:val="00D956DC"/>
    <w:rsid w:val="00D974F0"/>
    <w:rsid w:val="00DB4859"/>
    <w:rsid w:val="00DC0125"/>
    <w:rsid w:val="00DC22D3"/>
    <w:rsid w:val="00DC731C"/>
    <w:rsid w:val="00DD2B46"/>
    <w:rsid w:val="00DE3181"/>
    <w:rsid w:val="00DE6DFB"/>
    <w:rsid w:val="00DF48F4"/>
    <w:rsid w:val="00E03E26"/>
    <w:rsid w:val="00E05991"/>
    <w:rsid w:val="00E073ED"/>
    <w:rsid w:val="00E07DF3"/>
    <w:rsid w:val="00E10115"/>
    <w:rsid w:val="00E10D6C"/>
    <w:rsid w:val="00E1464B"/>
    <w:rsid w:val="00E14B40"/>
    <w:rsid w:val="00E23875"/>
    <w:rsid w:val="00E45F13"/>
    <w:rsid w:val="00E632EE"/>
    <w:rsid w:val="00E65153"/>
    <w:rsid w:val="00E671B0"/>
    <w:rsid w:val="00E81118"/>
    <w:rsid w:val="00E826D7"/>
    <w:rsid w:val="00EB357B"/>
    <w:rsid w:val="00EC2861"/>
    <w:rsid w:val="00EE103F"/>
    <w:rsid w:val="00EE358C"/>
    <w:rsid w:val="00F04505"/>
    <w:rsid w:val="00F06283"/>
    <w:rsid w:val="00F128C5"/>
    <w:rsid w:val="00F14138"/>
    <w:rsid w:val="00F16E41"/>
    <w:rsid w:val="00F231F7"/>
    <w:rsid w:val="00F24ADC"/>
    <w:rsid w:val="00F31579"/>
    <w:rsid w:val="00F33622"/>
    <w:rsid w:val="00F45456"/>
    <w:rsid w:val="00F50A15"/>
    <w:rsid w:val="00F526BA"/>
    <w:rsid w:val="00F54591"/>
    <w:rsid w:val="00F64AE3"/>
    <w:rsid w:val="00F72B47"/>
    <w:rsid w:val="00F816F2"/>
    <w:rsid w:val="00F82555"/>
    <w:rsid w:val="00FA1FDB"/>
    <w:rsid w:val="00FA792A"/>
    <w:rsid w:val="00FB1331"/>
    <w:rsid w:val="00FC2254"/>
    <w:rsid w:val="00FE7C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D5E0"/>
  <w15:chartTrackingRefBased/>
  <w15:docId w15:val="{4FEF3CC5-18A9-427D-A88F-15816BEF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7F2"/>
    <w:pPr>
      <w:spacing w:line="360" w:lineRule="auto"/>
      <w:jc w:val="both"/>
    </w:pPr>
    <w:rPr>
      <w:rFonts w:ascii="Arial" w:hAnsi="Arial"/>
      <w:color w:val="000000" w:themeColor="text1"/>
      <w:szCs w:val="22"/>
    </w:rPr>
  </w:style>
  <w:style w:type="paragraph" w:styleId="Ttulo1">
    <w:name w:val="heading 1"/>
    <w:basedOn w:val="Normal"/>
    <w:next w:val="Normal"/>
    <w:link w:val="Ttulo1Car"/>
    <w:uiPriority w:val="9"/>
    <w:qFormat/>
    <w:rsid w:val="003677F2"/>
    <w:pPr>
      <w:keepNext/>
      <w:keepLines/>
      <w:spacing w:before="360" w:after="80"/>
      <w:outlineLvl w:val="0"/>
    </w:pPr>
    <w:rPr>
      <w:rFonts w:eastAsiaTheme="majorEastAsia" w:cstheme="majorBidi"/>
      <w:b/>
      <w:caps/>
      <w:szCs w:val="40"/>
    </w:rPr>
  </w:style>
  <w:style w:type="paragraph" w:styleId="Ttulo2">
    <w:name w:val="heading 2"/>
    <w:basedOn w:val="Normal"/>
    <w:next w:val="Normal"/>
    <w:link w:val="Ttulo2Car"/>
    <w:uiPriority w:val="9"/>
    <w:unhideWhenUsed/>
    <w:qFormat/>
    <w:rsid w:val="00530BB4"/>
    <w:pPr>
      <w:keepNext/>
      <w:keepLines/>
      <w:spacing w:before="160" w:after="80"/>
      <w:outlineLvl w:val="1"/>
    </w:pPr>
    <w:rPr>
      <w:rFonts w:eastAsiaTheme="majorEastAsia" w:cstheme="majorBidi"/>
      <w:b/>
      <w:caps/>
      <w:szCs w:val="32"/>
    </w:rPr>
  </w:style>
  <w:style w:type="paragraph" w:styleId="Ttulo3">
    <w:name w:val="heading 3"/>
    <w:basedOn w:val="Normal"/>
    <w:next w:val="Normal"/>
    <w:link w:val="Ttulo3Car"/>
    <w:uiPriority w:val="9"/>
    <w:unhideWhenUsed/>
    <w:qFormat/>
    <w:rsid w:val="00530BB4"/>
    <w:pPr>
      <w:keepNext/>
      <w:keepLines/>
      <w:spacing w:before="160" w:after="80"/>
      <w:ind w:firstLine="709"/>
      <w:outlineLvl w:val="2"/>
    </w:pPr>
    <w:rPr>
      <w:rFonts w:eastAsiaTheme="majorEastAsia" w:cstheme="majorBidi"/>
      <w:b/>
      <w:caps/>
      <w:szCs w:val="28"/>
    </w:rPr>
  </w:style>
  <w:style w:type="paragraph" w:styleId="Ttulo4">
    <w:name w:val="heading 4"/>
    <w:basedOn w:val="Normal"/>
    <w:next w:val="Normal"/>
    <w:link w:val="Ttulo4Car"/>
    <w:uiPriority w:val="9"/>
    <w:semiHidden/>
    <w:unhideWhenUsed/>
    <w:qFormat/>
    <w:rsid w:val="00D80B8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80B8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80B8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0B8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0B8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0B8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7F2"/>
    <w:rPr>
      <w:rFonts w:ascii="Arial" w:eastAsiaTheme="majorEastAsia" w:hAnsi="Arial" w:cstheme="majorBidi"/>
      <w:b/>
      <w:caps/>
      <w:color w:val="000000" w:themeColor="text1"/>
      <w:szCs w:val="40"/>
    </w:rPr>
  </w:style>
  <w:style w:type="character" w:customStyle="1" w:styleId="Ttulo2Car">
    <w:name w:val="Título 2 Car"/>
    <w:basedOn w:val="Fuentedeprrafopredeter"/>
    <w:link w:val="Ttulo2"/>
    <w:uiPriority w:val="9"/>
    <w:rsid w:val="00530BB4"/>
    <w:rPr>
      <w:rFonts w:ascii="Arial" w:eastAsiaTheme="majorEastAsia" w:hAnsi="Arial" w:cstheme="majorBidi"/>
      <w:b/>
      <w:caps/>
      <w:color w:val="000000" w:themeColor="text1"/>
      <w:szCs w:val="32"/>
    </w:rPr>
  </w:style>
  <w:style w:type="character" w:customStyle="1" w:styleId="Ttulo3Car">
    <w:name w:val="Título 3 Car"/>
    <w:basedOn w:val="Fuentedeprrafopredeter"/>
    <w:link w:val="Ttulo3"/>
    <w:uiPriority w:val="9"/>
    <w:rsid w:val="00530BB4"/>
    <w:rPr>
      <w:rFonts w:ascii="Arial" w:eastAsiaTheme="majorEastAsia" w:hAnsi="Arial" w:cstheme="majorBidi"/>
      <w:b/>
      <w:caps/>
      <w:color w:val="000000" w:themeColor="text1"/>
      <w:szCs w:val="28"/>
    </w:rPr>
  </w:style>
  <w:style w:type="character" w:customStyle="1" w:styleId="Ttulo4Car">
    <w:name w:val="Título 4 Car"/>
    <w:basedOn w:val="Fuentedeprrafopredeter"/>
    <w:link w:val="Ttulo4"/>
    <w:uiPriority w:val="9"/>
    <w:semiHidden/>
    <w:rsid w:val="00D80B8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80B8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80B8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0B8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0B8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0B81"/>
    <w:rPr>
      <w:rFonts w:eastAsiaTheme="majorEastAsia" w:cstheme="majorBidi"/>
      <w:color w:val="272727" w:themeColor="text1" w:themeTint="D8"/>
    </w:rPr>
  </w:style>
  <w:style w:type="paragraph" w:styleId="Ttulo">
    <w:name w:val="Title"/>
    <w:basedOn w:val="Normal"/>
    <w:next w:val="Normal"/>
    <w:link w:val="TtuloCar"/>
    <w:uiPriority w:val="10"/>
    <w:qFormat/>
    <w:rsid w:val="00D80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0B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0B81"/>
    <w:pPr>
      <w:numPr>
        <w:ilvl w:val="1"/>
      </w:numPr>
      <w:ind w:firstLine="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0B8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0B81"/>
    <w:pPr>
      <w:spacing w:before="160"/>
      <w:jc w:val="center"/>
    </w:pPr>
    <w:rPr>
      <w:i/>
      <w:iCs/>
      <w:color w:val="404040" w:themeColor="text1" w:themeTint="BF"/>
    </w:rPr>
  </w:style>
  <w:style w:type="character" w:customStyle="1" w:styleId="CitaCar">
    <w:name w:val="Cita Car"/>
    <w:basedOn w:val="Fuentedeprrafopredeter"/>
    <w:link w:val="Cita"/>
    <w:uiPriority w:val="29"/>
    <w:rsid w:val="00D80B81"/>
    <w:rPr>
      <w:i/>
      <w:iCs/>
      <w:color w:val="404040" w:themeColor="text1" w:themeTint="BF"/>
    </w:rPr>
  </w:style>
  <w:style w:type="paragraph" w:styleId="Prrafodelista">
    <w:name w:val="List Paragraph"/>
    <w:basedOn w:val="Normal"/>
    <w:uiPriority w:val="1"/>
    <w:qFormat/>
    <w:rsid w:val="00D80B81"/>
    <w:pPr>
      <w:ind w:left="720"/>
      <w:contextualSpacing/>
    </w:pPr>
  </w:style>
  <w:style w:type="character" w:styleId="nfasisintenso">
    <w:name w:val="Intense Emphasis"/>
    <w:basedOn w:val="Fuentedeprrafopredeter"/>
    <w:uiPriority w:val="21"/>
    <w:qFormat/>
    <w:rsid w:val="00D80B81"/>
    <w:rPr>
      <w:i/>
      <w:iCs/>
      <w:color w:val="2F5496" w:themeColor="accent1" w:themeShade="BF"/>
    </w:rPr>
  </w:style>
  <w:style w:type="paragraph" w:styleId="Citadestacada">
    <w:name w:val="Intense Quote"/>
    <w:basedOn w:val="Normal"/>
    <w:next w:val="Normal"/>
    <w:link w:val="CitadestacadaCar"/>
    <w:uiPriority w:val="30"/>
    <w:qFormat/>
    <w:rsid w:val="00D80B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80B81"/>
    <w:rPr>
      <w:i/>
      <w:iCs/>
      <w:color w:val="2F5496" w:themeColor="accent1" w:themeShade="BF"/>
    </w:rPr>
  </w:style>
  <w:style w:type="character" w:styleId="Referenciaintensa">
    <w:name w:val="Intense Reference"/>
    <w:basedOn w:val="Fuentedeprrafopredeter"/>
    <w:uiPriority w:val="32"/>
    <w:qFormat/>
    <w:rsid w:val="00D80B81"/>
    <w:rPr>
      <w:b/>
      <w:bCs/>
      <w:smallCaps/>
      <w:color w:val="2F5496" w:themeColor="accent1" w:themeShade="BF"/>
      <w:spacing w:val="5"/>
    </w:rPr>
  </w:style>
  <w:style w:type="paragraph" w:styleId="Sinespaciado">
    <w:name w:val="No Spacing"/>
    <w:link w:val="SinespaciadoCar"/>
    <w:uiPriority w:val="1"/>
    <w:qFormat/>
    <w:rsid w:val="004E58E4"/>
    <w:pPr>
      <w:spacing w:after="0" w:line="240" w:lineRule="auto"/>
      <w:ind w:firstLine="709"/>
    </w:pPr>
    <w:rPr>
      <w:rFonts w:ascii="Times New Roman" w:hAnsi="Times New Roman"/>
      <w:color w:val="000000" w:themeColor="text1"/>
      <w:szCs w:val="22"/>
    </w:rPr>
  </w:style>
  <w:style w:type="paragraph" w:styleId="Textoindependiente">
    <w:name w:val="Body Text"/>
    <w:basedOn w:val="Normal"/>
    <w:link w:val="TextoindependienteCar"/>
    <w:uiPriority w:val="1"/>
    <w:qFormat/>
    <w:rsid w:val="004E58E4"/>
    <w:pPr>
      <w:widowControl w:val="0"/>
      <w:autoSpaceDE w:val="0"/>
      <w:autoSpaceDN w:val="0"/>
      <w:spacing w:after="0" w:line="240" w:lineRule="auto"/>
    </w:pPr>
    <w:rPr>
      <w:rFonts w:ascii="Arial MT" w:eastAsia="Arial MT" w:hAnsi="Arial MT" w:cs="Arial MT"/>
      <w:color w:val="auto"/>
      <w:kern w:val="0"/>
      <w:szCs w:val="24"/>
      <w:lang w:val="es-ES"/>
      <w14:ligatures w14:val="none"/>
    </w:rPr>
  </w:style>
  <w:style w:type="character" w:customStyle="1" w:styleId="TextoindependienteCar">
    <w:name w:val="Texto independiente Car"/>
    <w:basedOn w:val="Fuentedeprrafopredeter"/>
    <w:link w:val="Textoindependiente"/>
    <w:uiPriority w:val="1"/>
    <w:rsid w:val="004E58E4"/>
    <w:rPr>
      <w:rFonts w:ascii="Arial MT" w:eastAsia="Arial MT" w:hAnsi="Arial MT" w:cs="Arial MT"/>
      <w:kern w:val="0"/>
      <w:lang w:val="es-ES"/>
      <w14:ligatures w14:val="none"/>
    </w:rPr>
  </w:style>
  <w:style w:type="character" w:styleId="Textodelmarcadordeposicin">
    <w:name w:val="Placeholder Text"/>
    <w:basedOn w:val="Fuentedeprrafopredeter"/>
    <w:uiPriority w:val="99"/>
    <w:semiHidden/>
    <w:rsid w:val="00473F10"/>
    <w:rPr>
      <w:color w:val="666666"/>
    </w:rPr>
  </w:style>
  <w:style w:type="paragraph" w:styleId="NormalWeb">
    <w:name w:val="Normal (Web)"/>
    <w:basedOn w:val="Normal"/>
    <w:uiPriority w:val="99"/>
    <w:unhideWhenUsed/>
    <w:rsid w:val="00CB2E25"/>
    <w:pPr>
      <w:spacing w:before="100" w:beforeAutospacing="1" w:after="100" w:afterAutospacing="1" w:line="240" w:lineRule="auto"/>
    </w:pPr>
    <w:rPr>
      <w:rFonts w:eastAsia="Times New Roman" w:cs="Times New Roman"/>
      <w:color w:val="auto"/>
      <w:kern w:val="0"/>
      <w:szCs w:val="24"/>
      <w:lang w:eastAsia="es-CO"/>
      <w14:ligatures w14:val="none"/>
    </w:rPr>
  </w:style>
  <w:style w:type="character" w:styleId="Fuerte">
    <w:name w:val="Strong"/>
    <w:basedOn w:val="Fuentedeprrafopredeter"/>
    <w:uiPriority w:val="22"/>
    <w:qFormat/>
    <w:rsid w:val="002463DF"/>
    <w:rPr>
      <w:b/>
      <w:bCs/>
    </w:rPr>
  </w:style>
  <w:style w:type="table" w:styleId="Tablaconcuadrcula">
    <w:name w:val="Table Grid"/>
    <w:basedOn w:val="Tablanormal"/>
    <w:uiPriority w:val="39"/>
    <w:rsid w:val="007B0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B950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B950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B950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950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950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B950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ario">
    <w:name w:val="annotation reference"/>
    <w:basedOn w:val="Fuentedeprrafopredeter"/>
    <w:uiPriority w:val="99"/>
    <w:semiHidden/>
    <w:unhideWhenUsed/>
    <w:rsid w:val="00766318"/>
    <w:rPr>
      <w:sz w:val="16"/>
      <w:szCs w:val="16"/>
    </w:rPr>
  </w:style>
  <w:style w:type="paragraph" w:styleId="Textocomentario">
    <w:name w:val="annotation text"/>
    <w:basedOn w:val="Normal"/>
    <w:link w:val="TextocomentarioCar"/>
    <w:uiPriority w:val="99"/>
    <w:unhideWhenUsed/>
    <w:rsid w:val="00766318"/>
    <w:pPr>
      <w:spacing w:line="240" w:lineRule="auto"/>
    </w:pPr>
    <w:rPr>
      <w:sz w:val="20"/>
      <w:szCs w:val="20"/>
    </w:rPr>
  </w:style>
  <w:style w:type="character" w:customStyle="1" w:styleId="TextocomentarioCar">
    <w:name w:val="Texto comentario Car"/>
    <w:basedOn w:val="Fuentedeprrafopredeter"/>
    <w:link w:val="Textocomentario"/>
    <w:uiPriority w:val="99"/>
    <w:rsid w:val="00766318"/>
    <w:rPr>
      <w:rFonts w:ascii="Times New Roman" w:hAnsi="Times New Roman"/>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766318"/>
    <w:rPr>
      <w:b/>
      <w:bCs/>
    </w:rPr>
  </w:style>
  <w:style w:type="character" w:customStyle="1" w:styleId="AsuntodelcomentarioCar">
    <w:name w:val="Asunto del comentario Car"/>
    <w:basedOn w:val="TextocomentarioCar"/>
    <w:link w:val="Asuntodelcomentario"/>
    <w:uiPriority w:val="99"/>
    <w:semiHidden/>
    <w:rsid w:val="00766318"/>
    <w:rPr>
      <w:rFonts w:ascii="Times New Roman" w:hAnsi="Times New Roman"/>
      <w:b/>
      <w:bCs/>
      <w:color w:val="000000" w:themeColor="text1"/>
      <w:sz w:val="20"/>
      <w:szCs w:val="20"/>
    </w:rPr>
  </w:style>
  <w:style w:type="character" w:styleId="Hipervnculo">
    <w:name w:val="Hyperlink"/>
    <w:basedOn w:val="Fuentedeprrafopredeter"/>
    <w:uiPriority w:val="99"/>
    <w:unhideWhenUsed/>
    <w:rsid w:val="002814C3"/>
    <w:rPr>
      <w:color w:val="0563C1" w:themeColor="hyperlink"/>
      <w:u w:val="single"/>
    </w:rPr>
  </w:style>
  <w:style w:type="character" w:styleId="Mencinsinresolver">
    <w:name w:val="Unresolved Mention"/>
    <w:basedOn w:val="Fuentedeprrafopredeter"/>
    <w:uiPriority w:val="99"/>
    <w:semiHidden/>
    <w:unhideWhenUsed/>
    <w:rsid w:val="002814C3"/>
    <w:rPr>
      <w:color w:val="605E5C"/>
      <w:shd w:val="clear" w:color="auto" w:fill="E1DFDD"/>
    </w:rPr>
  </w:style>
  <w:style w:type="paragraph" w:styleId="TtuloTDC">
    <w:name w:val="TOC Heading"/>
    <w:basedOn w:val="Ttulo1"/>
    <w:next w:val="Normal"/>
    <w:uiPriority w:val="39"/>
    <w:unhideWhenUsed/>
    <w:qFormat/>
    <w:rsid w:val="00530BB4"/>
    <w:pPr>
      <w:spacing w:before="240" w:after="0" w:line="259" w:lineRule="auto"/>
      <w:jc w:val="left"/>
      <w:outlineLvl w:val="9"/>
    </w:pPr>
    <w:rPr>
      <w:rFonts w:asciiTheme="majorHAnsi" w:hAnsiTheme="majorHAnsi"/>
      <w:b w:val="0"/>
      <w:caps w:val="0"/>
      <w:color w:val="2F5496" w:themeColor="accent1" w:themeShade="BF"/>
      <w:kern w:val="0"/>
      <w:sz w:val="32"/>
      <w:szCs w:val="32"/>
      <w:lang w:eastAsia="es-CO"/>
      <w14:ligatures w14:val="none"/>
    </w:rPr>
  </w:style>
  <w:style w:type="paragraph" w:styleId="Descripcin">
    <w:name w:val="caption"/>
    <w:basedOn w:val="Normal"/>
    <w:next w:val="Normal"/>
    <w:uiPriority w:val="35"/>
    <w:unhideWhenUsed/>
    <w:qFormat/>
    <w:rsid w:val="00372400"/>
    <w:pPr>
      <w:spacing w:after="200" w:line="240" w:lineRule="auto"/>
    </w:pPr>
    <w:rPr>
      <w:i/>
      <w:iCs/>
      <w:color w:val="44546A" w:themeColor="text2"/>
      <w:sz w:val="18"/>
      <w:szCs w:val="18"/>
    </w:rPr>
  </w:style>
  <w:style w:type="paragraph" w:styleId="TDC1">
    <w:name w:val="toc 1"/>
    <w:basedOn w:val="Normal"/>
    <w:next w:val="Normal"/>
    <w:autoRedefine/>
    <w:uiPriority w:val="39"/>
    <w:unhideWhenUsed/>
    <w:rsid w:val="00816E43"/>
    <w:pPr>
      <w:spacing w:after="100"/>
    </w:pPr>
  </w:style>
  <w:style w:type="paragraph" w:styleId="TDC2">
    <w:name w:val="toc 2"/>
    <w:basedOn w:val="Normal"/>
    <w:next w:val="Normal"/>
    <w:autoRedefine/>
    <w:uiPriority w:val="39"/>
    <w:unhideWhenUsed/>
    <w:rsid w:val="00816E43"/>
    <w:pPr>
      <w:spacing w:after="100"/>
      <w:ind w:left="240"/>
    </w:pPr>
  </w:style>
  <w:style w:type="paragraph" w:styleId="TDC3">
    <w:name w:val="toc 3"/>
    <w:basedOn w:val="Normal"/>
    <w:next w:val="Normal"/>
    <w:autoRedefine/>
    <w:uiPriority w:val="39"/>
    <w:unhideWhenUsed/>
    <w:rsid w:val="00816E43"/>
    <w:pPr>
      <w:spacing w:after="100"/>
      <w:ind w:left="480"/>
    </w:pPr>
  </w:style>
  <w:style w:type="table" w:customStyle="1" w:styleId="TableNormal">
    <w:name w:val="Table Normal"/>
    <w:uiPriority w:val="2"/>
    <w:semiHidden/>
    <w:unhideWhenUsed/>
    <w:qFormat/>
    <w:rsid w:val="00046DA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46DA8"/>
    <w:pPr>
      <w:widowControl w:val="0"/>
      <w:autoSpaceDE w:val="0"/>
      <w:autoSpaceDN w:val="0"/>
      <w:spacing w:after="0" w:line="240" w:lineRule="auto"/>
      <w:jc w:val="left"/>
    </w:pPr>
    <w:rPr>
      <w:rFonts w:eastAsia="Arial" w:cs="Arial"/>
      <w:color w:val="auto"/>
      <w:kern w:val="0"/>
      <w:sz w:val="22"/>
      <w:lang w:val="es-ES"/>
      <w14:ligatures w14:val="none"/>
    </w:rPr>
  </w:style>
  <w:style w:type="character" w:customStyle="1" w:styleId="SinespaciadoCar">
    <w:name w:val="Sin espaciado Car"/>
    <w:basedOn w:val="Fuentedeprrafopredeter"/>
    <w:link w:val="Sinespaciado"/>
    <w:uiPriority w:val="1"/>
    <w:rsid w:val="00CD01A2"/>
    <w:rPr>
      <w:rFonts w:ascii="Times New Roman" w:hAnsi="Times New Roman"/>
      <w:color w:val="000000" w:themeColor="text1"/>
      <w:szCs w:val="22"/>
    </w:rPr>
  </w:style>
  <w:style w:type="paragraph" w:styleId="Bibliografa">
    <w:name w:val="Bibliography"/>
    <w:basedOn w:val="Normal"/>
    <w:next w:val="Normal"/>
    <w:uiPriority w:val="37"/>
    <w:unhideWhenUsed/>
    <w:rsid w:val="00B63F30"/>
  </w:style>
  <w:style w:type="paragraph" w:styleId="Tabladeilustraciones">
    <w:name w:val="table of figures"/>
    <w:basedOn w:val="Normal"/>
    <w:next w:val="Normal"/>
    <w:uiPriority w:val="99"/>
    <w:unhideWhenUsed/>
    <w:rsid w:val="00B63F30"/>
    <w:pPr>
      <w:spacing w:after="0"/>
    </w:pPr>
  </w:style>
  <w:style w:type="paragraph" w:styleId="Encabezado">
    <w:name w:val="header"/>
    <w:basedOn w:val="Normal"/>
    <w:link w:val="EncabezadoCar"/>
    <w:uiPriority w:val="99"/>
    <w:unhideWhenUsed/>
    <w:rsid w:val="002656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5602"/>
    <w:rPr>
      <w:rFonts w:ascii="Arial" w:hAnsi="Arial"/>
      <w:color w:val="000000" w:themeColor="text1"/>
      <w:szCs w:val="22"/>
    </w:rPr>
  </w:style>
  <w:style w:type="paragraph" w:styleId="Piedepgina">
    <w:name w:val="footer"/>
    <w:basedOn w:val="Normal"/>
    <w:link w:val="PiedepginaCar"/>
    <w:uiPriority w:val="99"/>
    <w:unhideWhenUsed/>
    <w:rsid w:val="002656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5602"/>
    <w:rPr>
      <w:rFonts w:ascii="Arial" w:hAnsi="Arial"/>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140">
      <w:bodyDiv w:val="1"/>
      <w:marLeft w:val="0"/>
      <w:marRight w:val="0"/>
      <w:marTop w:val="0"/>
      <w:marBottom w:val="0"/>
      <w:divBdr>
        <w:top w:val="none" w:sz="0" w:space="0" w:color="auto"/>
        <w:left w:val="none" w:sz="0" w:space="0" w:color="auto"/>
        <w:bottom w:val="none" w:sz="0" w:space="0" w:color="auto"/>
        <w:right w:val="none" w:sz="0" w:space="0" w:color="auto"/>
      </w:divBdr>
    </w:div>
    <w:div w:id="6104214">
      <w:marLeft w:val="480"/>
      <w:marRight w:val="0"/>
      <w:marTop w:val="0"/>
      <w:marBottom w:val="0"/>
      <w:divBdr>
        <w:top w:val="none" w:sz="0" w:space="0" w:color="auto"/>
        <w:left w:val="none" w:sz="0" w:space="0" w:color="auto"/>
        <w:bottom w:val="none" w:sz="0" w:space="0" w:color="auto"/>
        <w:right w:val="none" w:sz="0" w:space="0" w:color="auto"/>
      </w:divBdr>
    </w:div>
    <w:div w:id="7681583">
      <w:marLeft w:val="480"/>
      <w:marRight w:val="0"/>
      <w:marTop w:val="0"/>
      <w:marBottom w:val="0"/>
      <w:divBdr>
        <w:top w:val="none" w:sz="0" w:space="0" w:color="auto"/>
        <w:left w:val="none" w:sz="0" w:space="0" w:color="auto"/>
        <w:bottom w:val="none" w:sz="0" w:space="0" w:color="auto"/>
        <w:right w:val="none" w:sz="0" w:space="0" w:color="auto"/>
      </w:divBdr>
    </w:div>
    <w:div w:id="10181534">
      <w:marLeft w:val="480"/>
      <w:marRight w:val="0"/>
      <w:marTop w:val="0"/>
      <w:marBottom w:val="0"/>
      <w:divBdr>
        <w:top w:val="none" w:sz="0" w:space="0" w:color="auto"/>
        <w:left w:val="none" w:sz="0" w:space="0" w:color="auto"/>
        <w:bottom w:val="none" w:sz="0" w:space="0" w:color="auto"/>
        <w:right w:val="none" w:sz="0" w:space="0" w:color="auto"/>
      </w:divBdr>
    </w:div>
    <w:div w:id="13925549">
      <w:marLeft w:val="480"/>
      <w:marRight w:val="0"/>
      <w:marTop w:val="0"/>
      <w:marBottom w:val="0"/>
      <w:divBdr>
        <w:top w:val="none" w:sz="0" w:space="0" w:color="auto"/>
        <w:left w:val="none" w:sz="0" w:space="0" w:color="auto"/>
        <w:bottom w:val="none" w:sz="0" w:space="0" w:color="auto"/>
        <w:right w:val="none" w:sz="0" w:space="0" w:color="auto"/>
      </w:divBdr>
    </w:div>
    <w:div w:id="18512564">
      <w:bodyDiv w:val="1"/>
      <w:marLeft w:val="0"/>
      <w:marRight w:val="0"/>
      <w:marTop w:val="0"/>
      <w:marBottom w:val="0"/>
      <w:divBdr>
        <w:top w:val="none" w:sz="0" w:space="0" w:color="auto"/>
        <w:left w:val="none" w:sz="0" w:space="0" w:color="auto"/>
        <w:bottom w:val="none" w:sz="0" w:space="0" w:color="auto"/>
        <w:right w:val="none" w:sz="0" w:space="0" w:color="auto"/>
      </w:divBdr>
    </w:div>
    <w:div w:id="41710902">
      <w:marLeft w:val="480"/>
      <w:marRight w:val="0"/>
      <w:marTop w:val="0"/>
      <w:marBottom w:val="0"/>
      <w:divBdr>
        <w:top w:val="none" w:sz="0" w:space="0" w:color="auto"/>
        <w:left w:val="none" w:sz="0" w:space="0" w:color="auto"/>
        <w:bottom w:val="none" w:sz="0" w:space="0" w:color="auto"/>
        <w:right w:val="none" w:sz="0" w:space="0" w:color="auto"/>
      </w:divBdr>
    </w:div>
    <w:div w:id="53965798">
      <w:marLeft w:val="480"/>
      <w:marRight w:val="0"/>
      <w:marTop w:val="0"/>
      <w:marBottom w:val="0"/>
      <w:divBdr>
        <w:top w:val="none" w:sz="0" w:space="0" w:color="auto"/>
        <w:left w:val="none" w:sz="0" w:space="0" w:color="auto"/>
        <w:bottom w:val="none" w:sz="0" w:space="0" w:color="auto"/>
        <w:right w:val="none" w:sz="0" w:space="0" w:color="auto"/>
      </w:divBdr>
    </w:div>
    <w:div w:id="62485797">
      <w:bodyDiv w:val="1"/>
      <w:marLeft w:val="0"/>
      <w:marRight w:val="0"/>
      <w:marTop w:val="0"/>
      <w:marBottom w:val="0"/>
      <w:divBdr>
        <w:top w:val="none" w:sz="0" w:space="0" w:color="auto"/>
        <w:left w:val="none" w:sz="0" w:space="0" w:color="auto"/>
        <w:bottom w:val="none" w:sz="0" w:space="0" w:color="auto"/>
        <w:right w:val="none" w:sz="0" w:space="0" w:color="auto"/>
      </w:divBdr>
    </w:div>
    <w:div w:id="74055884">
      <w:bodyDiv w:val="1"/>
      <w:marLeft w:val="0"/>
      <w:marRight w:val="0"/>
      <w:marTop w:val="0"/>
      <w:marBottom w:val="0"/>
      <w:divBdr>
        <w:top w:val="none" w:sz="0" w:space="0" w:color="auto"/>
        <w:left w:val="none" w:sz="0" w:space="0" w:color="auto"/>
        <w:bottom w:val="none" w:sz="0" w:space="0" w:color="auto"/>
        <w:right w:val="none" w:sz="0" w:space="0" w:color="auto"/>
      </w:divBdr>
    </w:div>
    <w:div w:id="74523611">
      <w:marLeft w:val="480"/>
      <w:marRight w:val="0"/>
      <w:marTop w:val="0"/>
      <w:marBottom w:val="0"/>
      <w:divBdr>
        <w:top w:val="none" w:sz="0" w:space="0" w:color="auto"/>
        <w:left w:val="none" w:sz="0" w:space="0" w:color="auto"/>
        <w:bottom w:val="none" w:sz="0" w:space="0" w:color="auto"/>
        <w:right w:val="none" w:sz="0" w:space="0" w:color="auto"/>
      </w:divBdr>
    </w:div>
    <w:div w:id="83456691">
      <w:marLeft w:val="480"/>
      <w:marRight w:val="0"/>
      <w:marTop w:val="0"/>
      <w:marBottom w:val="0"/>
      <w:divBdr>
        <w:top w:val="none" w:sz="0" w:space="0" w:color="auto"/>
        <w:left w:val="none" w:sz="0" w:space="0" w:color="auto"/>
        <w:bottom w:val="none" w:sz="0" w:space="0" w:color="auto"/>
        <w:right w:val="none" w:sz="0" w:space="0" w:color="auto"/>
      </w:divBdr>
    </w:div>
    <w:div w:id="102384234">
      <w:marLeft w:val="480"/>
      <w:marRight w:val="0"/>
      <w:marTop w:val="0"/>
      <w:marBottom w:val="0"/>
      <w:divBdr>
        <w:top w:val="none" w:sz="0" w:space="0" w:color="auto"/>
        <w:left w:val="none" w:sz="0" w:space="0" w:color="auto"/>
        <w:bottom w:val="none" w:sz="0" w:space="0" w:color="auto"/>
        <w:right w:val="none" w:sz="0" w:space="0" w:color="auto"/>
      </w:divBdr>
    </w:div>
    <w:div w:id="108664248">
      <w:marLeft w:val="480"/>
      <w:marRight w:val="0"/>
      <w:marTop w:val="0"/>
      <w:marBottom w:val="0"/>
      <w:divBdr>
        <w:top w:val="none" w:sz="0" w:space="0" w:color="auto"/>
        <w:left w:val="none" w:sz="0" w:space="0" w:color="auto"/>
        <w:bottom w:val="none" w:sz="0" w:space="0" w:color="auto"/>
        <w:right w:val="none" w:sz="0" w:space="0" w:color="auto"/>
      </w:divBdr>
    </w:div>
    <w:div w:id="113136340">
      <w:bodyDiv w:val="1"/>
      <w:marLeft w:val="0"/>
      <w:marRight w:val="0"/>
      <w:marTop w:val="0"/>
      <w:marBottom w:val="0"/>
      <w:divBdr>
        <w:top w:val="none" w:sz="0" w:space="0" w:color="auto"/>
        <w:left w:val="none" w:sz="0" w:space="0" w:color="auto"/>
        <w:bottom w:val="none" w:sz="0" w:space="0" w:color="auto"/>
        <w:right w:val="none" w:sz="0" w:space="0" w:color="auto"/>
      </w:divBdr>
    </w:div>
    <w:div w:id="116530161">
      <w:bodyDiv w:val="1"/>
      <w:marLeft w:val="0"/>
      <w:marRight w:val="0"/>
      <w:marTop w:val="0"/>
      <w:marBottom w:val="0"/>
      <w:divBdr>
        <w:top w:val="none" w:sz="0" w:space="0" w:color="auto"/>
        <w:left w:val="none" w:sz="0" w:space="0" w:color="auto"/>
        <w:bottom w:val="none" w:sz="0" w:space="0" w:color="auto"/>
        <w:right w:val="none" w:sz="0" w:space="0" w:color="auto"/>
      </w:divBdr>
    </w:div>
    <w:div w:id="118382553">
      <w:marLeft w:val="480"/>
      <w:marRight w:val="0"/>
      <w:marTop w:val="0"/>
      <w:marBottom w:val="0"/>
      <w:divBdr>
        <w:top w:val="none" w:sz="0" w:space="0" w:color="auto"/>
        <w:left w:val="none" w:sz="0" w:space="0" w:color="auto"/>
        <w:bottom w:val="none" w:sz="0" w:space="0" w:color="auto"/>
        <w:right w:val="none" w:sz="0" w:space="0" w:color="auto"/>
      </w:divBdr>
    </w:div>
    <w:div w:id="129444375">
      <w:bodyDiv w:val="1"/>
      <w:marLeft w:val="0"/>
      <w:marRight w:val="0"/>
      <w:marTop w:val="0"/>
      <w:marBottom w:val="0"/>
      <w:divBdr>
        <w:top w:val="none" w:sz="0" w:space="0" w:color="auto"/>
        <w:left w:val="none" w:sz="0" w:space="0" w:color="auto"/>
        <w:bottom w:val="none" w:sz="0" w:space="0" w:color="auto"/>
        <w:right w:val="none" w:sz="0" w:space="0" w:color="auto"/>
      </w:divBdr>
    </w:div>
    <w:div w:id="138543227">
      <w:marLeft w:val="480"/>
      <w:marRight w:val="0"/>
      <w:marTop w:val="0"/>
      <w:marBottom w:val="0"/>
      <w:divBdr>
        <w:top w:val="none" w:sz="0" w:space="0" w:color="auto"/>
        <w:left w:val="none" w:sz="0" w:space="0" w:color="auto"/>
        <w:bottom w:val="none" w:sz="0" w:space="0" w:color="auto"/>
        <w:right w:val="none" w:sz="0" w:space="0" w:color="auto"/>
      </w:divBdr>
    </w:div>
    <w:div w:id="139230270">
      <w:marLeft w:val="480"/>
      <w:marRight w:val="0"/>
      <w:marTop w:val="0"/>
      <w:marBottom w:val="0"/>
      <w:divBdr>
        <w:top w:val="none" w:sz="0" w:space="0" w:color="auto"/>
        <w:left w:val="none" w:sz="0" w:space="0" w:color="auto"/>
        <w:bottom w:val="none" w:sz="0" w:space="0" w:color="auto"/>
        <w:right w:val="none" w:sz="0" w:space="0" w:color="auto"/>
      </w:divBdr>
    </w:div>
    <w:div w:id="143401032">
      <w:marLeft w:val="480"/>
      <w:marRight w:val="0"/>
      <w:marTop w:val="0"/>
      <w:marBottom w:val="0"/>
      <w:divBdr>
        <w:top w:val="none" w:sz="0" w:space="0" w:color="auto"/>
        <w:left w:val="none" w:sz="0" w:space="0" w:color="auto"/>
        <w:bottom w:val="none" w:sz="0" w:space="0" w:color="auto"/>
        <w:right w:val="none" w:sz="0" w:space="0" w:color="auto"/>
      </w:divBdr>
    </w:div>
    <w:div w:id="146211876">
      <w:marLeft w:val="480"/>
      <w:marRight w:val="0"/>
      <w:marTop w:val="0"/>
      <w:marBottom w:val="0"/>
      <w:divBdr>
        <w:top w:val="none" w:sz="0" w:space="0" w:color="auto"/>
        <w:left w:val="none" w:sz="0" w:space="0" w:color="auto"/>
        <w:bottom w:val="none" w:sz="0" w:space="0" w:color="auto"/>
        <w:right w:val="none" w:sz="0" w:space="0" w:color="auto"/>
      </w:divBdr>
    </w:div>
    <w:div w:id="153841492">
      <w:marLeft w:val="480"/>
      <w:marRight w:val="0"/>
      <w:marTop w:val="0"/>
      <w:marBottom w:val="0"/>
      <w:divBdr>
        <w:top w:val="none" w:sz="0" w:space="0" w:color="auto"/>
        <w:left w:val="none" w:sz="0" w:space="0" w:color="auto"/>
        <w:bottom w:val="none" w:sz="0" w:space="0" w:color="auto"/>
        <w:right w:val="none" w:sz="0" w:space="0" w:color="auto"/>
      </w:divBdr>
    </w:div>
    <w:div w:id="158087075">
      <w:bodyDiv w:val="1"/>
      <w:marLeft w:val="0"/>
      <w:marRight w:val="0"/>
      <w:marTop w:val="0"/>
      <w:marBottom w:val="0"/>
      <w:divBdr>
        <w:top w:val="none" w:sz="0" w:space="0" w:color="auto"/>
        <w:left w:val="none" w:sz="0" w:space="0" w:color="auto"/>
        <w:bottom w:val="none" w:sz="0" w:space="0" w:color="auto"/>
        <w:right w:val="none" w:sz="0" w:space="0" w:color="auto"/>
      </w:divBdr>
    </w:div>
    <w:div w:id="161743908">
      <w:marLeft w:val="480"/>
      <w:marRight w:val="0"/>
      <w:marTop w:val="0"/>
      <w:marBottom w:val="0"/>
      <w:divBdr>
        <w:top w:val="none" w:sz="0" w:space="0" w:color="auto"/>
        <w:left w:val="none" w:sz="0" w:space="0" w:color="auto"/>
        <w:bottom w:val="none" w:sz="0" w:space="0" w:color="auto"/>
        <w:right w:val="none" w:sz="0" w:space="0" w:color="auto"/>
      </w:divBdr>
    </w:div>
    <w:div w:id="169638380">
      <w:marLeft w:val="480"/>
      <w:marRight w:val="0"/>
      <w:marTop w:val="0"/>
      <w:marBottom w:val="0"/>
      <w:divBdr>
        <w:top w:val="none" w:sz="0" w:space="0" w:color="auto"/>
        <w:left w:val="none" w:sz="0" w:space="0" w:color="auto"/>
        <w:bottom w:val="none" w:sz="0" w:space="0" w:color="auto"/>
        <w:right w:val="none" w:sz="0" w:space="0" w:color="auto"/>
      </w:divBdr>
    </w:div>
    <w:div w:id="171847345">
      <w:marLeft w:val="480"/>
      <w:marRight w:val="0"/>
      <w:marTop w:val="0"/>
      <w:marBottom w:val="0"/>
      <w:divBdr>
        <w:top w:val="none" w:sz="0" w:space="0" w:color="auto"/>
        <w:left w:val="none" w:sz="0" w:space="0" w:color="auto"/>
        <w:bottom w:val="none" w:sz="0" w:space="0" w:color="auto"/>
        <w:right w:val="none" w:sz="0" w:space="0" w:color="auto"/>
      </w:divBdr>
    </w:div>
    <w:div w:id="184101003">
      <w:bodyDiv w:val="1"/>
      <w:marLeft w:val="0"/>
      <w:marRight w:val="0"/>
      <w:marTop w:val="0"/>
      <w:marBottom w:val="0"/>
      <w:divBdr>
        <w:top w:val="none" w:sz="0" w:space="0" w:color="auto"/>
        <w:left w:val="none" w:sz="0" w:space="0" w:color="auto"/>
        <w:bottom w:val="none" w:sz="0" w:space="0" w:color="auto"/>
        <w:right w:val="none" w:sz="0" w:space="0" w:color="auto"/>
      </w:divBdr>
    </w:div>
    <w:div w:id="186482602">
      <w:marLeft w:val="480"/>
      <w:marRight w:val="0"/>
      <w:marTop w:val="0"/>
      <w:marBottom w:val="0"/>
      <w:divBdr>
        <w:top w:val="none" w:sz="0" w:space="0" w:color="auto"/>
        <w:left w:val="none" w:sz="0" w:space="0" w:color="auto"/>
        <w:bottom w:val="none" w:sz="0" w:space="0" w:color="auto"/>
        <w:right w:val="none" w:sz="0" w:space="0" w:color="auto"/>
      </w:divBdr>
    </w:div>
    <w:div w:id="191385110">
      <w:bodyDiv w:val="1"/>
      <w:marLeft w:val="0"/>
      <w:marRight w:val="0"/>
      <w:marTop w:val="0"/>
      <w:marBottom w:val="0"/>
      <w:divBdr>
        <w:top w:val="none" w:sz="0" w:space="0" w:color="auto"/>
        <w:left w:val="none" w:sz="0" w:space="0" w:color="auto"/>
        <w:bottom w:val="none" w:sz="0" w:space="0" w:color="auto"/>
        <w:right w:val="none" w:sz="0" w:space="0" w:color="auto"/>
      </w:divBdr>
    </w:div>
    <w:div w:id="193468654">
      <w:marLeft w:val="480"/>
      <w:marRight w:val="0"/>
      <w:marTop w:val="0"/>
      <w:marBottom w:val="0"/>
      <w:divBdr>
        <w:top w:val="none" w:sz="0" w:space="0" w:color="auto"/>
        <w:left w:val="none" w:sz="0" w:space="0" w:color="auto"/>
        <w:bottom w:val="none" w:sz="0" w:space="0" w:color="auto"/>
        <w:right w:val="none" w:sz="0" w:space="0" w:color="auto"/>
      </w:divBdr>
    </w:div>
    <w:div w:id="205918581">
      <w:bodyDiv w:val="1"/>
      <w:marLeft w:val="0"/>
      <w:marRight w:val="0"/>
      <w:marTop w:val="0"/>
      <w:marBottom w:val="0"/>
      <w:divBdr>
        <w:top w:val="none" w:sz="0" w:space="0" w:color="auto"/>
        <w:left w:val="none" w:sz="0" w:space="0" w:color="auto"/>
        <w:bottom w:val="none" w:sz="0" w:space="0" w:color="auto"/>
        <w:right w:val="none" w:sz="0" w:space="0" w:color="auto"/>
      </w:divBdr>
    </w:div>
    <w:div w:id="206112334">
      <w:bodyDiv w:val="1"/>
      <w:marLeft w:val="0"/>
      <w:marRight w:val="0"/>
      <w:marTop w:val="0"/>
      <w:marBottom w:val="0"/>
      <w:divBdr>
        <w:top w:val="none" w:sz="0" w:space="0" w:color="auto"/>
        <w:left w:val="none" w:sz="0" w:space="0" w:color="auto"/>
        <w:bottom w:val="none" w:sz="0" w:space="0" w:color="auto"/>
        <w:right w:val="none" w:sz="0" w:space="0" w:color="auto"/>
      </w:divBdr>
    </w:div>
    <w:div w:id="207569785">
      <w:marLeft w:val="480"/>
      <w:marRight w:val="0"/>
      <w:marTop w:val="0"/>
      <w:marBottom w:val="0"/>
      <w:divBdr>
        <w:top w:val="none" w:sz="0" w:space="0" w:color="auto"/>
        <w:left w:val="none" w:sz="0" w:space="0" w:color="auto"/>
        <w:bottom w:val="none" w:sz="0" w:space="0" w:color="auto"/>
        <w:right w:val="none" w:sz="0" w:space="0" w:color="auto"/>
      </w:divBdr>
    </w:div>
    <w:div w:id="213659218">
      <w:bodyDiv w:val="1"/>
      <w:marLeft w:val="0"/>
      <w:marRight w:val="0"/>
      <w:marTop w:val="0"/>
      <w:marBottom w:val="0"/>
      <w:divBdr>
        <w:top w:val="none" w:sz="0" w:space="0" w:color="auto"/>
        <w:left w:val="none" w:sz="0" w:space="0" w:color="auto"/>
        <w:bottom w:val="none" w:sz="0" w:space="0" w:color="auto"/>
        <w:right w:val="none" w:sz="0" w:space="0" w:color="auto"/>
      </w:divBdr>
    </w:div>
    <w:div w:id="214317901">
      <w:bodyDiv w:val="1"/>
      <w:marLeft w:val="0"/>
      <w:marRight w:val="0"/>
      <w:marTop w:val="0"/>
      <w:marBottom w:val="0"/>
      <w:divBdr>
        <w:top w:val="none" w:sz="0" w:space="0" w:color="auto"/>
        <w:left w:val="none" w:sz="0" w:space="0" w:color="auto"/>
        <w:bottom w:val="none" w:sz="0" w:space="0" w:color="auto"/>
        <w:right w:val="none" w:sz="0" w:space="0" w:color="auto"/>
      </w:divBdr>
    </w:div>
    <w:div w:id="223029591">
      <w:marLeft w:val="480"/>
      <w:marRight w:val="0"/>
      <w:marTop w:val="0"/>
      <w:marBottom w:val="0"/>
      <w:divBdr>
        <w:top w:val="none" w:sz="0" w:space="0" w:color="auto"/>
        <w:left w:val="none" w:sz="0" w:space="0" w:color="auto"/>
        <w:bottom w:val="none" w:sz="0" w:space="0" w:color="auto"/>
        <w:right w:val="none" w:sz="0" w:space="0" w:color="auto"/>
      </w:divBdr>
    </w:div>
    <w:div w:id="224069710">
      <w:marLeft w:val="480"/>
      <w:marRight w:val="0"/>
      <w:marTop w:val="0"/>
      <w:marBottom w:val="0"/>
      <w:divBdr>
        <w:top w:val="none" w:sz="0" w:space="0" w:color="auto"/>
        <w:left w:val="none" w:sz="0" w:space="0" w:color="auto"/>
        <w:bottom w:val="none" w:sz="0" w:space="0" w:color="auto"/>
        <w:right w:val="none" w:sz="0" w:space="0" w:color="auto"/>
      </w:divBdr>
    </w:div>
    <w:div w:id="227034232">
      <w:marLeft w:val="480"/>
      <w:marRight w:val="0"/>
      <w:marTop w:val="0"/>
      <w:marBottom w:val="0"/>
      <w:divBdr>
        <w:top w:val="none" w:sz="0" w:space="0" w:color="auto"/>
        <w:left w:val="none" w:sz="0" w:space="0" w:color="auto"/>
        <w:bottom w:val="none" w:sz="0" w:space="0" w:color="auto"/>
        <w:right w:val="none" w:sz="0" w:space="0" w:color="auto"/>
      </w:divBdr>
    </w:div>
    <w:div w:id="251402718">
      <w:marLeft w:val="480"/>
      <w:marRight w:val="0"/>
      <w:marTop w:val="0"/>
      <w:marBottom w:val="0"/>
      <w:divBdr>
        <w:top w:val="none" w:sz="0" w:space="0" w:color="auto"/>
        <w:left w:val="none" w:sz="0" w:space="0" w:color="auto"/>
        <w:bottom w:val="none" w:sz="0" w:space="0" w:color="auto"/>
        <w:right w:val="none" w:sz="0" w:space="0" w:color="auto"/>
      </w:divBdr>
    </w:div>
    <w:div w:id="253560490">
      <w:marLeft w:val="480"/>
      <w:marRight w:val="0"/>
      <w:marTop w:val="0"/>
      <w:marBottom w:val="0"/>
      <w:divBdr>
        <w:top w:val="none" w:sz="0" w:space="0" w:color="auto"/>
        <w:left w:val="none" w:sz="0" w:space="0" w:color="auto"/>
        <w:bottom w:val="none" w:sz="0" w:space="0" w:color="auto"/>
        <w:right w:val="none" w:sz="0" w:space="0" w:color="auto"/>
      </w:divBdr>
    </w:div>
    <w:div w:id="254024264">
      <w:bodyDiv w:val="1"/>
      <w:marLeft w:val="0"/>
      <w:marRight w:val="0"/>
      <w:marTop w:val="0"/>
      <w:marBottom w:val="0"/>
      <w:divBdr>
        <w:top w:val="none" w:sz="0" w:space="0" w:color="auto"/>
        <w:left w:val="none" w:sz="0" w:space="0" w:color="auto"/>
        <w:bottom w:val="none" w:sz="0" w:space="0" w:color="auto"/>
        <w:right w:val="none" w:sz="0" w:space="0" w:color="auto"/>
      </w:divBdr>
    </w:div>
    <w:div w:id="257830743">
      <w:marLeft w:val="480"/>
      <w:marRight w:val="0"/>
      <w:marTop w:val="0"/>
      <w:marBottom w:val="0"/>
      <w:divBdr>
        <w:top w:val="none" w:sz="0" w:space="0" w:color="auto"/>
        <w:left w:val="none" w:sz="0" w:space="0" w:color="auto"/>
        <w:bottom w:val="none" w:sz="0" w:space="0" w:color="auto"/>
        <w:right w:val="none" w:sz="0" w:space="0" w:color="auto"/>
      </w:divBdr>
    </w:div>
    <w:div w:id="262154729">
      <w:bodyDiv w:val="1"/>
      <w:marLeft w:val="0"/>
      <w:marRight w:val="0"/>
      <w:marTop w:val="0"/>
      <w:marBottom w:val="0"/>
      <w:divBdr>
        <w:top w:val="none" w:sz="0" w:space="0" w:color="auto"/>
        <w:left w:val="none" w:sz="0" w:space="0" w:color="auto"/>
        <w:bottom w:val="none" w:sz="0" w:space="0" w:color="auto"/>
        <w:right w:val="none" w:sz="0" w:space="0" w:color="auto"/>
      </w:divBdr>
    </w:div>
    <w:div w:id="267276435">
      <w:bodyDiv w:val="1"/>
      <w:marLeft w:val="0"/>
      <w:marRight w:val="0"/>
      <w:marTop w:val="0"/>
      <w:marBottom w:val="0"/>
      <w:divBdr>
        <w:top w:val="none" w:sz="0" w:space="0" w:color="auto"/>
        <w:left w:val="none" w:sz="0" w:space="0" w:color="auto"/>
        <w:bottom w:val="none" w:sz="0" w:space="0" w:color="auto"/>
        <w:right w:val="none" w:sz="0" w:space="0" w:color="auto"/>
      </w:divBdr>
    </w:div>
    <w:div w:id="268241198">
      <w:marLeft w:val="480"/>
      <w:marRight w:val="0"/>
      <w:marTop w:val="0"/>
      <w:marBottom w:val="0"/>
      <w:divBdr>
        <w:top w:val="none" w:sz="0" w:space="0" w:color="auto"/>
        <w:left w:val="none" w:sz="0" w:space="0" w:color="auto"/>
        <w:bottom w:val="none" w:sz="0" w:space="0" w:color="auto"/>
        <w:right w:val="none" w:sz="0" w:space="0" w:color="auto"/>
      </w:divBdr>
    </w:div>
    <w:div w:id="271472477">
      <w:bodyDiv w:val="1"/>
      <w:marLeft w:val="0"/>
      <w:marRight w:val="0"/>
      <w:marTop w:val="0"/>
      <w:marBottom w:val="0"/>
      <w:divBdr>
        <w:top w:val="none" w:sz="0" w:space="0" w:color="auto"/>
        <w:left w:val="none" w:sz="0" w:space="0" w:color="auto"/>
        <w:bottom w:val="none" w:sz="0" w:space="0" w:color="auto"/>
        <w:right w:val="none" w:sz="0" w:space="0" w:color="auto"/>
      </w:divBdr>
    </w:div>
    <w:div w:id="280579065">
      <w:marLeft w:val="480"/>
      <w:marRight w:val="0"/>
      <w:marTop w:val="0"/>
      <w:marBottom w:val="0"/>
      <w:divBdr>
        <w:top w:val="none" w:sz="0" w:space="0" w:color="auto"/>
        <w:left w:val="none" w:sz="0" w:space="0" w:color="auto"/>
        <w:bottom w:val="none" w:sz="0" w:space="0" w:color="auto"/>
        <w:right w:val="none" w:sz="0" w:space="0" w:color="auto"/>
      </w:divBdr>
    </w:div>
    <w:div w:id="287588857">
      <w:bodyDiv w:val="1"/>
      <w:marLeft w:val="0"/>
      <w:marRight w:val="0"/>
      <w:marTop w:val="0"/>
      <w:marBottom w:val="0"/>
      <w:divBdr>
        <w:top w:val="none" w:sz="0" w:space="0" w:color="auto"/>
        <w:left w:val="none" w:sz="0" w:space="0" w:color="auto"/>
        <w:bottom w:val="none" w:sz="0" w:space="0" w:color="auto"/>
        <w:right w:val="none" w:sz="0" w:space="0" w:color="auto"/>
      </w:divBdr>
    </w:div>
    <w:div w:id="296421243">
      <w:marLeft w:val="480"/>
      <w:marRight w:val="0"/>
      <w:marTop w:val="0"/>
      <w:marBottom w:val="0"/>
      <w:divBdr>
        <w:top w:val="none" w:sz="0" w:space="0" w:color="auto"/>
        <w:left w:val="none" w:sz="0" w:space="0" w:color="auto"/>
        <w:bottom w:val="none" w:sz="0" w:space="0" w:color="auto"/>
        <w:right w:val="none" w:sz="0" w:space="0" w:color="auto"/>
      </w:divBdr>
    </w:div>
    <w:div w:id="298657796">
      <w:marLeft w:val="480"/>
      <w:marRight w:val="0"/>
      <w:marTop w:val="0"/>
      <w:marBottom w:val="0"/>
      <w:divBdr>
        <w:top w:val="none" w:sz="0" w:space="0" w:color="auto"/>
        <w:left w:val="none" w:sz="0" w:space="0" w:color="auto"/>
        <w:bottom w:val="none" w:sz="0" w:space="0" w:color="auto"/>
        <w:right w:val="none" w:sz="0" w:space="0" w:color="auto"/>
      </w:divBdr>
    </w:div>
    <w:div w:id="301469124">
      <w:bodyDiv w:val="1"/>
      <w:marLeft w:val="0"/>
      <w:marRight w:val="0"/>
      <w:marTop w:val="0"/>
      <w:marBottom w:val="0"/>
      <w:divBdr>
        <w:top w:val="none" w:sz="0" w:space="0" w:color="auto"/>
        <w:left w:val="none" w:sz="0" w:space="0" w:color="auto"/>
        <w:bottom w:val="none" w:sz="0" w:space="0" w:color="auto"/>
        <w:right w:val="none" w:sz="0" w:space="0" w:color="auto"/>
      </w:divBdr>
    </w:div>
    <w:div w:id="301740917">
      <w:marLeft w:val="480"/>
      <w:marRight w:val="0"/>
      <w:marTop w:val="0"/>
      <w:marBottom w:val="0"/>
      <w:divBdr>
        <w:top w:val="none" w:sz="0" w:space="0" w:color="auto"/>
        <w:left w:val="none" w:sz="0" w:space="0" w:color="auto"/>
        <w:bottom w:val="none" w:sz="0" w:space="0" w:color="auto"/>
        <w:right w:val="none" w:sz="0" w:space="0" w:color="auto"/>
      </w:divBdr>
    </w:div>
    <w:div w:id="303707541">
      <w:bodyDiv w:val="1"/>
      <w:marLeft w:val="0"/>
      <w:marRight w:val="0"/>
      <w:marTop w:val="0"/>
      <w:marBottom w:val="0"/>
      <w:divBdr>
        <w:top w:val="none" w:sz="0" w:space="0" w:color="auto"/>
        <w:left w:val="none" w:sz="0" w:space="0" w:color="auto"/>
        <w:bottom w:val="none" w:sz="0" w:space="0" w:color="auto"/>
        <w:right w:val="none" w:sz="0" w:space="0" w:color="auto"/>
      </w:divBdr>
    </w:div>
    <w:div w:id="308825895">
      <w:marLeft w:val="480"/>
      <w:marRight w:val="0"/>
      <w:marTop w:val="0"/>
      <w:marBottom w:val="0"/>
      <w:divBdr>
        <w:top w:val="none" w:sz="0" w:space="0" w:color="auto"/>
        <w:left w:val="none" w:sz="0" w:space="0" w:color="auto"/>
        <w:bottom w:val="none" w:sz="0" w:space="0" w:color="auto"/>
        <w:right w:val="none" w:sz="0" w:space="0" w:color="auto"/>
      </w:divBdr>
    </w:div>
    <w:div w:id="311761776">
      <w:marLeft w:val="480"/>
      <w:marRight w:val="0"/>
      <w:marTop w:val="0"/>
      <w:marBottom w:val="0"/>
      <w:divBdr>
        <w:top w:val="none" w:sz="0" w:space="0" w:color="auto"/>
        <w:left w:val="none" w:sz="0" w:space="0" w:color="auto"/>
        <w:bottom w:val="none" w:sz="0" w:space="0" w:color="auto"/>
        <w:right w:val="none" w:sz="0" w:space="0" w:color="auto"/>
      </w:divBdr>
    </w:div>
    <w:div w:id="312756449">
      <w:marLeft w:val="480"/>
      <w:marRight w:val="0"/>
      <w:marTop w:val="0"/>
      <w:marBottom w:val="0"/>
      <w:divBdr>
        <w:top w:val="none" w:sz="0" w:space="0" w:color="auto"/>
        <w:left w:val="none" w:sz="0" w:space="0" w:color="auto"/>
        <w:bottom w:val="none" w:sz="0" w:space="0" w:color="auto"/>
        <w:right w:val="none" w:sz="0" w:space="0" w:color="auto"/>
      </w:divBdr>
    </w:div>
    <w:div w:id="315456769">
      <w:bodyDiv w:val="1"/>
      <w:marLeft w:val="0"/>
      <w:marRight w:val="0"/>
      <w:marTop w:val="0"/>
      <w:marBottom w:val="0"/>
      <w:divBdr>
        <w:top w:val="none" w:sz="0" w:space="0" w:color="auto"/>
        <w:left w:val="none" w:sz="0" w:space="0" w:color="auto"/>
        <w:bottom w:val="none" w:sz="0" w:space="0" w:color="auto"/>
        <w:right w:val="none" w:sz="0" w:space="0" w:color="auto"/>
      </w:divBdr>
    </w:div>
    <w:div w:id="319433083">
      <w:bodyDiv w:val="1"/>
      <w:marLeft w:val="0"/>
      <w:marRight w:val="0"/>
      <w:marTop w:val="0"/>
      <w:marBottom w:val="0"/>
      <w:divBdr>
        <w:top w:val="none" w:sz="0" w:space="0" w:color="auto"/>
        <w:left w:val="none" w:sz="0" w:space="0" w:color="auto"/>
        <w:bottom w:val="none" w:sz="0" w:space="0" w:color="auto"/>
        <w:right w:val="none" w:sz="0" w:space="0" w:color="auto"/>
      </w:divBdr>
    </w:div>
    <w:div w:id="325859603">
      <w:bodyDiv w:val="1"/>
      <w:marLeft w:val="0"/>
      <w:marRight w:val="0"/>
      <w:marTop w:val="0"/>
      <w:marBottom w:val="0"/>
      <w:divBdr>
        <w:top w:val="none" w:sz="0" w:space="0" w:color="auto"/>
        <w:left w:val="none" w:sz="0" w:space="0" w:color="auto"/>
        <w:bottom w:val="none" w:sz="0" w:space="0" w:color="auto"/>
        <w:right w:val="none" w:sz="0" w:space="0" w:color="auto"/>
      </w:divBdr>
    </w:div>
    <w:div w:id="326594528">
      <w:marLeft w:val="480"/>
      <w:marRight w:val="0"/>
      <w:marTop w:val="0"/>
      <w:marBottom w:val="0"/>
      <w:divBdr>
        <w:top w:val="none" w:sz="0" w:space="0" w:color="auto"/>
        <w:left w:val="none" w:sz="0" w:space="0" w:color="auto"/>
        <w:bottom w:val="none" w:sz="0" w:space="0" w:color="auto"/>
        <w:right w:val="none" w:sz="0" w:space="0" w:color="auto"/>
      </w:divBdr>
    </w:div>
    <w:div w:id="327444738">
      <w:bodyDiv w:val="1"/>
      <w:marLeft w:val="0"/>
      <w:marRight w:val="0"/>
      <w:marTop w:val="0"/>
      <w:marBottom w:val="0"/>
      <w:divBdr>
        <w:top w:val="none" w:sz="0" w:space="0" w:color="auto"/>
        <w:left w:val="none" w:sz="0" w:space="0" w:color="auto"/>
        <w:bottom w:val="none" w:sz="0" w:space="0" w:color="auto"/>
        <w:right w:val="none" w:sz="0" w:space="0" w:color="auto"/>
      </w:divBdr>
    </w:div>
    <w:div w:id="330521419">
      <w:bodyDiv w:val="1"/>
      <w:marLeft w:val="0"/>
      <w:marRight w:val="0"/>
      <w:marTop w:val="0"/>
      <w:marBottom w:val="0"/>
      <w:divBdr>
        <w:top w:val="none" w:sz="0" w:space="0" w:color="auto"/>
        <w:left w:val="none" w:sz="0" w:space="0" w:color="auto"/>
        <w:bottom w:val="none" w:sz="0" w:space="0" w:color="auto"/>
        <w:right w:val="none" w:sz="0" w:space="0" w:color="auto"/>
      </w:divBdr>
    </w:div>
    <w:div w:id="332345393">
      <w:bodyDiv w:val="1"/>
      <w:marLeft w:val="0"/>
      <w:marRight w:val="0"/>
      <w:marTop w:val="0"/>
      <w:marBottom w:val="0"/>
      <w:divBdr>
        <w:top w:val="none" w:sz="0" w:space="0" w:color="auto"/>
        <w:left w:val="none" w:sz="0" w:space="0" w:color="auto"/>
        <w:bottom w:val="none" w:sz="0" w:space="0" w:color="auto"/>
        <w:right w:val="none" w:sz="0" w:space="0" w:color="auto"/>
      </w:divBdr>
    </w:div>
    <w:div w:id="334461636">
      <w:marLeft w:val="480"/>
      <w:marRight w:val="0"/>
      <w:marTop w:val="0"/>
      <w:marBottom w:val="0"/>
      <w:divBdr>
        <w:top w:val="none" w:sz="0" w:space="0" w:color="auto"/>
        <w:left w:val="none" w:sz="0" w:space="0" w:color="auto"/>
        <w:bottom w:val="none" w:sz="0" w:space="0" w:color="auto"/>
        <w:right w:val="none" w:sz="0" w:space="0" w:color="auto"/>
      </w:divBdr>
    </w:div>
    <w:div w:id="335036137">
      <w:marLeft w:val="480"/>
      <w:marRight w:val="0"/>
      <w:marTop w:val="0"/>
      <w:marBottom w:val="0"/>
      <w:divBdr>
        <w:top w:val="none" w:sz="0" w:space="0" w:color="auto"/>
        <w:left w:val="none" w:sz="0" w:space="0" w:color="auto"/>
        <w:bottom w:val="none" w:sz="0" w:space="0" w:color="auto"/>
        <w:right w:val="none" w:sz="0" w:space="0" w:color="auto"/>
      </w:divBdr>
    </w:div>
    <w:div w:id="335347871">
      <w:marLeft w:val="480"/>
      <w:marRight w:val="0"/>
      <w:marTop w:val="0"/>
      <w:marBottom w:val="0"/>
      <w:divBdr>
        <w:top w:val="none" w:sz="0" w:space="0" w:color="auto"/>
        <w:left w:val="none" w:sz="0" w:space="0" w:color="auto"/>
        <w:bottom w:val="none" w:sz="0" w:space="0" w:color="auto"/>
        <w:right w:val="none" w:sz="0" w:space="0" w:color="auto"/>
      </w:divBdr>
    </w:div>
    <w:div w:id="343409362">
      <w:bodyDiv w:val="1"/>
      <w:marLeft w:val="0"/>
      <w:marRight w:val="0"/>
      <w:marTop w:val="0"/>
      <w:marBottom w:val="0"/>
      <w:divBdr>
        <w:top w:val="none" w:sz="0" w:space="0" w:color="auto"/>
        <w:left w:val="none" w:sz="0" w:space="0" w:color="auto"/>
        <w:bottom w:val="none" w:sz="0" w:space="0" w:color="auto"/>
        <w:right w:val="none" w:sz="0" w:space="0" w:color="auto"/>
      </w:divBdr>
    </w:div>
    <w:div w:id="344139391">
      <w:marLeft w:val="480"/>
      <w:marRight w:val="0"/>
      <w:marTop w:val="0"/>
      <w:marBottom w:val="0"/>
      <w:divBdr>
        <w:top w:val="none" w:sz="0" w:space="0" w:color="auto"/>
        <w:left w:val="none" w:sz="0" w:space="0" w:color="auto"/>
        <w:bottom w:val="none" w:sz="0" w:space="0" w:color="auto"/>
        <w:right w:val="none" w:sz="0" w:space="0" w:color="auto"/>
      </w:divBdr>
    </w:div>
    <w:div w:id="346368292">
      <w:bodyDiv w:val="1"/>
      <w:marLeft w:val="0"/>
      <w:marRight w:val="0"/>
      <w:marTop w:val="0"/>
      <w:marBottom w:val="0"/>
      <w:divBdr>
        <w:top w:val="none" w:sz="0" w:space="0" w:color="auto"/>
        <w:left w:val="none" w:sz="0" w:space="0" w:color="auto"/>
        <w:bottom w:val="none" w:sz="0" w:space="0" w:color="auto"/>
        <w:right w:val="none" w:sz="0" w:space="0" w:color="auto"/>
      </w:divBdr>
    </w:div>
    <w:div w:id="353504887">
      <w:bodyDiv w:val="1"/>
      <w:marLeft w:val="0"/>
      <w:marRight w:val="0"/>
      <w:marTop w:val="0"/>
      <w:marBottom w:val="0"/>
      <w:divBdr>
        <w:top w:val="none" w:sz="0" w:space="0" w:color="auto"/>
        <w:left w:val="none" w:sz="0" w:space="0" w:color="auto"/>
        <w:bottom w:val="none" w:sz="0" w:space="0" w:color="auto"/>
        <w:right w:val="none" w:sz="0" w:space="0" w:color="auto"/>
      </w:divBdr>
    </w:div>
    <w:div w:id="367418720">
      <w:bodyDiv w:val="1"/>
      <w:marLeft w:val="0"/>
      <w:marRight w:val="0"/>
      <w:marTop w:val="0"/>
      <w:marBottom w:val="0"/>
      <w:divBdr>
        <w:top w:val="none" w:sz="0" w:space="0" w:color="auto"/>
        <w:left w:val="none" w:sz="0" w:space="0" w:color="auto"/>
        <w:bottom w:val="none" w:sz="0" w:space="0" w:color="auto"/>
        <w:right w:val="none" w:sz="0" w:space="0" w:color="auto"/>
      </w:divBdr>
    </w:div>
    <w:div w:id="368140573">
      <w:marLeft w:val="480"/>
      <w:marRight w:val="0"/>
      <w:marTop w:val="0"/>
      <w:marBottom w:val="0"/>
      <w:divBdr>
        <w:top w:val="none" w:sz="0" w:space="0" w:color="auto"/>
        <w:left w:val="none" w:sz="0" w:space="0" w:color="auto"/>
        <w:bottom w:val="none" w:sz="0" w:space="0" w:color="auto"/>
        <w:right w:val="none" w:sz="0" w:space="0" w:color="auto"/>
      </w:divBdr>
    </w:div>
    <w:div w:id="370032662">
      <w:marLeft w:val="480"/>
      <w:marRight w:val="0"/>
      <w:marTop w:val="0"/>
      <w:marBottom w:val="0"/>
      <w:divBdr>
        <w:top w:val="none" w:sz="0" w:space="0" w:color="auto"/>
        <w:left w:val="none" w:sz="0" w:space="0" w:color="auto"/>
        <w:bottom w:val="none" w:sz="0" w:space="0" w:color="auto"/>
        <w:right w:val="none" w:sz="0" w:space="0" w:color="auto"/>
      </w:divBdr>
    </w:div>
    <w:div w:id="389235695">
      <w:marLeft w:val="480"/>
      <w:marRight w:val="0"/>
      <w:marTop w:val="0"/>
      <w:marBottom w:val="0"/>
      <w:divBdr>
        <w:top w:val="none" w:sz="0" w:space="0" w:color="auto"/>
        <w:left w:val="none" w:sz="0" w:space="0" w:color="auto"/>
        <w:bottom w:val="none" w:sz="0" w:space="0" w:color="auto"/>
        <w:right w:val="none" w:sz="0" w:space="0" w:color="auto"/>
      </w:divBdr>
    </w:div>
    <w:div w:id="389965228">
      <w:bodyDiv w:val="1"/>
      <w:marLeft w:val="0"/>
      <w:marRight w:val="0"/>
      <w:marTop w:val="0"/>
      <w:marBottom w:val="0"/>
      <w:divBdr>
        <w:top w:val="none" w:sz="0" w:space="0" w:color="auto"/>
        <w:left w:val="none" w:sz="0" w:space="0" w:color="auto"/>
        <w:bottom w:val="none" w:sz="0" w:space="0" w:color="auto"/>
        <w:right w:val="none" w:sz="0" w:space="0" w:color="auto"/>
      </w:divBdr>
    </w:div>
    <w:div w:id="392893865">
      <w:marLeft w:val="480"/>
      <w:marRight w:val="0"/>
      <w:marTop w:val="0"/>
      <w:marBottom w:val="0"/>
      <w:divBdr>
        <w:top w:val="none" w:sz="0" w:space="0" w:color="auto"/>
        <w:left w:val="none" w:sz="0" w:space="0" w:color="auto"/>
        <w:bottom w:val="none" w:sz="0" w:space="0" w:color="auto"/>
        <w:right w:val="none" w:sz="0" w:space="0" w:color="auto"/>
      </w:divBdr>
    </w:div>
    <w:div w:id="398528042">
      <w:marLeft w:val="480"/>
      <w:marRight w:val="0"/>
      <w:marTop w:val="0"/>
      <w:marBottom w:val="0"/>
      <w:divBdr>
        <w:top w:val="none" w:sz="0" w:space="0" w:color="auto"/>
        <w:left w:val="none" w:sz="0" w:space="0" w:color="auto"/>
        <w:bottom w:val="none" w:sz="0" w:space="0" w:color="auto"/>
        <w:right w:val="none" w:sz="0" w:space="0" w:color="auto"/>
      </w:divBdr>
    </w:div>
    <w:div w:id="409887856">
      <w:marLeft w:val="480"/>
      <w:marRight w:val="0"/>
      <w:marTop w:val="0"/>
      <w:marBottom w:val="0"/>
      <w:divBdr>
        <w:top w:val="none" w:sz="0" w:space="0" w:color="auto"/>
        <w:left w:val="none" w:sz="0" w:space="0" w:color="auto"/>
        <w:bottom w:val="none" w:sz="0" w:space="0" w:color="auto"/>
        <w:right w:val="none" w:sz="0" w:space="0" w:color="auto"/>
      </w:divBdr>
    </w:div>
    <w:div w:id="418527364">
      <w:marLeft w:val="480"/>
      <w:marRight w:val="0"/>
      <w:marTop w:val="0"/>
      <w:marBottom w:val="0"/>
      <w:divBdr>
        <w:top w:val="none" w:sz="0" w:space="0" w:color="auto"/>
        <w:left w:val="none" w:sz="0" w:space="0" w:color="auto"/>
        <w:bottom w:val="none" w:sz="0" w:space="0" w:color="auto"/>
        <w:right w:val="none" w:sz="0" w:space="0" w:color="auto"/>
      </w:divBdr>
    </w:div>
    <w:div w:id="423960330">
      <w:marLeft w:val="480"/>
      <w:marRight w:val="0"/>
      <w:marTop w:val="0"/>
      <w:marBottom w:val="0"/>
      <w:divBdr>
        <w:top w:val="none" w:sz="0" w:space="0" w:color="auto"/>
        <w:left w:val="none" w:sz="0" w:space="0" w:color="auto"/>
        <w:bottom w:val="none" w:sz="0" w:space="0" w:color="auto"/>
        <w:right w:val="none" w:sz="0" w:space="0" w:color="auto"/>
      </w:divBdr>
    </w:div>
    <w:div w:id="426852696">
      <w:marLeft w:val="480"/>
      <w:marRight w:val="0"/>
      <w:marTop w:val="0"/>
      <w:marBottom w:val="0"/>
      <w:divBdr>
        <w:top w:val="none" w:sz="0" w:space="0" w:color="auto"/>
        <w:left w:val="none" w:sz="0" w:space="0" w:color="auto"/>
        <w:bottom w:val="none" w:sz="0" w:space="0" w:color="auto"/>
        <w:right w:val="none" w:sz="0" w:space="0" w:color="auto"/>
      </w:divBdr>
    </w:div>
    <w:div w:id="434399801">
      <w:bodyDiv w:val="1"/>
      <w:marLeft w:val="0"/>
      <w:marRight w:val="0"/>
      <w:marTop w:val="0"/>
      <w:marBottom w:val="0"/>
      <w:divBdr>
        <w:top w:val="none" w:sz="0" w:space="0" w:color="auto"/>
        <w:left w:val="none" w:sz="0" w:space="0" w:color="auto"/>
        <w:bottom w:val="none" w:sz="0" w:space="0" w:color="auto"/>
        <w:right w:val="none" w:sz="0" w:space="0" w:color="auto"/>
      </w:divBdr>
    </w:div>
    <w:div w:id="445540503">
      <w:bodyDiv w:val="1"/>
      <w:marLeft w:val="0"/>
      <w:marRight w:val="0"/>
      <w:marTop w:val="0"/>
      <w:marBottom w:val="0"/>
      <w:divBdr>
        <w:top w:val="none" w:sz="0" w:space="0" w:color="auto"/>
        <w:left w:val="none" w:sz="0" w:space="0" w:color="auto"/>
        <w:bottom w:val="none" w:sz="0" w:space="0" w:color="auto"/>
        <w:right w:val="none" w:sz="0" w:space="0" w:color="auto"/>
      </w:divBdr>
    </w:div>
    <w:div w:id="455221455">
      <w:bodyDiv w:val="1"/>
      <w:marLeft w:val="0"/>
      <w:marRight w:val="0"/>
      <w:marTop w:val="0"/>
      <w:marBottom w:val="0"/>
      <w:divBdr>
        <w:top w:val="none" w:sz="0" w:space="0" w:color="auto"/>
        <w:left w:val="none" w:sz="0" w:space="0" w:color="auto"/>
        <w:bottom w:val="none" w:sz="0" w:space="0" w:color="auto"/>
        <w:right w:val="none" w:sz="0" w:space="0" w:color="auto"/>
      </w:divBdr>
    </w:div>
    <w:div w:id="461508644">
      <w:bodyDiv w:val="1"/>
      <w:marLeft w:val="0"/>
      <w:marRight w:val="0"/>
      <w:marTop w:val="0"/>
      <w:marBottom w:val="0"/>
      <w:divBdr>
        <w:top w:val="none" w:sz="0" w:space="0" w:color="auto"/>
        <w:left w:val="none" w:sz="0" w:space="0" w:color="auto"/>
        <w:bottom w:val="none" w:sz="0" w:space="0" w:color="auto"/>
        <w:right w:val="none" w:sz="0" w:space="0" w:color="auto"/>
      </w:divBdr>
    </w:div>
    <w:div w:id="464589601">
      <w:bodyDiv w:val="1"/>
      <w:marLeft w:val="0"/>
      <w:marRight w:val="0"/>
      <w:marTop w:val="0"/>
      <w:marBottom w:val="0"/>
      <w:divBdr>
        <w:top w:val="none" w:sz="0" w:space="0" w:color="auto"/>
        <w:left w:val="none" w:sz="0" w:space="0" w:color="auto"/>
        <w:bottom w:val="none" w:sz="0" w:space="0" w:color="auto"/>
        <w:right w:val="none" w:sz="0" w:space="0" w:color="auto"/>
      </w:divBdr>
    </w:div>
    <w:div w:id="465971600">
      <w:bodyDiv w:val="1"/>
      <w:marLeft w:val="0"/>
      <w:marRight w:val="0"/>
      <w:marTop w:val="0"/>
      <w:marBottom w:val="0"/>
      <w:divBdr>
        <w:top w:val="none" w:sz="0" w:space="0" w:color="auto"/>
        <w:left w:val="none" w:sz="0" w:space="0" w:color="auto"/>
        <w:bottom w:val="none" w:sz="0" w:space="0" w:color="auto"/>
        <w:right w:val="none" w:sz="0" w:space="0" w:color="auto"/>
      </w:divBdr>
    </w:div>
    <w:div w:id="467092538">
      <w:bodyDiv w:val="1"/>
      <w:marLeft w:val="0"/>
      <w:marRight w:val="0"/>
      <w:marTop w:val="0"/>
      <w:marBottom w:val="0"/>
      <w:divBdr>
        <w:top w:val="none" w:sz="0" w:space="0" w:color="auto"/>
        <w:left w:val="none" w:sz="0" w:space="0" w:color="auto"/>
        <w:bottom w:val="none" w:sz="0" w:space="0" w:color="auto"/>
        <w:right w:val="none" w:sz="0" w:space="0" w:color="auto"/>
      </w:divBdr>
    </w:div>
    <w:div w:id="474570013">
      <w:marLeft w:val="480"/>
      <w:marRight w:val="0"/>
      <w:marTop w:val="0"/>
      <w:marBottom w:val="0"/>
      <w:divBdr>
        <w:top w:val="none" w:sz="0" w:space="0" w:color="auto"/>
        <w:left w:val="none" w:sz="0" w:space="0" w:color="auto"/>
        <w:bottom w:val="none" w:sz="0" w:space="0" w:color="auto"/>
        <w:right w:val="none" w:sz="0" w:space="0" w:color="auto"/>
      </w:divBdr>
    </w:div>
    <w:div w:id="479732926">
      <w:marLeft w:val="480"/>
      <w:marRight w:val="0"/>
      <w:marTop w:val="0"/>
      <w:marBottom w:val="0"/>
      <w:divBdr>
        <w:top w:val="none" w:sz="0" w:space="0" w:color="auto"/>
        <w:left w:val="none" w:sz="0" w:space="0" w:color="auto"/>
        <w:bottom w:val="none" w:sz="0" w:space="0" w:color="auto"/>
        <w:right w:val="none" w:sz="0" w:space="0" w:color="auto"/>
      </w:divBdr>
    </w:div>
    <w:div w:id="480462821">
      <w:bodyDiv w:val="1"/>
      <w:marLeft w:val="0"/>
      <w:marRight w:val="0"/>
      <w:marTop w:val="0"/>
      <w:marBottom w:val="0"/>
      <w:divBdr>
        <w:top w:val="none" w:sz="0" w:space="0" w:color="auto"/>
        <w:left w:val="none" w:sz="0" w:space="0" w:color="auto"/>
        <w:bottom w:val="none" w:sz="0" w:space="0" w:color="auto"/>
        <w:right w:val="none" w:sz="0" w:space="0" w:color="auto"/>
      </w:divBdr>
    </w:div>
    <w:div w:id="481653803">
      <w:bodyDiv w:val="1"/>
      <w:marLeft w:val="0"/>
      <w:marRight w:val="0"/>
      <w:marTop w:val="0"/>
      <w:marBottom w:val="0"/>
      <w:divBdr>
        <w:top w:val="none" w:sz="0" w:space="0" w:color="auto"/>
        <w:left w:val="none" w:sz="0" w:space="0" w:color="auto"/>
        <w:bottom w:val="none" w:sz="0" w:space="0" w:color="auto"/>
        <w:right w:val="none" w:sz="0" w:space="0" w:color="auto"/>
      </w:divBdr>
    </w:div>
    <w:div w:id="481966119">
      <w:bodyDiv w:val="1"/>
      <w:marLeft w:val="0"/>
      <w:marRight w:val="0"/>
      <w:marTop w:val="0"/>
      <w:marBottom w:val="0"/>
      <w:divBdr>
        <w:top w:val="none" w:sz="0" w:space="0" w:color="auto"/>
        <w:left w:val="none" w:sz="0" w:space="0" w:color="auto"/>
        <w:bottom w:val="none" w:sz="0" w:space="0" w:color="auto"/>
        <w:right w:val="none" w:sz="0" w:space="0" w:color="auto"/>
      </w:divBdr>
    </w:div>
    <w:div w:id="482356750">
      <w:marLeft w:val="480"/>
      <w:marRight w:val="0"/>
      <w:marTop w:val="0"/>
      <w:marBottom w:val="0"/>
      <w:divBdr>
        <w:top w:val="none" w:sz="0" w:space="0" w:color="auto"/>
        <w:left w:val="none" w:sz="0" w:space="0" w:color="auto"/>
        <w:bottom w:val="none" w:sz="0" w:space="0" w:color="auto"/>
        <w:right w:val="none" w:sz="0" w:space="0" w:color="auto"/>
      </w:divBdr>
    </w:div>
    <w:div w:id="485124102">
      <w:marLeft w:val="480"/>
      <w:marRight w:val="0"/>
      <w:marTop w:val="0"/>
      <w:marBottom w:val="0"/>
      <w:divBdr>
        <w:top w:val="none" w:sz="0" w:space="0" w:color="auto"/>
        <w:left w:val="none" w:sz="0" w:space="0" w:color="auto"/>
        <w:bottom w:val="none" w:sz="0" w:space="0" w:color="auto"/>
        <w:right w:val="none" w:sz="0" w:space="0" w:color="auto"/>
      </w:divBdr>
    </w:div>
    <w:div w:id="491339664">
      <w:marLeft w:val="480"/>
      <w:marRight w:val="0"/>
      <w:marTop w:val="0"/>
      <w:marBottom w:val="0"/>
      <w:divBdr>
        <w:top w:val="none" w:sz="0" w:space="0" w:color="auto"/>
        <w:left w:val="none" w:sz="0" w:space="0" w:color="auto"/>
        <w:bottom w:val="none" w:sz="0" w:space="0" w:color="auto"/>
        <w:right w:val="none" w:sz="0" w:space="0" w:color="auto"/>
      </w:divBdr>
    </w:div>
    <w:div w:id="494034722">
      <w:marLeft w:val="480"/>
      <w:marRight w:val="0"/>
      <w:marTop w:val="0"/>
      <w:marBottom w:val="0"/>
      <w:divBdr>
        <w:top w:val="none" w:sz="0" w:space="0" w:color="auto"/>
        <w:left w:val="none" w:sz="0" w:space="0" w:color="auto"/>
        <w:bottom w:val="none" w:sz="0" w:space="0" w:color="auto"/>
        <w:right w:val="none" w:sz="0" w:space="0" w:color="auto"/>
      </w:divBdr>
    </w:div>
    <w:div w:id="495729862">
      <w:bodyDiv w:val="1"/>
      <w:marLeft w:val="0"/>
      <w:marRight w:val="0"/>
      <w:marTop w:val="0"/>
      <w:marBottom w:val="0"/>
      <w:divBdr>
        <w:top w:val="none" w:sz="0" w:space="0" w:color="auto"/>
        <w:left w:val="none" w:sz="0" w:space="0" w:color="auto"/>
        <w:bottom w:val="none" w:sz="0" w:space="0" w:color="auto"/>
        <w:right w:val="none" w:sz="0" w:space="0" w:color="auto"/>
      </w:divBdr>
    </w:div>
    <w:div w:id="501894004">
      <w:bodyDiv w:val="1"/>
      <w:marLeft w:val="0"/>
      <w:marRight w:val="0"/>
      <w:marTop w:val="0"/>
      <w:marBottom w:val="0"/>
      <w:divBdr>
        <w:top w:val="none" w:sz="0" w:space="0" w:color="auto"/>
        <w:left w:val="none" w:sz="0" w:space="0" w:color="auto"/>
        <w:bottom w:val="none" w:sz="0" w:space="0" w:color="auto"/>
        <w:right w:val="none" w:sz="0" w:space="0" w:color="auto"/>
      </w:divBdr>
    </w:div>
    <w:div w:id="510753758">
      <w:bodyDiv w:val="1"/>
      <w:marLeft w:val="0"/>
      <w:marRight w:val="0"/>
      <w:marTop w:val="0"/>
      <w:marBottom w:val="0"/>
      <w:divBdr>
        <w:top w:val="none" w:sz="0" w:space="0" w:color="auto"/>
        <w:left w:val="none" w:sz="0" w:space="0" w:color="auto"/>
        <w:bottom w:val="none" w:sz="0" w:space="0" w:color="auto"/>
        <w:right w:val="none" w:sz="0" w:space="0" w:color="auto"/>
      </w:divBdr>
    </w:div>
    <w:div w:id="517234397">
      <w:marLeft w:val="480"/>
      <w:marRight w:val="0"/>
      <w:marTop w:val="0"/>
      <w:marBottom w:val="0"/>
      <w:divBdr>
        <w:top w:val="none" w:sz="0" w:space="0" w:color="auto"/>
        <w:left w:val="none" w:sz="0" w:space="0" w:color="auto"/>
        <w:bottom w:val="none" w:sz="0" w:space="0" w:color="auto"/>
        <w:right w:val="none" w:sz="0" w:space="0" w:color="auto"/>
      </w:divBdr>
    </w:div>
    <w:div w:id="518198032">
      <w:marLeft w:val="480"/>
      <w:marRight w:val="0"/>
      <w:marTop w:val="0"/>
      <w:marBottom w:val="0"/>
      <w:divBdr>
        <w:top w:val="none" w:sz="0" w:space="0" w:color="auto"/>
        <w:left w:val="none" w:sz="0" w:space="0" w:color="auto"/>
        <w:bottom w:val="none" w:sz="0" w:space="0" w:color="auto"/>
        <w:right w:val="none" w:sz="0" w:space="0" w:color="auto"/>
      </w:divBdr>
    </w:div>
    <w:div w:id="523132604">
      <w:bodyDiv w:val="1"/>
      <w:marLeft w:val="0"/>
      <w:marRight w:val="0"/>
      <w:marTop w:val="0"/>
      <w:marBottom w:val="0"/>
      <w:divBdr>
        <w:top w:val="none" w:sz="0" w:space="0" w:color="auto"/>
        <w:left w:val="none" w:sz="0" w:space="0" w:color="auto"/>
        <w:bottom w:val="none" w:sz="0" w:space="0" w:color="auto"/>
        <w:right w:val="none" w:sz="0" w:space="0" w:color="auto"/>
      </w:divBdr>
    </w:div>
    <w:div w:id="525485204">
      <w:bodyDiv w:val="1"/>
      <w:marLeft w:val="0"/>
      <w:marRight w:val="0"/>
      <w:marTop w:val="0"/>
      <w:marBottom w:val="0"/>
      <w:divBdr>
        <w:top w:val="none" w:sz="0" w:space="0" w:color="auto"/>
        <w:left w:val="none" w:sz="0" w:space="0" w:color="auto"/>
        <w:bottom w:val="none" w:sz="0" w:space="0" w:color="auto"/>
        <w:right w:val="none" w:sz="0" w:space="0" w:color="auto"/>
      </w:divBdr>
    </w:div>
    <w:div w:id="529993709">
      <w:bodyDiv w:val="1"/>
      <w:marLeft w:val="0"/>
      <w:marRight w:val="0"/>
      <w:marTop w:val="0"/>
      <w:marBottom w:val="0"/>
      <w:divBdr>
        <w:top w:val="none" w:sz="0" w:space="0" w:color="auto"/>
        <w:left w:val="none" w:sz="0" w:space="0" w:color="auto"/>
        <w:bottom w:val="none" w:sz="0" w:space="0" w:color="auto"/>
        <w:right w:val="none" w:sz="0" w:space="0" w:color="auto"/>
      </w:divBdr>
    </w:div>
    <w:div w:id="531766399">
      <w:marLeft w:val="480"/>
      <w:marRight w:val="0"/>
      <w:marTop w:val="0"/>
      <w:marBottom w:val="0"/>
      <w:divBdr>
        <w:top w:val="none" w:sz="0" w:space="0" w:color="auto"/>
        <w:left w:val="none" w:sz="0" w:space="0" w:color="auto"/>
        <w:bottom w:val="none" w:sz="0" w:space="0" w:color="auto"/>
        <w:right w:val="none" w:sz="0" w:space="0" w:color="auto"/>
      </w:divBdr>
    </w:div>
    <w:div w:id="542519693">
      <w:marLeft w:val="480"/>
      <w:marRight w:val="0"/>
      <w:marTop w:val="0"/>
      <w:marBottom w:val="0"/>
      <w:divBdr>
        <w:top w:val="none" w:sz="0" w:space="0" w:color="auto"/>
        <w:left w:val="none" w:sz="0" w:space="0" w:color="auto"/>
        <w:bottom w:val="none" w:sz="0" w:space="0" w:color="auto"/>
        <w:right w:val="none" w:sz="0" w:space="0" w:color="auto"/>
      </w:divBdr>
    </w:div>
    <w:div w:id="542599185">
      <w:marLeft w:val="480"/>
      <w:marRight w:val="0"/>
      <w:marTop w:val="0"/>
      <w:marBottom w:val="0"/>
      <w:divBdr>
        <w:top w:val="none" w:sz="0" w:space="0" w:color="auto"/>
        <w:left w:val="none" w:sz="0" w:space="0" w:color="auto"/>
        <w:bottom w:val="none" w:sz="0" w:space="0" w:color="auto"/>
        <w:right w:val="none" w:sz="0" w:space="0" w:color="auto"/>
      </w:divBdr>
    </w:div>
    <w:div w:id="544874238">
      <w:marLeft w:val="480"/>
      <w:marRight w:val="0"/>
      <w:marTop w:val="0"/>
      <w:marBottom w:val="0"/>
      <w:divBdr>
        <w:top w:val="none" w:sz="0" w:space="0" w:color="auto"/>
        <w:left w:val="none" w:sz="0" w:space="0" w:color="auto"/>
        <w:bottom w:val="none" w:sz="0" w:space="0" w:color="auto"/>
        <w:right w:val="none" w:sz="0" w:space="0" w:color="auto"/>
      </w:divBdr>
    </w:div>
    <w:div w:id="556551005">
      <w:marLeft w:val="480"/>
      <w:marRight w:val="0"/>
      <w:marTop w:val="0"/>
      <w:marBottom w:val="0"/>
      <w:divBdr>
        <w:top w:val="none" w:sz="0" w:space="0" w:color="auto"/>
        <w:left w:val="none" w:sz="0" w:space="0" w:color="auto"/>
        <w:bottom w:val="none" w:sz="0" w:space="0" w:color="auto"/>
        <w:right w:val="none" w:sz="0" w:space="0" w:color="auto"/>
      </w:divBdr>
    </w:div>
    <w:div w:id="564341854">
      <w:bodyDiv w:val="1"/>
      <w:marLeft w:val="0"/>
      <w:marRight w:val="0"/>
      <w:marTop w:val="0"/>
      <w:marBottom w:val="0"/>
      <w:divBdr>
        <w:top w:val="none" w:sz="0" w:space="0" w:color="auto"/>
        <w:left w:val="none" w:sz="0" w:space="0" w:color="auto"/>
        <w:bottom w:val="none" w:sz="0" w:space="0" w:color="auto"/>
        <w:right w:val="none" w:sz="0" w:space="0" w:color="auto"/>
      </w:divBdr>
    </w:div>
    <w:div w:id="570700965">
      <w:bodyDiv w:val="1"/>
      <w:marLeft w:val="0"/>
      <w:marRight w:val="0"/>
      <w:marTop w:val="0"/>
      <w:marBottom w:val="0"/>
      <w:divBdr>
        <w:top w:val="none" w:sz="0" w:space="0" w:color="auto"/>
        <w:left w:val="none" w:sz="0" w:space="0" w:color="auto"/>
        <w:bottom w:val="none" w:sz="0" w:space="0" w:color="auto"/>
        <w:right w:val="none" w:sz="0" w:space="0" w:color="auto"/>
      </w:divBdr>
    </w:div>
    <w:div w:id="576398137">
      <w:marLeft w:val="480"/>
      <w:marRight w:val="0"/>
      <w:marTop w:val="0"/>
      <w:marBottom w:val="0"/>
      <w:divBdr>
        <w:top w:val="none" w:sz="0" w:space="0" w:color="auto"/>
        <w:left w:val="none" w:sz="0" w:space="0" w:color="auto"/>
        <w:bottom w:val="none" w:sz="0" w:space="0" w:color="auto"/>
        <w:right w:val="none" w:sz="0" w:space="0" w:color="auto"/>
      </w:divBdr>
    </w:div>
    <w:div w:id="579632095">
      <w:marLeft w:val="480"/>
      <w:marRight w:val="0"/>
      <w:marTop w:val="0"/>
      <w:marBottom w:val="0"/>
      <w:divBdr>
        <w:top w:val="none" w:sz="0" w:space="0" w:color="auto"/>
        <w:left w:val="none" w:sz="0" w:space="0" w:color="auto"/>
        <w:bottom w:val="none" w:sz="0" w:space="0" w:color="auto"/>
        <w:right w:val="none" w:sz="0" w:space="0" w:color="auto"/>
      </w:divBdr>
    </w:div>
    <w:div w:id="582109160">
      <w:marLeft w:val="480"/>
      <w:marRight w:val="0"/>
      <w:marTop w:val="0"/>
      <w:marBottom w:val="0"/>
      <w:divBdr>
        <w:top w:val="none" w:sz="0" w:space="0" w:color="auto"/>
        <w:left w:val="none" w:sz="0" w:space="0" w:color="auto"/>
        <w:bottom w:val="none" w:sz="0" w:space="0" w:color="auto"/>
        <w:right w:val="none" w:sz="0" w:space="0" w:color="auto"/>
      </w:divBdr>
    </w:div>
    <w:div w:id="583101835">
      <w:bodyDiv w:val="1"/>
      <w:marLeft w:val="0"/>
      <w:marRight w:val="0"/>
      <w:marTop w:val="0"/>
      <w:marBottom w:val="0"/>
      <w:divBdr>
        <w:top w:val="none" w:sz="0" w:space="0" w:color="auto"/>
        <w:left w:val="none" w:sz="0" w:space="0" w:color="auto"/>
        <w:bottom w:val="none" w:sz="0" w:space="0" w:color="auto"/>
        <w:right w:val="none" w:sz="0" w:space="0" w:color="auto"/>
      </w:divBdr>
    </w:div>
    <w:div w:id="583881854">
      <w:marLeft w:val="480"/>
      <w:marRight w:val="0"/>
      <w:marTop w:val="0"/>
      <w:marBottom w:val="0"/>
      <w:divBdr>
        <w:top w:val="none" w:sz="0" w:space="0" w:color="auto"/>
        <w:left w:val="none" w:sz="0" w:space="0" w:color="auto"/>
        <w:bottom w:val="none" w:sz="0" w:space="0" w:color="auto"/>
        <w:right w:val="none" w:sz="0" w:space="0" w:color="auto"/>
      </w:divBdr>
    </w:div>
    <w:div w:id="585575767">
      <w:bodyDiv w:val="1"/>
      <w:marLeft w:val="0"/>
      <w:marRight w:val="0"/>
      <w:marTop w:val="0"/>
      <w:marBottom w:val="0"/>
      <w:divBdr>
        <w:top w:val="none" w:sz="0" w:space="0" w:color="auto"/>
        <w:left w:val="none" w:sz="0" w:space="0" w:color="auto"/>
        <w:bottom w:val="none" w:sz="0" w:space="0" w:color="auto"/>
        <w:right w:val="none" w:sz="0" w:space="0" w:color="auto"/>
      </w:divBdr>
    </w:div>
    <w:div w:id="587466242">
      <w:marLeft w:val="480"/>
      <w:marRight w:val="0"/>
      <w:marTop w:val="0"/>
      <w:marBottom w:val="0"/>
      <w:divBdr>
        <w:top w:val="none" w:sz="0" w:space="0" w:color="auto"/>
        <w:left w:val="none" w:sz="0" w:space="0" w:color="auto"/>
        <w:bottom w:val="none" w:sz="0" w:space="0" w:color="auto"/>
        <w:right w:val="none" w:sz="0" w:space="0" w:color="auto"/>
      </w:divBdr>
    </w:div>
    <w:div w:id="597759605">
      <w:marLeft w:val="480"/>
      <w:marRight w:val="0"/>
      <w:marTop w:val="0"/>
      <w:marBottom w:val="0"/>
      <w:divBdr>
        <w:top w:val="none" w:sz="0" w:space="0" w:color="auto"/>
        <w:left w:val="none" w:sz="0" w:space="0" w:color="auto"/>
        <w:bottom w:val="none" w:sz="0" w:space="0" w:color="auto"/>
        <w:right w:val="none" w:sz="0" w:space="0" w:color="auto"/>
      </w:divBdr>
    </w:div>
    <w:div w:id="598874905">
      <w:bodyDiv w:val="1"/>
      <w:marLeft w:val="0"/>
      <w:marRight w:val="0"/>
      <w:marTop w:val="0"/>
      <w:marBottom w:val="0"/>
      <w:divBdr>
        <w:top w:val="none" w:sz="0" w:space="0" w:color="auto"/>
        <w:left w:val="none" w:sz="0" w:space="0" w:color="auto"/>
        <w:bottom w:val="none" w:sz="0" w:space="0" w:color="auto"/>
        <w:right w:val="none" w:sz="0" w:space="0" w:color="auto"/>
      </w:divBdr>
    </w:div>
    <w:div w:id="600724622">
      <w:marLeft w:val="480"/>
      <w:marRight w:val="0"/>
      <w:marTop w:val="0"/>
      <w:marBottom w:val="0"/>
      <w:divBdr>
        <w:top w:val="none" w:sz="0" w:space="0" w:color="auto"/>
        <w:left w:val="none" w:sz="0" w:space="0" w:color="auto"/>
        <w:bottom w:val="none" w:sz="0" w:space="0" w:color="auto"/>
        <w:right w:val="none" w:sz="0" w:space="0" w:color="auto"/>
      </w:divBdr>
    </w:div>
    <w:div w:id="614561794">
      <w:marLeft w:val="480"/>
      <w:marRight w:val="0"/>
      <w:marTop w:val="0"/>
      <w:marBottom w:val="0"/>
      <w:divBdr>
        <w:top w:val="none" w:sz="0" w:space="0" w:color="auto"/>
        <w:left w:val="none" w:sz="0" w:space="0" w:color="auto"/>
        <w:bottom w:val="none" w:sz="0" w:space="0" w:color="auto"/>
        <w:right w:val="none" w:sz="0" w:space="0" w:color="auto"/>
      </w:divBdr>
    </w:div>
    <w:div w:id="614678978">
      <w:marLeft w:val="480"/>
      <w:marRight w:val="0"/>
      <w:marTop w:val="0"/>
      <w:marBottom w:val="0"/>
      <w:divBdr>
        <w:top w:val="none" w:sz="0" w:space="0" w:color="auto"/>
        <w:left w:val="none" w:sz="0" w:space="0" w:color="auto"/>
        <w:bottom w:val="none" w:sz="0" w:space="0" w:color="auto"/>
        <w:right w:val="none" w:sz="0" w:space="0" w:color="auto"/>
      </w:divBdr>
    </w:div>
    <w:div w:id="622421968">
      <w:bodyDiv w:val="1"/>
      <w:marLeft w:val="0"/>
      <w:marRight w:val="0"/>
      <w:marTop w:val="0"/>
      <w:marBottom w:val="0"/>
      <w:divBdr>
        <w:top w:val="none" w:sz="0" w:space="0" w:color="auto"/>
        <w:left w:val="none" w:sz="0" w:space="0" w:color="auto"/>
        <w:bottom w:val="none" w:sz="0" w:space="0" w:color="auto"/>
        <w:right w:val="none" w:sz="0" w:space="0" w:color="auto"/>
      </w:divBdr>
    </w:div>
    <w:div w:id="628047390">
      <w:marLeft w:val="480"/>
      <w:marRight w:val="0"/>
      <w:marTop w:val="0"/>
      <w:marBottom w:val="0"/>
      <w:divBdr>
        <w:top w:val="none" w:sz="0" w:space="0" w:color="auto"/>
        <w:left w:val="none" w:sz="0" w:space="0" w:color="auto"/>
        <w:bottom w:val="none" w:sz="0" w:space="0" w:color="auto"/>
        <w:right w:val="none" w:sz="0" w:space="0" w:color="auto"/>
      </w:divBdr>
    </w:div>
    <w:div w:id="628165005">
      <w:bodyDiv w:val="1"/>
      <w:marLeft w:val="0"/>
      <w:marRight w:val="0"/>
      <w:marTop w:val="0"/>
      <w:marBottom w:val="0"/>
      <w:divBdr>
        <w:top w:val="none" w:sz="0" w:space="0" w:color="auto"/>
        <w:left w:val="none" w:sz="0" w:space="0" w:color="auto"/>
        <w:bottom w:val="none" w:sz="0" w:space="0" w:color="auto"/>
        <w:right w:val="none" w:sz="0" w:space="0" w:color="auto"/>
      </w:divBdr>
    </w:div>
    <w:div w:id="628320622">
      <w:bodyDiv w:val="1"/>
      <w:marLeft w:val="0"/>
      <w:marRight w:val="0"/>
      <w:marTop w:val="0"/>
      <w:marBottom w:val="0"/>
      <w:divBdr>
        <w:top w:val="none" w:sz="0" w:space="0" w:color="auto"/>
        <w:left w:val="none" w:sz="0" w:space="0" w:color="auto"/>
        <w:bottom w:val="none" w:sz="0" w:space="0" w:color="auto"/>
        <w:right w:val="none" w:sz="0" w:space="0" w:color="auto"/>
      </w:divBdr>
    </w:div>
    <w:div w:id="631596291">
      <w:marLeft w:val="480"/>
      <w:marRight w:val="0"/>
      <w:marTop w:val="0"/>
      <w:marBottom w:val="0"/>
      <w:divBdr>
        <w:top w:val="none" w:sz="0" w:space="0" w:color="auto"/>
        <w:left w:val="none" w:sz="0" w:space="0" w:color="auto"/>
        <w:bottom w:val="none" w:sz="0" w:space="0" w:color="auto"/>
        <w:right w:val="none" w:sz="0" w:space="0" w:color="auto"/>
      </w:divBdr>
    </w:div>
    <w:div w:id="633214540">
      <w:bodyDiv w:val="1"/>
      <w:marLeft w:val="0"/>
      <w:marRight w:val="0"/>
      <w:marTop w:val="0"/>
      <w:marBottom w:val="0"/>
      <w:divBdr>
        <w:top w:val="none" w:sz="0" w:space="0" w:color="auto"/>
        <w:left w:val="none" w:sz="0" w:space="0" w:color="auto"/>
        <w:bottom w:val="none" w:sz="0" w:space="0" w:color="auto"/>
        <w:right w:val="none" w:sz="0" w:space="0" w:color="auto"/>
      </w:divBdr>
    </w:div>
    <w:div w:id="634483509">
      <w:marLeft w:val="480"/>
      <w:marRight w:val="0"/>
      <w:marTop w:val="0"/>
      <w:marBottom w:val="0"/>
      <w:divBdr>
        <w:top w:val="none" w:sz="0" w:space="0" w:color="auto"/>
        <w:left w:val="none" w:sz="0" w:space="0" w:color="auto"/>
        <w:bottom w:val="none" w:sz="0" w:space="0" w:color="auto"/>
        <w:right w:val="none" w:sz="0" w:space="0" w:color="auto"/>
      </w:divBdr>
    </w:div>
    <w:div w:id="648555522">
      <w:marLeft w:val="480"/>
      <w:marRight w:val="0"/>
      <w:marTop w:val="0"/>
      <w:marBottom w:val="0"/>
      <w:divBdr>
        <w:top w:val="none" w:sz="0" w:space="0" w:color="auto"/>
        <w:left w:val="none" w:sz="0" w:space="0" w:color="auto"/>
        <w:bottom w:val="none" w:sz="0" w:space="0" w:color="auto"/>
        <w:right w:val="none" w:sz="0" w:space="0" w:color="auto"/>
      </w:divBdr>
    </w:div>
    <w:div w:id="652180703">
      <w:marLeft w:val="480"/>
      <w:marRight w:val="0"/>
      <w:marTop w:val="0"/>
      <w:marBottom w:val="0"/>
      <w:divBdr>
        <w:top w:val="none" w:sz="0" w:space="0" w:color="auto"/>
        <w:left w:val="none" w:sz="0" w:space="0" w:color="auto"/>
        <w:bottom w:val="none" w:sz="0" w:space="0" w:color="auto"/>
        <w:right w:val="none" w:sz="0" w:space="0" w:color="auto"/>
      </w:divBdr>
    </w:div>
    <w:div w:id="652485902">
      <w:bodyDiv w:val="1"/>
      <w:marLeft w:val="0"/>
      <w:marRight w:val="0"/>
      <w:marTop w:val="0"/>
      <w:marBottom w:val="0"/>
      <w:divBdr>
        <w:top w:val="none" w:sz="0" w:space="0" w:color="auto"/>
        <w:left w:val="none" w:sz="0" w:space="0" w:color="auto"/>
        <w:bottom w:val="none" w:sz="0" w:space="0" w:color="auto"/>
        <w:right w:val="none" w:sz="0" w:space="0" w:color="auto"/>
      </w:divBdr>
    </w:div>
    <w:div w:id="665480346">
      <w:marLeft w:val="480"/>
      <w:marRight w:val="0"/>
      <w:marTop w:val="0"/>
      <w:marBottom w:val="0"/>
      <w:divBdr>
        <w:top w:val="none" w:sz="0" w:space="0" w:color="auto"/>
        <w:left w:val="none" w:sz="0" w:space="0" w:color="auto"/>
        <w:bottom w:val="none" w:sz="0" w:space="0" w:color="auto"/>
        <w:right w:val="none" w:sz="0" w:space="0" w:color="auto"/>
      </w:divBdr>
    </w:div>
    <w:div w:id="671225813">
      <w:bodyDiv w:val="1"/>
      <w:marLeft w:val="0"/>
      <w:marRight w:val="0"/>
      <w:marTop w:val="0"/>
      <w:marBottom w:val="0"/>
      <w:divBdr>
        <w:top w:val="none" w:sz="0" w:space="0" w:color="auto"/>
        <w:left w:val="none" w:sz="0" w:space="0" w:color="auto"/>
        <w:bottom w:val="none" w:sz="0" w:space="0" w:color="auto"/>
        <w:right w:val="none" w:sz="0" w:space="0" w:color="auto"/>
      </w:divBdr>
    </w:div>
    <w:div w:id="675306058">
      <w:marLeft w:val="480"/>
      <w:marRight w:val="0"/>
      <w:marTop w:val="0"/>
      <w:marBottom w:val="0"/>
      <w:divBdr>
        <w:top w:val="none" w:sz="0" w:space="0" w:color="auto"/>
        <w:left w:val="none" w:sz="0" w:space="0" w:color="auto"/>
        <w:bottom w:val="none" w:sz="0" w:space="0" w:color="auto"/>
        <w:right w:val="none" w:sz="0" w:space="0" w:color="auto"/>
      </w:divBdr>
    </w:div>
    <w:div w:id="680662822">
      <w:marLeft w:val="480"/>
      <w:marRight w:val="0"/>
      <w:marTop w:val="0"/>
      <w:marBottom w:val="0"/>
      <w:divBdr>
        <w:top w:val="none" w:sz="0" w:space="0" w:color="auto"/>
        <w:left w:val="none" w:sz="0" w:space="0" w:color="auto"/>
        <w:bottom w:val="none" w:sz="0" w:space="0" w:color="auto"/>
        <w:right w:val="none" w:sz="0" w:space="0" w:color="auto"/>
      </w:divBdr>
    </w:div>
    <w:div w:id="691498965">
      <w:bodyDiv w:val="1"/>
      <w:marLeft w:val="0"/>
      <w:marRight w:val="0"/>
      <w:marTop w:val="0"/>
      <w:marBottom w:val="0"/>
      <w:divBdr>
        <w:top w:val="none" w:sz="0" w:space="0" w:color="auto"/>
        <w:left w:val="none" w:sz="0" w:space="0" w:color="auto"/>
        <w:bottom w:val="none" w:sz="0" w:space="0" w:color="auto"/>
        <w:right w:val="none" w:sz="0" w:space="0" w:color="auto"/>
      </w:divBdr>
    </w:div>
    <w:div w:id="695623108">
      <w:marLeft w:val="480"/>
      <w:marRight w:val="0"/>
      <w:marTop w:val="0"/>
      <w:marBottom w:val="0"/>
      <w:divBdr>
        <w:top w:val="none" w:sz="0" w:space="0" w:color="auto"/>
        <w:left w:val="none" w:sz="0" w:space="0" w:color="auto"/>
        <w:bottom w:val="none" w:sz="0" w:space="0" w:color="auto"/>
        <w:right w:val="none" w:sz="0" w:space="0" w:color="auto"/>
      </w:divBdr>
    </w:div>
    <w:div w:id="708534640">
      <w:marLeft w:val="480"/>
      <w:marRight w:val="0"/>
      <w:marTop w:val="0"/>
      <w:marBottom w:val="0"/>
      <w:divBdr>
        <w:top w:val="none" w:sz="0" w:space="0" w:color="auto"/>
        <w:left w:val="none" w:sz="0" w:space="0" w:color="auto"/>
        <w:bottom w:val="none" w:sz="0" w:space="0" w:color="auto"/>
        <w:right w:val="none" w:sz="0" w:space="0" w:color="auto"/>
      </w:divBdr>
    </w:div>
    <w:div w:id="727151499">
      <w:marLeft w:val="480"/>
      <w:marRight w:val="0"/>
      <w:marTop w:val="0"/>
      <w:marBottom w:val="0"/>
      <w:divBdr>
        <w:top w:val="none" w:sz="0" w:space="0" w:color="auto"/>
        <w:left w:val="none" w:sz="0" w:space="0" w:color="auto"/>
        <w:bottom w:val="none" w:sz="0" w:space="0" w:color="auto"/>
        <w:right w:val="none" w:sz="0" w:space="0" w:color="auto"/>
      </w:divBdr>
    </w:div>
    <w:div w:id="737828610">
      <w:marLeft w:val="480"/>
      <w:marRight w:val="0"/>
      <w:marTop w:val="0"/>
      <w:marBottom w:val="0"/>
      <w:divBdr>
        <w:top w:val="none" w:sz="0" w:space="0" w:color="auto"/>
        <w:left w:val="none" w:sz="0" w:space="0" w:color="auto"/>
        <w:bottom w:val="none" w:sz="0" w:space="0" w:color="auto"/>
        <w:right w:val="none" w:sz="0" w:space="0" w:color="auto"/>
      </w:divBdr>
    </w:div>
    <w:div w:id="746613417">
      <w:marLeft w:val="480"/>
      <w:marRight w:val="0"/>
      <w:marTop w:val="0"/>
      <w:marBottom w:val="0"/>
      <w:divBdr>
        <w:top w:val="none" w:sz="0" w:space="0" w:color="auto"/>
        <w:left w:val="none" w:sz="0" w:space="0" w:color="auto"/>
        <w:bottom w:val="none" w:sz="0" w:space="0" w:color="auto"/>
        <w:right w:val="none" w:sz="0" w:space="0" w:color="auto"/>
      </w:divBdr>
    </w:div>
    <w:div w:id="758411460">
      <w:bodyDiv w:val="1"/>
      <w:marLeft w:val="0"/>
      <w:marRight w:val="0"/>
      <w:marTop w:val="0"/>
      <w:marBottom w:val="0"/>
      <w:divBdr>
        <w:top w:val="none" w:sz="0" w:space="0" w:color="auto"/>
        <w:left w:val="none" w:sz="0" w:space="0" w:color="auto"/>
        <w:bottom w:val="none" w:sz="0" w:space="0" w:color="auto"/>
        <w:right w:val="none" w:sz="0" w:space="0" w:color="auto"/>
      </w:divBdr>
    </w:div>
    <w:div w:id="762604586">
      <w:marLeft w:val="480"/>
      <w:marRight w:val="0"/>
      <w:marTop w:val="0"/>
      <w:marBottom w:val="0"/>
      <w:divBdr>
        <w:top w:val="none" w:sz="0" w:space="0" w:color="auto"/>
        <w:left w:val="none" w:sz="0" w:space="0" w:color="auto"/>
        <w:bottom w:val="none" w:sz="0" w:space="0" w:color="auto"/>
        <w:right w:val="none" w:sz="0" w:space="0" w:color="auto"/>
      </w:divBdr>
    </w:div>
    <w:div w:id="768165423">
      <w:marLeft w:val="480"/>
      <w:marRight w:val="0"/>
      <w:marTop w:val="0"/>
      <w:marBottom w:val="0"/>
      <w:divBdr>
        <w:top w:val="none" w:sz="0" w:space="0" w:color="auto"/>
        <w:left w:val="none" w:sz="0" w:space="0" w:color="auto"/>
        <w:bottom w:val="none" w:sz="0" w:space="0" w:color="auto"/>
        <w:right w:val="none" w:sz="0" w:space="0" w:color="auto"/>
      </w:divBdr>
    </w:div>
    <w:div w:id="776103303">
      <w:marLeft w:val="480"/>
      <w:marRight w:val="0"/>
      <w:marTop w:val="0"/>
      <w:marBottom w:val="0"/>
      <w:divBdr>
        <w:top w:val="none" w:sz="0" w:space="0" w:color="auto"/>
        <w:left w:val="none" w:sz="0" w:space="0" w:color="auto"/>
        <w:bottom w:val="none" w:sz="0" w:space="0" w:color="auto"/>
        <w:right w:val="none" w:sz="0" w:space="0" w:color="auto"/>
      </w:divBdr>
    </w:div>
    <w:div w:id="778991455">
      <w:marLeft w:val="480"/>
      <w:marRight w:val="0"/>
      <w:marTop w:val="0"/>
      <w:marBottom w:val="0"/>
      <w:divBdr>
        <w:top w:val="none" w:sz="0" w:space="0" w:color="auto"/>
        <w:left w:val="none" w:sz="0" w:space="0" w:color="auto"/>
        <w:bottom w:val="none" w:sz="0" w:space="0" w:color="auto"/>
        <w:right w:val="none" w:sz="0" w:space="0" w:color="auto"/>
      </w:divBdr>
    </w:div>
    <w:div w:id="801925975">
      <w:marLeft w:val="480"/>
      <w:marRight w:val="0"/>
      <w:marTop w:val="0"/>
      <w:marBottom w:val="0"/>
      <w:divBdr>
        <w:top w:val="none" w:sz="0" w:space="0" w:color="auto"/>
        <w:left w:val="none" w:sz="0" w:space="0" w:color="auto"/>
        <w:bottom w:val="none" w:sz="0" w:space="0" w:color="auto"/>
        <w:right w:val="none" w:sz="0" w:space="0" w:color="auto"/>
      </w:divBdr>
    </w:div>
    <w:div w:id="804464402">
      <w:marLeft w:val="480"/>
      <w:marRight w:val="0"/>
      <w:marTop w:val="0"/>
      <w:marBottom w:val="0"/>
      <w:divBdr>
        <w:top w:val="none" w:sz="0" w:space="0" w:color="auto"/>
        <w:left w:val="none" w:sz="0" w:space="0" w:color="auto"/>
        <w:bottom w:val="none" w:sz="0" w:space="0" w:color="auto"/>
        <w:right w:val="none" w:sz="0" w:space="0" w:color="auto"/>
      </w:divBdr>
    </w:div>
    <w:div w:id="816722705">
      <w:bodyDiv w:val="1"/>
      <w:marLeft w:val="0"/>
      <w:marRight w:val="0"/>
      <w:marTop w:val="0"/>
      <w:marBottom w:val="0"/>
      <w:divBdr>
        <w:top w:val="none" w:sz="0" w:space="0" w:color="auto"/>
        <w:left w:val="none" w:sz="0" w:space="0" w:color="auto"/>
        <w:bottom w:val="none" w:sz="0" w:space="0" w:color="auto"/>
        <w:right w:val="none" w:sz="0" w:space="0" w:color="auto"/>
      </w:divBdr>
    </w:div>
    <w:div w:id="824080864">
      <w:marLeft w:val="480"/>
      <w:marRight w:val="0"/>
      <w:marTop w:val="0"/>
      <w:marBottom w:val="0"/>
      <w:divBdr>
        <w:top w:val="none" w:sz="0" w:space="0" w:color="auto"/>
        <w:left w:val="none" w:sz="0" w:space="0" w:color="auto"/>
        <w:bottom w:val="none" w:sz="0" w:space="0" w:color="auto"/>
        <w:right w:val="none" w:sz="0" w:space="0" w:color="auto"/>
      </w:divBdr>
    </w:div>
    <w:div w:id="824972438">
      <w:marLeft w:val="480"/>
      <w:marRight w:val="0"/>
      <w:marTop w:val="0"/>
      <w:marBottom w:val="0"/>
      <w:divBdr>
        <w:top w:val="none" w:sz="0" w:space="0" w:color="auto"/>
        <w:left w:val="none" w:sz="0" w:space="0" w:color="auto"/>
        <w:bottom w:val="none" w:sz="0" w:space="0" w:color="auto"/>
        <w:right w:val="none" w:sz="0" w:space="0" w:color="auto"/>
      </w:divBdr>
    </w:div>
    <w:div w:id="830560295">
      <w:marLeft w:val="480"/>
      <w:marRight w:val="0"/>
      <w:marTop w:val="0"/>
      <w:marBottom w:val="0"/>
      <w:divBdr>
        <w:top w:val="none" w:sz="0" w:space="0" w:color="auto"/>
        <w:left w:val="none" w:sz="0" w:space="0" w:color="auto"/>
        <w:bottom w:val="none" w:sz="0" w:space="0" w:color="auto"/>
        <w:right w:val="none" w:sz="0" w:space="0" w:color="auto"/>
      </w:divBdr>
    </w:div>
    <w:div w:id="834078522">
      <w:marLeft w:val="480"/>
      <w:marRight w:val="0"/>
      <w:marTop w:val="0"/>
      <w:marBottom w:val="0"/>
      <w:divBdr>
        <w:top w:val="none" w:sz="0" w:space="0" w:color="auto"/>
        <w:left w:val="none" w:sz="0" w:space="0" w:color="auto"/>
        <w:bottom w:val="none" w:sz="0" w:space="0" w:color="auto"/>
        <w:right w:val="none" w:sz="0" w:space="0" w:color="auto"/>
      </w:divBdr>
    </w:div>
    <w:div w:id="836001991">
      <w:marLeft w:val="480"/>
      <w:marRight w:val="0"/>
      <w:marTop w:val="0"/>
      <w:marBottom w:val="0"/>
      <w:divBdr>
        <w:top w:val="none" w:sz="0" w:space="0" w:color="auto"/>
        <w:left w:val="none" w:sz="0" w:space="0" w:color="auto"/>
        <w:bottom w:val="none" w:sz="0" w:space="0" w:color="auto"/>
        <w:right w:val="none" w:sz="0" w:space="0" w:color="auto"/>
      </w:divBdr>
    </w:div>
    <w:div w:id="849443007">
      <w:bodyDiv w:val="1"/>
      <w:marLeft w:val="0"/>
      <w:marRight w:val="0"/>
      <w:marTop w:val="0"/>
      <w:marBottom w:val="0"/>
      <w:divBdr>
        <w:top w:val="none" w:sz="0" w:space="0" w:color="auto"/>
        <w:left w:val="none" w:sz="0" w:space="0" w:color="auto"/>
        <w:bottom w:val="none" w:sz="0" w:space="0" w:color="auto"/>
        <w:right w:val="none" w:sz="0" w:space="0" w:color="auto"/>
      </w:divBdr>
    </w:div>
    <w:div w:id="859779774">
      <w:bodyDiv w:val="1"/>
      <w:marLeft w:val="0"/>
      <w:marRight w:val="0"/>
      <w:marTop w:val="0"/>
      <w:marBottom w:val="0"/>
      <w:divBdr>
        <w:top w:val="none" w:sz="0" w:space="0" w:color="auto"/>
        <w:left w:val="none" w:sz="0" w:space="0" w:color="auto"/>
        <w:bottom w:val="none" w:sz="0" w:space="0" w:color="auto"/>
        <w:right w:val="none" w:sz="0" w:space="0" w:color="auto"/>
      </w:divBdr>
    </w:div>
    <w:div w:id="861744042">
      <w:marLeft w:val="480"/>
      <w:marRight w:val="0"/>
      <w:marTop w:val="0"/>
      <w:marBottom w:val="0"/>
      <w:divBdr>
        <w:top w:val="none" w:sz="0" w:space="0" w:color="auto"/>
        <w:left w:val="none" w:sz="0" w:space="0" w:color="auto"/>
        <w:bottom w:val="none" w:sz="0" w:space="0" w:color="auto"/>
        <w:right w:val="none" w:sz="0" w:space="0" w:color="auto"/>
      </w:divBdr>
    </w:div>
    <w:div w:id="868375085">
      <w:marLeft w:val="480"/>
      <w:marRight w:val="0"/>
      <w:marTop w:val="0"/>
      <w:marBottom w:val="0"/>
      <w:divBdr>
        <w:top w:val="none" w:sz="0" w:space="0" w:color="auto"/>
        <w:left w:val="none" w:sz="0" w:space="0" w:color="auto"/>
        <w:bottom w:val="none" w:sz="0" w:space="0" w:color="auto"/>
        <w:right w:val="none" w:sz="0" w:space="0" w:color="auto"/>
      </w:divBdr>
    </w:div>
    <w:div w:id="870535646">
      <w:marLeft w:val="480"/>
      <w:marRight w:val="0"/>
      <w:marTop w:val="0"/>
      <w:marBottom w:val="0"/>
      <w:divBdr>
        <w:top w:val="none" w:sz="0" w:space="0" w:color="auto"/>
        <w:left w:val="none" w:sz="0" w:space="0" w:color="auto"/>
        <w:bottom w:val="none" w:sz="0" w:space="0" w:color="auto"/>
        <w:right w:val="none" w:sz="0" w:space="0" w:color="auto"/>
      </w:divBdr>
    </w:div>
    <w:div w:id="873888552">
      <w:bodyDiv w:val="1"/>
      <w:marLeft w:val="0"/>
      <w:marRight w:val="0"/>
      <w:marTop w:val="0"/>
      <w:marBottom w:val="0"/>
      <w:divBdr>
        <w:top w:val="none" w:sz="0" w:space="0" w:color="auto"/>
        <w:left w:val="none" w:sz="0" w:space="0" w:color="auto"/>
        <w:bottom w:val="none" w:sz="0" w:space="0" w:color="auto"/>
        <w:right w:val="none" w:sz="0" w:space="0" w:color="auto"/>
      </w:divBdr>
    </w:div>
    <w:div w:id="875315265">
      <w:marLeft w:val="480"/>
      <w:marRight w:val="0"/>
      <w:marTop w:val="0"/>
      <w:marBottom w:val="0"/>
      <w:divBdr>
        <w:top w:val="none" w:sz="0" w:space="0" w:color="auto"/>
        <w:left w:val="none" w:sz="0" w:space="0" w:color="auto"/>
        <w:bottom w:val="none" w:sz="0" w:space="0" w:color="auto"/>
        <w:right w:val="none" w:sz="0" w:space="0" w:color="auto"/>
      </w:divBdr>
    </w:div>
    <w:div w:id="880633225">
      <w:marLeft w:val="480"/>
      <w:marRight w:val="0"/>
      <w:marTop w:val="0"/>
      <w:marBottom w:val="0"/>
      <w:divBdr>
        <w:top w:val="none" w:sz="0" w:space="0" w:color="auto"/>
        <w:left w:val="none" w:sz="0" w:space="0" w:color="auto"/>
        <w:bottom w:val="none" w:sz="0" w:space="0" w:color="auto"/>
        <w:right w:val="none" w:sz="0" w:space="0" w:color="auto"/>
      </w:divBdr>
    </w:div>
    <w:div w:id="883978825">
      <w:bodyDiv w:val="1"/>
      <w:marLeft w:val="0"/>
      <w:marRight w:val="0"/>
      <w:marTop w:val="0"/>
      <w:marBottom w:val="0"/>
      <w:divBdr>
        <w:top w:val="none" w:sz="0" w:space="0" w:color="auto"/>
        <w:left w:val="none" w:sz="0" w:space="0" w:color="auto"/>
        <w:bottom w:val="none" w:sz="0" w:space="0" w:color="auto"/>
        <w:right w:val="none" w:sz="0" w:space="0" w:color="auto"/>
      </w:divBdr>
    </w:div>
    <w:div w:id="895316911">
      <w:marLeft w:val="480"/>
      <w:marRight w:val="0"/>
      <w:marTop w:val="0"/>
      <w:marBottom w:val="0"/>
      <w:divBdr>
        <w:top w:val="none" w:sz="0" w:space="0" w:color="auto"/>
        <w:left w:val="none" w:sz="0" w:space="0" w:color="auto"/>
        <w:bottom w:val="none" w:sz="0" w:space="0" w:color="auto"/>
        <w:right w:val="none" w:sz="0" w:space="0" w:color="auto"/>
      </w:divBdr>
    </w:div>
    <w:div w:id="904729912">
      <w:marLeft w:val="480"/>
      <w:marRight w:val="0"/>
      <w:marTop w:val="0"/>
      <w:marBottom w:val="0"/>
      <w:divBdr>
        <w:top w:val="none" w:sz="0" w:space="0" w:color="auto"/>
        <w:left w:val="none" w:sz="0" w:space="0" w:color="auto"/>
        <w:bottom w:val="none" w:sz="0" w:space="0" w:color="auto"/>
        <w:right w:val="none" w:sz="0" w:space="0" w:color="auto"/>
      </w:divBdr>
    </w:div>
    <w:div w:id="905603379">
      <w:bodyDiv w:val="1"/>
      <w:marLeft w:val="0"/>
      <w:marRight w:val="0"/>
      <w:marTop w:val="0"/>
      <w:marBottom w:val="0"/>
      <w:divBdr>
        <w:top w:val="none" w:sz="0" w:space="0" w:color="auto"/>
        <w:left w:val="none" w:sz="0" w:space="0" w:color="auto"/>
        <w:bottom w:val="none" w:sz="0" w:space="0" w:color="auto"/>
        <w:right w:val="none" w:sz="0" w:space="0" w:color="auto"/>
      </w:divBdr>
    </w:div>
    <w:div w:id="906303199">
      <w:marLeft w:val="480"/>
      <w:marRight w:val="0"/>
      <w:marTop w:val="0"/>
      <w:marBottom w:val="0"/>
      <w:divBdr>
        <w:top w:val="none" w:sz="0" w:space="0" w:color="auto"/>
        <w:left w:val="none" w:sz="0" w:space="0" w:color="auto"/>
        <w:bottom w:val="none" w:sz="0" w:space="0" w:color="auto"/>
        <w:right w:val="none" w:sz="0" w:space="0" w:color="auto"/>
      </w:divBdr>
    </w:div>
    <w:div w:id="913048200">
      <w:bodyDiv w:val="1"/>
      <w:marLeft w:val="0"/>
      <w:marRight w:val="0"/>
      <w:marTop w:val="0"/>
      <w:marBottom w:val="0"/>
      <w:divBdr>
        <w:top w:val="none" w:sz="0" w:space="0" w:color="auto"/>
        <w:left w:val="none" w:sz="0" w:space="0" w:color="auto"/>
        <w:bottom w:val="none" w:sz="0" w:space="0" w:color="auto"/>
        <w:right w:val="none" w:sz="0" w:space="0" w:color="auto"/>
      </w:divBdr>
    </w:div>
    <w:div w:id="913664083">
      <w:marLeft w:val="480"/>
      <w:marRight w:val="0"/>
      <w:marTop w:val="0"/>
      <w:marBottom w:val="0"/>
      <w:divBdr>
        <w:top w:val="none" w:sz="0" w:space="0" w:color="auto"/>
        <w:left w:val="none" w:sz="0" w:space="0" w:color="auto"/>
        <w:bottom w:val="none" w:sz="0" w:space="0" w:color="auto"/>
        <w:right w:val="none" w:sz="0" w:space="0" w:color="auto"/>
      </w:divBdr>
    </w:div>
    <w:div w:id="917246379">
      <w:bodyDiv w:val="1"/>
      <w:marLeft w:val="0"/>
      <w:marRight w:val="0"/>
      <w:marTop w:val="0"/>
      <w:marBottom w:val="0"/>
      <w:divBdr>
        <w:top w:val="none" w:sz="0" w:space="0" w:color="auto"/>
        <w:left w:val="none" w:sz="0" w:space="0" w:color="auto"/>
        <w:bottom w:val="none" w:sz="0" w:space="0" w:color="auto"/>
        <w:right w:val="none" w:sz="0" w:space="0" w:color="auto"/>
      </w:divBdr>
    </w:div>
    <w:div w:id="924533424">
      <w:marLeft w:val="480"/>
      <w:marRight w:val="0"/>
      <w:marTop w:val="0"/>
      <w:marBottom w:val="0"/>
      <w:divBdr>
        <w:top w:val="none" w:sz="0" w:space="0" w:color="auto"/>
        <w:left w:val="none" w:sz="0" w:space="0" w:color="auto"/>
        <w:bottom w:val="none" w:sz="0" w:space="0" w:color="auto"/>
        <w:right w:val="none" w:sz="0" w:space="0" w:color="auto"/>
      </w:divBdr>
    </w:div>
    <w:div w:id="929966171">
      <w:marLeft w:val="480"/>
      <w:marRight w:val="0"/>
      <w:marTop w:val="0"/>
      <w:marBottom w:val="0"/>
      <w:divBdr>
        <w:top w:val="none" w:sz="0" w:space="0" w:color="auto"/>
        <w:left w:val="none" w:sz="0" w:space="0" w:color="auto"/>
        <w:bottom w:val="none" w:sz="0" w:space="0" w:color="auto"/>
        <w:right w:val="none" w:sz="0" w:space="0" w:color="auto"/>
      </w:divBdr>
    </w:div>
    <w:div w:id="934822910">
      <w:bodyDiv w:val="1"/>
      <w:marLeft w:val="0"/>
      <w:marRight w:val="0"/>
      <w:marTop w:val="0"/>
      <w:marBottom w:val="0"/>
      <w:divBdr>
        <w:top w:val="none" w:sz="0" w:space="0" w:color="auto"/>
        <w:left w:val="none" w:sz="0" w:space="0" w:color="auto"/>
        <w:bottom w:val="none" w:sz="0" w:space="0" w:color="auto"/>
        <w:right w:val="none" w:sz="0" w:space="0" w:color="auto"/>
      </w:divBdr>
    </w:div>
    <w:div w:id="938871884">
      <w:bodyDiv w:val="1"/>
      <w:marLeft w:val="0"/>
      <w:marRight w:val="0"/>
      <w:marTop w:val="0"/>
      <w:marBottom w:val="0"/>
      <w:divBdr>
        <w:top w:val="none" w:sz="0" w:space="0" w:color="auto"/>
        <w:left w:val="none" w:sz="0" w:space="0" w:color="auto"/>
        <w:bottom w:val="none" w:sz="0" w:space="0" w:color="auto"/>
        <w:right w:val="none" w:sz="0" w:space="0" w:color="auto"/>
      </w:divBdr>
    </w:div>
    <w:div w:id="945312673">
      <w:marLeft w:val="480"/>
      <w:marRight w:val="0"/>
      <w:marTop w:val="0"/>
      <w:marBottom w:val="0"/>
      <w:divBdr>
        <w:top w:val="none" w:sz="0" w:space="0" w:color="auto"/>
        <w:left w:val="none" w:sz="0" w:space="0" w:color="auto"/>
        <w:bottom w:val="none" w:sz="0" w:space="0" w:color="auto"/>
        <w:right w:val="none" w:sz="0" w:space="0" w:color="auto"/>
      </w:divBdr>
    </w:div>
    <w:div w:id="945772981">
      <w:bodyDiv w:val="1"/>
      <w:marLeft w:val="0"/>
      <w:marRight w:val="0"/>
      <w:marTop w:val="0"/>
      <w:marBottom w:val="0"/>
      <w:divBdr>
        <w:top w:val="none" w:sz="0" w:space="0" w:color="auto"/>
        <w:left w:val="none" w:sz="0" w:space="0" w:color="auto"/>
        <w:bottom w:val="none" w:sz="0" w:space="0" w:color="auto"/>
        <w:right w:val="none" w:sz="0" w:space="0" w:color="auto"/>
      </w:divBdr>
    </w:div>
    <w:div w:id="965505678">
      <w:bodyDiv w:val="1"/>
      <w:marLeft w:val="0"/>
      <w:marRight w:val="0"/>
      <w:marTop w:val="0"/>
      <w:marBottom w:val="0"/>
      <w:divBdr>
        <w:top w:val="none" w:sz="0" w:space="0" w:color="auto"/>
        <w:left w:val="none" w:sz="0" w:space="0" w:color="auto"/>
        <w:bottom w:val="none" w:sz="0" w:space="0" w:color="auto"/>
        <w:right w:val="none" w:sz="0" w:space="0" w:color="auto"/>
      </w:divBdr>
    </w:div>
    <w:div w:id="966474604">
      <w:bodyDiv w:val="1"/>
      <w:marLeft w:val="0"/>
      <w:marRight w:val="0"/>
      <w:marTop w:val="0"/>
      <w:marBottom w:val="0"/>
      <w:divBdr>
        <w:top w:val="none" w:sz="0" w:space="0" w:color="auto"/>
        <w:left w:val="none" w:sz="0" w:space="0" w:color="auto"/>
        <w:bottom w:val="none" w:sz="0" w:space="0" w:color="auto"/>
        <w:right w:val="none" w:sz="0" w:space="0" w:color="auto"/>
      </w:divBdr>
    </w:div>
    <w:div w:id="979961543">
      <w:bodyDiv w:val="1"/>
      <w:marLeft w:val="0"/>
      <w:marRight w:val="0"/>
      <w:marTop w:val="0"/>
      <w:marBottom w:val="0"/>
      <w:divBdr>
        <w:top w:val="none" w:sz="0" w:space="0" w:color="auto"/>
        <w:left w:val="none" w:sz="0" w:space="0" w:color="auto"/>
        <w:bottom w:val="none" w:sz="0" w:space="0" w:color="auto"/>
        <w:right w:val="none" w:sz="0" w:space="0" w:color="auto"/>
      </w:divBdr>
    </w:div>
    <w:div w:id="982539643">
      <w:bodyDiv w:val="1"/>
      <w:marLeft w:val="0"/>
      <w:marRight w:val="0"/>
      <w:marTop w:val="0"/>
      <w:marBottom w:val="0"/>
      <w:divBdr>
        <w:top w:val="none" w:sz="0" w:space="0" w:color="auto"/>
        <w:left w:val="none" w:sz="0" w:space="0" w:color="auto"/>
        <w:bottom w:val="none" w:sz="0" w:space="0" w:color="auto"/>
        <w:right w:val="none" w:sz="0" w:space="0" w:color="auto"/>
      </w:divBdr>
    </w:div>
    <w:div w:id="984625027">
      <w:marLeft w:val="480"/>
      <w:marRight w:val="0"/>
      <w:marTop w:val="0"/>
      <w:marBottom w:val="0"/>
      <w:divBdr>
        <w:top w:val="none" w:sz="0" w:space="0" w:color="auto"/>
        <w:left w:val="none" w:sz="0" w:space="0" w:color="auto"/>
        <w:bottom w:val="none" w:sz="0" w:space="0" w:color="auto"/>
        <w:right w:val="none" w:sz="0" w:space="0" w:color="auto"/>
      </w:divBdr>
    </w:div>
    <w:div w:id="985822696">
      <w:bodyDiv w:val="1"/>
      <w:marLeft w:val="0"/>
      <w:marRight w:val="0"/>
      <w:marTop w:val="0"/>
      <w:marBottom w:val="0"/>
      <w:divBdr>
        <w:top w:val="none" w:sz="0" w:space="0" w:color="auto"/>
        <w:left w:val="none" w:sz="0" w:space="0" w:color="auto"/>
        <w:bottom w:val="none" w:sz="0" w:space="0" w:color="auto"/>
        <w:right w:val="none" w:sz="0" w:space="0" w:color="auto"/>
      </w:divBdr>
    </w:div>
    <w:div w:id="994531585">
      <w:bodyDiv w:val="1"/>
      <w:marLeft w:val="0"/>
      <w:marRight w:val="0"/>
      <w:marTop w:val="0"/>
      <w:marBottom w:val="0"/>
      <w:divBdr>
        <w:top w:val="none" w:sz="0" w:space="0" w:color="auto"/>
        <w:left w:val="none" w:sz="0" w:space="0" w:color="auto"/>
        <w:bottom w:val="none" w:sz="0" w:space="0" w:color="auto"/>
        <w:right w:val="none" w:sz="0" w:space="0" w:color="auto"/>
      </w:divBdr>
    </w:div>
    <w:div w:id="999774301">
      <w:bodyDiv w:val="1"/>
      <w:marLeft w:val="0"/>
      <w:marRight w:val="0"/>
      <w:marTop w:val="0"/>
      <w:marBottom w:val="0"/>
      <w:divBdr>
        <w:top w:val="none" w:sz="0" w:space="0" w:color="auto"/>
        <w:left w:val="none" w:sz="0" w:space="0" w:color="auto"/>
        <w:bottom w:val="none" w:sz="0" w:space="0" w:color="auto"/>
        <w:right w:val="none" w:sz="0" w:space="0" w:color="auto"/>
      </w:divBdr>
    </w:div>
    <w:div w:id="1010257166">
      <w:bodyDiv w:val="1"/>
      <w:marLeft w:val="0"/>
      <w:marRight w:val="0"/>
      <w:marTop w:val="0"/>
      <w:marBottom w:val="0"/>
      <w:divBdr>
        <w:top w:val="none" w:sz="0" w:space="0" w:color="auto"/>
        <w:left w:val="none" w:sz="0" w:space="0" w:color="auto"/>
        <w:bottom w:val="none" w:sz="0" w:space="0" w:color="auto"/>
        <w:right w:val="none" w:sz="0" w:space="0" w:color="auto"/>
      </w:divBdr>
    </w:div>
    <w:div w:id="1024357090">
      <w:marLeft w:val="480"/>
      <w:marRight w:val="0"/>
      <w:marTop w:val="0"/>
      <w:marBottom w:val="0"/>
      <w:divBdr>
        <w:top w:val="none" w:sz="0" w:space="0" w:color="auto"/>
        <w:left w:val="none" w:sz="0" w:space="0" w:color="auto"/>
        <w:bottom w:val="none" w:sz="0" w:space="0" w:color="auto"/>
        <w:right w:val="none" w:sz="0" w:space="0" w:color="auto"/>
      </w:divBdr>
    </w:div>
    <w:div w:id="1028723708">
      <w:bodyDiv w:val="1"/>
      <w:marLeft w:val="0"/>
      <w:marRight w:val="0"/>
      <w:marTop w:val="0"/>
      <w:marBottom w:val="0"/>
      <w:divBdr>
        <w:top w:val="none" w:sz="0" w:space="0" w:color="auto"/>
        <w:left w:val="none" w:sz="0" w:space="0" w:color="auto"/>
        <w:bottom w:val="none" w:sz="0" w:space="0" w:color="auto"/>
        <w:right w:val="none" w:sz="0" w:space="0" w:color="auto"/>
      </w:divBdr>
    </w:div>
    <w:div w:id="1031420591">
      <w:bodyDiv w:val="1"/>
      <w:marLeft w:val="0"/>
      <w:marRight w:val="0"/>
      <w:marTop w:val="0"/>
      <w:marBottom w:val="0"/>
      <w:divBdr>
        <w:top w:val="none" w:sz="0" w:space="0" w:color="auto"/>
        <w:left w:val="none" w:sz="0" w:space="0" w:color="auto"/>
        <w:bottom w:val="none" w:sz="0" w:space="0" w:color="auto"/>
        <w:right w:val="none" w:sz="0" w:space="0" w:color="auto"/>
      </w:divBdr>
    </w:div>
    <w:div w:id="1035039043">
      <w:bodyDiv w:val="1"/>
      <w:marLeft w:val="0"/>
      <w:marRight w:val="0"/>
      <w:marTop w:val="0"/>
      <w:marBottom w:val="0"/>
      <w:divBdr>
        <w:top w:val="none" w:sz="0" w:space="0" w:color="auto"/>
        <w:left w:val="none" w:sz="0" w:space="0" w:color="auto"/>
        <w:bottom w:val="none" w:sz="0" w:space="0" w:color="auto"/>
        <w:right w:val="none" w:sz="0" w:space="0" w:color="auto"/>
      </w:divBdr>
    </w:div>
    <w:div w:id="1040128161">
      <w:marLeft w:val="480"/>
      <w:marRight w:val="0"/>
      <w:marTop w:val="0"/>
      <w:marBottom w:val="0"/>
      <w:divBdr>
        <w:top w:val="none" w:sz="0" w:space="0" w:color="auto"/>
        <w:left w:val="none" w:sz="0" w:space="0" w:color="auto"/>
        <w:bottom w:val="none" w:sz="0" w:space="0" w:color="auto"/>
        <w:right w:val="none" w:sz="0" w:space="0" w:color="auto"/>
      </w:divBdr>
    </w:div>
    <w:div w:id="1042365137">
      <w:marLeft w:val="480"/>
      <w:marRight w:val="0"/>
      <w:marTop w:val="0"/>
      <w:marBottom w:val="0"/>
      <w:divBdr>
        <w:top w:val="none" w:sz="0" w:space="0" w:color="auto"/>
        <w:left w:val="none" w:sz="0" w:space="0" w:color="auto"/>
        <w:bottom w:val="none" w:sz="0" w:space="0" w:color="auto"/>
        <w:right w:val="none" w:sz="0" w:space="0" w:color="auto"/>
      </w:divBdr>
    </w:div>
    <w:div w:id="1044870725">
      <w:marLeft w:val="480"/>
      <w:marRight w:val="0"/>
      <w:marTop w:val="0"/>
      <w:marBottom w:val="0"/>
      <w:divBdr>
        <w:top w:val="none" w:sz="0" w:space="0" w:color="auto"/>
        <w:left w:val="none" w:sz="0" w:space="0" w:color="auto"/>
        <w:bottom w:val="none" w:sz="0" w:space="0" w:color="auto"/>
        <w:right w:val="none" w:sz="0" w:space="0" w:color="auto"/>
      </w:divBdr>
    </w:div>
    <w:div w:id="1055664466">
      <w:marLeft w:val="480"/>
      <w:marRight w:val="0"/>
      <w:marTop w:val="0"/>
      <w:marBottom w:val="0"/>
      <w:divBdr>
        <w:top w:val="none" w:sz="0" w:space="0" w:color="auto"/>
        <w:left w:val="none" w:sz="0" w:space="0" w:color="auto"/>
        <w:bottom w:val="none" w:sz="0" w:space="0" w:color="auto"/>
        <w:right w:val="none" w:sz="0" w:space="0" w:color="auto"/>
      </w:divBdr>
    </w:div>
    <w:div w:id="1058555970">
      <w:bodyDiv w:val="1"/>
      <w:marLeft w:val="0"/>
      <w:marRight w:val="0"/>
      <w:marTop w:val="0"/>
      <w:marBottom w:val="0"/>
      <w:divBdr>
        <w:top w:val="none" w:sz="0" w:space="0" w:color="auto"/>
        <w:left w:val="none" w:sz="0" w:space="0" w:color="auto"/>
        <w:bottom w:val="none" w:sz="0" w:space="0" w:color="auto"/>
        <w:right w:val="none" w:sz="0" w:space="0" w:color="auto"/>
      </w:divBdr>
    </w:div>
    <w:div w:id="1061442039">
      <w:marLeft w:val="480"/>
      <w:marRight w:val="0"/>
      <w:marTop w:val="0"/>
      <w:marBottom w:val="0"/>
      <w:divBdr>
        <w:top w:val="none" w:sz="0" w:space="0" w:color="auto"/>
        <w:left w:val="none" w:sz="0" w:space="0" w:color="auto"/>
        <w:bottom w:val="none" w:sz="0" w:space="0" w:color="auto"/>
        <w:right w:val="none" w:sz="0" w:space="0" w:color="auto"/>
      </w:divBdr>
    </w:div>
    <w:div w:id="1066225704">
      <w:marLeft w:val="480"/>
      <w:marRight w:val="0"/>
      <w:marTop w:val="0"/>
      <w:marBottom w:val="0"/>
      <w:divBdr>
        <w:top w:val="none" w:sz="0" w:space="0" w:color="auto"/>
        <w:left w:val="none" w:sz="0" w:space="0" w:color="auto"/>
        <w:bottom w:val="none" w:sz="0" w:space="0" w:color="auto"/>
        <w:right w:val="none" w:sz="0" w:space="0" w:color="auto"/>
      </w:divBdr>
    </w:div>
    <w:div w:id="1074158726">
      <w:bodyDiv w:val="1"/>
      <w:marLeft w:val="0"/>
      <w:marRight w:val="0"/>
      <w:marTop w:val="0"/>
      <w:marBottom w:val="0"/>
      <w:divBdr>
        <w:top w:val="none" w:sz="0" w:space="0" w:color="auto"/>
        <w:left w:val="none" w:sz="0" w:space="0" w:color="auto"/>
        <w:bottom w:val="none" w:sz="0" w:space="0" w:color="auto"/>
        <w:right w:val="none" w:sz="0" w:space="0" w:color="auto"/>
      </w:divBdr>
    </w:div>
    <w:div w:id="1076635113">
      <w:marLeft w:val="480"/>
      <w:marRight w:val="0"/>
      <w:marTop w:val="0"/>
      <w:marBottom w:val="0"/>
      <w:divBdr>
        <w:top w:val="none" w:sz="0" w:space="0" w:color="auto"/>
        <w:left w:val="none" w:sz="0" w:space="0" w:color="auto"/>
        <w:bottom w:val="none" w:sz="0" w:space="0" w:color="auto"/>
        <w:right w:val="none" w:sz="0" w:space="0" w:color="auto"/>
      </w:divBdr>
    </w:div>
    <w:div w:id="1076975753">
      <w:marLeft w:val="480"/>
      <w:marRight w:val="0"/>
      <w:marTop w:val="0"/>
      <w:marBottom w:val="0"/>
      <w:divBdr>
        <w:top w:val="none" w:sz="0" w:space="0" w:color="auto"/>
        <w:left w:val="none" w:sz="0" w:space="0" w:color="auto"/>
        <w:bottom w:val="none" w:sz="0" w:space="0" w:color="auto"/>
        <w:right w:val="none" w:sz="0" w:space="0" w:color="auto"/>
      </w:divBdr>
    </w:div>
    <w:div w:id="1079787797">
      <w:marLeft w:val="480"/>
      <w:marRight w:val="0"/>
      <w:marTop w:val="0"/>
      <w:marBottom w:val="0"/>
      <w:divBdr>
        <w:top w:val="none" w:sz="0" w:space="0" w:color="auto"/>
        <w:left w:val="none" w:sz="0" w:space="0" w:color="auto"/>
        <w:bottom w:val="none" w:sz="0" w:space="0" w:color="auto"/>
        <w:right w:val="none" w:sz="0" w:space="0" w:color="auto"/>
      </w:divBdr>
    </w:div>
    <w:div w:id="1093017218">
      <w:bodyDiv w:val="1"/>
      <w:marLeft w:val="0"/>
      <w:marRight w:val="0"/>
      <w:marTop w:val="0"/>
      <w:marBottom w:val="0"/>
      <w:divBdr>
        <w:top w:val="none" w:sz="0" w:space="0" w:color="auto"/>
        <w:left w:val="none" w:sz="0" w:space="0" w:color="auto"/>
        <w:bottom w:val="none" w:sz="0" w:space="0" w:color="auto"/>
        <w:right w:val="none" w:sz="0" w:space="0" w:color="auto"/>
      </w:divBdr>
    </w:div>
    <w:div w:id="1102145937">
      <w:marLeft w:val="480"/>
      <w:marRight w:val="0"/>
      <w:marTop w:val="0"/>
      <w:marBottom w:val="0"/>
      <w:divBdr>
        <w:top w:val="none" w:sz="0" w:space="0" w:color="auto"/>
        <w:left w:val="none" w:sz="0" w:space="0" w:color="auto"/>
        <w:bottom w:val="none" w:sz="0" w:space="0" w:color="auto"/>
        <w:right w:val="none" w:sz="0" w:space="0" w:color="auto"/>
      </w:divBdr>
    </w:div>
    <w:div w:id="1117723138">
      <w:marLeft w:val="480"/>
      <w:marRight w:val="0"/>
      <w:marTop w:val="0"/>
      <w:marBottom w:val="0"/>
      <w:divBdr>
        <w:top w:val="none" w:sz="0" w:space="0" w:color="auto"/>
        <w:left w:val="none" w:sz="0" w:space="0" w:color="auto"/>
        <w:bottom w:val="none" w:sz="0" w:space="0" w:color="auto"/>
        <w:right w:val="none" w:sz="0" w:space="0" w:color="auto"/>
      </w:divBdr>
    </w:div>
    <w:div w:id="1126241006">
      <w:marLeft w:val="480"/>
      <w:marRight w:val="0"/>
      <w:marTop w:val="0"/>
      <w:marBottom w:val="0"/>
      <w:divBdr>
        <w:top w:val="none" w:sz="0" w:space="0" w:color="auto"/>
        <w:left w:val="none" w:sz="0" w:space="0" w:color="auto"/>
        <w:bottom w:val="none" w:sz="0" w:space="0" w:color="auto"/>
        <w:right w:val="none" w:sz="0" w:space="0" w:color="auto"/>
      </w:divBdr>
    </w:div>
    <w:div w:id="1127434585">
      <w:bodyDiv w:val="1"/>
      <w:marLeft w:val="0"/>
      <w:marRight w:val="0"/>
      <w:marTop w:val="0"/>
      <w:marBottom w:val="0"/>
      <w:divBdr>
        <w:top w:val="none" w:sz="0" w:space="0" w:color="auto"/>
        <w:left w:val="none" w:sz="0" w:space="0" w:color="auto"/>
        <w:bottom w:val="none" w:sz="0" w:space="0" w:color="auto"/>
        <w:right w:val="none" w:sz="0" w:space="0" w:color="auto"/>
      </w:divBdr>
    </w:div>
    <w:div w:id="1131095029">
      <w:bodyDiv w:val="1"/>
      <w:marLeft w:val="0"/>
      <w:marRight w:val="0"/>
      <w:marTop w:val="0"/>
      <w:marBottom w:val="0"/>
      <w:divBdr>
        <w:top w:val="none" w:sz="0" w:space="0" w:color="auto"/>
        <w:left w:val="none" w:sz="0" w:space="0" w:color="auto"/>
        <w:bottom w:val="none" w:sz="0" w:space="0" w:color="auto"/>
        <w:right w:val="none" w:sz="0" w:space="0" w:color="auto"/>
      </w:divBdr>
    </w:div>
    <w:div w:id="1134981075">
      <w:marLeft w:val="480"/>
      <w:marRight w:val="0"/>
      <w:marTop w:val="0"/>
      <w:marBottom w:val="0"/>
      <w:divBdr>
        <w:top w:val="none" w:sz="0" w:space="0" w:color="auto"/>
        <w:left w:val="none" w:sz="0" w:space="0" w:color="auto"/>
        <w:bottom w:val="none" w:sz="0" w:space="0" w:color="auto"/>
        <w:right w:val="none" w:sz="0" w:space="0" w:color="auto"/>
      </w:divBdr>
    </w:div>
    <w:div w:id="1143428519">
      <w:bodyDiv w:val="1"/>
      <w:marLeft w:val="0"/>
      <w:marRight w:val="0"/>
      <w:marTop w:val="0"/>
      <w:marBottom w:val="0"/>
      <w:divBdr>
        <w:top w:val="none" w:sz="0" w:space="0" w:color="auto"/>
        <w:left w:val="none" w:sz="0" w:space="0" w:color="auto"/>
        <w:bottom w:val="none" w:sz="0" w:space="0" w:color="auto"/>
        <w:right w:val="none" w:sz="0" w:space="0" w:color="auto"/>
      </w:divBdr>
    </w:div>
    <w:div w:id="1147823301">
      <w:bodyDiv w:val="1"/>
      <w:marLeft w:val="0"/>
      <w:marRight w:val="0"/>
      <w:marTop w:val="0"/>
      <w:marBottom w:val="0"/>
      <w:divBdr>
        <w:top w:val="none" w:sz="0" w:space="0" w:color="auto"/>
        <w:left w:val="none" w:sz="0" w:space="0" w:color="auto"/>
        <w:bottom w:val="none" w:sz="0" w:space="0" w:color="auto"/>
        <w:right w:val="none" w:sz="0" w:space="0" w:color="auto"/>
      </w:divBdr>
    </w:div>
    <w:div w:id="1162965407">
      <w:marLeft w:val="480"/>
      <w:marRight w:val="0"/>
      <w:marTop w:val="0"/>
      <w:marBottom w:val="0"/>
      <w:divBdr>
        <w:top w:val="none" w:sz="0" w:space="0" w:color="auto"/>
        <w:left w:val="none" w:sz="0" w:space="0" w:color="auto"/>
        <w:bottom w:val="none" w:sz="0" w:space="0" w:color="auto"/>
        <w:right w:val="none" w:sz="0" w:space="0" w:color="auto"/>
      </w:divBdr>
    </w:div>
    <w:div w:id="1167206710">
      <w:bodyDiv w:val="1"/>
      <w:marLeft w:val="0"/>
      <w:marRight w:val="0"/>
      <w:marTop w:val="0"/>
      <w:marBottom w:val="0"/>
      <w:divBdr>
        <w:top w:val="none" w:sz="0" w:space="0" w:color="auto"/>
        <w:left w:val="none" w:sz="0" w:space="0" w:color="auto"/>
        <w:bottom w:val="none" w:sz="0" w:space="0" w:color="auto"/>
        <w:right w:val="none" w:sz="0" w:space="0" w:color="auto"/>
      </w:divBdr>
    </w:div>
    <w:div w:id="1174690675">
      <w:marLeft w:val="480"/>
      <w:marRight w:val="0"/>
      <w:marTop w:val="0"/>
      <w:marBottom w:val="0"/>
      <w:divBdr>
        <w:top w:val="none" w:sz="0" w:space="0" w:color="auto"/>
        <w:left w:val="none" w:sz="0" w:space="0" w:color="auto"/>
        <w:bottom w:val="none" w:sz="0" w:space="0" w:color="auto"/>
        <w:right w:val="none" w:sz="0" w:space="0" w:color="auto"/>
      </w:divBdr>
    </w:div>
    <w:div w:id="1180578994">
      <w:marLeft w:val="480"/>
      <w:marRight w:val="0"/>
      <w:marTop w:val="0"/>
      <w:marBottom w:val="0"/>
      <w:divBdr>
        <w:top w:val="none" w:sz="0" w:space="0" w:color="auto"/>
        <w:left w:val="none" w:sz="0" w:space="0" w:color="auto"/>
        <w:bottom w:val="none" w:sz="0" w:space="0" w:color="auto"/>
        <w:right w:val="none" w:sz="0" w:space="0" w:color="auto"/>
      </w:divBdr>
    </w:div>
    <w:div w:id="1181550096">
      <w:bodyDiv w:val="1"/>
      <w:marLeft w:val="0"/>
      <w:marRight w:val="0"/>
      <w:marTop w:val="0"/>
      <w:marBottom w:val="0"/>
      <w:divBdr>
        <w:top w:val="none" w:sz="0" w:space="0" w:color="auto"/>
        <w:left w:val="none" w:sz="0" w:space="0" w:color="auto"/>
        <w:bottom w:val="none" w:sz="0" w:space="0" w:color="auto"/>
        <w:right w:val="none" w:sz="0" w:space="0" w:color="auto"/>
      </w:divBdr>
    </w:div>
    <w:div w:id="1182863458">
      <w:bodyDiv w:val="1"/>
      <w:marLeft w:val="0"/>
      <w:marRight w:val="0"/>
      <w:marTop w:val="0"/>
      <w:marBottom w:val="0"/>
      <w:divBdr>
        <w:top w:val="none" w:sz="0" w:space="0" w:color="auto"/>
        <w:left w:val="none" w:sz="0" w:space="0" w:color="auto"/>
        <w:bottom w:val="none" w:sz="0" w:space="0" w:color="auto"/>
        <w:right w:val="none" w:sz="0" w:space="0" w:color="auto"/>
      </w:divBdr>
    </w:div>
    <w:div w:id="1191531580">
      <w:marLeft w:val="480"/>
      <w:marRight w:val="0"/>
      <w:marTop w:val="0"/>
      <w:marBottom w:val="0"/>
      <w:divBdr>
        <w:top w:val="none" w:sz="0" w:space="0" w:color="auto"/>
        <w:left w:val="none" w:sz="0" w:space="0" w:color="auto"/>
        <w:bottom w:val="none" w:sz="0" w:space="0" w:color="auto"/>
        <w:right w:val="none" w:sz="0" w:space="0" w:color="auto"/>
      </w:divBdr>
    </w:div>
    <w:div w:id="1195921454">
      <w:marLeft w:val="480"/>
      <w:marRight w:val="0"/>
      <w:marTop w:val="0"/>
      <w:marBottom w:val="0"/>
      <w:divBdr>
        <w:top w:val="none" w:sz="0" w:space="0" w:color="auto"/>
        <w:left w:val="none" w:sz="0" w:space="0" w:color="auto"/>
        <w:bottom w:val="none" w:sz="0" w:space="0" w:color="auto"/>
        <w:right w:val="none" w:sz="0" w:space="0" w:color="auto"/>
      </w:divBdr>
    </w:div>
    <w:div w:id="1198548393">
      <w:bodyDiv w:val="1"/>
      <w:marLeft w:val="0"/>
      <w:marRight w:val="0"/>
      <w:marTop w:val="0"/>
      <w:marBottom w:val="0"/>
      <w:divBdr>
        <w:top w:val="none" w:sz="0" w:space="0" w:color="auto"/>
        <w:left w:val="none" w:sz="0" w:space="0" w:color="auto"/>
        <w:bottom w:val="none" w:sz="0" w:space="0" w:color="auto"/>
        <w:right w:val="none" w:sz="0" w:space="0" w:color="auto"/>
      </w:divBdr>
    </w:div>
    <w:div w:id="1200510619">
      <w:marLeft w:val="480"/>
      <w:marRight w:val="0"/>
      <w:marTop w:val="0"/>
      <w:marBottom w:val="0"/>
      <w:divBdr>
        <w:top w:val="none" w:sz="0" w:space="0" w:color="auto"/>
        <w:left w:val="none" w:sz="0" w:space="0" w:color="auto"/>
        <w:bottom w:val="none" w:sz="0" w:space="0" w:color="auto"/>
        <w:right w:val="none" w:sz="0" w:space="0" w:color="auto"/>
      </w:divBdr>
    </w:div>
    <w:div w:id="1203598471">
      <w:marLeft w:val="480"/>
      <w:marRight w:val="0"/>
      <w:marTop w:val="0"/>
      <w:marBottom w:val="0"/>
      <w:divBdr>
        <w:top w:val="none" w:sz="0" w:space="0" w:color="auto"/>
        <w:left w:val="none" w:sz="0" w:space="0" w:color="auto"/>
        <w:bottom w:val="none" w:sz="0" w:space="0" w:color="auto"/>
        <w:right w:val="none" w:sz="0" w:space="0" w:color="auto"/>
      </w:divBdr>
    </w:div>
    <w:div w:id="1205142267">
      <w:bodyDiv w:val="1"/>
      <w:marLeft w:val="0"/>
      <w:marRight w:val="0"/>
      <w:marTop w:val="0"/>
      <w:marBottom w:val="0"/>
      <w:divBdr>
        <w:top w:val="none" w:sz="0" w:space="0" w:color="auto"/>
        <w:left w:val="none" w:sz="0" w:space="0" w:color="auto"/>
        <w:bottom w:val="none" w:sz="0" w:space="0" w:color="auto"/>
        <w:right w:val="none" w:sz="0" w:space="0" w:color="auto"/>
      </w:divBdr>
    </w:div>
    <w:div w:id="1220096504">
      <w:marLeft w:val="480"/>
      <w:marRight w:val="0"/>
      <w:marTop w:val="0"/>
      <w:marBottom w:val="0"/>
      <w:divBdr>
        <w:top w:val="none" w:sz="0" w:space="0" w:color="auto"/>
        <w:left w:val="none" w:sz="0" w:space="0" w:color="auto"/>
        <w:bottom w:val="none" w:sz="0" w:space="0" w:color="auto"/>
        <w:right w:val="none" w:sz="0" w:space="0" w:color="auto"/>
      </w:divBdr>
    </w:div>
    <w:div w:id="1221558172">
      <w:marLeft w:val="480"/>
      <w:marRight w:val="0"/>
      <w:marTop w:val="0"/>
      <w:marBottom w:val="0"/>
      <w:divBdr>
        <w:top w:val="none" w:sz="0" w:space="0" w:color="auto"/>
        <w:left w:val="none" w:sz="0" w:space="0" w:color="auto"/>
        <w:bottom w:val="none" w:sz="0" w:space="0" w:color="auto"/>
        <w:right w:val="none" w:sz="0" w:space="0" w:color="auto"/>
      </w:divBdr>
    </w:div>
    <w:div w:id="1222862924">
      <w:bodyDiv w:val="1"/>
      <w:marLeft w:val="0"/>
      <w:marRight w:val="0"/>
      <w:marTop w:val="0"/>
      <w:marBottom w:val="0"/>
      <w:divBdr>
        <w:top w:val="none" w:sz="0" w:space="0" w:color="auto"/>
        <w:left w:val="none" w:sz="0" w:space="0" w:color="auto"/>
        <w:bottom w:val="none" w:sz="0" w:space="0" w:color="auto"/>
        <w:right w:val="none" w:sz="0" w:space="0" w:color="auto"/>
      </w:divBdr>
    </w:div>
    <w:div w:id="1224875533">
      <w:marLeft w:val="480"/>
      <w:marRight w:val="0"/>
      <w:marTop w:val="0"/>
      <w:marBottom w:val="0"/>
      <w:divBdr>
        <w:top w:val="none" w:sz="0" w:space="0" w:color="auto"/>
        <w:left w:val="none" w:sz="0" w:space="0" w:color="auto"/>
        <w:bottom w:val="none" w:sz="0" w:space="0" w:color="auto"/>
        <w:right w:val="none" w:sz="0" w:space="0" w:color="auto"/>
      </w:divBdr>
    </w:div>
    <w:div w:id="1226523665">
      <w:marLeft w:val="480"/>
      <w:marRight w:val="0"/>
      <w:marTop w:val="0"/>
      <w:marBottom w:val="0"/>
      <w:divBdr>
        <w:top w:val="none" w:sz="0" w:space="0" w:color="auto"/>
        <w:left w:val="none" w:sz="0" w:space="0" w:color="auto"/>
        <w:bottom w:val="none" w:sz="0" w:space="0" w:color="auto"/>
        <w:right w:val="none" w:sz="0" w:space="0" w:color="auto"/>
      </w:divBdr>
    </w:div>
    <w:div w:id="1236747620">
      <w:bodyDiv w:val="1"/>
      <w:marLeft w:val="0"/>
      <w:marRight w:val="0"/>
      <w:marTop w:val="0"/>
      <w:marBottom w:val="0"/>
      <w:divBdr>
        <w:top w:val="none" w:sz="0" w:space="0" w:color="auto"/>
        <w:left w:val="none" w:sz="0" w:space="0" w:color="auto"/>
        <w:bottom w:val="none" w:sz="0" w:space="0" w:color="auto"/>
        <w:right w:val="none" w:sz="0" w:space="0" w:color="auto"/>
      </w:divBdr>
    </w:div>
    <w:div w:id="1241018884">
      <w:marLeft w:val="480"/>
      <w:marRight w:val="0"/>
      <w:marTop w:val="0"/>
      <w:marBottom w:val="0"/>
      <w:divBdr>
        <w:top w:val="none" w:sz="0" w:space="0" w:color="auto"/>
        <w:left w:val="none" w:sz="0" w:space="0" w:color="auto"/>
        <w:bottom w:val="none" w:sz="0" w:space="0" w:color="auto"/>
        <w:right w:val="none" w:sz="0" w:space="0" w:color="auto"/>
      </w:divBdr>
    </w:div>
    <w:div w:id="1255243594">
      <w:marLeft w:val="480"/>
      <w:marRight w:val="0"/>
      <w:marTop w:val="0"/>
      <w:marBottom w:val="0"/>
      <w:divBdr>
        <w:top w:val="none" w:sz="0" w:space="0" w:color="auto"/>
        <w:left w:val="none" w:sz="0" w:space="0" w:color="auto"/>
        <w:bottom w:val="none" w:sz="0" w:space="0" w:color="auto"/>
        <w:right w:val="none" w:sz="0" w:space="0" w:color="auto"/>
      </w:divBdr>
    </w:div>
    <w:div w:id="1260790559">
      <w:marLeft w:val="480"/>
      <w:marRight w:val="0"/>
      <w:marTop w:val="0"/>
      <w:marBottom w:val="0"/>
      <w:divBdr>
        <w:top w:val="none" w:sz="0" w:space="0" w:color="auto"/>
        <w:left w:val="none" w:sz="0" w:space="0" w:color="auto"/>
        <w:bottom w:val="none" w:sz="0" w:space="0" w:color="auto"/>
        <w:right w:val="none" w:sz="0" w:space="0" w:color="auto"/>
      </w:divBdr>
    </w:div>
    <w:div w:id="1264146237">
      <w:marLeft w:val="480"/>
      <w:marRight w:val="0"/>
      <w:marTop w:val="0"/>
      <w:marBottom w:val="0"/>
      <w:divBdr>
        <w:top w:val="none" w:sz="0" w:space="0" w:color="auto"/>
        <w:left w:val="none" w:sz="0" w:space="0" w:color="auto"/>
        <w:bottom w:val="none" w:sz="0" w:space="0" w:color="auto"/>
        <w:right w:val="none" w:sz="0" w:space="0" w:color="auto"/>
      </w:divBdr>
    </w:div>
    <w:div w:id="1264797862">
      <w:bodyDiv w:val="1"/>
      <w:marLeft w:val="0"/>
      <w:marRight w:val="0"/>
      <w:marTop w:val="0"/>
      <w:marBottom w:val="0"/>
      <w:divBdr>
        <w:top w:val="none" w:sz="0" w:space="0" w:color="auto"/>
        <w:left w:val="none" w:sz="0" w:space="0" w:color="auto"/>
        <w:bottom w:val="none" w:sz="0" w:space="0" w:color="auto"/>
        <w:right w:val="none" w:sz="0" w:space="0" w:color="auto"/>
      </w:divBdr>
    </w:div>
    <w:div w:id="1268121633">
      <w:marLeft w:val="480"/>
      <w:marRight w:val="0"/>
      <w:marTop w:val="0"/>
      <w:marBottom w:val="0"/>
      <w:divBdr>
        <w:top w:val="none" w:sz="0" w:space="0" w:color="auto"/>
        <w:left w:val="none" w:sz="0" w:space="0" w:color="auto"/>
        <w:bottom w:val="none" w:sz="0" w:space="0" w:color="auto"/>
        <w:right w:val="none" w:sz="0" w:space="0" w:color="auto"/>
      </w:divBdr>
    </w:div>
    <w:div w:id="1273056351">
      <w:marLeft w:val="480"/>
      <w:marRight w:val="0"/>
      <w:marTop w:val="0"/>
      <w:marBottom w:val="0"/>
      <w:divBdr>
        <w:top w:val="none" w:sz="0" w:space="0" w:color="auto"/>
        <w:left w:val="none" w:sz="0" w:space="0" w:color="auto"/>
        <w:bottom w:val="none" w:sz="0" w:space="0" w:color="auto"/>
        <w:right w:val="none" w:sz="0" w:space="0" w:color="auto"/>
      </w:divBdr>
    </w:div>
    <w:div w:id="1273710699">
      <w:bodyDiv w:val="1"/>
      <w:marLeft w:val="0"/>
      <w:marRight w:val="0"/>
      <w:marTop w:val="0"/>
      <w:marBottom w:val="0"/>
      <w:divBdr>
        <w:top w:val="none" w:sz="0" w:space="0" w:color="auto"/>
        <w:left w:val="none" w:sz="0" w:space="0" w:color="auto"/>
        <w:bottom w:val="none" w:sz="0" w:space="0" w:color="auto"/>
        <w:right w:val="none" w:sz="0" w:space="0" w:color="auto"/>
      </w:divBdr>
    </w:div>
    <w:div w:id="1275405901">
      <w:marLeft w:val="480"/>
      <w:marRight w:val="0"/>
      <w:marTop w:val="0"/>
      <w:marBottom w:val="0"/>
      <w:divBdr>
        <w:top w:val="none" w:sz="0" w:space="0" w:color="auto"/>
        <w:left w:val="none" w:sz="0" w:space="0" w:color="auto"/>
        <w:bottom w:val="none" w:sz="0" w:space="0" w:color="auto"/>
        <w:right w:val="none" w:sz="0" w:space="0" w:color="auto"/>
      </w:divBdr>
    </w:div>
    <w:div w:id="1278293465">
      <w:marLeft w:val="480"/>
      <w:marRight w:val="0"/>
      <w:marTop w:val="0"/>
      <w:marBottom w:val="0"/>
      <w:divBdr>
        <w:top w:val="none" w:sz="0" w:space="0" w:color="auto"/>
        <w:left w:val="none" w:sz="0" w:space="0" w:color="auto"/>
        <w:bottom w:val="none" w:sz="0" w:space="0" w:color="auto"/>
        <w:right w:val="none" w:sz="0" w:space="0" w:color="auto"/>
      </w:divBdr>
    </w:div>
    <w:div w:id="1279485978">
      <w:marLeft w:val="480"/>
      <w:marRight w:val="0"/>
      <w:marTop w:val="0"/>
      <w:marBottom w:val="0"/>
      <w:divBdr>
        <w:top w:val="none" w:sz="0" w:space="0" w:color="auto"/>
        <w:left w:val="none" w:sz="0" w:space="0" w:color="auto"/>
        <w:bottom w:val="none" w:sz="0" w:space="0" w:color="auto"/>
        <w:right w:val="none" w:sz="0" w:space="0" w:color="auto"/>
      </w:divBdr>
    </w:div>
    <w:div w:id="1284536882">
      <w:bodyDiv w:val="1"/>
      <w:marLeft w:val="0"/>
      <w:marRight w:val="0"/>
      <w:marTop w:val="0"/>
      <w:marBottom w:val="0"/>
      <w:divBdr>
        <w:top w:val="none" w:sz="0" w:space="0" w:color="auto"/>
        <w:left w:val="none" w:sz="0" w:space="0" w:color="auto"/>
        <w:bottom w:val="none" w:sz="0" w:space="0" w:color="auto"/>
        <w:right w:val="none" w:sz="0" w:space="0" w:color="auto"/>
      </w:divBdr>
    </w:div>
    <w:div w:id="1288926637">
      <w:bodyDiv w:val="1"/>
      <w:marLeft w:val="0"/>
      <w:marRight w:val="0"/>
      <w:marTop w:val="0"/>
      <w:marBottom w:val="0"/>
      <w:divBdr>
        <w:top w:val="none" w:sz="0" w:space="0" w:color="auto"/>
        <w:left w:val="none" w:sz="0" w:space="0" w:color="auto"/>
        <w:bottom w:val="none" w:sz="0" w:space="0" w:color="auto"/>
        <w:right w:val="none" w:sz="0" w:space="0" w:color="auto"/>
      </w:divBdr>
    </w:div>
    <w:div w:id="1303074843">
      <w:marLeft w:val="480"/>
      <w:marRight w:val="0"/>
      <w:marTop w:val="0"/>
      <w:marBottom w:val="0"/>
      <w:divBdr>
        <w:top w:val="none" w:sz="0" w:space="0" w:color="auto"/>
        <w:left w:val="none" w:sz="0" w:space="0" w:color="auto"/>
        <w:bottom w:val="none" w:sz="0" w:space="0" w:color="auto"/>
        <w:right w:val="none" w:sz="0" w:space="0" w:color="auto"/>
      </w:divBdr>
    </w:div>
    <w:div w:id="1305744911">
      <w:marLeft w:val="480"/>
      <w:marRight w:val="0"/>
      <w:marTop w:val="0"/>
      <w:marBottom w:val="0"/>
      <w:divBdr>
        <w:top w:val="none" w:sz="0" w:space="0" w:color="auto"/>
        <w:left w:val="none" w:sz="0" w:space="0" w:color="auto"/>
        <w:bottom w:val="none" w:sz="0" w:space="0" w:color="auto"/>
        <w:right w:val="none" w:sz="0" w:space="0" w:color="auto"/>
      </w:divBdr>
    </w:div>
    <w:div w:id="1306007027">
      <w:marLeft w:val="480"/>
      <w:marRight w:val="0"/>
      <w:marTop w:val="0"/>
      <w:marBottom w:val="0"/>
      <w:divBdr>
        <w:top w:val="none" w:sz="0" w:space="0" w:color="auto"/>
        <w:left w:val="none" w:sz="0" w:space="0" w:color="auto"/>
        <w:bottom w:val="none" w:sz="0" w:space="0" w:color="auto"/>
        <w:right w:val="none" w:sz="0" w:space="0" w:color="auto"/>
      </w:divBdr>
    </w:div>
    <w:div w:id="1306860545">
      <w:bodyDiv w:val="1"/>
      <w:marLeft w:val="0"/>
      <w:marRight w:val="0"/>
      <w:marTop w:val="0"/>
      <w:marBottom w:val="0"/>
      <w:divBdr>
        <w:top w:val="none" w:sz="0" w:space="0" w:color="auto"/>
        <w:left w:val="none" w:sz="0" w:space="0" w:color="auto"/>
        <w:bottom w:val="none" w:sz="0" w:space="0" w:color="auto"/>
        <w:right w:val="none" w:sz="0" w:space="0" w:color="auto"/>
      </w:divBdr>
    </w:div>
    <w:div w:id="1312902455">
      <w:marLeft w:val="480"/>
      <w:marRight w:val="0"/>
      <w:marTop w:val="0"/>
      <w:marBottom w:val="0"/>
      <w:divBdr>
        <w:top w:val="none" w:sz="0" w:space="0" w:color="auto"/>
        <w:left w:val="none" w:sz="0" w:space="0" w:color="auto"/>
        <w:bottom w:val="none" w:sz="0" w:space="0" w:color="auto"/>
        <w:right w:val="none" w:sz="0" w:space="0" w:color="auto"/>
      </w:divBdr>
    </w:div>
    <w:div w:id="1320309053">
      <w:bodyDiv w:val="1"/>
      <w:marLeft w:val="0"/>
      <w:marRight w:val="0"/>
      <w:marTop w:val="0"/>
      <w:marBottom w:val="0"/>
      <w:divBdr>
        <w:top w:val="none" w:sz="0" w:space="0" w:color="auto"/>
        <w:left w:val="none" w:sz="0" w:space="0" w:color="auto"/>
        <w:bottom w:val="none" w:sz="0" w:space="0" w:color="auto"/>
        <w:right w:val="none" w:sz="0" w:space="0" w:color="auto"/>
      </w:divBdr>
    </w:div>
    <w:div w:id="1328942460">
      <w:marLeft w:val="480"/>
      <w:marRight w:val="0"/>
      <w:marTop w:val="0"/>
      <w:marBottom w:val="0"/>
      <w:divBdr>
        <w:top w:val="none" w:sz="0" w:space="0" w:color="auto"/>
        <w:left w:val="none" w:sz="0" w:space="0" w:color="auto"/>
        <w:bottom w:val="none" w:sz="0" w:space="0" w:color="auto"/>
        <w:right w:val="none" w:sz="0" w:space="0" w:color="auto"/>
      </w:divBdr>
    </w:div>
    <w:div w:id="1345940432">
      <w:bodyDiv w:val="1"/>
      <w:marLeft w:val="0"/>
      <w:marRight w:val="0"/>
      <w:marTop w:val="0"/>
      <w:marBottom w:val="0"/>
      <w:divBdr>
        <w:top w:val="none" w:sz="0" w:space="0" w:color="auto"/>
        <w:left w:val="none" w:sz="0" w:space="0" w:color="auto"/>
        <w:bottom w:val="none" w:sz="0" w:space="0" w:color="auto"/>
        <w:right w:val="none" w:sz="0" w:space="0" w:color="auto"/>
      </w:divBdr>
    </w:div>
    <w:div w:id="1384597032">
      <w:marLeft w:val="480"/>
      <w:marRight w:val="0"/>
      <w:marTop w:val="0"/>
      <w:marBottom w:val="0"/>
      <w:divBdr>
        <w:top w:val="none" w:sz="0" w:space="0" w:color="auto"/>
        <w:left w:val="none" w:sz="0" w:space="0" w:color="auto"/>
        <w:bottom w:val="none" w:sz="0" w:space="0" w:color="auto"/>
        <w:right w:val="none" w:sz="0" w:space="0" w:color="auto"/>
      </w:divBdr>
    </w:div>
    <w:div w:id="1389066076">
      <w:bodyDiv w:val="1"/>
      <w:marLeft w:val="0"/>
      <w:marRight w:val="0"/>
      <w:marTop w:val="0"/>
      <w:marBottom w:val="0"/>
      <w:divBdr>
        <w:top w:val="none" w:sz="0" w:space="0" w:color="auto"/>
        <w:left w:val="none" w:sz="0" w:space="0" w:color="auto"/>
        <w:bottom w:val="none" w:sz="0" w:space="0" w:color="auto"/>
        <w:right w:val="none" w:sz="0" w:space="0" w:color="auto"/>
      </w:divBdr>
    </w:div>
    <w:div w:id="1390689599">
      <w:marLeft w:val="480"/>
      <w:marRight w:val="0"/>
      <w:marTop w:val="0"/>
      <w:marBottom w:val="0"/>
      <w:divBdr>
        <w:top w:val="none" w:sz="0" w:space="0" w:color="auto"/>
        <w:left w:val="none" w:sz="0" w:space="0" w:color="auto"/>
        <w:bottom w:val="none" w:sz="0" w:space="0" w:color="auto"/>
        <w:right w:val="none" w:sz="0" w:space="0" w:color="auto"/>
      </w:divBdr>
    </w:div>
    <w:div w:id="1391074119">
      <w:marLeft w:val="480"/>
      <w:marRight w:val="0"/>
      <w:marTop w:val="0"/>
      <w:marBottom w:val="0"/>
      <w:divBdr>
        <w:top w:val="none" w:sz="0" w:space="0" w:color="auto"/>
        <w:left w:val="none" w:sz="0" w:space="0" w:color="auto"/>
        <w:bottom w:val="none" w:sz="0" w:space="0" w:color="auto"/>
        <w:right w:val="none" w:sz="0" w:space="0" w:color="auto"/>
      </w:divBdr>
    </w:div>
    <w:div w:id="1402873823">
      <w:bodyDiv w:val="1"/>
      <w:marLeft w:val="0"/>
      <w:marRight w:val="0"/>
      <w:marTop w:val="0"/>
      <w:marBottom w:val="0"/>
      <w:divBdr>
        <w:top w:val="none" w:sz="0" w:space="0" w:color="auto"/>
        <w:left w:val="none" w:sz="0" w:space="0" w:color="auto"/>
        <w:bottom w:val="none" w:sz="0" w:space="0" w:color="auto"/>
        <w:right w:val="none" w:sz="0" w:space="0" w:color="auto"/>
      </w:divBdr>
    </w:div>
    <w:div w:id="1415391689">
      <w:bodyDiv w:val="1"/>
      <w:marLeft w:val="0"/>
      <w:marRight w:val="0"/>
      <w:marTop w:val="0"/>
      <w:marBottom w:val="0"/>
      <w:divBdr>
        <w:top w:val="none" w:sz="0" w:space="0" w:color="auto"/>
        <w:left w:val="none" w:sz="0" w:space="0" w:color="auto"/>
        <w:bottom w:val="none" w:sz="0" w:space="0" w:color="auto"/>
        <w:right w:val="none" w:sz="0" w:space="0" w:color="auto"/>
      </w:divBdr>
    </w:div>
    <w:div w:id="1417557556">
      <w:marLeft w:val="480"/>
      <w:marRight w:val="0"/>
      <w:marTop w:val="0"/>
      <w:marBottom w:val="0"/>
      <w:divBdr>
        <w:top w:val="none" w:sz="0" w:space="0" w:color="auto"/>
        <w:left w:val="none" w:sz="0" w:space="0" w:color="auto"/>
        <w:bottom w:val="none" w:sz="0" w:space="0" w:color="auto"/>
        <w:right w:val="none" w:sz="0" w:space="0" w:color="auto"/>
      </w:divBdr>
    </w:div>
    <w:div w:id="1426270540">
      <w:bodyDiv w:val="1"/>
      <w:marLeft w:val="0"/>
      <w:marRight w:val="0"/>
      <w:marTop w:val="0"/>
      <w:marBottom w:val="0"/>
      <w:divBdr>
        <w:top w:val="none" w:sz="0" w:space="0" w:color="auto"/>
        <w:left w:val="none" w:sz="0" w:space="0" w:color="auto"/>
        <w:bottom w:val="none" w:sz="0" w:space="0" w:color="auto"/>
        <w:right w:val="none" w:sz="0" w:space="0" w:color="auto"/>
      </w:divBdr>
    </w:div>
    <w:div w:id="1426727769">
      <w:bodyDiv w:val="1"/>
      <w:marLeft w:val="0"/>
      <w:marRight w:val="0"/>
      <w:marTop w:val="0"/>
      <w:marBottom w:val="0"/>
      <w:divBdr>
        <w:top w:val="none" w:sz="0" w:space="0" w:color="auto"/>
        <w:left w:val="none" w:sz="0" w:space="0" w:color="auto"/>
        <w:bottom w:val="none" w:sz="0" w:space="0" w:color="auto"/>
        <w:right w:val="none" w:sz="0" w:space="0" w:color="auto"/>
      </w:divBdr>
    </w:div>
    <w:div w:id="1444423885">
      <w:bodyDiv w:val="1"/>
      <w:marLeft w:val="0"/>
      <w:marRight w:val="0"/>
      <w:marTop w:val="0"/>
      <w:marBottom w:val="0"/>
      <w:divBdr>
        <w:top w:val="none" w:sz="0" w:space="0" w:color="auto"/>
        <w:left w:val="none" w:sz="0" w:space="0" w:color="auto"/>
        <w:bottom w:val="none" w:sz="0" w:space="0" w:color="auto"/>
        <w:right w:val="none" w:sz="0" w:space="0" w:color="auto"/>
      </w:divBdr>
    </w:div>
    <w:div w:id="1444685155">
      <w:marLeft w:val="480"/>
      <w:marRight w:val="0"/>
      <w:marTop w:val="0"/>
      <w:marBottom w:val="0"/>
      <w:divBdr>
        <w:top w:val="none" w:sz="0" w:space="0" w:color="auto"/>
        <w:left w:val="none" w:sz="0" w:space="0" w:color="auto"/>
        <w:bottom w:val="none" w:sz="0" w:space="0" w:color="auto"/>
        <w:right w:val="none" w:sz="0" w:space="0" w:color="auto"/>
      </w:divBdr>
    </w:div>
    <w:div w:id="1451970100">
      <w:marLeft w:val="480"/>
      <w:marRight w:val="0"/>
      <w:marTop w:val="0"/>
      <w:marBottom w:val="0"/>
      <w:divBdr>
        <w:top w:val="none" w:sz="0" w:space="0" w:color="auto"/>
        <w:left w:val="none" w:sz="0" w:space="0" w:color="auto"/>
        <w:bottom w:val="none" w:sz="0" w:space="0" w:color="auto"/>
        <w:right w:val="none" w:sz="0" w:space="0" w:color="auto"/>
      </w:divBdr>
    </w:div>
    <w:div w:id="1453860482">
      <w:marLeft w:val="480"/>
      <w:marRight w:val="0"/>
      <w:marTop w:val="0"/>
      <w:marBottom w:val="0"/>
      <w:divBdr>
        <w:top w:val="none" w:sz="0" w:space="0" w:color="auto"/>
        <w:left w:val="none" w:sz="0" w:space="0" w:color="auto"/>
        <w:bottom w:val="none" w:sz="0" w:space="0" w:color="auto"/>
        <w:right w:val="none" w:sz="0" w:space="0" w:color="auto"/>
      </w:divBdr>
    </w:div>
    <w:div w:id="1472290320">
      <w:bodyDiv w:val="1"/>
      <w:marLeft w:val="0"/>
      <w:marRight w:val="0"/>
      <w:marTop w:val="0"/>
      <w:marBottom w:val="0"/>
      <w:divBdr>
        <w:top w:val="none" w:sz="0" w:space="0" w:color="auto"/>
        <w:left w:val="none" w:sz="0" w:space="0" w:color="auto"/>
        <w:bottom w:val="none" w:sz="0" w:space="0" w:color="auto"/>
        <w:right w:val="none" w:sz="0" w:space="0" w:color="auto"/>
      </w:divBdr>
    </w:div>
    <w:div w:id="1475835911">
      <w:marLeft w:val="480"/>
      <w:marRight w:val="0"/>
      <w:marTop w:val="0"/>
      <w:marBottom w:val="0"/>
      <w:divBdr>
        <w:top w:val="none" w:sz="0" w:space="0" w:color="auto"/>
        <w:left w:val="none" w:sz="0" w:space="0" w:color="auto"/>
        <w:bottom w:val="none" w:sz="0" w:space="0" w:color="auto"/>
        <w:right w:val="none" w:sz="0" w:space="0" w:color="auto"/>
      </w:divBdr>
    </w:div>
    <w:div w:id="1481728705">
      <w:marLeft w:val="480"/>
      <w:marRight w:val="0"/>
      <w:marTop w:val="0"/>
      <w:marBottom w:val="0"/>
      <w:divBdr>
        <w:top w:val="none" w:sz="0" w:space="0" w:color="auto"/>
        <w:left w:val="none" w:sz="0" w:space="0" w:color="auto"/>
        <w:bottom w:val="none" w:sz="0" w:space="0" w:color="auto"/>
        <w:right w:val="none" w:sz="0" w:space="0" w:color="auto"/>
      </w:divBdr>
    </w:div>
    <w:div w:id="1484856900">
      <w:marLeft w:val="480"/>
      <w:marRight w:val="0"/>
      <w:marTop w:val="0"/>
      <w:marBottom w:val="0"/>
      <w:divBdr>
        <w:top w:val="none" w:sz="0" w:space="0" w:color="auto"/>
        <w:left w:val="none" w:sz="0" w:space="0" w:color="auto"/>
        <w:bottom w:val="none" w:sz="0" w:space="0" w:color="auto"/>
        <w:right w:val="none" w:sz="0" w:space="0" w:color="auto"/>
      </w:divBdr>
    </w:div>
    <w:div w:id="1486431003">
      <w:marLeft w:val="480"/>
      <w:marRight w:val="0"/>
      <w:marTop w:val="0"/>
      <w:marBottom w:val="0"/>
      <w:divBdr>
        <w:top w:val="none" w:sz="0" w:space="0" w:color="auto"/>
        <w:left w:val="none" w:sz="0" w:space="0" w:color="auto"/>
        <w:bottom w:val="none" w:sz="0" w:space="0" w:color="auto"/>
        <w:right w:val="none" w:sz="0" w:space="0" w:color="auto"/>
      </w:divBdr>
    </w:div>
    <w:div w:id="1486966400">
      <w:bodyDiv w:val="1"/>
      <w:marLeft w:val="0"/>
      <w:marRight w:val="0"/>
      <w:marTop w:val="0"/>
      <w:marBottom w:val="0"/>
      <w:divBdr>
        <w:top w:val="none" w:sz="0" w:space="0" w:color="auto"/>
        <w:left w:val="none" w:sz="0" w:space="0" w:color="auto"/>
        <w:bottom w:val="none" w:sz="0" w:space="0" w:color="auto"/>
        <w:right w:val="none" w:sz="0" w:space="0" w:color="auto"/>
      </w:divBdr>
    </w:div>
    <w:div w:id="1492405635">
      <w:marLeft w:val="480"/>
      <w:marRight w:val="0"/>
      <w:marTop w:val="0"/>
      <w:marBottom w:val="0"/>
      <w:divBdr>
        <w:top w:val="none" w:sz="0" w:space="0" w:color="auto"/>
        <w:left w:val="none" w:sz="0" w:space="0" w:color="auto"/>
        <w:bottom w:val="none" w:sz="0" w:space="0" w:color="auto"/>
        <w:right w:val="none" w:sz="0" w:space="0" w:color="auto"/>
      </w:divBdr>
    </w:div>
    <w:div w:id="1492982830">
      <w:marLeft w:val="480"/>
      <w:marRight w:val="0"/>
      <w:marTop w:val="0"/>
      <w:marBottom w:val="0"/>
      <w:divBdr>
        <w:top w:val="none" w:sz="0" w:space="0" w:color="auto"/>
        <w:left w:val="none" w:sz="0" w:space="0" w:color="auto"/>
        <w:bottom w:val="none" w:sz="0" w:space="0" w:color="auto"/>
        <w:right w:val="none" w:sz="0" w:space="0" w:color="auto"/>
      </w:divBdr>
    </w:div>
    <w:div w:id="1495409583">
      <w:marLeft w:val="480"/>
      <w:marRight w:val="0"/>
      <w:marTop w:val="0"/>
      <w:marBottom w:val="0"/>
      <w:divBdr>
        <w:top w:val="none" w:sz="0" w:space="0" w:color="auto"/>
        <w:left w:val="none" w:sz="0" w:space="0" w:color="auto"/>
        <w:bottom w:val="none" w:sz="0" w:space="0" w:color="auto"/>
        <w:right w:val="none" w:sz="0" w:space="0" w:color="auto"/>
      </w:divBdr>
    </w:div>
    <w:div w:id="1497262561">
      <w:marLeft w:val="480"/>
      <w:marRight w:val="0"/>
      <w:marTop w:val="0"/>
      <w:marBottom w:val="0"/>
      <w:divBdr>
        <w:top w:val="none" w:sz="0" w:space="0" w:color="auto"/>
        <w:left w:val="none" w:sz="0" w:space="0" w:color="auto"/>
        <w:bottom w:val="none" w:sz="0" w:space="0" w:color="auto"/>
        <w:right w:val="none" w:sz="0" w:space="0" w:color="auto"/>
      </w:divBdr>
    </w:div>
    <w:div w:id="1509783372">
      <w:marLeft w:val="480"/>
      <w:marRight w:val="0"/>
      <w:marTop w:val="0"/>
      <w:marBottom w:val="0"/>
      <w:divBdr>
        <w:top w:val="none" w:sz="0" w:space="0" w:color="auto"/>
        <w:left w:val="none" w:sz="0" w:space="0" w:color="auto"/>
        <w:bottom w:val="none" w:sz="0" w:space="0" w:color="auto"/>
        <w:right w:val="none" w:sz="0" w:space="0" w:color="auto"/>
      </w:divBdr>
    </w:div>
    <w:div w:id="1514605995">
      <w:marLeft w:val="480"/>
      <w:marRight w:val="0"/>
      <w:marTop w:val="0"/>
      <w:marBottom w:val="0"/>
      <w:divBdr>
        <w:top w:val="none" w:sz="0" w:space="0" w:color="auto"/>
        <w:left w:val="none" w:sz="0" w:space="0" w:color="auto"/>
        <w:bottom w:val="none" w:sz="0" w:space="0" w:color="auto"/>
        <w:right w:val="none" w:sz="0" w:space="0" w:color="auto"/>
      </w:divBdr>
    </w:div>
    <w:div w:id="1524130317">
      <w:marLeft w:val="480"/>
      <w:marRight w:val="0"/>
      <w:marTop w:val="0"/>
      <w:marBottom w:val="0"/>
      <w:divBdr>
        <w:top w:val="none" w:sz="0" w:space="0" w:color="auto"/>
        <w:left w:val="none" w:sz="0" w:space="0" w:color="auto"/>
        <w:bottom w:val="none" w:sz="0" w:space="0" w:color="auto"/>
        <w:right w:val="none" w:sz="0" w:space="0" w:color="auto"/>
      </w:divBdr>
    </w:div>
    <w:div w:id="1526871628">
      <w:bodyDiv w:val="1"/>
      <w:marLeft w:val="0"/>
      <w:marRight w:val="0"/>
      <w:marTop w:val="0"/>
      <w:marBottom w:val="0"/>
      <w:divBdr>
        <w:top w:val="none" w:sz="0" w:space="0" w:color="auto"/>
        <w:left w:val="none" w:sz="0" w:space="0" w:color="auto"/>
        <w:bottom w:val="none" w:sz="0" w:space="0" w:color="auto"/>
        <w:right w:val="none" w:sz="0" w:space="0" w:color="auto"/>
      </w:divBdr>
    </w:div>
    <w:div w:id="1530220126">
      <w:marLeft w:val="480"/>
      <w:marRight w:val="0"/>
      <w:marTop w:val="0"/>
      <w:marBottom w:val="0"/>
      <w:divBdr>
        <w:top w:val="none" w:sz="0" w:space="0" w:color="auto"/>
        <w:left w:val="none" w:sz="0" w:space="0" w:color="auto"/>
        <w:bottom w:val="none" w:sz="0" w:space="0" w:color="auto"/>
        <w:right w:val="none" w:sz="0" w:space="0" w:color="auto"/>
      </w:divBdr>
    </w:div>
    <w:div w:id="1530292972">
      <w:marLeft w:val="480"/>
      <w:marRight w:val="0"/>
      <w:marTop w:val="0"/>
      <w:marBottom w:val="0"/>
      <w:divBdr>
        <w:top w:val="none" w:sz="0" w:space="0" w:color="auto"/>
        <w:left w:val="none" w:sz="0" w:space="0" w:color="auto"/>
        <w:bottom w:val="none" w:sz="0" w:space="0" w:color="auto"/>
        <w:right w:val="none" w:sz="0" w:space="0" w:color="auto"/>
      </w:divBdr>
    </w:div>
    <w:div w:id="1553342325">
      <w:marLeft w:val="480"/>
      <w:marRight w:val="0"/>
      <w:marTop w:val="0"/>
      <w:marBottom w:val="0"/>
      <w:divBdr>
        <w:top w:val="none" w:sz="0" w:space="0" w:color="auto"/>
        <w:left w:val="none" w:sz="0" w:space="0" w:color="auto"/>
        <w:bottom w:val="none" w:sz="0" w:space="0" w:color="auto"/>
        <w:right w:val="none" w:sz="0" w:space="0" w:color="auto"/>
      </w:divBdr>
    </w:div>
    <w:div w:id="1562910078">
      <w:marLeft w:val="480"/>
      <w:marRight w:val="0"/>
      <w:marTop w:val="0"/>
      <w:marBottom w:val="0"/>
      <w:divBdr>
        <w:top w:val="none" w:sz="0" w:space="0" w:color="auto"/>
        <w:left w:val="none" w:sz="0" w:space="0" w:color="auto"/>
        <w:bottom w:val="none" w:sz="0" w:space="0" w:color="auto"/>
        <w:right w:val="none" w:sz="0" w:space="0" w:color="auto"/>
      </w:divBdr>
    </w:div>
    <w:div w:id="1562982334">
      <w:marLeft w:val="480"/>
      <w:marRight w:val="0"/>
      <w:marTop w:val="0"/>
      <w:marBottom w:val="0"/>
      <w:divBdr>
        <w:top w:val="none" w:sz="0" w:space="0" w:color="auto"/>
        <w:left w:val="none" w:sz="0" w:space="0" w:color="auto"/>
        <w:bottom w:val="none" w:sz="0" w:space="0" w:color="auto"/>
        <w:right w:val="none" w:sz="0" w:space="0" w:color="auto"/>
      </w:divBdr>
    </w:div>
    <w:div w:id="1567448148">
      <w:marLeft w:val="480"/>
      <w:marRight w:val="0"/>
      <w:marTop w:val="0"/>
      <w:marBottom w:val="0"/>
      <w:divBdr>
        <w:top w:val="none" w:sz="0" w:space="0" w:color="auto"/>
        <w:left w:val="none" w:sz="0" w:space="0" w:color="auto"/>
        <w:bottom w:val="none" w:sz="0" w:space="0" w:color="auto"/>
        <w:right w:val="none" w:sz="0" w:space="0" w:color="auto"/>
      </w:divBdr>
    </w:div>
    <w:div w:id="1572470977">
      <w:marLeft w:val="480"/>
      <w:marRight w:val="0"/>
      <w:marTop w:val="0"/>
      <w:marBottom w:val="0"/>
      <w:divBdr>
        <w:top w:val="none" w:sz="0" w:space="0" w:color="auto"/>
        <w:left w:val="none" w:sz="0" w:space="0" w:color="auto"/>
        <w:bottom w:val="none" w:sz="0" w:space="0" w:color="auto"/>
        <w:right w:val="none" w:sz="0" w:space="0" w:color="auto"/>
      </w:divBdr>
    </w:div>
    <w:div w:id="1572736406">
      <w:marLeft w:val="480"/>
      <w:marRight w:val="0"/>
      <w:marTop w:val="0"/>
      <w:marBottom w:val="0"/>
      <w:divBdr>
        <w:top w:val="none" w:sz="0" w:space="0" w:color="auto"/>
        <w:left w:val="none" w:sz="0" w:space="0" w:color="auto"/>
        <w:bottom w:val="none" w:sz="0" w:space="0" w:color="auto"/>
        <w:right w:val="none" w:sz="0" w:space="0" w:color="auto"/>
      </w:divBdr>
    </w:div>
    <w:div w:id="1574242285">
      <w:bodyDiv w:val="1"/>
      <w:marLeft w:val="0"/>
      <w:marRight w:val="0"/>
      <w:marTop w:val="0"/>
      <w:marBottom w:val="0"/>
      <w:divBdr>
        <w:top w:val="none" w:sz="0" w:space="0" w:color="auto"/>
        <w:left w:val="none" w:sz="0" w:space="0" w:color="auto"/>
        <w:bottom w:val="none" w:sz="0" w:space="0" w:color="auto"/>
        <w:right w:val="none" w:sz="0" w:space="0" w:color="auto"/>
      </w:divBdr>
    </w:div>
    <w:div w:id="1577982693">
      <w:marLeft w:val="480"/>
      <w:marRight w:val="0"/>
      <w:marTop w:val="0"/>
      <w:marBottom w:val="0"/>
      <w:divBdr>
        <w:top w:val="none" w:sz="0" w:space="0" w:color="auto"/>
        <w:left w:val="none" w:sz="0" w:space="0" w:color="auto"/>
        <w:bottom w:val="none" w:sz="0" w:space="0" w:color="auto"/>
        <w:right w:val="none" w:sz="0" w:space="0" w:color="auto"/>
      </w:divBdr>
    </w:div>
    <w:div w:id="1578440812">
      <w:marLeft w:val="480"/>
      <w:marRight w:val="0"/>
      <w:marTop w:val="0"/>
      <w:marBottom w:val="0"/>
      <w:divBdr>
        <w:top w:val="none" w:sz="0" w:space="0" w:color="auto"/>
        <w:left w:val="none" w:sz="0" w:space="0" w:color="auto"/>
        <w:bottom w:val="none" w:sz="0" w:space="0" w:color="auto"/>
        <w:right w:val="none" w:sz="0" w:space="0" w:color="auto"/>
      </w:divBdr>
    </w:div>
    <w:div w:id="1581908204">
      <w:bodyDiv w:val="1"/>
      <w:marLeft w:val="0"/>
      <w:marRight w:val="0"/>
      <w:marTop w:val="0"/>
      <w:marBottom w:val="0"/>
      <w:divBdr>
        <w:top w:val="none" w:sz="0" w:space="0" w:color="auto"/>
        <w:left w:val="none" w:sz="0" w:space="0" w:color="auto"/>
        <w:bottom w:val="none" w:sz="0" w:space="0" w:color="auto"/>
        <w:right w:val="none" w:sz="0" w:space="0" w:color="auto"/>
      </w:divBdr>
    </w:div>
    <w:div w:id="1585871636">
      <w:bodyDiv w:val="1"/>
      <w:marLeft w:val="0"/>
      <w:marRight w:val="0"/>
      <w:marTop w:val="0"/>
      <w:marBottom w:val="0"/>
      <w:divBdr>
        <w:top w:val="none" w:sz="0" w:space="0" w:color="auto"/>
        <w:left w:val="none" w:sz="0" w:space="0" w:color="auto"/>
        <w:bottom w:val="none" w:sz="0" w:space="0" w:color="auto"/>
        <w:right w:val="none" w:sz="0" w:space="0" w:color="auto"/>
      </w:divBdr>
    </w:div>
    <w:div w:id="1590119193">
      <w:bodyDiv w:val="1"/>
      <w:marLeft w:val="0"/>
      <w:marRight w:val="0"/>
      <w:marTop w:val="0"/>
      <w:marBottom w:val="0"/>
      <w:divBdr>
        <w:top w:val="none" w:sz="0" w:space="0" w:color="auto"/>
        <w:left w:val="none" w:sz="0" w:space="0" w:color="auto"/>
        <w:bottom w:val="none" w:sz="0" w:space="0" w:color="auto"/>
        <w:right w:val="none" w:sz="0" w:space="0" w:color="auto"/>
      </w:divBdr>
    </w:div>
    <w:div w:id="1593122815">
      <w:bodyDiv w:val="1"/>
      <w:marLeft w:val="0"/>
      <w:marRight w:val="0"/>
      <w:marTop w:val="0"/>
      <w:marBottom w:val="0"/>
      <w:divBdr>
        <w:top w:val="none" w:sz="0" w:space="0" w:color="auto"/>
        <w:left w:val="none" w:sz="0" w:space="0" w:color="auto"/>
        <w:bottom w:val="none" w:sz="0" w:space="0" w:color="auto"/>
        <w:right w:val="none" w:sz="0" w:space="0" w:color="auto"/>
      </w:divBdr>
    </w:div>
    <w:div w:id="1593974580">
      <w:marLeft w:val="480"/>
      <w:marRight w:val="0"/>
      <w:marTop w:val="0"/>
      <w:marBottom w:val="0"/>
      <w:divBdr>
        <w:top w:val="none" w:sz="0" w:space="0" w:color="auto"/>
        <w:left w:val="none" w:sz="0" w:space="0" w:color="auto"/>
        <w:bottom w:val="none" w:sz="0" w:space="0" w:color="auto"/>
        <w:right w:val="none" w:sz="0" w:space="0" w:color="auto"/>
      </w:divBdr>
    </w:div>
    <w:div w:id="1602638868">
      <w:marLeft w:val="480"/>
      <w:marRight w:val="0"/>
      <w:marTop w:val="0"/>
      <w:marBottom w:val="0"/>
      <w:divBdr>
        <w:top w:val="none" w:sz="0" w:space="0" w:color="auto"/>
        <w:left w:val="none" w:sz="0" w:space="0" w:color="auto"/>
        <w:bottom w:val="none" w:sz="0" w:space="0" w:color="auto"/>
        <w:right w:val="none" w:sz="0" w:space="0" w:color="auto"/>
      </w:divBdr>
    </w:div>
    <w:div w:id="1603411480">
      <w:marLeft w:val="480"/>
      <w:marRight w:val="0"/>
      <w:marTop w:val="0"/>
      <w:marBottom w:val="0"/>
      <w:divBdr>
        <w:top w:val="none" w:sz="0" w:space="0" w:color="auto"/>
        <w:left w:val="none" w:sz="0" w:space="0" w:color="auto"/>
        <w:bottom w:val="none" w:sz="0" w:space="0" w:color="auto"/>
        <w:right w:val="none" w:sz="0" w:space="0" w:color="auto"/>
      </w:divBdr>
    </w:div>
    <w:div w:id="1605267996">
      <w:marLeft w:val="480"/>
      <w:marRight w:val="0"/>
      <w:marTop w:val="0"/>
      <w:marBottom w:val="0"/>
      <w:divBdr>
        <w:top w:val="none" w:sz="0" w:space="0" w:color="auto"/>
        <w:left w:val="none" w:sz="0" w:space="0" w:color="auto"/>
        <w:bottom w:val="none" w:sz="0" w:space="0" w:color="auto"/>
        <w:right w:val="none" w:sz="0" w:space="0" w:color="auto"/>
      </w:divBdr>
    </w:div>
    <w:div w:id="1613785371">
      <w:bodyDiv w:val="1"/>
      <w:marLeft w:val="0"/>
      <w:marRight w:val="0"/>
      <w:marTop w:val="0"/>
      <w:marBottom w:val="0"/>
      <w:divBdr>
        <w:top w:val="none" w:sz="0" w:space="0" w:color="auto"/>
        <w:left w:val="none" w:sz="0" w:space="0" w:color="auto"/>
        <w:bottom w:val="none" w:sz="0" w:space="0" w:color="auto"/>
        <w:right w:val="none" w:sz="0" w:space="0" w:color="auto"/>
      </w:divBdr>
    </w:div>
    <w:div w:id="1618565435">
      <w:bodyDiv w:val="1"/>
      <w:marLeft w:val="0"/>
      <w:marRight w:val="0"/>
      <w:marTop w:val="0"/>
      <w:marBottom w:val="0"/>
      <w:divBdr>
        <w:top w:val="none" w:sz="0" w:space="0" w:color="auto"/>
        <w:left w:val="none" w:sz="0" w:space="0" w:color="auto"/>
        <w:bottom w:val="none" w:sz="0" w:space="0" w:color="auto"/>
        <w:right w:val="none" w:sz="0" w:space="0" w:color="auto"/>
      </w:divBdr>
    </w:div>
    <w:div w:id="1619220970">
      <w:bodyDiv w:val="1"/>
      <w:marLeft w:val="0"/>
      <w:marRight w:val="0"/>
      <w:marTop w:val="0"/>
      <w:marBottom w:val="0"/>
      <w:divBdr>
        <w:top w:val="none" w:sz="0" w:space="0" w:color="auto"/>
        <w:left w:val="none" w:sz="0" w:space="0" w:color="auto"/>
        <w:bottom w:val="none" w:sz="0" w:space="0" w:color="auto"/>
        <w:right w:val="none" w:sz="0" w:space="0" w:color="auto"/>
      </w:divBdr>
    </w:div>
    <w:div w:id="1626813931">
      <w:marLeft w:val="480"/>
      <w:marRight w:val="0"/>
      <w:marTop w:val="0"/>
      <w:marBottom w:val="0"/>
      <w:divBdr>
        <w:top w:val="none" w:sz="0" w:space="0" w:color="auto"/>
        <w:left w:val="none" w:sz="0" w:space="0" w:color="auto"/>
        <w:bottom w:val="none" w:sz="0" w:space="0" w:color="auto"/>
        <w:right w:val="none" w:sz="0" w:space="0" w:color="auto"/>
      </w:divBdr>
    </w:div>
    <w:div w:id="1634142317">
      <w:marLeft w:val="480"/>
      <w:marRight w:val="0"/>
      <w:marTop w:val="0"/>
      <w:marBottom w:val="0"/>
      <w:divBdr>
        <w:top w:val="none" w:sz="0" w:space="0" w:color="auto"/>
        <w:left w:val="none" w:sz="0" w:space="0" w:color="auto"/>
        <w:bottom w:val="none" w:sz="0" w:space="0" w:color="auto"/>
        <w:right w:val="none" w:sz="0" w:space="0" w:color="auto"/>
      </w:divBdr>
    </w:div>
    <w:div w:id="1640649420">
      <w:marLeft w:val="480"/>
      <w:marRight w:val="0"/>
      <w:marTop w:val="0"/>
      <w:marBottom w:val="0"/>
      <w:divBdr>
        <w:top w:val="none" w:sz="0" w:space="0" w:color="auto"/>
        <w:left w:val="none" w:sz="0" w:space="0" w:color="auto"/>
        <w:bottom w:val="none" w:sz="0" w:space="0" w:color="auto"/>
        <w:right w:val="none" w:sz="0" w:space="0" w:color="auto"/>
      </w:divBdr>
    </w:div>
    <w:div w:id="1643538917">
      <w:marLeft w:val="480"/>
      <w:marRight w:val="0"/>
      <w:marTop w:val="0"/>
      <w:marBottom w:val="0"/>
      <w:divBdr>
        <w:top w:val="none" w:sz="0" w:space="0" w:color="auto"/>
        <w:left w:val="none" w:sz="0" w:space="0" w:color="auto"/>
        <w:bottom w:val="none" w:sz="0" w:space="0" w:color="auto"/>
        <w:right w:val="none" w:sz="0" w:space="0" w:color="auto"/>
      </w:divBdr>
    </w:div>
    <w:div w:id="1648320025">
      <w:bodyDiv w:val="1"/>
      <w:marLeft w:val="0"/>
      <w:marRight w:val="0"/>
      <w:marTop w:val="0"/>
      <w:marBottom w:val="0"/>
      <w:divBdr>
        <w:top w:val="none" w:sz="0" w:space="0" w:color="auto"/>
        <w:left w:val="none" w:sz="0" w:space="0" w:color="auto"/>
        <w:bottom w:val="none" w:sz="0" w:space="0" w:color="auto"/>
        <w:right w:val="none" w:sz="0" w:space="0" w:color="auto"/>
      </w:divBdr>
    </w:div>
    <w:div w:id="1648705622">
      <w:marLeft w:val="480"/>
      <w:marRight w:val="0"/>
      <w:marTop w:val="0"/>
      <w:marBottom w:val="0"/>
      <w:divBdr>
        <w:top w:val="none" w:sz="0" w:space="0" w:color="auto"/>
        <w:left w:val="none" w:sz="0" w:space="0" w:color="auto"/>
        <w:bottom w:val="none" w:sz="0" w:space="0" w:color="auto"/>
        <w:right w:val="none" w:sz="0" w:space="0" w:color="auto"/>
      </w:divBdr>
    </w:div>
    <w:div w:id="1648823024">
      <w:marLeft w:val="480"/>
      <w:marRight w:val="0"/>
      <w:marTop w:val="0"/>
      <w:marBottom w:val="0"/>
      <w:divBdr>
        <w:top w:val="none" w:sz="0" w:space="0" w:color="auto"/>
        <w:left w:val="none" w:sz="0" w:space="0" w:color="auto"/>
        <w:bottom w:val="none" w:sz="0" w:space="0" w:color="auto"/>
        <w:right w:val="none" w:sz="0" w:space="0" w:color="auto"/>
      </w:divBdr>
    </w:div>
    <w:div w:id="1649821133">
      <w:bodyDiv w:val="1"/>
      <w:marLeft w:val="0"/>
      <w:marRight w:val="0"/>
      <w:marTop w:val="0"/>
      <w:marBottom w:val="0"/>
      <w:divBdr>
        <w:top w:val="none" w:sz="0" w:space="0" w:color="auto"/>
        <w:left w:val="none" w:sz="0" w:space="0" w:color="auto"/>
        <w:bottom w:val="none" w:sz="0" w:space="0" w:color="auto"/>
        <w:right w:val="none" w:sz="0" w:space="0" w:color="auto"/>
      </w:divBdr>
    </w:div>
    <w:div w:id="1651061505">
      <w:marLeft w:val="480"/>
      <w:marRight w:val="0"/>
      <w:marTop w:val="0"/>
      <w:marBottom w:val="0"/>
      <w:divBdr>
        <w:top w:val="none" w:sz="0" w:space="0" w:color="auto"/>
        <w:left w:val="none" w:sz="0" w:space="0" w:color="auto"/>
        <w:bottom w:val="none" w:sz="0" w:space="0" w:color="auto"/>
        <w:right w:val="none" w:sz="0" w:space="0" w:color="auto"/>
      </w:divBdr>
    </w:div>
    <w:div w:id="1666858768">
      <w:marLeft w:val="480"/>
      <w:marRight w:val="0"/>
      <w:marTop w:val="0"/>
      <w:marBottom w:val="0"/>
      <w:divBdr>
        <w:top w:val="none" w:sz="0" w:space="0" w:color="auto"/>
        <w:left w:val="none" w:sz="0" w:space="0" w:color="auto"/>
        <w:bottom w:val="none" w:sz="0" w:space="0" w:color="auto"/>
        <w:right w:val="none" w:sz="0" w:space="0" w:color="auto"/>
      </w:divBdr>
    </w:div>
    <w:div w:id="1669139817">
      <w:bodyDiv w:val="1"/>
      <w:marLeft w:val="0"/>
      <w:marRight w:val="0"/>
      <w:marTop w:val="0"/>
      <w:marBottom w:val="0"/>
      <w:divBdr>
        <w:top w:val="none" w:sz="0" w:space="0" w:color="auto"/>
        <w:left w:val="none" w:sz="0" w:space="0" w:color="auto"/>
        <w:bottom w:val="none" w:sz="0" w:space="0" w:color="auto"/>
        <w:right w:val="none" w:sz="0" w:space="0" w:color="auto"/>
      </w:divBdr>
    </w:div>
    <w:div w:id="1670787893">
      <w:bodyDiv w:val="1"/>
      <w:marLeft w:val="0"/>
      <w:marRight w:val="0"/>
      <w:marTop w:val="0"/>
      <w:marBottom w:val="0"/>
      <w:divBdr>
        <w:top w:val="none" w:sz="0" w:space="0" w:color="auto"/>
        <w:left w:val="none" w:sz="0" w:space="0" w:color="auto"/>
        <w:bottom w:val="none" w:sz="0" w:space="0" w:color="auto"/>
        <w:right w:val="none" w:sz="0" w:space="0" w:color="auto"/>
      </w:divBdr>
    </w:div>
    <w:div w:id="1685206892">
      <w:marLeft w:val="480"/>
      <w:marRight w:val="0"/>
      <w:marTop w:val="0"/>
      <w:marBottom w:val="0"/>
      <w:divBdr>
        <w:top w:val="none" w:sz="0" w:space="0" w:color="auto"/>
        <w:left w:val="none" w:sz="0" w:space="0" w:color="auto"/>
        <w:bottom w:val="none" w:sz="0" w:space="0" w:color="auto"/>
        <w:right w:val="none" w:sz="0" w:space="0" w:color="auto"/>
      </w:divBdr>
    </w:div>
    <w:div w:id="1691759276">
      <w:marLeft w:val="480"/>
      <w:marRight w:val="0"/>
      <w:marTop w:val="0"/>
      <w:marBottom w:val="0"/>
      <w:divBdr>
        <w:top w:val="none" w:sz="0" w:space="0" w:color="auto"/>
        <w:left w:val="none" w:sz="0" w:space="0" w:color="auto"/>
        <w:bottom w:val="none" w:sz="0" w:space="0" w:color="auto"/>
        <w:right w:val="none" w:sz="0" w:space="0" w:color="auto"/>
      </w:divBdr>
    </w:div>
    <w:div w:id="1696930111">
      <w:marLeft w:val="480"/>
      <w:marRight w:val="0"/>
      <w:marTop w:val="0"/>
      <w:marBottom w:val="0"/>
      <w:divBdr>
        <w:top w:val="none" w:sz="0" w:space="0" w:color="auto"/>
        <w:left w:val="none" w:sz="0" w:space="0" w:color="auto"/>
        <w:bottom w:val="none" w:sz="0" w:space="0" w:color="auto"/>
        <w:right w:val="none" w:sz="0" w:space="0" w:color="auto"/>
      </w:divBdr>
    </w:div>
    <w:div w:id="1698501159">
      <w:bodyDiv w:val="1"/>
      <w:marLeft w:val="0"/>
      <w:marRight w:val="0"/>
      <w:marTop w:val="0"/>
      <w:marBottom w:val="0"/>
      <w:divBdr>
        <w:top w:val="none" w:sz="0" w:space="0" w:color="auto"/>
        <w:left w:val="none" w:sz="0" w:space="0" w:color="auto"/>
        <w:bottom w:val="none" w:sz="0" w:space="0" w:color="auto"/>
        <w:right w:val="none" w:sz="0" w:space="0" w:color="auto"/>
      </w:divBdr>
    </w:div>
    <w:div w:id="1705980672">
      <w:marLeft w:val="480"/>
      <w:marRight w:val="0"/>
      <w:marTop w:val="0"/>
      <w:marBottom w:val="0"/>
      <w:divBdr>
        <w:top w:val="none" w:sz="0" w:space="0" w:color="auto"/>
        <w:left w:val="none" w:sz="0" w:space="0" w:color="auto"/>
        <w:bottom w:val="none" w:sz="0" w:space="0" w:color="auto"/>
        <w:right w:val="none" w:sz="0" w:space="0" w:color="auto"/>
      </w:divBdr>
    </w:div>
    <w:div w:id="1709449233">
      <w:marLeft w:val="480"/>
      <w:marRight w:val="0"/>
      <w:marTop w:val="0"/>
      <w:marBottom w:val="0"/>
      <w:divBdr>
        <w:top w:val="none" w:sz="0" w:space="0" w:color="auto"/>
        <w:left w:val="none" w:sz="0" w:space="0" w:color="auto"/>
        <w:bottom w:val="none" w:sz="0" w:space="0" w:color="auto"/>
        <w:right w:val="none" w:sz="0" w:space="0" w:color="auto"/>
      </w:divBdr>
    </w:div>
    <w:div w:id="1712998381">
      <w:marLeft w:val="480"/>
      <w:marRight w:val="0"/>
      <w:marTop w:val="0"/>
      <w:marBottom w:val="0"/>
      <w:divBdr>
        <w:top w:val="none" w:sz="0" w:space="0" w:color="auto"/>
        <w:left w:val="none" w:sz="0" w:space="0" w:color="auto"/>
        <w:bottom w:val="none" w:sz="0" w:space="0" w:color="auto"/>
        <w:right w:val="none" w:sz="0" w:space="0" w:color="auto"/>
      </w:divBdr>
    </w:div>
    <w:div w:id="1714160817">
      <w:bodyDiv w:val="1"/>
      <w:marLeft w:val="0"/>
      <w:marRight w:val="0"/>
      <w:marTop w:val="0"/>
      <w:marBottom w:val="0"/>
      <w:divBdr>
        <w:top w:val="none" w:sz="0" w:space="0" w:color="auto"/>
        <w:left w:val="none" w:sz="0" w:space="0" w:color="auto"/>
        <w:bottom w:val="none" w:sz="0" w:space="0" w:color="auto"/>
        <w:right w:val="none" w:sz="0" w:space="0" w:color="auto"/>
      </w:divBdr>
    </w:div>
    <w:div w:id="1722174153">
      <w:marLeft w:val="480"/>
      <w:marRight w:val="0"/>
      <w:marTop w:val="0"/>
      <w:marBottom w:val="0"/>
      <w:divBdr>
        <w:top w:val="none" w:sz="0" w:space="0" w:color="auto"/>
        <w:left w:val="none" w:sz="0" w:space="0" w:color="auto"/>
        <w:bottom w:val="none" w:sz="0" w:space="0" w:color="auto"/>
        <w:right w:val="none" w:sz="0" w:space="0" w:color="auto"/>
      </w:divBdr>
    </w:div>
    <w:div w:id="1723677279">
      <w:marLeft w:val="480"/>
      <w:marRight w:val="0"/>
      <w:marTop w:val="0"/>
      <w:marBottom w:val="0"/>
      <w:divBdr>
        <w:top w:val="none" w:sz="0" w:space="0" w:color="auto"/>
        <w:left w:val="none" w:sz="0" w:space="0" w:color="auto"/>
        <w:bottom w:val="none" w:sz="0" w:space="0" w:color="auto"/>
        <w:right w:val="none" w:sz="0" w:space="0" w:color="auto"/>
      </w:divBdr>
    </w:div>
    <w:div w:id="1723748927">
      <w:marLeft w:val="480"/>
      <w:marRight w:val="0"/>
      <w:marTop w:val="0"/>
      <w:marBottom w:val="0"/>
      <w:divBdr>
        <w:top w:val="none" w:sz="0" w:space="0" w:color="auto"/>
        <w:left w:val="none" w:sz="0" w:space="0" w:color="auto"/>
        <w:bottom w:val="none" w:sz="0" w:space="0" w:color="auto"/>
        <w:right w:val="none" w:sz="0" w:space="0" w:color="auto"/>
      </w:divBdr>
    </w:div>
    <w:div w:id="1729769629">
      <w:marLeft w:val="480"/>
      <w:marRight w:val="0"/>
      <w:marTop w:val="0"/>
      <w:marBottom w:val="0"/>
      <w:divBdr>
        <w:top w:val="none" w:sz="0" w:space="0" w:color="auto"/>
        <w:left w:val="none" w:sz="0" w:space="0" w:color="auto"/>
        <w:bottom w:val="none" w:sz="0" w:space="0" w:color="auto"/>
        <w:right w:val="none" w:sz="0" w:space="0" w:color="auto"/>
      </w:divBdr>
    </w:div>
    <w:div w:id="1732189643">
      <w:marLeft w:val="480"/>
      <w:marRight w:val="0"/>
      <w:marTop w:val="0"/>
      <w:marBottom w:val="0"/>
      <w:divBdr>
        <w:top w:val="none" w:sz="0" w:space="0" w:color="auto"/>
        <w:left w:val="none" w:sz="0" w:space="0" w:color="auto"/>
        <w:bottom w:val="none" w:sz="0" w:space="0" w:color="auto"/>
        <w:right w:val="none" w:sz="0" w:space="0" w:color="auto"/>
      </w:divBdr>
    </w:div>
    <w:div w:id="1733039401">
      <w:marLeft w:val="480"/>
      <w:marRight w:val="0"/>
      <w:marTop w:val="0"/>
      <w:marBottom w:val="0"/>
      <w:divBdr>
        <w:top w:val="none" w:sz="0" w:space="0" w:color="auto"/>
        <w:left w:val="none" w:sz="0" w:space="0" w:color="auto"/>
        <w:bottom w:val="none" w:sz="0" w:space="0" w:color="auto"/>
        <w:right w:val="none" w:sz="0" w:space="0" w:color="auto"/>
      </w:divBdr>
    </w:div>
    <w:div w:id="1746143775">
      <w:bodyDiv w:val="1"/>
      <w:marLeft w:val="0"/>
      <w:marRight w:val="0"/>
      <w:marTop w:val="0"/>
      <w:marBottom w:val="0"/>
      <w:divBdr>
        <w:top w:val="none" w:sz="0" w:space="0" w:color="auto"/>
        <w:left w:val="none" w:sz="0" w:space="0" w:color="auto"/>
        <w:bottom w:val="none" w:sz="0" w:space="0" w:color="auto"/>
        <w:right w:val="none" w:sz="0" w:space="0" w:color="auto"/>
      </w:divBdr>
    </w:div>
    <w:div w:id="1746418635">
      <w:marLeft w:val="480"/>
      <w:marRight w:val="0"/>
      <w:marTop w:val="0"/>
      <w:marBottom w:val="0"/>
      <w:divBdr>
        <w:top w:val="none" w:sz="0" w:space="0" w:color="auto"/>
        <w:left w:val="none" w:sz="0" w:space="0" w:color="auto"/>
        <w:bottom w:val="none" w:sz="0" w:space="0" w:color="auto"/>
        <w:right w:val="none" w:sz="0" w:space="0" w:color="auto"/>
      </w:divBdr>
    </w:div>
    <w:div w:id="1753429322">
      <w:marLeft w:val="480"/>
      <w:marRight w:val="0"/>
      <w:marTop w:val="0"/>
      <w:marBottom w:val="0"/>
      <w:divBdr>
        <w:top w:val="none" w:sz="0" w:space="0" w:color="auto"/>
        <w:left w:val="none" w:sz="0" w:space="0" w:color="auto"/>
        <w:bottom w:val="none" w:sz="0" w:space="0" w:color="auto"/>
        <w:right w:val="none" w:sz="0" w:space="0" w:color="auto"/>
      </w:divBdr>
    </w:div>
    <w:div w:id="1756824537">
      <w:marLeft w:val="480"/>
      <w:marRight w:val="0"/>
      <w:marTop w:val="0"/>
      <w:marBottom w:val="0"/>
      <w:divBdr>
        <w:top w:val="none" w:sz="0" w:space="0" w:color="auto"/>
        <w:left w:val="none" w:sz="0" w:space="0" w:color="auto"/>
        <w:bottom w:val="none" w:sz="0" w:space="0" w:color="auto"/>
        <w:right w:val="none" w:sz="0" w:space="0" w:color="auto"/>
      </w:divBdr>
    </w:div>
    <w:div w:id="1759979456">
      <w:marLeft w:val="480"/>
      <w:marRight w:val="0"/>
      <w:marTop w:val="0"/>
      <w:marBottom w:val="0"/>
      <w:divBdr>
        <w:top w:val="none" w:sz="0" w:space="0" w:color="auto"/>
        <w:left w:val="none" w:sz="0" w:space="0" w:color="auto"/>
        <w:bottom w:val="none" w:sz="0" w:space="0" w:color="auto"/>
        <w:right w:val="none" w:sz="0" w:space="0" w:color="auto"/>
      </w:divBdr>
    </w:div>
    <w:div w:id="1763722765">
      <w:marLeft w:val="480"/>
      <w:marRight w:val="0"/>
      <w:marTop w:val="0"/>
      <w:marBottom w:val="0"/>
      <w:divBdr>
        <w:top w:val="none" w:sz="0" w:space="0" w:color="auto"/>
        <w:left w:val="none" w:sz="0" w:space="0" w:color="auto"/>
        <w:bottom w:val="none" w:sz="0" w:space="0" w:color="auto"/>
        <w:right w:val="none" w:sz="0" w:space="0" w:color="auto"/>
      </w:divBdr>
    </w:div>
    <w:div w:id="1774205228">
      <w:bodyDiv w:val="1"/>
      <w:marLeft w:val="0"/>
      <w:marRight w:val="0"/>
      <w:marTop w:val="0"/>
      <w:marBottom w:val="0"/>
      <w:divBdr>
        <w:top w:val="none" w:sz="0" w:space="0" w:color="auto"/>
        <w:left w:val="none" w:sz="0" w:space="0" w:color="auto"/>
        <w:bottom w:val="none" w:sz="0" w:space="0" w:color="auto"/>
        <w:right w:val="none" w:sz="0" w:space="0" w:color="auto"/>
      </w:divBdr>
    </w:div>
    <w:div w:id="1785031157">
      <w:bodyDiv w:val="1"/>
      <w:marLeft w:val="0"/>
      <w:marRight w:val="0"/>
      <w:marTop w:val="0"/>
      <w:marBottom w:val="0"/>
      <w:divBdr>
        <w:top w:val="none" w:sz="0" w:space="0" w:color="auto"/>
        <w:left w:val="none" w:sz="0" w:space="0" w:color="auto"/>
        <w:bottom w:val="none" w:sz="0" w:space="0" w:color="auto"/>
        <w:right w:val="none" w:sz="0" w:space="0" w:color="auto"/>
      </w:divBdr>
    </w:div>
    <w:div w:id="1798529358">
      <w:marLeft w:val="480"/>
      <w:marRight w:val="0"/>
      <w:marTop w:val="0"/>
      <w:marBottom w:val="0"/>
      <w:divBdr>
        <w:top w:val="none" w:sz="0" w:space="0" w:color="auto"/>
        <w:left w:val="none" w:sz="0" w:space="0" w:color="auto"/>
        <w:bottom w:val="none" w:sz="0" w:space="0" w:color="auto"/>
        <w:right w:val="none" w:sz="0" w:space="0" w:color="auto"/>
      </w:divBdr>
    </w:div>
    <w:div w:id="1803189856">
      <w:bodyDiv w:val="1"/>
      <w:marLeft w:val="0"/>
      <w:marRight w:val="0"/>
      <w:marTop w:val="0"/>
      <w:marBottom w:val="0"/>
      <w:divBdr>
        <w:top w:val="none" w:sz="0" w:space="0" w:color="auto"/>
        <w:left w:val="none" w:sz="0" w:space="0" w:color="auto"/>
        <w:bottom w:val="none" w:sz="0" w:space="0" w:color="auto"/>
        <w:right w:val="none" w:sz="0" w:space="0" w:color="auto"/>
      </w:divBdr>
    </w:div>
    <w:div w:id="1813986657">
      <w:marLeft w:val="480"/>
      <w:marRight w:val="0"/>
      <w:marTop w:val="0"/>
      <w:marBottom w:val="0"/>
      <w:divBdr>
        <w:top w:val="none" w:sz="0" w:space="0" w:color="auto"/>
        <w:left w:val="none" w:sz="0" w:space="0" w:color="auto"/>
        <w:bottom w:val="none" w:sz="0" w:space="0" w:color="auto"/>
        <w:right w:val="none" w:sz="0" w:space="0" w:color="auto"/>
      </w:divBdr>
    </w:div>
    <w:div w:id="1814710854">
      <w:marLeft w:val="480"/>
      <w:marRight w:val="0"/>
      <w:marTop w:val="0"/>
      <w:marBottom w:val="0"/>
      <w:divBdr>
        <w:top w:val="none" w:sz="0" w:space="0" w:color="auto"/>
        <w:left w:val="none" w:sz="0" w:space="0" w:color="auto"/>
        <w:bottom w:val="none" w:sz="0" w:space="0" w:color="auto"/>
        <w:right w:val="none" w:sz="0" w:space="0" w:color="auto"/>
      </w:divBdr>
    </w:div>
    <w:div w:id="1820419910">
      <w:bodyDiv w:val="1"/>
      <w:marLeft w:val="0"/>
      <w:marRight w:val="0"/>
      <w:marTop w:val="0"/>
      <w:marBottom w:val="0"/>
      <w:divBdr>
        <w:top w:val="none" w:sz="0" w:space="0" w:color="auto"/>
        <w:left w:val="none" w:sz="0" w:space="0" w:color="auto"/>
        <w:bottom w:val="none" w:sz="0" w:space="0" w:color="auto"/>
        <w:right w:val="none" w:sz="0" w:space="0" w:color="auto"/>
      </w:divBdr>
    </w:div>
    <w:div w:id="1822770182">
      <w:bodyDiv w:val="1"/>
      <w:marLeft w:val="0"/>
      <w:marRight w:val="0"/>
      <w:marTop w:val="0"/>
      <w:marBottom w:val="0"/>
      <w:divBdr>
        <w:top w:val="none" w:sz="0" w:space="0" w:color="auto"/>
        <w:left w:val="none" w:sz="0" w:space="0" w:color="auto"/>
        <w:bottom w:val="none" w:sz="0" w:space="0" w:color="auto"/>
        <w:right w:val="none" w:sz="0" w:space="0" w:color="auto"/>
      </w:divBdr>
    </w:div>
    <w:div w:id="1834225691">
      <w:marLeft w:val="480"/>
      <w:marRight w:val="0"/>
      <w:marTop w:val="0"/>
      <w:marBottom w:val="0"/>
      <w:divBdr>
        <w:top w:val="none" w:sz="0" w:space="0" w:color="auto"/>
        <w:left w:val="none" w:sz="0" w:space="0" w:color="auto"/>
        <w:bottom w:val="none" w:sz="0" w:space="0" w:color="auto"/>
        <w:right w:val="none" w:sz="0" w:space="0" w:color="auto"/>
      </w:divBdr>
    </w:div>
    <w:div w:id="1862433778">
      <w:bodyDiv w:val="1"/>
      <w:marLeft w:val="0"/>
      <w:marRight w:val="0"/>
      <w:marTop w:val="0"/>
      <w:marBottom w:val="0"/>
      <w:divBdr>
        <w:top w:val="none" w:sz="0" w:space="0" w:color="auto"/>
        <w:left w:val="none" w:sz="0" w:space="0" w:color="auto"/>
        <w:bottom w:val="none" w:sz="0" w:space="0" w:color="auto"/>
        <w:right w:val="none" w:sz="0" w:space="0" w:color="auto"/>
      </w:divBdr>
    </w:div>
    <w:div w:id="1865707985">
      <w:marLeft w:val="480"/>
      <w:marRight w:val="0"/>
      <w:marTop w:val="0"/>
      <w:marBottom w:val="0"/>
      <w:divBdr>
        <w:top w:val="none" w:sz="0" w:space="0" w:color="auto"/>
        <w:left w:val="none" w:sz="0" w:space="0" w:color="auto"/>
        <w:bottom w:val="none" w:sz="0" w:space="0" w:color="auto"/>
        <w:right w:val="none" w:sz="0" w:space="0" w:color="auto"/>
      </w:divBdr>
    </w:div>
    <w:div w:id="1868329031">
      <w:bodyDiv w:val="1"/>
      <w:marLeft w:val="0"/>
      <w:marRight w:val="0"/>
      <w:marTop w:val="0"/>
      <w:marBottom w:val="0"/>
      <w:divBdr>
        <w:top w:val="none" w:sz="0" w:space="0" w:color="auto"/>
        <w:left w:val="none" w:sz="0" w:space="0" w:color="auto"/>
        <w:bottom w:val="none" w:sz="0" w:space="0" w:color="auto"/>
        <w:right w:val="none" w:sz="0" w:space="0" w:color="auto"/>
      </w:divBdr>
    </w:div>
    <w:div w:id="1868374754">
      <w:marLeft w:val="480"/>
      <w:marRight w:val="0"/>
      <w:marTop w:val="0"/>
      <w:marBottom w:val="0"/>
      <w:divBdr>
        <w:top w:val="none" w:sz="0" w:space="0" w:color="auto"/>
        <w:left w:val="none" w:sz="0" w:space="0" w:color="auto"/>
        <w:bottom w:val="none" w:sz="0" w:space="0" w:color="auto"/>
        <w:right w:val="none" w:sz="0" w:space="0" w:color="auto"/>
      </w:divBdr>
    </w:div>
    <w:div w:id="1868785638">
      <w:marLeft w:val="480"/>
      <w:marRight w:val="0"/>
      <w:marTop w:val="0"/>
      <w:marBottom w:val="0"/>
      <w:divBdr>
        <w:top w:val="none" w:sz="0" w:space="0" w:color="auto"/>
        <w:left w:val="none" w:sz="0" w:space="0" w:color="auto"/>
        <w:bottom w:val="none" w:sz="0" w:space="0" w:color="auto"/>
        <w:right w:val="none" w:sz="0" w:space="0" w:color="auto"/>
      </w:divBdr>
    </w:div>
    <w:div w:id="1882862096">
      <w:marLeft w:val="480"/>
      <w:marRight w:val="0"/>
      <w:marTop w:val="0"/>
      <w:marBottom w:val="0"/>
      <w:divBdr>
        <w:top w:val="none" w:sz="0" w:space="0" w:color="auto"/>
        <w:left w:val="none" w:sz="0" w:space="0" w:color="auto"/>
        <w:bottom w:val="none" w:sz="0" w:space="0" w:color="auto"/>
        <w:right w:val="none" w:sz="0" w:space="0" w:color="auto"/>
      </w:divBdr>
    </w:div>
    <w:div w:id="1884442639">
      <w:marLeft w:val="480"/>
      <w:marRight w:val="0"/>
      <w:marTop w:val="0"/>
      <w:marBottom w:val="0"/>
      <w:divBdr>
        <w:top w:val="none" w:sz="0" w:space="0" w:color="auto"/>
        <w:left w:val="none" w:sz="0" w:space="0" w:color="auto"/>
        <w:bottom w:val="none" w:sz="0" w:space="0" w:color="auto"/>
        <w:right w:val="none" w:sz="0" w:space="0" w:color="auto"/>
      </w:divBdr>
    </w:div>
    <w:div w:id="1900051205">
      <w:marLeft w:val="480"/>
      <w:marRight w:val="0"/>
      <w:marTop w:val="0"/>
      <w:marBottom w:val="0"/>
      <w:divBdr>
        <w:top w:val="none" w:sz="0" w:space="0" w:color="auto"/>
        <w:left w:val="none" w:sz="0" w:space="0" w:color="auto"/>
        <w:bottom w:val="none" w:sz="0" w:space="0" w:color="auto"/>
        <w:right w:val="none" w:sz="0" w:space="0" w:color="auto"/>
      </w:divBdr>
    </w:div>
    <w:div w:id="1900743833">
      <w:marLeft w:val="480"/>
      <w:marRight w:val="0"/>
      <w:marTop w:val="0"/>
      <w:marBottom w:val="0"/>
      <w:divBdr>
        <w:top w:val="none" w:sz="0" w:space="0" w:color="auto"/>
        <w:left w:val="none" w:sz="0" w:space="0" w:color="auto"/>
        <w:bottom w:val="none" w:sz="0" w:space="0" w:color="auto"/>
        <w:right w:val="none" w:sz="0" w:space="0" w:color="auto"/>
      </w:divBdr>
    </w:div>
    <w:div w:id="1900943423">
      <w:marLeft w:val="480"/>
      <w:marRight w:val="0"/>
      <w:marTop w:val="0"/>
      <w:marBottom w:val="0"/>
      <w:divBdr>
        <w:top w:val="none" w:sz="0" w:space="0" w:color="auto"/>
        <w:left w:val="none" w:sz="0" w:space="0" w:color="auto"/>
        <w:bottom w:val="none" w:sz="0" w:space="0" w:color="auto"/>
        <w:right w:val="none" w:sz="0" w:space="0" w:color="auto"/>
      </w:divBdr>
    </w:div>
    <w:div w:id="1903828778">
      <w:marLeft w:val="480"/>
      <w:marRight w:val="0"/>
      <w:marTop w:val="0"/>
      <w:marBottom w:val="0"/>
      <w:divBdr>
        <w:top w:val="none" w:sz="0" w:space="0" w:color="auto"/>
        <w:left w:val="none" w:sz="0" w:space="0" w:color="auto"/>
        <w:bottom w:val="none" w:sz="0" w:space="0" w:color="auto"/>
        <w:right w:val="none" w:sz="0" w:space="0" w:color="auto"/>
      </w:divBdr>
    </w:div>
    <w:div w:id="1913274021">
      <w:marLeft w:val="480"/>
      <w:marRight w:val="0"/>
      <w:marTop w:val="0"/>
      <w:marBottom w:val="0"/>
      <w:divBdr>
        <w:top w:val="none" w:sz="0" w:space="0" w:color="auto"/>
        <w:left w:val="none" w:sz="0" w:space="0" w:color="auto"/>
        <w:bottom w:val="none" w:sz="0" w:space="0" w:color="auto"/>
        <w:right w:val="none" w:sz="0" w:space="0" w:color="auto"/>
      </w:divBdr>
    </w:div>
    <w:div w:id="1921254936">
      <w:bodyDiv w:val="1"/>
      <w:marLeft w:val="0"/>
      <w:marRight w:val="0"/>
      <w:marTop w:val="0"/>
      <w:marBottom w:val="0"/>
      <w:divBdr>
        <w:top w:val="none" w:sz="0" w:space="0" w:color="auto"/>
        <w:left w:val="none" w:sz="0" w:space="0" w:color="auto"/>
        <w:bottom w:val="none" w:sz="0" w:space="0" w:color="auto"/>
        <w:right w:val="none" w:sz="0" w:space="0" w:color="auto"/>
      </w:divBdr>
    </w:div>
    <w:div w:id="1921402677">
      <w:marLeft w:val="480"/>
      <w:marRight w:val="0"/>
      <w:marTop w:val="0"/>
      <w:marBottom w:val="0"/>
      <w:divBdr>
        <w:top w:val="none" w:sz="0" w:space="0" w:color="auto"/>
        <w:left w:val="none" w:sz="0" w:space="0" w:color="auto"/>
        <w:bottom w:val="none" w:sz="0" w:space="0" w:color="auto"/>
        <w:right w:val="none" w:sz="0" w:space="0" w:color="auto"/>
      </w:divBdr>
    </w:div>
    <w:div w:id="1923906821">
      <w:bodyDiv w:val="1"/>
      <w:marLeft w:val="0"/>
      <w:marRight w:val="0"/>
      <w:marTop w:val="0"/>
      <w:marBottom w:val="0"/>
      <w:divBdr>
        <w:top w:val="none" w:sz="0" w:space="0" w:color="auto"/>
        <w:left w:val="none" w:sz="0" w:space="0" w:color="auto"/>
        <w:bottom w:val="none" w:sz="0" w:space="0" w:color="auto"/>
        <w:right w:val="none" w:sz="0" w:space="0" w:color="auto"/>
      </w:divBdr>
    </w:div>
    <w:div w:id="1929655020">
      <w:bodyDiv w:val="1"/>
      <w:marLeft w:val="0"/>
      <w:marRight w:val="0"/>
      <w:marTop w:val="0"/>
      <w:marBottom w:val="0"/>
      <w:divBdr>
        <w:top w:val="none" w:sz="0" w:space="0" w:color="auto"/>
        <w:left w:val="none" w:sz="0" w:space="0" w:color="auto"/>
        <w:bottom w:val="none" w:sz="0" w:space="0" w:color="auto"/>
        <w:right w:val="none" w:sz="0" w:space="0" w:color="auto"/>
      </w:divBdr>
    </w:div>
    <w:div w:id="1931503840">
      <w:marLeft w:val="480"/>
      <w:marRight w:val="0"/>
      <w:marTop w:val="0"/>
      <w:marBottom w:val="0"/>
      <w:divBdr>
        <w:top w:val="none" w:sz="0" w:space="0" w:color="auto"/>
        <w:left w:val="none" w:sz="0" w:space="0" w:color="auto"/>
        <w:bottom w:val="none" w:sz="0" w:space="0" w:color="auto"/>
        <w:right w:val="none" w:sz="0" w:space="0" w:color="auto"/>
      </w:divBdr>
    </w:div>
    <w:div w:id="1938170272">
      <w:marLeft w:val="480"/>
      <w:marRight w:val="0"/>
      <w:marTop w:val="0"/>
      <w:marBottom w:val="0"/>
      <w:divBdr>
        <w:top w:val="none" w:sz="0" w:space="0" w:color="auto"/>
        <w:left w:val="none" w:sz="0" w:space="0" w:color="auto"/>
        <w:bottom w:val="none" w:sz="0" w:space="0" w:color="auto"/>
        <w:right w:val="none" w:sz="0" w:space="0" w:color="auto"/>
      </w:divBdr>
    </w:div>
    <w:div w:id="1947735204">
      <w:bodyDiv w:val="1"/>
      <w:marLeft w:val="0"/>
      <w:marRight w:val="0"/>
      <w:marTop w:val="0"/>
      <w:marBottom w:val="0"/>
      <w:divBdr>
        <w:top w:val="none" w:sz="0" w:space="0" w:color="auto"/>
        <w:left w:val="none" w:sz="0" w:space="0" w:color="auto"/>
        <w:bottom w:val="none" w:sz="0" w:space="0" w:color="auto"/>
        <w:right w:val="none" w:sz="0" w:space="0" w:color="auto"/>
      </w:divBdr>
    </w:div>
    <w:div w:id="1957330930">
      <w:bodyDiv w:val="1"/>
      <w:marLeft w:val="0"/>
      <w:marRight w:val="0"/>
      <w:marTop w:val="0"/>
      <w:marBottom w:val="0"/>
      <w:divBdr>
        <w:top w:val="none" w:sz="0" w:space="0" w:color="auto"/>
        <w:left w:val="none" w:sz="0" w:space="0" w:color="auto"/>
        <w:bottom w:val="none" w:sz="0" w:space="0" w:color="auto"/>
        <w:right w:val="none" w:sz="0" w:space="0" w:color="auto"/>
      </w:divBdr>
    </w:div>
    <w:div w:id="1961448344">
      <w:bodyDiv w:val="1"/>
      <w:marLeft w:val="0"/>
      <w:marRight w:val="0"/>
      <w:marTop w:val="0"/>
      <w:marBottom w:val="0"/>
      <w:divBdr>
        <w:top w:val="none" w:sz="0" w:space="0" w:color="auto"/>
        <w:left w:val="none" w:sz="0" w:space="0" w:color="auto"/>
        <w:bottom w:val="none" w:sz="0" w:space="0" w:color="auto"/>
        <w:right w:val="none" w:sz="0" w:space="0" w:color="auto"/>
      </w:divBdr>
    </w:div>
    <w:div w:id="1963874711">
      <w:bodyDiv w:val="1"/>
      <w:marLeft w:val="0"/>
      <w:marRight w:val="0"/>
      <w:marTop w:val="0"/>
      <w:marBottom w:val="0"/>
      <w:divBdr>
        <w:top w:val="none" w:sz="0" w:space="0" w:color="auto"/>
        <w:left w:val="none" w:sz="0" w:space="0" w:color="auto"/>
        <w:bottom w:val="none" w:sz="0" w:space="0" w:color="auto"/>
        <w:right w:val="none" w:sz="0" w:space="0" w:color="auto"/>
      </w:divBdr>
    </w:div>
    <w:div w:id="1964534188">
      <w:marLeft w:val="480"/>
      <w:marRight w:val="0"/>
      <w:marTop w:val="0"/>
      <w:marBottom w:val="0"/>
      <w:divBdr>
        <w:top w:val="none" w:sz="0" w:space="0" w:color="auto"/>
        <w:left w:val="none" w:sz="0" w:space="0" w:color="auto"/>
        <w:bottom w:val="none" w:sz="0" w:space="0" w:color="auto"/>
        <w:right w:val="none" w:sz="0" w:space="0" w:color="auto"/>
      </w:divBdr>
    </w:div>
    <w:div w:id="1967197232">
      <w:marLeft w:val="480"/>
      <w:marRight w:val="0"/>
      <w:marTop w:val="0"/>
      <w:marBottom w:val="0"/>
      <w:divBdr>
        <w:top w:val="none" w:sz="0" w:space="0" w:color="auto"/>
        <w:left w:val="none" w:sz="0" w:space="0" w:color="auto"/>
        <w:bottom w:val="none" w:sz="0" w:space="0" w:color="auto"/>
        <w:right w:val="none" w:sz="0" w:space="0" w:color="auto"/>
      </w:divBdr>
    </w:div>
    <w:div w:id="1976255866">
      <w:bodyDiv w:val="1"/>
      <w:marLeft w:val="0"/>
      <w:marRight w:val="0"/>
      <w:marTop w:val="0"/>
      <w:marBottom w:val="0"/>
      <w:divBdr>
        <w:top w:val="none" w:sz="0" w:space="0" w:color="auto"/>
        <w:left w:val="none" w:sz="0" w:space="0" w:color="auto"/>
        <w:bottom w:val="none" w:sz="0" w:space="0" w:color="auto"/>
        <w:right w:val="none" w:sz="0" w:space="0" w:color="auto"/>
      </w:divBdr>
    </w:div>
    <w:div w:id="1980918570">
      <w:marLeft w:val="480"/>
      <w:marRight w:val="0"/>
      <w:marTop w:val="0"/>
      <w:marBottom w:val="0"/>
      <w:divBdr>
        <w:top w:val="none" w:sz="0" w:space="0" w:color="auto"/>
        <w:left w:val="none" w:sz="0" w:space="0" w:color="auto"/>
        <w:bottom w:val="none" w:sz="0" w:space="0" w:color="auto"/>
        <w:right w:val="none" w:sz="0" w:space="0" w:color="auto"/>
      </w:divBdr>
    </w:div>
    <w:div w:id="1988973454">
      <w:bodyDiv w:val="1"/>
      <w:marLeft w:val="0"/>
      <w:marRight w:val="0"/>
      <w:marTop w:val="0"/>
      <w:marBottom w:val="0"/>
      <w:divBdr>
        <w:top w:val="none" w:sz="0" w:space="0" w:color="auto"/>
        <w:left w:val="none" w:sz="0" w:space="0" w:color="auto"/>
        <w:bottom w:val="none" w:sz="0" w:space="0" w:color="auto"/>
        <w:right w:val="none" w:sz="0" w:space="0" w:color="auto"/>
      </w:divBdr>
    </w:div>
    <w:div w:id="1989632511">
      <w:marLeft w:val="480"/>
      <w:marRight w:val="0"/>
      <w:marTop w:val="0"/>
      <w:marBottom w:val="0"/>
      <w:divBdr>
        <w:top w:val="none" w:sz="0" w:space="0" w:color="auto"/>
        <w:left w:val="none" w:sz="0" w:space="0" w:color="auto"/>
        <w:bottom w:val="none" w:sz="0" w:space="0" w:color="auto"/>
        <w:right w:val="none" w:sz="0" w:space="0" w:color="auto"/>
      </w:divBdr>
    </w:div>
    <w:div w:id="1990137190">
      <w:marLeft w:val="480"/>
      <w:marRight w:val="0"/>
      <w:marTop w:val="0"/>
      <w:marBottom w:val="0"/>
      <w:divBdr>
        <w:top w:val="none" w:sz="0" w:space="0" w:color="auto"/>
        <w:left w:val="none" w:sz="0" w:space="0" w:color="auto"/>
        <w:bottom w:val="none" w:sz="0" w:space="0" w:color="auto"/>
        <w:right w:val="none" w:sz="0" w:space="0" w:color="auto"/>
      </w:divBdr>
    </w:div>
    <w:div w:id="2017615644">
      <w:bodyDiv w:val="1"/>
      <w:marLeft w:val="0"/>
      <w:marRight w:val="0"/>
      <w:marTop w:val="0"/>
      <w:marBottom w:val="0"/>
      <w:divBdr>
        <w:top w:val="none" w:sz="0" w:space="0" w:color="auto"/>
        <w:left w:val="none" w:sz="0" w:space="0" w:color="auto"/>
        <w:bottom w:val="none" w:sz="0" w:space="0" w:color="auto"/>
        <w:right w:val="none" w:sz="0" w:space="0" w:color="auto"/>
      </w:divBdr>
    </w:div>
    <w:div w:id="2023049039">
      <w:marLeft w:val="480"/>
      <w:marRight w:val="0"/>
      <w:marTop w:val="0"/>
      <w:marBottom w:val="0"/>
      <w:divBdr>
        <w:top w:val="none" w:sz="0" w:space="0" w:color="auto"/>
        <w:left w:val="none" w:sz="0" w:space="0" w:color="auto"/>
        <w:bottom w:val="none" w:sz="0" w:space="0" w:color="auto"/>
        <w:right w:val="none" w:sz="0" w:space="0" w:color="auto"/>
      </w:divBdr>
    </w:div>
    <w:div w:id="2024475971">
      <w:bodyDiv w:val="1"/>
      <w:marLeft w:val="0"/>
      <w:marRight w:val="0"/>
      <w:marTop w:val="0"/>
      <w:marBottom w:val="0"/>
      <w:divBdr>
        <w:top w:val="none" w:sz="0" w:space="0" w:color="auto"/>
        <w:left w:val="none" w:sz="0" w:space="0" w:color="auto"/>
        <w:bottom w:val="none" w:sz="0" w:space="0" w:color="auto"/>
        <w:right w:val="none" w:sz="0" w:space="0" w:color="auto"/>
      </w:divBdr>
    </w:div>
    <w:div w:id="2025205139">
      <w:bodyDiv w:val="1"/>
      <w:marLeft w:val="0"/>
      <w:marRight w:val="0"/>
      <w:marTop w:val="0"/>
      <w:marBottom w:val="0"/>
      <w:divBdr>
        <w:top w:val="none" w:sz="0" w:space="0" w:color="auto"/>
        <w:left w:val="none" w:sz="0" w:space="0" w:color="auto"/>
        <w:bottom w:val="none" w:sz="0" w:space="0" w:color="auto"/>
        <w:right w:val="none" w:sz="0" w:space="0" w:color="auto"/>
      </w:divBdr>
    </w:div>
    <w:div w:id="2025594566">
      <w:bodyDiv w:val="1"/>
      <w:marLeft w:val="0"/>
      <w:marRight w:val="0"/>
      <w:marTop w:val="0"/>
      <w:marBottom w:val="0"/>
      <w:divBdr>
        <w:top w:val="none" w:sz="0" w:space="0" w:color="auto"/>
        <w:left w:val="none" w:sz="0" w:space="0" w:color="auto"/>
        <w:bottom w:val="none" w:sz="0" w:space="0" w:color="auto"/>
        <w:right w:val="none" w:sz="0" w:space="0" w:color="auto"/>
      </w:divBdr>
    </w:div>
    <w:div w:id="2030062162">
      <w:marLeft w:val="480"/>
      <w:marRight w:val="0"/>
      <w:marTop w:val="0"/>
      <w:marBottom w:val="0"/>
      <w:divBdr>
        <w:top w:val="none" w:sz="0" w:space="0" w:color="auto"/>
        <w:left w:val="none" w:sz="0" w:space="0" w:color="auto"/>
        <w:bottom w:val="none" w:sz="0" w:space="0" w:color="auto"/>
        <w:right w:val="none" w:sz="0" w:space="0" w:color="auto"/>
      </w:divBdr>
    </w:div>
    <w:div w:id="2030835312">
      <w:marLeft w:val="480"/>
      <w:marRight w:val="0"/>
      <w:marTop w:val="0"/>
      <w:marBottom w:val="0"/>
      <w:divBdr>
        <w:top w:val="none" w:sz="0" w:space="0" w:color="auto"/>
        <w:left w:val="none" w:sz="0" w:space="0" w:color="auto"/>
        <w:bottom w:val="none" w:sz="0" w:space="0" w:color="auto"/>
        <w:right w:val="none" w:sz="0" w:space="0" w:color="auto"/>
      </w:divBdr>
    </w:div>
    <w:div w:id="2037076413">
      <w:marLeft w:val="480"/>
      <w:marRight w:val="0"/>
      <w:marTop w:val="0"/>
      <w:marBottom w:val="0"/>
      <w:divBdr>
        <w:top w:val="none" w:sz="0" w:space="0" w:color="auto"/>
        <w:left w:val="none" w:sz="0" w:space="0" w:color="auto"/>
        <w:bottom w:val="none" w:sz="0" w:space="0" w:color="auto"/>
        <w:right w:val="none" w:sz="0" w:space="0" w:color="auto"/>
      </w:divBdr>
    </w:div>
    <w:div w:id="2038433298">
      <w:bodyDiv w:val="1"/>
      <w:marLeft w:val="0"/>
      <w:marRight w:val="0"/>
      <w:marTop w:val="0"/>
      <w:marBottom w:val="0"/>
      <w:divBdr>
        <w:top w:val="none" w:sz="0" w:space="0" w:color="auto"/>
        <w:left w:val="none" w:sz="0" w:space="0" w:color="auto"/>
        <w:bottom w:val="none" w:sz="0" w:space="0" w:color="auto"/>
        <w:right w:val="none" w:sz="0" w:space="0" w:color="auto"/>
      </w:divBdr>
    </w:div>
    <w:div w:id="2051032906">
      <w:bodyDiv w:val="1"/>
      <w:marLeft w:val="0"/>
      <w:marRight w:val="0"/>
      <w:marTop w:val="0"/>
      <w:marBottom w:val="0"/>
      <w:divBdr>
        <w:top w:val="none" w:sz="0" w:space="0" w:color="auto"/>
        <w:left w:val="none" w:sz="0" w:space="0" w:color="auto"/>
        <w:bottom w:val="none" w:sz="0" w:space="0" w:color="auto"/>
        <w:right w:val="none" w:sz="0" w:space="0" w:color="auto"/>
      </w:divBdr>
    </w:div>
    <w:div w:id="2051613644">
      <w:bodyDiv w:val="1"/>
      <w:marLeft w:val="0"/>
      <w:marRight w:val="0"/>
      <w:marTop w:val="0"/>
      <w:marBottom w:val="0"/>
      <w:divBdr>
        <w:top w:val="none" w:sz="0" w:space="0" w:color="auto"/>
        <w:left w:val="none" w:sz="0" w:space="0" w:color="auto"/>
        <w:bottom w:val="none" w:sz="0" w:space="0" w:color="auto"/>
        <w:right w:val="none" w:sz="0" w:space="0" w:color="auto"/>
      </w:divBdr>
    </w:div>
    <w:div w:id="2061900924">
      <w:marLeft w:val="480"/>
      <w:marRight w:val="0"/>
      <w:marTop w:val="0"/>
      <w:marBottom w:val="0"/>
      <w:divBdr>
        <w:top w:val="none" w:sz="0" w:space="0" w:color="auto"/>
        <w:left w:val="none" w:sz="0" w:space="0" w:color="auto"/>
        <w:bottom w:val="none" w:sz="0" w:space="0" w:color="auto"/>
        <w:right w:val="none" w:sz="0" w:space="0" w:color="auto"/>
      </w:divBdr>
    </w:div>
    <w:div w:id="2066954325">
      <w:bodyDiv w:val="1"/>
      <w:marLeft w:val="0"/>
      <w:marRight w:val="0"/>
      <w:marTop w:val="0"/>
      <w:marBottom w:val="0"/>
      <w:divBdr>
        <w:top w:val="none" w:sz="0" w:space="0" w:color="auto"/>
        <w:left w:val="none" w:sz="0" w:space="0" w:color="auto"/>
        <w:bottom w:val="none" w:sz="0" w:space="0" w:color="auto"/>
        <w:right w:val="none" w:sz="0" w:space="0" w:color="auto"/>
      </w:divBdr>
    </w:div>
    <w:div w:id="2095087275">
      <w:marLeft w:val="480"/>
      <w:marRight w:val="0"/>
      <w:marTop w:val="0"/>
      <w:marBottom w:val="0"/>
      <w:divBdr>
        <w:top w:val="none" w:sz="0" w:space="0" w:color="auto"/>
        <w:left w:val="none" w:sz="0" w:space="0" w:color="auto"/>
        <w:bottom w:val="none" w:sz="0" w:space="0" w:color="auto"/>
        <w:right w:val="none" w:sz="0" w:space="0" w:color="auto"/>
      </w:divBdr>
    </w:div>
    <w:div w:id="2096632307">
      <w:marLeft w:val="480"/>
      <w:marRight w:val="0"/>
      <w:marTop w:val="0"/>
      <w:marBottom w:val="0"/>
      <w:divBdr>
        <w:top w:val="none" w:sz="0" w:space="0" w:color="auto"/>
        <w:left w:val="none" w:sz="0" w:space="0" w:color="auto"/>
        <w:bottom w:val="none" w:sz="0" w:space="0" w:color="auto"/>
        <w:right w:val="none" w:sz="0" w:space="0" w:color="auto"/>
      </w:divBdr>
    </w:div>
    <w:div w:id="2104691176">
      <w:marLeft w:val="480"/>
      <w:marRight w:val="0"/>
      <w:marTop w:val="0"/>
      <w:marBottom w:val="0"/>
      <w:divBdr>
        <w:top w:val="none" w:sz="0" w:space="0" w:color="auto"/>
        <w:left w:val="none" w:sz="0" w:space="0" w:color="auto"/>
        <w:bottom w:val="none" w:sz="0" w:space="0" w:color="auto"/>
        <w:right w:val="none" w:sz="0" w:space="0" w:color="auto"/>
      </w:divBdr>
    </w:div>
    <w:div w:id="2111926680">
      <w:bodyDiv w:val="1"/>
      <w:marLeft w:val="0"/>
      <w:marRight w:val="0"/>
      <w:marTop w:val="0"/>
      <w:marBottom w:val="0"/>
      <w:divBdr>
        <w:top w:val="none" w:sz="0" w:space="0" w:color="auto"/>
        <w:left w:val="none" w:sz="0" w:space="0" w:color="auto"/>
        <w:bottom w:val="none" w:sz="0" w:space="0" w:color="auto"/>
        <w:right w:val="none" w:sz="0" w:space="0" w:color="auto"/>
      </w:divBdr>
    </w:div>
    <w:div w:id="2113084621">
      <w:bodyDiv w:val="1"/>
      <w:marLeft w:val="0"/>
      <w:marRight w:val="0"/>
      <w:marTop w:val="0"/>
      <w:marBottom w:val="0"/>
      <w:divBdr>
        <w:top w:val="none" w:sz="0" w:space="0" w:color="auto"/>
        <w:left w:val="none" w:sz="0" w:space="0" w:color="auto"/>
        <w:bottom w:val="none" w:sz="0" w:space="0" w:color="auto"/>
        <w:right w:val="none" w:sz="0" w:space="0" w:color="auto"/>
      </w:divBdr>
    </w:div>
    <w:div w:id="2113934508">
      <w:marLeft w:val="480"/>
      <w:marRight w:val="0"/>
      <w:marTop w:val="0"/>
      <w:marBottom w:val="0"/>
      <w:divBdr>
        <w:top w:val="none" w:sz="0" w:space="0" w:color="auto"/>
        <w:left w:val="none" w:sz="0" w:space="0" w:color="auto"/>
        <w:bottom w:val="none" w:sz="0" w:space="0" w:color="auto"/>
        <w:right w:val="none" w:sz="0" w:space="0" w:color="auto"/>
      </w:divBdr>
    </w:div>
    <w:div w:id="2114544997">
      <w:bodyDiv w:val="1"/>
      <w:marLeft w:val="0"/>
      <w:marRight w:val="0"/>
      <w:marTop w:val="0"/>
      <w:marBottom w:val="0"/>
      <w:divBdr>
        <w:top w:val="none" w:sz="0" w:space="0" w:color="auto"/>
        <w:left w:val="none" w:sz="0" w:space="0" w:color="auto"/>
        <w:bottom w:val="none" w:sz="0" w:space="0" w:color="auto"/>
        <w:right w:val="none" w:sz="0" w:space="0" w:color="auto"/>
      </w:divBdr>
    </w:div>
    <w:div w:id="2117091244">
      <w:marLeft w:val="480"/>
      <w:marRight w:val="0"/>
      <w:marTop w:val="0"/>
      <w:marBottom w:val="0"/>
      <w:divBdr>
        <w:top w:val="none" w:sz="0" w:space="0" w:color="auto"/>
        <w:left w:val="none" w:sz="0" w:space="0" w:color="auto"/>
        <w:bottom w:val="none" w:sz="0" w:space="0" w:color="auto"/>
        <w:right w:val="none" w:sz="0" w:space="0" w:color="auto"/>
      </w:divBdr>
    </w:div>
    <w:div w:id="2118019777">
      <w:marLeft w:val="480"/>
      <w:marRight w:val="0"/>
      <w:marTop w:val="0"/>
      <w:marBottom w:val="0"/>
      <w:divBdr>
        <w:top w:val="none" w:sz="0" w:space="0" w:color="auto"/>
        <w:left w:val="none" w:sz="0" w:space="0" w:color="auto"/>
        <w:bottom w:val="none" w:sz="0" w:space="0" w:color="auto"/>
        <w:right w:val="none" w:sz="0" w:space="0" w:color="auto"/>
      </w:divBdr>
    </w:div>
    <w:div w:id="2123961791">
      <w:marLeft w:val="480"/>
      <w:marRight w:val="0"/>
      <w:marTop w:val="0"/>
      <w:marBottom w:val="0"/>
      <w:divBdr>
        <w:top w:val="none" w:sz="0" w:space="0" w:color="auto"/>
        <w:left w:val="none" w:sz="0" w:space="0" w:color="auto"/>
        <w:bottom w:val="none" w:sz="0" w:space="0" w:color="auto"/>
        <w:right w:val="none" w:sz="0" w:space="0" w:color="auto"/>
      </w:divBdr>
    </w:div>
    <w:div w:id="2129740952">
      <w:marLeft w:val="480"/>
      <w:marRight w:val="0"/>
      <w:marTop w:val="0"/>
      <w:marBottom w:val="0"/>
      <w:divBdr>
        <w:top w:val="none" w:sz="0" w:space="0" w:color="auto"/>
        <w:left w:val="none" w:sz="0" w:space="0" w:color="auto"/>
        <w:bottom w:val="none" w:sz="0" w:space="0" w:color="auto"/>
        <w:right w:val="none" w:sz="0" w:space="0" w:color="auto"/>
      </w:divBdr>
    </w:div>
    <w:div w:id="2132363437">
      <w:marLeft w:val="480"/>
      <w:marRight w:val="0"/>
      <w:marTop w:val="0"/>
      <w:marBottom w:val="0"/>
      <w:divBdr>
        <w:top w:val="none" w:sz="0" w:space="0" w:color="auto"/>
        <w:left w:val="none" w:sz="0" w:space="0" w:color="auto"/>
        <w:bottom w:val="none" w:sz="0" w:space="0" w:color="auto"/>
        <w:right w:val="none" w:sz="0" w:space="0" w:color="auto"/>
      </w:divBdr>
    </w:div>
    <w:div w:id="2134248394">
      <w:marLeft w:val="480"/>
      <w:marRight w:val="0"/>
      <w:marTop w:val="0"/>
      <w:marBottom w:val="0"/>
      <w:divBdr>
        <w:top w:val="none" w:sz="0" w:space="0" w:color="auto"/>
        <w:left w:val="none" w:sz="0" w:space="0" w:color="auto"/>
        <w:bottom w:val="none" w:sz="0" w:space="0" w:color="auto"/>
        <w:right w:val="none" w:sz="0" w:space="0" w:color="auto"/>
      </w:divBdr>
    </w:div>
    <w:div w:id="2136482309">
      <w:marLeft w:val="480"/>
      <w:marRight w:val="0"/>
      <w:marTop w:val="0"/>
      <w:marBottom w:val="0"/>
      <w:divBdr>
        <w:top w:val="none" w:sz="0" w:space="0" w:color="auto"/>
        <w:left w:val="none" w:sz="0" w:space="0" w:color="auto"/>
        <w:bottom w:val="none" w:sz="0" w:space="0" w:color="auto"/>
        <w:right w:val="none" w:sz="0" w:space="0" w:color="auto"/>
      </w:divBdr>
    </w:div>
    <w:div w:id="2136753631">
      <w:marLeft w:val="480"/>
      <w:marRight w:val="0"/>
      <w:marTop w:val="0"/>
      <w:marBottom w:val="0"/>
      <w:divBdr>
        <w:top w:val="none" w:sz="0" w:space="0" w:color="auto"/>
        <w:left w:val="none" w:sz="0" w:space="0" w:color="auto"/>
        <w:bottom w:val="none" w:sz="0" w:space="0" w:color="auto"/>
        <w:right w:val="none" w:sz="0" w:space="0" w:color="auto"/>
      </w:divBdr>
    </w:div>
    <w:div w:id="2141263601">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9565EF-6972-49FB-BD32-0D4FD6BB9ED9}">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58640236978"/>
    <we:property name="MENDELEY_CITATIONS" value="[{&quot;citationID&quot;:&quot;MENDELEY_CITATION_575cf05e-cf6f-4a46-93cf-7bcdf64dcf29&quot;,&quot;properties&quot;:{&quot;noteIndex&quot;:0},&quot;isEdited&quot;:false,&quot;manualOverride&quot;:{&quot;isManuallyOverridden&quot;:false,&quot;citeprocText&quot;:&quot;(Aguayo David, 2025)&quot;,&quot;manualOverrideText&quot;:&quot;&quot;},&quot;citationTag&quot;:&quot;MENDELEY_CITATION_v3_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&quot;,&quot;citationItems&quot;:[{&quot;id&quot;:&quot;49d9545d-46d2-37f8-aae7-b4984a66c359&quot;,&quot;itemData&quot;:{&quot;type&quot;:&quot;report&quot;,&quot;id&quot;:&quot;49d9545d-46d2-37f8-aae7-b4984a66c359&quot;,&quot;title&quot;:&quot;UNIVERSIDAD TÉCNICA DE BABAHOYO FACULTAD DE ADMINISTRACIÓN, FINANZAS E INFORMÁTICA ESCUELA TECNOLOGÍAS DE LA INFORMACIÓN Y LA COMUNICACIÓN CARRERA DE INGENIERÍA EN SISTEMAS DE INFORMACIÓN TEMA: INFRAESTRUCTURA TECNOLÓGICA PARA MEJORAR LA SEGURIDAD DE RED Y EFICIENCIA OPERATIVA EN LA&quot;,&quot;author&quot;:[{&quot;family&quot;:&quot;Aguayo David&quot;,&quot;given&quot;:&quot;&quot;,&quot;parse-names&quot;:false,&quot;dropping-particle&quot;:&quot;&quot;,&quot;non-dropping-particle&quot;:&quot;&quot;}],&quot;issued&quot;:{&quot;date-parts&quot;:[[2025,4]]},&quot;container-title-short&quot;:&quot;&quot;},&quot;isTemporary&quot;:false,&quot;suppress-author&quot;:false,&quot;composite&quot;:false,&quot;author-only&quot;:false}]},{&quot;citationID&quot;:&quot;MENDELEY_CITATION_7fd3ccc4-6163-4b21-885f-93596367cd7b&quot;,&quot;properties&quot;:{&quot;noteIndex&quot;:0},&quot;isEdited&quot;:false,&quot;manualOverride&quot;:{&quot;isManuallyOverridden&quot;:false,&quot;citeprocText&quot;:&quot;(Salguero Fernando, 2018)&quot;,&quot;manualOverrideText&quot;:&quot;&quot;},&quot;citationTag&quot;:&quot;MENDELEY_CITATION_v3_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&quot;,&quot;citationItems&quot;:[{&quot;id&quot;:&quot;8d486653-29e5-3bb6-8e6f-3cb55b4669d9&quot;,&quot;itemData&quot;:{&quot;type&quot;:&quot;report&quot;,&quot;id&quot;:&quot;8d486653-29e5-3bb6-8e6f-3cb55b4669d9&quot;,&quot;title&quot;:&quot;AUDITORIA INTERNA A LOS ACTIVOS FÍSICOS DEL ÁREA DE TI EN LA UNIVERSIDAD COOPERATIVA DE COLOMBIA SEDE IBAGUÉ, APLICANDO EL ESTANDAR ISO/IEC 27002:2013 NELSON TOVAR CALLEJAS&quot;,&quot;author&quot;:[{&quot;family&quot;:&quot;Salguero Fernando&quot;,&quot;given&quot;:&quot;&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d0015e08-6482-435e-b9e1-8b732e6d6620&quot;,&quot;properties&quot;:{&quot;noteIndex&quot;:0},&quot;isEdited&quot;:false,&quot;manualOverride&quot;:{&quot;isManuallyOverridden&quot;:true,&quot;citeprocText&quot;:&quot;(Sanchez Juan, 2020)&quot;,&quot;manualOverrideText&quot;:&quot;(Sánchez Juan, 2020)&quot;},&quot;citationTag&quot;:&quot;MENDELEY_CITATION_v3_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&quot;,&quot;citationItems&quot;:[{&quot;id&quot;:&quot;e0b92b0c-d7b7-3e2b-834b-4887b6c8e170&quot;,&quot;itemData&quot;:{&quot;type&quot;:&quot;report&quot;,&quot;id&quot;:&quot;e0b92b0c-d7b7-3e2b-834b-4887b6c8e170&quot;,&quot;title&quot;:&quot;MANUAL DE PROCESOS Y PROCEDIMIENTOS PROCESO: EVALUACIÓN, CONTROL Y SEGUIMIENTO INSTITUCIONAL PROCEDIMIENTO: DE AUDITORÍA INTERNA FORMATO: PLAN ANUAL DE AUDITORÍA INTERNA \&quot;instrumento de control para la planeación y ejecución de las auditorías internas a los procesos del modelo de gestión de la empresa\&quot;&quot;,&quot;author&quot;:[{&quot;family&quot;:&quot;Sanchez Juan&quot;,&quot;given&quot;:&quot;&quot;,&quot;parse-names&quot;:false,&quot;dropping-particle&quot;:&quot;&quot;,&quot;non-dropping-particle&quot;:&quot;&quot;}],&quot;URL&quot;:&quot;www.esp-aguachica-cesar.gov.co&quot;,&quot;issued&quot;:{&quot;date-parts&quot;:[[2020,1,31]]},&quot;container-title-short&quot;:&quot;&quot;},&quot;isTemporary&quot;:false}]},{&quot;citationID&quot;:&quot;MENDELEY_CITATION_0ec215d6-3f06-449c-a5a6-c1efb42542dd&quot;,&quot;properties&quot;:{&quot;noteIndex&quot;:0},&quot;isEdited&quot;:false,&quot;manualOverride&quot;:{&quot;isManuallyOverridden&quot;:false,&quot;citeprocText&quot;:&quot;(Muriel Carlos, 2021)&quot;,&quot;manualOverrideText&quot;:&quot;&quot;},&quot;citationTag&quot;:&quot;MENDELEY_CITATION_v3_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&quot;,&quot;citationItems&quot;:[{&quot;id&quot;:&quot;14b940c6-48d0-378c-a4a5-de91651084dc&quot;,&quot;itemData&quot;:{&quot;type&quot;:&quot;report&quot;,&quot;id&quot;:&quot;14b940c6-48d0-378c-a4a5-de91651084dc&quot;,&quot;title&quot;:&quot;MANUAL DE PROCESOS Y PROCEDIMIENTOS PROCESO: EVALUACIÓN, CONTROL Y SEGUIMIENTO INSTITUCIONAL PROCEDIMIENTO: DE AUDITORÍA INTERNA,COMITÉ DE GESTION DEL DESEMPEÑO INSTITUCIONAL COMITÉ DE COORDINACIÓN DE CONTROL INTERNO&quot;,&quot;author&quot;:[{&quot;family&quot;:&quot;Muriel Carlos&quot;,&quot;given&quot;:&quot;&quot;,&quot;parse-names&quot;:false,&quot;dropping-particle&quot;:&quot;&quot;,&quot;non-dropping-particle&quot;:&quot;&quot;}],&quot;issued&quot;:{&quot;date-parts&quot;:[[2021,1,29]]},&quot;container-title-short&quot;:&quot;&quot;},&quot;isTemporary&quot;:false}]},{&quot;citationID&quot;:&quot;MENDELEY_CITATION_1ba4eb6d-3d97-4989-82a7-a14fc0c85ad3&quot;,&quot;properties&quot;:{&quot;noteIndex&quot;:0},&quot;isEdited&quot;:false,&quot;manualOverride&quot;:{&quot;isManuallyOverridden&quot;:false,&quot;citeprocText&quot;:&quot;(Arciniegas Yovanny, 2022)&quot;,&quot;manualOverrideText&quot;:&quot;&quot;},&quot;citationTag&quot;:&quot;MENDELEY_CITATION_v3_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&quot;,&quot;citationItems&quot;:[{&quot;id&quot;:&quot;dd404ad5-2f59-3890-a5ac-2764e2db8fb3&quot;,&quot;itemData&quot;:{&quot;type&quot;:&quot;article-journal&quot;,&quot;id&quot;:&quot;dd404ad5-2f59-3890-a5ac-2764e2db8fb3&quot;,&quot;title&quot;:&quot;yarciniegasv&quot;,&quot;author&quot;:[{&quot;family&quot;:&quot;Arciniegas Yovanny&quot;,&quot;given&quot;:&quot;&quot;,&quot;parse-names&quot;:false,&quot;dropping-particle&quot;:&quot;&quot;,&quot;non-dropping-particle&quot;:&quot;&quot;}],&quot;issued&quot;:{&quot;date-parts&quot;:[[2022]]},&quot;container-title-short&quot;:&quot;&quot;},&quot;isTemporary&quot;:false}]},{&quot;citationID&quot;:&quot;MENDELEY_CITATION_850515e5-838d-4caf-8fc4-5dd083a08e2e&quot;,&quot;properties&quot;:{&quot;noteIndex&quot;:0},&quot;isEdited&quot;:false,&quot;manualOverride&quot;:{&quot;isManuallyOverridden&quot;:false,&quot;citeprocText&quot;:&quot;(Valverde, 2014)&quot;,&quot;manualOverrideText&quot;:&quot;&quot;},&quot;citationTag&quot;:&quot;MENDELEY_CITATION_v3_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&quot;,&quot;citationItems&quot;:[{&quot;id&quot;:&quot;b8e94e4a-f700-30bb-8a98-8eb42a6baafd&quot;,&quot;itemData&quot;:{&quot;type&quot;:&quot;report&quot;,&quot;id&quot;:&quot;b8e94e4a-f700-30bb-8a98-8eb42a6baafd&quot;,&quot;title&quot;:&quot;BUENAS PRÁCTICAS PARA LA GESTIÓN DE REDES&quot;,&quot;author&quot;:[{&quot;family&quot;:&quot;Valverde&quot;,&quot;given&quot;:&quot;Erika Hernández&quot;,&quot;parse-names&quot;:false,&quot;dropping-particle&quot;:&quot;&quot;,&quot;non-dropping-particle&quot;:&quot;&quot;}],&quot;URL&quot;:&quot;http://www.revista.unam.mx/vol.15/num9/art71/&quot;,&quot;issued&quot;:{&quot;date-parts&quot;:[[2014]]},&quot;number-of-pages&quot;:&quot;1607-6079&quot;,&quot;volume&quot;:&quot;15&quot;,&quot;container-title-short&quot;:&quot;&quot;},&quot;isTemporary&quot;:false}]},{&quot;citationID&quot;:&quot;MENDELEY_CITATION_086351a0-8013-4bdd-8c11-412981e72857&quot;,&quot;properties&quot;:{&quot;noteIndex&quot;:0},&quot;isEdited&quot;:false,&quot;manualOverride&quot;:{&quot;isManuallyOverridden&quot;:true,&quot;citeprocText&quot;:&quot;(Gonzalez Silvana, 2024)&quot;,&quot;manualOverrideText&quot;:&quot;(González Silvana, 2024)&quot;},&quot;citationTag&quot;:&quot;MENDELEY_CITATION_v3_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&quot;,&quot;citationItems&quot;:[{&quot;id&quot;:&quot;caf0280f-c405-3b01-a3f3-80610dfd7c89&quot;,&quot;itemData&quot;:{&quot;type&quot;:&quot;article-journal&quot;,&quot;id&quot;:&quot;caf0280f-c405-3b01-a3f3-80610dfd7c89&quot;,&quot;title&quot;:&quot;Gestión de Riesgos en Inventarios: Un Nuevo Enfoque en la Auditoría Interna&quot;,&quot;author&quot;:[{&quot;family&quot;:&quot;Gonzalez Silvana&quot;,&quot;given&quot;:&quot;Almeida José&quot;,&quot;parse-names&quot;:false,&quot;dropping-particle&quot;:&quot;&quot;,&quot;non-dropping-particle&quot;:&quot;&quot;}],&quot;DOI&quot;:&quot;10.55813/gaea/jessr/v4/n4/139&quot;,&quot;issued&quot;:{&quot;date-parts&quot;:[[2024,10,31]]},&quot;abstract&quot;:&quot;El presente artículo aborda la gestión de riesgos en inventarios como un componente clave para mejorar la eficiencia operativa en las empresas, especialmente a través de la implementación de auditorías internas y tecnologías avanzadas. El estudio tiene como objetivo examinar cómo las herramientas tecnológicas y las auditorías forenses pueden mitigar riesgos como el fraude, la obsolescencia y el deterioro en los inventarios. La metodología empleada incluye una revisión bibliográfica de 621 documentos obtenidos en Scopus entre 2019 y 2024, complementada con fuentes de Google Académico y análisis de correlaciones con VOSviewer. Los resultados muestran que las tecnologías como los sistemas de gestión de almacenes (WMS), drones e inteligencia artificial optimizan la precisión y la eficiencia en el control de inventarios. En la discusión se destaca que, aunque la adopción de estas tecnologías implica un alto costo inicial, su retorno es significativo, mejorando tanto la calidad de los reportes financieros como la toma de decisiones gerenciales. La conclusión principal es que una gestión integral de riesgos, apoyada en auditorías internas proactivas y tecnologías avanzadas, es esencial para garantizar la sostenibilidad operativa y financiera de las empresas.&quot;,&quot;publisher&quot;:&quot;Editorial Grupo de Asesoria Empresarial y Academica&quot;,&quot;container-title-short&quot;:&quot;&quot;},&quot;isTemporary&quot;:false,&quot;suppress-author&quot;:false,&quot;composite&quot;:false,&quot;author-only&quot;:false}]},{&quot;citationID&quot;:&quot;MENDELEY_CITATION_01fbc044-2e60-4c53-98bb-6fec3cb22f18&quot;,&quot;properties&quot;:{&quot;noteIndex&quot;:0},&quot;isEdited&quot;:false,&quot;manualOverride&quot;:{&quot;isManuallyOverridden&quot;:false,&quot;citeprocText&quot;:&quot;(Piraneque Dayyan, 2015)&quot;,&quot;manualOverrideText&quot;:&quot;&quot;},&quot;citationTag&quot;:&quot;MENDELEY_CITATION_v3_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&quot;,&quot;citationItems&quot;:[{&quot;id&quot;:&quot;95de91c7-c568-3c03-9792-5f190f5498d1&quot;,&quot;itemData&quot;:{&quot;type&quot;:&quot;article-journal&quot;,&quot;id&quot;:&quot;95de91c7-c568-3c03-9792-5f190f5498d1&quot;,&quot;title&quot;:&quot;SECOP_propuesta_gobierno_electrónico&quot;,&quot;author&quot;:[{&quot;family&quot;:&quot;Piraneque Dayyan&quot;,&quot;given&quot;:&quot;&quot;,&quot;parse-names&quot;:false,&quot;dropping-particle&quot;:&quot;&quot;,&quot;non-dropping-particle&quot;:&quot;&quot;}],&quot;issued&quot;:{&quot;date-parts&quot;:[[2015]]},&quot;container-title-short&quot;:&quot;&quot;},&quot;isTemporary&quot;:false}]}]"/>
    <we:property name="MENDELEY_CITATIONS_LOCALE_CODE" value="&quot;es-E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Bol251</b:Tag>
    <b:SourceType>JournalArticle</b:SourceType>
    <b:Guid>{7953E475-A449-43E8-99FD-EFA82080434C}</b:Guid>
    <b:Title>Fortalecimiento de la seguridad de la información, con un enfoque en controles físicos en el área de infraestructura tecnológica a través de la ISO/IEC 27002:2022, en el Banco Solidez en San José de Costa Rica en el Año 2024</b:Title>
    <b:JournalName>Universidad San Marcos</b:JournalName>
    <b:Year>2025</b:Year>
    <b:Pages>1-110</b:Pages>
    <b:Author>
      <b:Author>
        <b:NameList>
          <b:Person>
            <b:Last>Bolaños Coto</b:Last>
            <b:First>Sergio</b:First>
          </b:Person>
        </b:NameList>
      </b:Author>
    </b:Author>
    <b:URL>https://repositorio.usam.ac.cr/xmlui/bitstream/handle/111506/2873/LIC%20ING%20SIST%200003%202025.pdf?sequence=1&amp;isAllowed=y</b:URL>
    <b:RefOrder>1</b:RefOrder>
  </b:Source>
  <b:Source>
    <b:Tag>Pro25</b:Tag>
    <b:SourceType>JournalArticle</b:SourceType>
    <b:Guid>{76596F81-075F-485A-B07F-E0EA65BE5B96}</b:Guid>
    <b:Title>Seguridad Informática y Transformación Digital: Una Mirada en la Evolución del GAD Jipijapa</b:Title>
    <b:JournalName>REVISTA CIENTÍFICA MULTIDISCIPLINARIA ARBITRADA YACHASUN</b:JournalName>
    <b:Year>2025</b:Year>
    <b:Pages>1674-1687</b:Pages>
    <b:Author>
      <b:Author>
        <b:NameList>
          <b:Person>
            <b:Last>Proaño-Ponce </b:Last>
            <b:First>William Patricio</b:First>
          </b:Person>
          <b:Person>
            <b:Last>Franco-Toala</b:Last>
            <b:First>Francisco Javier</b:First>
          </b:Person>
        </b:NameList>
      </b:Author>
    </b:Author>
    <b:Volume>9</b:Volume>
    <b:Issue>16</b:Issue>
    <b:DOI>https://editorialibkn.com/index.php/Yachasun/article/view/689</b:DOI>
    <b:RefOrder>2</b:RefOrder>
  </b:Source>
  <b:Source>
    <b:Tag>Agu252</b:Tag>
    <b:SourceType>JournalArticle</b:SourceType>
    <b:Guid>{4F4232E6-F4F6-45B4-A800-6DF68016CE0A}</b:Guid>
    <b:Title>Infraestructura Tecnológica para mejorar la seguridad de red y eficiencia operativa en la empresa Fumiground S.A.S</b:Title>
    <b:JournalName>Universidad Técnica de Babahoyo</b:JournalName>
    <b:Year>2025</b:Year>
    <b:Pages>1-80</b:Pages>
    <b:Author>
      <b:Author>
        <b:NameList>
          <b:Person>
            <b:Last>Aguayo Saa</b:Last>
            <b:First>Adonis David</b:First>
          </b:Person>
        </b:NameList>
      </b:Author>
    </b:Author>
    <b:URL>https://dspace.utb.edu.ec/server/api/core/bitstreams/cb64b70f-3687-4a43-8e9d-47d097c563aa/content</b:URL>
    <b:RefOrder>3</b:RefOrder>
  </b:Source>
  <b:Source>
    <b:Tag>Bru25</b:Tag>
    <b:SourceType>JournalArticle</b:SourceType>
    <b:Guid>{050BD815-18BB-4B8E-9483-17ABA3D3F846}</b:Guid>
    <b:Title>Auditoría de sistemas de información para la seguridad y eficiencia organizacional</b:Title>
    <b:JournalName>Experior: Revista de Investigación de ADEN Univesity</b:JournalName>
    <b:Year>2025</b:Year>
    <b:Pages>3-17</b:Pages>
    <b:Author>
      <b:Author>
        <b:NameList>
          <b:Person>
            <b:Last>Bruce</b:Last>
            <b:First>Carlos V.</b:First>
          </b:Person>
        </b:NameList>
      </b:Author>
    </b:Author>
    <b:Volume>4</b:Volume>
    <b:Issue>1</b:Issue>
    <b:DOI>https://doi.org/10.56880/experior41.1</b:DOI>
    <b:RefOrder>4</b:RefOrder>
  </b:Source>
  <b:Source>
    <b:Tag>Plú26</b:Tag>
    <b:SourceType>JournalArticle</b:SourceType>
    <b:Guid>{053011B9-2998-48D1-825D-2DB238D63312}</b:Guid>
    <b:Title>Sistema informático de gestión administrativa para el gobierno autónomo descentralizado de la Parroquia Membrillal</b:Title>
    <b:JournalName>Universidad Estatal del Sur de Manabí</b:JournalName>
    <b:Year>2026</b:Year>
    <b:Pages>1-146</b:Pages>
    <b:Author>
      <b:Author>
        <b:NameList>
          <b:Person>
            <b:Last>Plúa López</b:Last>
            <b:First>John Michael</b:First>
          </b:Person>
        </b:NameList>
      </b:Author>
    </b:Author>
    <b:URL>https://repositorio.unesum.edu.ec/bitstream/53000/9539/1/PL%c3%9aA%20L%c3%93PEZ%20JOHN%20MICHAEL.pdf</b:URL>
    <b:RefOrder>5</b:RefOrder>
  </b:Source>
  <b:Source>
    <b:Tag>Día253</b:Tag>
    <b:SourceType>JournalArticle</b:SourceType>
    <b:Guid>{C0A9366D-0543-4622-AFBF-B7E0ABB11C97}</b:Guid>
    <b:Title>Gestión de Tecnologías de Información y Comunicación y los Procesos de Seguridad Informática en la Facultad de Ciencias de la Educación y Humanidades, Universidad San Luis Gonzaga, Ica, 2023</b:Title>
    <b:JournalName>Universidad Nacional "San Luis Gonzaga"</b:JournalName>
    <b:Year>2025</b:Year>
    <b:Pages>1-78</b:Pages>
    <b:Author>
      <b:Author>
        <b:NameList>
          <b:Person>
            <b:Last>Díaz Quintanilla</b:Last>
            <b:First>Martín Alexander</b:First>
          </b:Person>
        </b:NameList>
      </b:Author>
    </b:Author>
    <b:URL>https://repositorio.unica.edu.pe/server/api/core/bitstreams/fe12314f-0298-4fd2-94d6-0be84d5506dd/content</b:URL>
    <b:RefOrder>6</b:RefOrder>
  </b:Source>
  <b:Source>
    <b:Tag>Bet22</b:Tag>
    <b:SourceType>JournalArticle</b:SourceType>
    <b:Guid>{605ED48B-F6B4-413D-946D-4B09D290A284}</b:Guid>
    <b:Title>Contribución del Control Interno basado en el MIPG a la eficacia de la gestión pública en el municipio de Andes</b:Title>
    <b:JournalName>Universidad de Antioquia</b:JournalName>
    <b:Year>2022</b:Year>
    <b:Pages>1-42</b:Pages>
    <b:Author>
      <b:Author>
        <b:NameList>
          <b:Person>
            <b:Last>Betancur Restrepo</b:Last>
            <b:First>Sara</b:First>
          </b:Person>
          <b:Person>
            <b:Last>Muñoz Castro</b:Last>
            <b:First>Katherine</b:First>
          </b:Person>
          <b:Person>
            <b:Last>Ramírez González</b:Last>
            <b:First>Juan Pablo</b:First>
          </b:Person>
        </b:NameList>
      </b:Author>
    </b:Author>
    <b:URL>https://bibliotecadigital.udea.edu.co/server/api/core/bitstreams/a3c48016-1fb4-47e6-8483-0595bd49ee9e/content</b:URL>
    <b:RefOrder>7</b:RefOrder>
  </b:Source>
  <b:Source>
    <b:Tag>Cha256</b:Tag>
    <b:SourceType>JournalArticle</b:SourceType>
    <b:Guid>{F7F7C483-6486-4407-8BC6-7AE0CADF96EA}</b:Guid>
    <b:Title>Diseño, implementación, monitoreo y mantenimiento del sistema electrónico para la contratación pública - SECOP II en Colombia - caracterización de patrones transaccionales como estrategia de monitoreo del comportamiento contractual</b:Title>
    <b:JournalName>Universidad Nacional Abierta y a Distancia UNAD</b:JournalName>
    <b:Year>2025</b:Year>
    <b:Pages>1-61</b:Pages>
    <b:Author>
      <b:Author>
        <b:NameList>
          <b:Person>
            <b:Last>Chacón Diaz</b:Last>
            <b:First>Andres Felipe</b:First>
          </b:Person>
        </b:NameList>
      </b:Author>
    </b:Author>
    <b:URL>https://repository.unad.edu.co/bitstream/handle/10596/78464/afchacond.pdf?sequence=3&amp;isAllowed=y</b:URL>
    <b:RefOrder>8</b:RefOrder>
  </b:Source>
  <b:Source>
    <b:Tag>Cas237</b:Tag>
    <b:SourceType>JournalArticle</b:SourceType>
    <b:Guid>{D354FF0E-3551-49D9-B85A-1D8731E27A44}</b:Guid>
    <b:Title>La actuación del SERCOP y la discordancia entre normativa y funcionalidad de herramientas en contratación pública</b:Title>
    <b:JournalName>Universidad de Cuenca</b:JournalName>
    <b:Year>2023</b:Year>
    <b:Pages>1-87</b:Pages>
    <b:Author>
      <b:Author>
        <b:NameList>
          <b:Person>
            <b:Last>Castro Pacuruco</b:Last>
            <b:First>Laura Jackeline</b:First>
          </b:Person>
        </b:NameList>
      </b:Author>
    </b:Author>
    <b:URL>https://rest-dspace.ucuenca.edu.ec/server/api/core/bitstreams/2532a832-a6cc-4511-8b6a-47e2891e9002/content</b:URL>
    <b:RefOrder>9</b:RefOrder>
  </b:Source>
  <b:Source>
    <b:Tag>Car258</b:Tag>
    <b:SourceType>JournalArticle</b:SourceType>
    <b:Guid>{19CD9A37-5E65-4589-8F77-B3DAA6EFD021}</b:Guid>
    <b:Title>El vacío normativo y Tecnológico en la verificación de las garantías del sector público Colombiano</b:Title>
    <b:JournalName>Universidad Cooperativa de Colombia</b:JournalName>
    <b:Year>2025</b:Year>
    <b:Pages>1-26</b:Pages>
    <b:Author>
      <b:Author>
        <b:NameList>
          <b:Person>
            <b:Last>Carrillo Bonilla</b:Last>
            <b:First>Edwin Andrés</b:First>
          </b:Person>
        </b:NameList>
      </b:Author>
    </b:Author>
    <b:URL>https://repository.ucc.edu.co/server/api/core/bitstreams/69e565f6-854f-4b0e-9779-0410ffa1baff/content</b:URL>
    <b:RefOrder>10</b:RefOrder>
  </b:Source>
  <b:Source>
    <b:Tag>Muy24</b:Tag>
    <b:SourceType>JournalArticle</b:SourceType>
    <b:Guid>{27048F7E-ED5E-484D-87B5-2BF35144D998}</b:Guid>
    <b:Title>Auditorías internas de calidad y la eficiencia en los procesos de las unidades de producción</b:Title>
    <b:JournalName>Revista De Ciencias Administrativas Y Económicas</b:JournalName>
    <b:Year>2024</b:Year>
    <b:Pages>218-249</b:Pages>
    <b:Author>
      <b:Author>
        <b:NameList>
          <b:Person>
            <b:Last>Muyulema Muyulema</b:Last>
            <b:First>Darwin Mauricio</b:First>
          </b:Person>
          <b:Person>
            <b:Last>Gallardo Medina</b:Last>
            <b:First>Washington Marcelo</b:First>
          </b:Person>
          <b:Person>
            <b:Last>Jiménez Castro</b:Last>
            <b:First>Wilson Fernando</b:First>
          </b:Person>
        </b:NameList>
      </b:Author>
    </b:Author>
    <b:Volume>7</b:Volume>
    <b:Issue>2</b:Issue>
    <b:DOI>https://doi.org/10.61236/utcprospectivas.v7i2.903</b:DOI>
    <b:RefOrder>11</b:RefOrder>
  </b:Source>
  <b:Source>
    <b:Tag>Áng25</b:Tag>
    <b:SourceType>JournalArticle</b:SourceType>
    <b:Guid>{C374644A-F204-442D-9C21-6521A13F281C}</b:Guid>
    <b:Title>La gestión de riesgos como herramienta de enfoque en los procesos de auditoría interna. Aplicación al riesgo operacional de seguridad en una empresa de transporte terrestre de carga en Colombia</b:Title>
    <b:JournalName>Universidad Externado de Colombia</b:JournalName>
    <b:Year>2025</b:Year>
    <b:Pages>1-111</b:Pages>
    <b:Author>
      <b:Author>
        <b:NameList>
          <b:Person>
            <b:Last>Ángel Nieto</b:Last>
            <b:First>Nairo Aldemar</b:First>
          </b:Person>
        </b:NameList>
      </b:Author>
    </b:Author>
    <b:URL>https://bdigital.uexternado.edu.co/server/api/core/bitstreams/261e2617-0b57-4917-b212-bb032cb78b33/content</b:URL>
    <b:RefOrder>12</b:RefOrder>
  </b:Source>
  <b:Source>
    <b:Tag>Zav241</b:Tag>
    <b:SourceType>JournalArticle</b:SourceType>
    <b:Guid>{04B78878-CA8F-47DF-8097-EC2B4AEC1717}</b:Guid>
    <b:Title>Acercamiento a la realidad de las unidades de auditoría interna en el ministerio de relaciones exteriores y sus servicios dependientes</b:Title>
    <b:JournalName>Universidad del Desarrollo</b:JournalName>
    <b:Year>2024</b:Year>
    <b:Pages>1-70</b:Pages>
    <b:Author>
      <b:Author>
        <b:NameList>
          <b:Person>
            <b:Last>Zavala González</b:Last>
            <b:First>Daniela</b:First>
          </b:Person>
        </b:NameList>
      </b:Author>
    </b:Author>
    <b:URL>https://repositorio.udd.cl/server/api/core/bitstreams/b63c2690-0951-4e3d-b441-8c4d25648729/content</b:URL>
    <b:RefOrder>13</b:RefOrder>
  </b:Source>
  <b:Source>
    <b:Tag>Cas238</b:Tag>
    <b:SourceType>JournalArticle</b:SourceType>
    <b:Guid>{333D5CAE-DA2F-4CEF-A5C9-0C70C357F6BF}</b:Guid>
    <b:Title>La investigación aplicada y el desarrollo experimental en el fortalecimiento de las competencias de la sociedad del siglo XXI</b:Title>
    <b:JournalName>Tecnura</b:JournalName>
    <b:Year>2023</b:Year>
    <b:Pages>140-174</b:Pages>
    <b:Author>
      <b:Author>
        <b:NameList>
          <b:Person>
            <b:Last>Castro Maldonado</b:Last>
            <b:First>John Jairo</b:First>
          </b:Person>
          <b:Person>
            <b:Last>Gómez Macho</b:Last>
            <b:First>Leidy Katherine</b:First>
          </b:Person>
          <b:Person>
            <b:Last>Camargo Casallas</b:Last>
            <b:First>Esperanza</b:First>
          </b:Person>
        </b:NameList>
      </b:Author>
    </b:Author>
    <b:Volume>27</b:Volume>
    <b:Issue>75</b:Issue>
    <b:DOI>https://doi.org/10.14483/22487638.19171</b:DOI>
    <b:RefOrder>14</b:RefOrder>
  </b:Source>
  <b:Source>
    <b:Tag>Piñ231</b:Tag>
    <b:SourceType>JournalArticle</b:SourceType>
    <b:Guid>{7539880C-8A7F-42EA-876C-ED37B8BB398C}</b:Guid>
    <b:Title>El enfoque cualitativo: Una alternativa compleja dentro del mundo de la investigación</b:Title>
    <b:JournalName>Revista Arbitrada Interdisciplinaria KOINONIA</b:JournalName>
    <b:Year>2023</b:Year>
    <b:Pages>1-3</b:Pages>
    <b:Author>
      <b:Author>
        <b:NameList>
          <b:Person>
            <b:Last>Piña-Ferrer</b:Last>
            <b:First>Lenys Senovia</b:First>
          </b:Person>
        </b:NameList>
      </b:Author>
    </b:Author>
    <b:Volume>8</b:Volume>
    <b:Issue>15</b:Issue>
    <b:DOI>https://doi.org/10.35381/r.k.v8i15.2440</b:DOI>
    <b:RefOrder>15</b:RefOrder>
  </b:Source>
  <b:Source>
    <b:Tag>And23</b:Tag>
    <b:SourceType>JournalArticle</b:SourceType>
    <b:Guid>{A6440330-D910-4160-80CB-2176E98CFA32}</b:Guid>
    <b:Title>Teoría general de sistemas: un enfoque estratégico para la planificación institucional</b:Title>
    <b:JournalName>Revista Venezolana de Gerencia</b:JournalName>
    <b:Year>2023</b:Year>
    <b:Pages>388-400</b:Pages>
    <b:Author>
      <b:Author>
        <b:NameList>
          <b:Person>
            <b:Last>Andrade Domínguez</b:Last>
            <b:First>Francisco Javier</b:First>
          </b:Person>
          <b:Person>
            <b:Last>Alarcón Gavilanes</b:Last>
            <b:First>Juan Carlos</b:First>
          </b:Person>
          <b:Person>
            <b:Last>Ortega haro</b:Last>
            <b:First>Xavier Fernando</b:First>
          </b:Person>
          <b:Person>
            <b:Last>González Márquez</b:Last>
            <b:First>José Luis</b:First>
          </b:Person>
        </b:NameList>
      </b:Author>
    </b:Author>
    <b:Volume>29</b:Volume>
    <b:Issue>105</b:Issue>
    <b:DOI>https://doi.org/10.52080/rvgluz.29.105.24</b:DOI>
    <b:RefOrder>16</b:RefOrder>
  </b:Source>
  <b:Source>
    <b:Tag>Gue231</b:Tag>
    <b:SourceType>JournalArticle</b:SourceType>
    <b:Guid>{CA9BA57B-165C-4AFC-B23C-0E3D78CD9496}</b:Guid>
    <b:Title>Organizaciones criminales. Apuntes desde la Teoría General de Sistemas Sociales</b:Title>
    <b:JournalName>Estudios Sociológicos</b:JournalName>
    <b:Year>2023</b:Year>
    <b:Pages>839-865</b:Pages>
    <b:Author>
      <b:Author>
        <b:NameList>
          <b:Person>
            <b:Last>Guerra </b:Last>
            <b:First>Edgar</b:First>
          </b:Person>
        </b:NameList>
      </b:Author>
    </b:Author>
    <b:Volume>41</b:Volume>
    <b:Issue>123</b:Issue>
    <b:DOI>http://dx.doi.org/10.24201/es.2023v41n123.2292</b:DOI>
    <b:RefOrder>17</b:RefOrder>
  </b:Source>
  <b:Source>
    <b:Tag>Cor258</b:Tag>
    <b:SourceType>JournalArticle</b:SourceType>
    <b:Guid>{6BB80A28-D685-466F-813F-081723D0E141}</b:Guid>
    <b:Title>Economía conductual y sesgos cognitivos: implicaciones para la teoría de la decisión</b:Title>
    <b:JournalName>Universidad Zaragoza</b:JournalName>
    <b:Year>2025</b:Year>
    <b:Pages>1-49</b:Pages>
    <b:Author>
      <b:Author>
        <b:NameList>
          <b:Person>
            <b:Last>Cortés Elizondo</b:Last>
            <b:First>Marta</b:First>
          </b:Person>
        </b:NameList>
      </b:Author>
    </b:Author>
    <b:URL>https://zaguan.unizar.es/record/164584/files/TAZ-TFG-2025-4065.pdf?version=1</b:URL>
    <b:RefOrder>18</b:RefOrder>
  </b:Source>
  <b:Source>
    <b:Tag>Var244</b:Tag>
    <b:SourceType>JournalArticle</b:SourceType>
    <b:Guid>{EC27237B-2912-41BE-AA4A-4D42215AF36C}</b:Guid>
    <b:Title>Teoría de la decisión bajo incertidumbre e inversión en activos Financieros</b:Title>
    <b:JournalName>Universidad del País Vasco</b:JournalName>
    <b:Year>2024</b:Year>
    <b:Pages>1-41</b:Pages>
    <b:Author>
      <b:Author>
        <b:NameList>
          <b:Person>
            <b:Last>Varela Corredor</b:Last>
            <b:First>Yeray</b:First>
          </b:Person>
        </b:NameList>
      </b:Author>
    </b:Author>
    <b:URL>https://addi.ehu.es/bitstream/handle/10810/72329/TFG_YerayVarelaCorredor.pdf?sequence=1&amp;isAllowed=y</b:URL>
    <b:RefOrder>19</b:RefOrder>
  </b:Source>
  <b:Source>
    <b:Tag>Tap251</b:Tag>
    <b:SourceType>JournalArticle</b:SourceType>
    <b:Guid>{C165BC0D-532B-4027-8E34-F3C7464537D4}</b:Guid>
    <b:Title>Importancia de la auditoria interna para el mejoramiento del control interno empresarial: Una revisión</b:Title>
    <b:JournalName>Universidad del Azuay</b:JournalName>
    <b:Year>2025</b:Year>
    <b:Pages>1-42</b:Pages>
    <b:Author>
      <b:Author>
        <b:NameList>
          <b:Person>
            <b:Last>Tapia Miranda</b:Last>
            <b:First>Mónica Tatiana</b:First>
          </b:Person>
        </b:NameList>
      </b:Author>
    </b:Author>
    <b:URL>https://dspace.uazuay.edu.ec/bitstream/datos/16244/1/21759.pdf</b:URL>
    <b:RefOrder>20</b:RefOrder>
  </b:Source>
  <b:Source>
    <b:Tag>Asp26</b:Tag>
    <b:SourceType>JournalArticle</b:SourceType>
    <b:Guid>{DE688320-D17A-49BA-879B-132E81163460}</b:Guid>
    <b:Title>Efectividad de la auditoría de cumplimiento en el control gubernamental posterior: revisión sistemática (2020-2025)</b:Title>
    <b:JournalName>Revista de Administración Impulso</b:JournalName>
    <b:Year>2026</b:Year>
    <b:Pages>111-126</b:Pages>
    <b:Author>
      <b:Author>
        <b:NameList>
          <b:Person>
            <b:Last>Aspajo Torres</b:Last>
            <b:First>Neisser</b:First>
          </b:Person>
          <b:Person>
            <b:Last>Vásquez Órtiz</b:Last>
            <b:First>Jorge Alejandro</b:First>
          </b:Person>
          <b:Person>
            <b:Last>Suárez Almeira</b:Last>
            <b:First>Miguel Ángel</b:First>
          </b:Person>
          <b:Person>
            <b:Last>Castro Burgos</b:Last>
            <b:First>Pedro Gustavo</b:First>
          </b:Person>
          <b:Person>
            <b:Last>Lino Torero</b:Last>
            <b:First>Yessica Yulissa</b:First>
          </b:Person>
        </b:NameList>
      </b:Author>
    </b:Author>
    <b:Volume>6</b:Volume>
    <b:Issue>14</b:Issue>
    <b:DOI>http://doi.org/10.59659/impulso.v.6i14.274</b:DOI>
    <b:RefOrder>21</b:RefOrder>
  </b:Source>
  <b:Source>
    <b:Tag>Fon25</b:Tag>
    <b:SourceType>JournalArticle</b:SourceType>
    <b:Guid>{ED406BCE-DA0A-40A0-BF9C-93E112265B95}</b:Guid>
    <b:Title>Diseño de una metodología basada en la teoría de restricciones para mitigar los desperdicios en el área de producción de Avicampo</b:Title>
    <b:JournalName>Universidad EAN</b:JournalName>
    <b:Year>2025</b:Year>
    <b:Pages>1-76</b:Pages>
    <b:Author>
      <b:Author>
        <b:NameList>
          <b:Person>
            <b:Last>Fontalvo Simancas</b:Last>
            <b:First>Jaime Edgardo</b:First>
          </b:Person>
          <b:Person>
            <b:Last>Suárez Cantillo </b:Last>
            <b:First>Germán David</b:First>
          </b:Person>
          <b:Person>
            <b:Last>Vanegas Saavedra</b:Last>
            <b:First>Sergio Alejandro</b:First>
          </b:Person>
        </b:NameList>
      </b:Author>
    </b:Author>
    <b:URL>https://repository.universidadean.edu.co/server/api/core/bitstreams/c059a4ff-a2d6-4485-b676-ba12b9d73bf2/content</b:URL>
    <b:RefOrder>22</b:RefOrder>
  </b:Source>
  <b:Source>
    <b:Tag>Gut26</b:Tag>
    <b:SourceType>JournalArticle</b:SourceType>
    <b:Guid>{0896FE08-5B49-4AEC-A508-002F21F55532}</b:Guid>
    <b:Title>Teoría de Restricciones para Control de Inventarios en el Almacén de Bajas en el Instituto Tecnológico de Pachuca</b:Title>
    <b:JournalName>Ibero Ciencias - Revista Científica Y Académica</b:JournalName>
    <b:Year>2026</b:Year>
    <b:Pages>3519-3539</b:Pages>
    <b:Author>
      <b:Author>
        <b:NameList>
          <b:Person>
            <b:Last>Gutiérrez González</b:Last>
            <b:First>Erika</b:First>
          </b:Person>
          <b:Person>
            <b:Last>Ramírez Ramírez</b:Last>
            <b:First>María Victoria</b:First>
          </b:Person>
        </b:NameList>
      </b:Author>
    </b:Author>
    <b:Volume>5</b:Volume>
    <b:Issue>1</b:Issue>
    <b:DOI>https://doi.org/10.63371/ic.v5.n1.a845</b:DOI>
    <b:RefOrder>23</b:RefOrder>
  </b:Source>
  <b:Source>
    <b:Tag>Sur25</b:Tag>
    <b:SourceType>JournalArticle</b:SourceType>
    <b:Guid>{C19981C3-9CA2-4735-8485-7CFC32A9227F}</b:Guid>
    <b:Title>Gestión de riesgos mediante auditoría tributaria empresarial</b:Title>
    <b:JournalName>Revista de Investigación en Ciencias de la Administración</b:JournalName>
    <b:Year>2025</b:Year>
    <b:Pages>261-271</b:Pages>
    <b:Author>
      <b:Author>
        <b:NameList>
          <b:Person>
            <b:Last>Suriaga Sánchez</b:Last>
            <b:First>Marco Antonio</b:First>
          </b:Person>
          <b:Person>
            <b:Last>Mendoza Saltos </b:Last>
            <b:First>María Fernanda</b:First>
          </b:Person>
          <b:Person>
            <b:Last>Romero Vega</b:Last>
            <b:First>Víctor Gabriel</b:First>
          </b:Person>
          <b:Person>
            <b:Last>Zambrano Sánchez</b:Last>
            <b:First>Ronald Miguel</b:First>
          </b:Person>
        </b:NameList>
      </b:Author>
    </b:Author>
    <b:Volume>9</b:Volume>
    <b:Issue>35</b:Issue>
    <b:DOI>http://doi.org/10.33996/revistaenfoques.v9i35.213</b:DOI>
    <b:RefOrder>24</b:RefOrder>
  </b:Source>
  <b:Source>
    <b:Tag>Cor259</b:Tag>
    <b:SourceType>JournalArticle</b:SourceType>
    <b:Guid>{E57D3536-CC4B-4354-94D6-0788F7987BAE}</b:Guid>
    <b:Title>Optimización de la auditoría continua en empresas de servicios públicos mediante un marco metodológico basado en aprendizaje supervisado: Caso de estudio del proceso de facturación</b:Title>
    <b:JournalName>Universidad Nacional de Colombia</b:JournalName>
    <b:Year>2025</b:Year>
    <b:Pages>1-83</b:Pages>
    <b:Author>
      <b:Author>
        <b:NameList>
          <b:Person>
            <b:Last>Coronado Cabarcas</b:Last>
            <b:First>Yarelmis</b:First>
          </b:Person>
        </b:NameList>
      </b:Author>
    </b:Author>
    <b:URL>https://bffrepositorio.unal.edu.co/server/api/core/bitstreams/6bddaf56-11bf-49d9-9d86-cf1796cbdac5/content</b:URL>
    <b:RefOrder>25</b:RefOrder>
  </b:Source>
  <b:Source>
    <b:Tag>Gai24</b:Tag>
    <b:SourceType>JournalArticle</b:SourceType>
    <b:Guid>{E9D1D380-7BD9-45FD-A28A-B3E3E594A61E}</b:Guid>
    <b:Title>Diagnóstico del Plan Estratégico de Tecnologías de la Información PETI, en la Empresa de Acueducto y Alcantarillado IBAL S.A ESP Oficial de la Ciudad de Ibagué</b:Title>
    <b:JournalName>Universidad Nacional Abierta y a Distancia - UNAD</b:JournalName>
    <b:Year>2024</b:Year>
    <b:Pages>1-117</b:Pages>
    <b:Author>
      <b:Author>
        <b:NameList>
          <b:Person>
            <b:Last>Gaitan Duarte</b:Last>
            <b:First>Viviana Katherine</b:First>
          </b:Person>
        </b:NameList>
      </b:Author>
    </b:Author>
    <b:URL>https://repository.unad.edu.co/bitstream/handle/10596/67522/TesisDiagnosticoPETI.pdf?sequence=1&amp;isAllowed=y</b:URL>
    <b:RefOrder>26</b:RefOrder>
  </b:Source>
  <b:Source>
    <b:Tag>Ver251</b:Tag>
    <b:SourceType>JournalArticle</b:SourceType>
    <b:Guid>{E4017CA7-E866-49E7-85F5-96F9277E9C36}</b:Guid>
    <b:Title>Innovación en auditoría fiscal con tecnologías 4.0 para la detección temprana de fraudes tributarios</b:Title>
    <b:JournalName>Revista Electrónica De Ciencias Gerenciales</b:JournalName>
    <b:Year>2025</b:Year>
    <b:Pages>4-29</b:Pages>
    <b:Author>
      <b:Author>
        <b:NameList>
          <b:Person>
            <b:Last>Vera-Castro</b:Last>
            <b:First>Milton Ramon</b:First>
          </b:Person>
          <b:Person>
            <b:Last>Narváez-Zurita</b:Last>
            <b:First>Cecilia Ivonne</b:First>
          </b:Person>
          <b:Person>
            <b:Last>Zapata-Sánchez</b:Last>
            <b:First>Pedro Enrique</b:First>
          </b:Person>
        </b:NameList>
      </b:Author>
    </b:Author>
    <b:Volume>7</b:Volume>
    <b:Issue>2</b:Issue>
    <b:DOI>https://doi.org/10.35381/gep.v7i2.290</b:DOI>
    <b:RefOrder>27</b:RefOrder>
  </b:Source>
  <b:Source>
    <b:Tag>Cas256</b:Tag>
    <b:SourceType>JournalArticle</b:SourceType>
    <b:Guid>{4FE66101-9036-45F7-92D6-FABCD6F5E823}</b:Guid>
    <b:Title>Auditoria informática a la seguridad física del laboratorio multimedia de idiomas Universidad Laica Eloy Alfaro de Manabí, El Carmen</b:Title>
    <b:JournalName>Revista Científica De Tecnología Para La Vida</b:JournalName>
    <b:Year>2025</b:Year>
    <b:Pages>41-62</b:Pages>
    <b:Author>
      <b:Author>
        <b:NameList>
          <b:Person>
            <b:Last>Castro-Alava</b:Last>
            <b:First>Julexy Jamileth</b:First>
          </b:Person>
          <b:Person>
            <b:Last>Minaya-Macias</b:Last>
            <b:First>Wladimir Renelmo</b:First>
          </b:Person>
        </b:NameList>
      </b:Author>
    </b:Author>
    <b:Volume>3</b:Volume>
    <b:Issue>1</b:Issue>
    <b:URL>https://recitev.org/revista/index.php/RECITEV/article/view/18</b:URL>
    <b:RefOrder>28</b:RefOrder>
  </b:Source>
</b:Sources>
</file>

<file path=customXml/itemProps1.xml><?xml version="1.0" encoding="utf-8"?>
<ds:datastoreItem xmlns:ds="http://schemas.openxmlformats.org/officeDocument/2006/customXml" ds:itemID="{47D45B38-2652-41BA-A916-798E960A0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3112</TotalTime>
  <Pages>123</Pages>
  <Words>19958</Words>
  <Characters>109771</Characters>
  <Application>Microsoft Office Word</Application>
  <DocSecurity>0</DocSecurity>
  <Lines>914</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AGUACHICA</dc:creator>
  <cp:keywords/>
  <dc:description/>
  <cp:lastModifiedBy>Margie Arenilla morales</cp:lastModifiedBy>
  <cp:revision>55</cp:revision>
  <dcterms:created xsi:type="dcterms:W3CDTF">2025-09-09T19:49:00Z</dcterms:created>
  <dcterms:modified xsi:type="dcterms:W3CDTF">2026-06-22T23:21:00Z</dcterms:modified>
</cp:coreProperties>
</file>