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466274" w14:textId="28015B84" w:rsidR="00E13FAC" w:rsidRDefault="00E13FAC" w:rsidP="000106DD">
      <w:pPr>
        <w:jc w:val="center"/>
        <w:rPr>
          <w:rFonts w:cs="Arial"/>
          <w:b/>
          <w:noProof/>
        </w:rPr>
      </w:pPr>
    </w:p>
    <w:p w14:paraId="2F30F48E" w14:textId="77777777" w:rsidR="00BF6888" w:rsidRDefault="00BF6888" w:rsidP="000106DD">
      <w:pPr>
        <w:jc w:val="center"/>
        <w:rPr>
          <w:rFonts w:cs="Arial"/>
          <w:b/>
          <w:noProof/>
        </w:rPr>
      </w:pPr>
    </w:p>
    <w:p w14:paraId="426D55C2" w14:textId="77777777" w:rsidR="00BF6888" w:rsidRDefault="00BF6888" w:rsidP="000106DD">
      <w:pPr>
        <w:jc w:val="center"/>
        <w:rPr>
          <w:rFonts w:cs="Arial"/>
          <w:b/>
          <w:noProof/>
        </w:rPr>
      </w:pPr>
    </w:p>
    <w:p w14:paraId="79F7D07F" w14:textId="465067AB" w:rsidR="00BF6888" w:rsidRDefault="00BF6888" w:rsidP="000106DD">
      <w:pPr>
        <w:jc w:val="center"/>
        <w:rPr>
          <w:rFonts w:cs="Arial"/>
          <w:b/>
        </w:rPr>
      </w:pPr>
    </w:p>
    <w:p w14:paraId="7D2DC89C" w14:textId="18267422" w:rsidR="00E13FAC" w:rsidRDefault="00E13FAC" w:rsidP="000106DD">
      <w:pPr>
        <w:jc w:val="center"/>
        <w:rPr>
          <w:rFonts w:cs="Arial"/>
          <w:b/>
        </w:rPr>
      </w:pPr>
    </w:p>
    <w:p w14:paraId="2B1CCCAD" w14:textId="3B849BF2" w:rsidR="00E13FAC" w:rsidRDefault="00E13FAC" w:rsidP="000106DD">
      <w:pPr>
        <w:jc w:val="center"/>
        <w:rPr>
          <w:rFonts w:cs="Arial"/>
          <w:b/>
        </w:rPr>
      </w:pPr>
    </w:p>
    <w:p w14:paraId="06BD0F70" w14:textId="799F61ED" w:rsidR="00E13FAC" w:rsidRDefault="00E13FAC" w:rsidP="000106DD">
      <w:pPr>
        <w:jc w:val="center"/>
        <w:rPr>
          <w:rFonts w:cs="Arial"/>
          <w:b/>
        </w:rPr>
      </w:pPr>
    </w:p>
    <w:p w14:paraId="633C60DF" w14:textId="0BCFB4D1" w:rsidR="00E13FAC" w:rsidRDefault="00E13FAC" w:rsidP="000106DD">
      <w:pPr>
        <w:jc w:val="center"/>
        <w:rPr>
          <w:rFonts w:cs="Arial"/>
          <w:b/>
        </w:rPr>
      </w:pPr>
    </w:p>
    <w:p w14:paraId="76B4ACDB" w14:textId="48F81B30" w:rsidR="00E13FAC" w:rsidRDefault="00E13FAC" w:rsidP="000106DD">
      <w:pPr>
        <w:jc w:val="center"/>
        <w:rPr>
          <w:rFonts w:cs="Arial"/>
          <w:b/>
        </w:rPr>
      </w:pPr>
    </w:p>
    <w:p w14:paraId="30B4FA25" w14:textId="1F72EEC6" w:rsidR="00E13FAC" w:rsidRDefault="00E13FAC" w:rsidP="000106DD">
      <w:pPr>
        <w:jc w:val="center"/>
        <w:rPr>
          <w:rFonts w:cs="Arial"/>
          <w:b/>
        </w:rPr>
      </w:pPr>
    </w:p>
    <w:p w14:paraId="0B3544EE" w14:textId="695F755E" w:rsidR="00E13FAC" w:rsidRDefault="00BF6888" w:rsidP="000106DD">
      <w:pPr>
        <w:jc w:val="center"/>
        <w:rPr>
          <w:rFonts w:cs="Arial"/>
          <w:b/>
        </w:rPr>
      </w:pPr>
      <w:r>
        <w:rPr>
          <w:rFonts w:cs="Arial"/>
          <w:b/>
          <w:noProof/>
        </w:rPr>
        <w:drawing>
          <wp:anchor distT="0" distB="0" distL="114300" distR="114300" simplePos="0" relativeHeight="251665408" behindDoc="0" locked="0" layoutInCell="1" allowOverlap="1" wp14:anchorId="364E3AAB" wp14:editId="53260191">
            <wp:simplePos x="0" y="0"/>
            <wp:positionH relativeFrom="column">
              <wp:posOffset>-584835</wp:posOffset>
            </wp:positionH>
            <wp:positionV relativeFrom="paragraph">
              <wp:posOffset>183515</wp:posOffset>
            </wp:positionV>
            <wp:extent cx="5972175" cy="4665980"/>
            <wp:effectExtent l="0" t="0" r="9525" b="0"/>
            <wp:wrapSquare wrapText="bothSides"/>
            <wp:docPr id="60297944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979447" name="Imagen 602979447"/>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72175" cy="4665980"/>
                    </a:xfrm>
                    <a:prstGeom prst="rect">
                      <a:avLst/>
                    </a:prstGeom>
                  </pic:spPr>
                </pic:pic>
              </a:graphicData>
            </a:graphic>
          </wp:anchor>
        </w:drawing>
      </w:r>
    </w:p>
    <w:p w14:paraId="03D969E9" w14:textId="6D621A5C" w:rsidR="00E13FAC" w:rsidRDefault="00E13FAC" w:rsidP="000106DD">
      <w:pPr>
        <w:jc w:val="center"/>
        <w:rPr>
          <w:rFonts w:cs="Arial"/>
          <w:b/>
          <w:noProof/>
        </w:rPr>
      </w:pPr>
    </w:p>
    <w:p w14:paraId="429913AB" w14:textId="29C192E4" w:rsidR="00BF6888" w:rsidRDefault="00BF6888" w:rsidP="000106DD">
      <w:pPr>
        <w:jc w:val="center"/>
        <w:rPr>
          <w:rFonts w:cs="Arial"/>
          <w:b/>
          <w:noProof/>
        </w:rPr>
      </w:pPr>
    </w:p>
    <w:p w14:paraId="46CE0AF7" w14:textId="77777777" w:rsidR="00BF6888" w:rsidRDefault="00BF6888" w:rsidP="000106DD">
      <w:pPr>
        <w:jc w:val="center"/>
        <w:rPr>
          <w:rFonts w:cs="Arial"/>
          <w:b/>
          <w:noProof/>
        </w:rPr>
      </w:pPr>
    </w:p>
    <w:p w14:paraId="0BAF12D0" w14:textId="77777777" w:rsidR="00BF6888" w:rsidRDefault="00BF6888" w:rsidP="000106DD">
      <w:pPr>
        <w:jc w:val="center"/>
        <w:rPr>
          <w:rFonts w:cs="Arial"/>
          <w:b/>
          <w:noProof/>
        </w:rPr>
      </w:pPr>
    </w:p>
    <w:p w14:paraId="58C04BD4" w14:textId="77777777" w:rsidR="00BF6888" w:rsidRDefault="00BF6888" w:rsidP="000106DD">
      <w:pPr>
        <w:jc w:val="center"/>
        <w:rPr>
          <w:rFonts w:cs="Arial"/>
          <w:b/>
          <w:noProof/>
        </w:rPr>
      </w:pPr>
    </w:p>
    <w:p w14:paraId="36D77938" w14:textId="77777777" w:rsidR="00BF6888" w:rsidRDefault="00BF6888" w:rsidP="000106DD">
      <w:pPr>
        <w:jc w:val="center"/>
        <w:rPr>
          <w:rFonts w:cs="Arial"/>
          <w:b/>
          <w:noProof/>
        </w:rPr>
      </w:pPr>
    </w:p>
    <w:p w14:paraId="04A4B6B0" w14:textId="77777777" w:rsidR="00BF6888" w:rsidRDefault="00BF6888" w:rsidP="000106DD">
      <w:pPr>
        <w:jc w:val="center"/>
        <w:rPr>
          <w:rFonts w:cs="Arial"/>
          <w:b/>
          <w:noProof/>
        </w:rPr>
      </w:pPr>
    </w:p>
    <w:p w14:paraId="4F9DAEFE" w14:textId="77777777" w:rsidR="00BF6888" w:rsidRDefault="00BF6888" w:rsidP="000106DD">
      <w:pPr>
        <w:jc w:val="center"/>
        <w:rPr>
          <w:rFonts w:cs="Arial"/>
          <w:b/>
          <w:noProof/>
        </w:rPr>
      </w:pPr>
    </w:p>
    <w:p w14:paraId="47FD5C50" w14:textId="77777777" w:rsidR="00BF6888" w:rsidRDefault="00BF6888" w:rsidP="000106DD">
      <w:pPr>
        <w:jc w:val="center"/>
        <w:rPr>
          <w:rFonts w:cs="Arial"/>
          <w:b/>
          <w:noProof/>
        </w:rPr>
      </w:pPr>
    </w:p>
    <w:p w14:paraId="5A006785" w14:textId="77777777" w:rsidR="00BF6888" w:rsidRDefault="00BF6888" w:rsidP="000106DD">
      <w:pPr>
        <w:jc w:val="center"/>
        <w:rPr>
          <w:rFonts w:cs="Arial"/>
          <w:b/>
          <w:noProof/>
        </w:rPr>
      </w:pPr>
    </w:p>
    <w:p w14:paraId="2494055C" w14:textId="77777777" w:rsidR="00BF6888" w:rsidRDefault="00BF6888" w:rsidP="000106DD">
      <w:pPr>
        <w:jc w:val="center"/>
        <w:rPr>
          <w:rFonts w:cs="Arial"/>
          <w:b/>
          <w:noProof/>
        </w:rPr>
      </w:pPr>
    </w:p>
    <w:p w14:paraId="1E10B75E" w14:textId="77777777" w:rsidR="00BF6888" w:rsidRDefault="00BF6888" w:rsidP="000106DD">
      <w:pPr>
        <w:jc w:val="center"/>
        <w:rPr>
          <w:rFonts w:cs="Arial"/>
          <w:b/>
          <w:noProof/>
        </w:rPr>
      </w:pPr>
    </w:p>
    <w:p w14:paraId="68BCC21F" w14:textId="77777777" w:rsidR="00BF6888" w:rsidRDefault="00BF6888" w:rsidP="000106DD">
      <w:pPr>
        <w:jc w:val="center"/>
        <w:rPr>
          <w:rFonts w:cs="Arial"/>
          <w:b/>
          <w:noProof/>
        </w:rPr>
      </w:pPr>
    </w:p>
    <w:p w14:paraId="64010614" w14:textId="77777777" w:rsidR="00BF6888" w:rsidRDefault="00BF6888" w:rsidP="000106DD">
      <w:pPr>
        <w:jc w:val="center"/>
        <w:rPr>
          <w:rFonts w:cs="Arial"/>
          <w:b/>
          <w:noProof/>
        </w:rPr>
      </w:pPr>
    </w:p>
    <w:p w14:paraId="0A8C4540" w14:textId="77777777" w:rsidR="00BF6888" w:rsidRDefault="00BF6888" w:rsidP="000106DD">
      <w:pPr>
        <w:jc w:val="center"/>
        <w:rPr>
          <w:rFonts w:cs="Arial"/>
          <w:b/>
          <w:noProof/>
        </w:rPr>
      </w:pPr>
    </w:p>
    <w:p w14:paraId="150E4C33" w14:textId="77777777" w:rsidR="00BF6888" w:rsidRDefault="00BF6888" w:rsidP="000106DD">
      <w:pPr>
        <w:jc w:val="center"/>
        <w:rPr>
          <w:rFonts w:cs="Arial"/>
          <w:b/>
          <w:noProof/>
        </w:rPr>
      </w:pPr>
    </w:p>
    <w:p w14:paraId="42C7E5A9" w14:textId="77777777" w:rsidR="00BF6888" w:rsidRDefault="00BF6888" w:rsidP="000106DD">
      <w:pPr>
        <w:jc w:val="center"/>
        <w:rPr>
          <w:rFonts w:cs="Arial"/>
          <w:b/>
          <w:noProof/>
        </w:rPr>
      </w:pPr>
    </w:p>
    <w:p w14:paraId="02F8FAB4" w14:textId="77777777" w:rsidR="00BF6888" w:rsidRDefault="00BF6888" w:rsidP="000106DD">
      <w:pPr>
        <w:jc w:val="center"/>
        <w:rPr>
          <w:rFonts w:cs="Arial"/>
          <w:b/>
          <w:noProof/>
        </w:rPr>
      </w:pPr>
    </w:p>
    <w:p w14:paraId="06C0CCC0" w14:textId="77777777" w:rsidR="00BF6888" w:rsidRDefault="00BF6888" w:rsidP="000106DD">
      <w:pPr>
        <w:jc w:val="center"/>
        <w:rPr>
          <w:rFonts w:cs="Arial"/>
          <w:b/>
          <w:noProof/>
        </w:rPr>
      </w:pPr>
    </w:p>
    <w:p w14:paraId="7A6BD47A" w14:textId="77777777" w:rsidR="00BF6888" w:rsidRDefault="00BF6888" w:rsidP="000106DD">
      <w:pPr>
        <w:jc w:val="center"/>
        <w:rPr>
          <w:rFonts w:cs="Arial"/>
          <w:b/>
          <w:noProof/>
        </w:rPr>
      </w:pPr>
    </w:p>
    <w:p w14:paraId="02276DBD" w14:textId="77777777" w:rsidR="00BF6888" w:rsidRDefault="00BF6888" w:rsidP="000106DD">
      <w:pPr>
        <w:jc w:val="center"/>
        <w:rPr>
          <w:rFonts w:cs="Arial"/>
          <w:b/>
        </w:rPr>
      </w:pPr>
    </w:p>
    <w:p w14:paraId="69F685DB" w14:textId="058ED76E" w:rsidR="00E13FAC" w:rsidRDefault="00E13FAC" w:rsidP="000106DD">
      <w:pPr>
        <w:jc w:val="center"/>
        <w:rPr>
          <w:rFonts w:cs="Arial"/>
          <w:b/>
        </w:rPr>
      </w:pPr>
    </w:p>
    <w:p w14:paraId="34C84DB2" w14:textId="0B130CCB" w:rsidR="00E13FAC" w:rsidRDefault="00E13FAC" w:rsidP="000106DD">
      <w:pPr>
        <w:jc w:val="center"/>
        <w:rPr>
          <w:rFonts w:cs="Arial"/>
          <w:b/>
        </w:rPr>
      </w:pPr>
    </w:p>
    <w:p w14:paraId="19470304" w14:textId="7437D49D" w:rsidR="00E13FAC" w:rsidRDefault="00E13FAC" w:rsidP="000106DD">
      <w:pPr>
        <w:jc w:val="center"/>
        <w:rPr>
          <w:rFonts w:cs="Arial"/>
          <w:b/>
        </w:rPr>
      </w:pPr>
    </w:p>
    <w:p w14:paraId="6C22C92C" w14:textId="562B3732" w:rsidR="00E13FAC" w:rsidRDefault="00E13FAC" w:rsidP="000106DD">
      <w:pPr>
        <w:jc w:val="center"/>
        <w:rPr>
          <w:rFonts w:cs="Arial"/>
          <w:b/>
        </w:rPr>
      </w:pPr>
    </w:p>
    <w:p w14:paraId="64D63F02" w14:textId="3C58516D" w:rsidR="00E13FAC" w:rsidRDefault="00E13FAC" w:rsidP="000106DD">
      <w:pPr>
        <w:jc w:val="center"/>
        <w:rPr>
          <w:rFonts w:cs="Arial"/>
          <w:b/>
        </w:rPr>
      </w:pPr>
    </w:p>
    <w:p w14:paraId="419D33EB" w14:textId="77777777" w:rsidR="00E13FAC" w:rsidRDefault="00E13FAC" w:rsidP="000106DD">
      <w:pPr>
        <w:jc w:val="center"/>
        <w:rPr>
          <w:rFonts w:cs="Arial"/>
          <w:b/>
        </w:rPr>
      </w:pPr>
    </w:p>
    <w:p w14:paraId="3DEE83BF" w14:textId="77777777" w:rsidR="00E13FAC" w:rsidRDefault="00E13FAC" w:rsidP="000106DD">
      <w:pPr>
        <w:jc w:val="center"/>
        <w:rPr>
          <w:rFonts w:cs="Arial"/>
          <w:b/>
        </w:rPr>
      </w:pPr>
    </w:p>
    <w:p w14:paraId="154370CE" w14:textId="11D307DC" w:rsidR="00E13FAC" w:rsidRDefault="00E13FAC" w:rsidP="000106DD">
      <w:pPr>
        <w:jc w:val="center"/>
        <w:rPr>
          <w:rFonts w:cs="Arial"/>
          <w:b/>
        </w:rPr>
      </w:pPr>
    </w:p>
    <w:p w14:paraId="7F66A6C6" w14:textId="77777777" w:rsidR="00E13FAC" w:rsidRDefault="00E13FAC" w:rsidP="000106DD">
      <w:pPr>
        <w:jc w:val="center"/>
        <w:rPr>
          <w:rFonts w:cs="Arial"/>
          <w:b/>
        </w:rPr>
      </w:pPr>
    </w:p>
    <w:p w14:paraId="795D7ACD" w14:textId="77777777" w:rsidR="00E13FAC" w:rsidRDefault="00E13FAC" w:rsidP="000106DD">
      <w:pPr>
        <w:jc w:val="center"/>
        <w:rPr>
          <w:rFonts w:cs="Arial"/>
          <w:b/>
        </w:rPr>
      </w:pPr>
    </w:p>
    <w:p w14:paraId="4B5C3A2F" w14:textId="526E7AFD" w:rsidR="00E13FAC" w:rsidRDefault="00E13FAC" w:rsidP="000106DD">
      <w:pPr>
        <w:jc w:val="center"/>
        <w:rPr>
          <w:rFonts w:cs="Arial"/>
          <w:b/>
        </w:rPr>
      </w:pPr>
    </w:p>
    <w:p w14:paraId="59B00C14" w14:textId="77777777" w:rsidR="00E13FAC" w:rsidRDefault="00E13FAC" w:rsidP="00823583">
      <w:pPr>
        <w:rPr>
          <w:rFonts w:cs="Arial"/>
          <w:b/>
        </w:rPr>
      </w:pPr>
    </w:p>
    <w:p w14:paraId="24DB7EED" w14:textId="77777777" w:rsidR="00E13FAC" w:rsidRDefault="00E13FAC" w:rsidP="000106DD">
      <w:pPr>
        <w:jc w:val="center"/>
        <w:rPr>
          <w:rFonts w:cs="Arial"/>
          <w:b/>
        </w:rPr>
      </w:pPr>
    </w:p>
    <w:p w14:paraId="01F28AE2" w14:textId="77777777" w:rsidR="003D6716" w:rsidRDefault="003D6716" w:rsidP="00556B26">
      <w:pPr>
        <w:rPr>
          <w:rFonts w:cs="Arial"/>
        </w:rPr>
      </w:pPr>
    </w:p>
    <w:p w14:paraId="19036E5C" w14:textId="77777777" w:rsidR="005753D4" w:rsidRDefault="005753D4" w:rsidP="003D6716">
      <w:pPr>
        <w:pStyle w:val="Textocomentario"/>
        <w:jc w:val="center"/>
        <w:rPr>
          <w:sz w:val="24"/>
          <w:szCs w:val="24"/>
        </w:rPr>
      </w:pPr>
    </w:p>
    <w:p w14:paraId="245F2237" w14:textId="77777777" w:rsidR="005753D4" w:rsidRDefault="005753D4" w:rsidP="003D6716">
      <w:pPr>
        <w:pStyle w:val="Textocomentario"/>
        <w:jc w:val="center"/>
        <w:rPr>
          <w:sz w:val="24"/>
          <w:szCs w:val="24"/>
        </w:rPr>
      </w:pPr>
    </w:p>
    <w:p w14:paraId="4D0C250F" w14:textId="77777777" w:rsidR="00BF6888" w:rsidRDefault="00BF6888" w:rsidP="003D6716">
      <w:pPr>
        <w:pStyle w:val="Textocomentario"/>
        <w:jc w:val="center"/>
        <w:rPr>
          <w:sz w:val="24"/>
          <w:szCs w:val="24"/>
        </w:rPr>
      </w:pPr>
    </w:p>
    <w:p w14:paraId="6A98B9A3" w14:textId="52BD8E62" w:rsidR="003D6716" w:rsidRPr="003D6716" w:rsidRDefault="003D6716" w:rsidP="003D6716">
      <w:pPr>
        <w:pStyle w:val="Textocomentario"/>
        <w:jc w:val="center"/>
        <w:rPr>
          <w:sz w:val="24"/>
          <w:szCs w:val="24"/>
        </w:rPr>
      </w:pPr>
      <w:r w:rsidRPr="003D6716">
        <w:rPr>
          <w:sz w:val="24"/>
          <w:szCs w:val="24"/>
        </w:rPr>
        <w:t xml:space="preserve">Optimización del control de inventarios y gestión de gastos administrativos en empresas del sector comercial: caso </w:t>
      </w:r>
      <w:proofErr w:type="spellStart"/>
      <w:r w:rsidRPr="003D6716">
        <w:rPr>
          <w:sz w:val="24"/>
          <w:szCs w:val="24"/>
        </w:rPr>
        <w:t>Ambiflores</w:t>
      </w:r>
      <w:proofErr w:type="spellEnd"/>
      <w:r w:rsidRPr="003D6716">
        <w:rPr>
          <w:sz w:val="24"/>
          <w:szCs w:val="24"/>
        </w:rPr>
        <w:t xml:space="preserve"> DMD S.A.S.</w:t>
      </w:r>
    </w:p>
    <w:p w14:paraId="1403CB52" w14:textId="77777777" w:rsidR="00E13FAC" w:rsidRPr="00815369" w:rsidRDefault="00E13FAC" w:rsidP="00E13FAC">
      <w:pPr>
        <w:jc w:val="center"/>
        <w:rPr>
          <w:rFonts w:cs="Arial"/>
          <w:lang w:val="es-MX"/>
        </w:rPr>
      </w:pPr>
    </w:p>
    <w:p w14:paraId="709BB5D1" w14:textId="77777777" w:rsidR="00E13FAC" w:rsidRPr="00815369" w:rsidRDefault="00E13FAC" w:rsidP="00E13FAC">
      <w:pPr>
        <w:jc w:val="center"/>
        <w:rPr>
          <w:rFonts w:cs="Arial"/>
          <w:lang w:val="es-MX"/>
        </w:rPr>
      </w:pPr>
    </w:p>
    <w:p w14:paraId="209B1980" w14:textId="77777777" w:rsidR="00E13FAC" w:rsidRPr="00815369" w:rsidRDefault="00E13FAC" w:rsidP="00E13FAC">
      <w:pPr>
        <w:jc w:val="center"/>
        <w:rPr>
          <w:rFonts w:cs="Arial"/>
          <w:lang w:val="es-MX"/>
        </w:rPr>
      </w:pPr>
    </w:p>
    <w:p w14:paraId="792DFFAA" w14:textId="77777777" w:rsidR="00E13FAC" w:rsidRPr="00815369" w:rsidRDefault="00E13FAC" w:rsidP="00E13FAC">
      <w:pPr>
        <w:jc w:val="center"/>
        <w:rPr>
          <w:rFonts w:cs="Arial"/>
          <w:lang w:val="es-MX"/>
        </w:rPr>
      </w:pPr>
    </w:p>
    <w:p w14:paraId="74B6177D" w14:textId="77777777" w:rsidR="00E13FAC" w:rsidRPr="00815369" w:rsidRDefault="00E13FAC" w:rsidP="00E13FAC">
      <w:pPr>
        <w:jc w:val="center"/>
        <w:rPr>
          <w:rFonts w:cs="Arial"/>
          <w:lang w:val="es-MX"/>
        </w:rPr>
      </w:pPr>
    </w:p>
    <w:p w14:paraId="08B004A2" w14:textId="77777777" w:rsidR="00E13FAC" w:rsidRDefault="00E13FAC" w:rsidP="00E13FAC">
      <w:pPr>
        <w:jc w:val="center"/>
        <w:rPr>
          <w:rFonts w:cs="Arial"/>
          <w:lang w:val="es-MX"/>
        </w:rPr>
      </w:pPr>
    </w:p>
    <w:p w14:paraId="77ABFED5" w14:textId="77777777" w:rsidR="00BF6888" w:rsidRDefault="00BF6888" w:rsidP="00E13FAC">
      <w:pPr>
        <w:jc w:val="center"/>
        <w:rPr>
          <w:rFonts w:cs="Arial"/>
          <w:lang w:val="es-MX"/>
        </w:rPr>
      </w:pPr>
    </w:p>
    <w:p w14:paraId="16DE7EC7" w14:textId="77777777" w:rsidR="00BF6888" w:rsidRDefault="00BF6888" w:rsidP="00E13FAC">
      <w:pPr>
        <w:jc w:val="center"/>
        <w:rPr>
          <w:rFonts w:cs="Arial"/>
          <w:lang w:val="es-MX"/>
        </w:rPr>
      </w:pPr>
    </w:p>
    <w:p w14:paraId="035F32C0" w14:textId="77777777" w:rsidR="00BF6888" w:rsidRDefault="00BF6888" w:rsidP="00E13FAC">
      <w:pPr>
        <w:jc w:val="center"/>
        <w:rPr>
          <w:rFonts w:cs="Arial"/>
          <w:lang w:val="es-MX"/>
        </w:rPr>
      </w:pPr>
    </w:p>
    <w:p w14:paraId="5D48F3CB" w14:textId="77777777" w:rsidR="00BF6888" w:rsidRPr="00815369" w:rsidRDefault="00BF6888" w:rsidP="00E13FAC">
      <w:pPr>
        <w:jc w:val="center"/>
        <w:rPr>
          <w:rFonts w:cs="Arial"/>
          <w:lang w:val="es-MX"/>
        </w:rPr>
      </w:pPr>
    </w:p>
    <w:p w14:paraId="63AE75D1" w14:textId="77777777" w:rsidR="00E13FAC" w:rsidRPr="00815369" w:rsidRDefault="00E13FAC" w:rsidP="00E13FAC">
      <w:pPr>
        <w:jc w:val="center"/>
        <w:rPr>
          <w:rFonts w:cs="Arial"/>
          <w:lang w:val="es-MX"/>
        </w:rPr>
      </w:pPr>
    </w:p>
    <w:p w14:paraId="36EAD141" w14:textId="77777777" w:rsidR="00E13FAC" w:rsidRPr="00815369" w:rsidRDefault="00E13FAC" w:rsidP="00E13FAC">
      <w:pPr>
        <w:jc w:val="center"/>
        <w:rPr>
          <w:rFonts w:cs="Arial"/>
          <w:lang w:val="es-MX"/>
        </w:rPr>
      </w:pPr>
    </w:p>
    <w:p w14:paraId="696A8DE4" w14:textId="77777777" w:rsidR="00E13FAC" w:rsidRPr="00815369" w:rsidRDefault="00E13FAC" w:rsidP="00E13FAC">
      <w:pPr>
        <w:jc w:val="center"/>
        <w:rPr>
          <w:rFonts w:cs="Arial"/>
          <w:lang w:val="es-MX"/>
        </w:rPr>
      </w:pPr>
    </w:p>
    <w:p w14:paraId="37D25785" w14:textId="77777777" w:rsidR="00E13FAC" w:rsidRPr="00815369" w:rsidRDefault="00E13FAC" w:rsidP="00E13FAC">
      <w:pPr>
        <w:jc w:val="center"/>
        <w:rPr>
          <w:rFonts w:cs="Arial"/>
          <w:lang w:val="es-MX"/>
        </w:rPr>
      </w:pPr>
    </w:p>
    <w:p w14:paraId="1B744E2E" w14:textId="77777777" w:rsidR="00E13FAC" w:rsidRPr="00815369" w:rsidRDefault="00E13FAC" w:rsidP="00E13FAC">
      <w:pPr>
        <w:jc w:val="center"/>
        <w:rPr>
          <w:rFonts w:cs="Arial"/>
          <w:lang w:val="es-MX"/>
        </w:rPr>
      </w:pPr>
    </w:p>
    <w:p w14:paraId="57E7EB6A" w14:textId="77777777" w:rsidR="00E13FAC" w:rsidRPr="00815369" w:rsidRDefault="00E13FAC" w:rsidP="00E13FAC">
      <w:pPr>
        <w:jc w:val="center"/>
        <w:rPr>
          <w:rFonts w:cs="Arial"/>
          <w:lang w:val="es-MX"/>
        </w:rPr>
      </w:pPr>
      <w:r w:rsidRPr="00815369">
        <w:rPr>
          <w:rFonts w:cs="Arial"/>
          <w:lang w:val="es-MX"/>
        </w:rPr>
        <w:t>Autora:</w:t>
      </w:r>
    </w:p>
    <w:p w14:paraId="773F1DE4" w14:textId="3B3B6354" w:rsidR="00E13FAC" w:rsidRPr="00815369" w:rsidRDefault="00E13FAC" w:rsidP="00E13FAC">
      <w:pPr>
        <w:jc w:val="center"/>
        <w:rPr>
          <w:rFonts w:cs="Arial"/>
          <w:lang w:val="es-MX"/>
        </w:rPr>
      </w:pPr>
      <w:r>
        <w:rPr>
          <w:rFonts w:cs="Arial"/>
          <w:lang w:val="es-MX"/>
        </w:rPr>
        <w:t>Yandry Paola Vega Contreras</w:t>
      </w:r>
    </w:p>
    <w:p w14:paraId="4B6AB29B" w14:textId="77777777" w:rsidR="00E13FAC" w:rsidRPr="00815369" w:rsidRDefault="00E13FAC" w:rsidP="00E13FAC">
      <w:pPr>
        <w:jc w:val="center"/>
        <w:rPr>
          <w:rFonts w:cs="Arial"/>
          <w:lang w:val="es-MX"/>
        </w:rPr>
      </w:pPr>
    </w:p>
    <w:p w14:paraId="5752CB09" w14:textId="77777777" w:rsidR="00E13FAC" w:rsidRPr="00815369" w:rsidRDefault="00E13FAC" w:rsidP="00E13FAC">
      <w:pPr>
        <w:jc w:val="center"/>
        <w:rPr>
          <w:rFonts w:cs="Arial"/>
          <w:lang w:val="es-MX"/>
        </w:rPr>
      </w:pPr>
    </w:p>
    <w:p w14:paraId="1E43F33C" w14:textId="77777777" w:rsidR="00E13FAC" w:rsidRPr="00815369" w:rsidRDefault="00E13FAC" w:rsidP="00E13FAC">
      <w:pPr>
        <w:jc w:val="center"/>
        <w:rPr>
          <w:rFonts w:cs="Arial"/>
          <w:lang w:val="es-MX"/>
        </w:rPr>
      </w:pPr>
    </w:p>
    <w:p w14:paraId="2FD70BE8" w14:textId="77777777" w:rsidR="00E13FAC" w:rsidRPr="00815369" w:rsidRDefault="00E13FAC" w:rsidP="00E13FAC">
      <w:pPr>
        <w:jc w:val="center"/>
        <w:rPr>
          <w:rFonts w:cs="Arial"/>
          <w:lang w:val="es-MX"/>
        </w:rPr>
      </w:pPr>
    </w:p>
    <w:p w14:paraId="67F08537" w14:textId="77777777" w:rsidR="00E13FAC" w:rsidRPr="00815369" w:rsidRDefault="00E13FAC" w:rsidP="00E13FAC">
      <w:pPr>
        <w:jc w:val="center"/>
        <w:rPr>
          <w:rFonts w:cs="Arial"/>
          <w:lang w:val="es-MX"/>
        </w:rPr>
      </w:pPr>
    </w:p>
    <w:p w14:paraId="11338931" w14:textId="77777777" w:rsidR="00E13FAC" w:rsidRPr="00815369" w:rsidRDefault="00E13FAC" w:rsidP="00E13FAC">
      <w:pPr>
        <w:jc w:val="center"/>
        <w:rPr>
          <w:rFonts w:cs="Arial"/>
          <w:lang w:val="es-MX"/>
        </w:rPr>
      </w:pPr>
    </w:p>
    <w:p w14:paraId="0122DA19" w14:textId="77777777" w:rsidR="00E13FAC" w:rsidRPr="00815369" w:rsidRDefault="00E13FAC" w:rsidP="00E13FAC">
      <w:pPr>
        <w:jc w:val="center"/>
        <w:rPr>
          <w:rFonts w:cs="Arial"/>
          <w:lang w:val="es-MX"/>
        </w:rPr>
      </w:pPr>
    </w:p>
    <w:p w14:paraId="31159486" w14:textId="77777777" w:rsidR="00E13FAC" w:rsidRPr="00815369" w:rsidRDefault="00E13FAC" w:rsidP="00E13FAC">
      <w:pPr>
        <w:jc w:val="center"/>
        <w:rPr>
          <w:rFonts w:cs="Arial"/>
          <w:lang w:val="es-MX"/>
        </w:rPr>
      </w:pPr>
    </w:p>
    <w:p w14:paraId="23EFAF4D" w14:textId="77777777" w:rsidR="00E13FAC" w:rsidRPr="00815369" w:rsidRDefault="00E13FAC" w:rsidP="00E13FAC">
      <w:pPr>
        <w:jc w:val="center"/>
        <w:rPr>
          <w:rFonts w:cs="Arial"/>
          <w:lang w:val="es-MX"/>
        </w:rPr>
      </w:pPr>
    </w:p>
    <w:p w14:paraId="3D24DB0D" w14:textId="77777777" w:rsidR="00E13FAC" w:rsidRPr="00815369" w:rsidRDefault="00E13FAC" w:rsidP="00E13FAC">
      <w:pPr>
        <w:jc w:val="center"/>
        <w:rPr>
          <w:rFonts w:cs="Arial"/>
          <w:lang w:val="es-MX"/>
        </w:rPr>
      </w:pPr>
    </w:p>
    <w:p w14:paraId="49F45B26" w14:textId="77777777" w:rsidR="00E13FAC" w:rsidRPr="00815369" w:rsidRDefault="00E13FAC" w:rsidP="00E13FAC">
      <w:pPr>
        <w:jc w:val="center"/>
        <w:rPr>
          <w:rFonts w:cs="Arial"/>
          <w:lang w:val="es-MX"/>
        </w:rPr>
      </w:pPr>
    </w:p>
    <w:p w14:paraId="3E59A5A9" w14:textId="77777777" w:rsidR="00E13FAC" w:rsidRPr="00815369" w:rsidRDefault="00E13FAC" w:rsidP="00E13FAC">
      <w:pPr>
        <w:jc w:val="center"/>
        <w:rPr>
          <w:rFonts w:cs="Arial"/>
          <w:lang w:val="es-MX"/>
        </w:rPr>
      </w:pPr>
    </w:p>
    <w:p w14:paraId="10350A9B" w14:textId="77777777" w:rsidR="00E13FAC" w:rsidRPr="00815369" w:rsidRDefault="00E13FAC" w:rsidP="00E13FAC">
      <w:pPr>
        <w:jc w:val="center"/>
        <w:rPr>
          <w:rFonts w:cs="Arial"/>
          <w:lang w:val="es-MX"/>
        </w:rPr>
      </w:pPr>
    </w:p>
    <w:p w14:paraId="5DE4975A" w14:textId="77777777" w:rsidR="00E13FAC" w:rsidRPr="00815369" w:rsidRDefault="00E13FAC" w:rsidP="00E13FAC">
      <w:pPr>
        <w:jc w:val="center"/>
        <w:rPr>
          <w:rFonts w:cs="Arial"/>
          <w:lang w:val="es-MX"/>
        </w:rPr>
      </w:pPr>
    </w:p>
    <w:p w14:paraId="258F36A2" w14:textId="77777777" w:rsidR="00E13FAC" w:rsidRPr="00815369" w:rsidRDefault="00E13FAC" w:rsidP="00E13FAC">
      <w:pPr>
        <w:jc w:val="center"/>
        <w:rPr>
          <w:rFonts w:cs="Arial"/>
          <w:lang w:val="es-MX"/>
        </w:rPr>
      </w:pPr>
    </w:p>
    <w:p w14:paraId="022F9DA7" w14:textId="77777777" w:rsidR="00E13FAC" w:rsidRPr="00815369" w:rsidRDefault="00E13FAC" w:rsidP="00E13FAC">
      <w:pPr>
        <w:jc w:val="center"/>
        <w:rPr>
          <w:rFonts w:cs="Arial"/>
          <w:lang w:val="es-MX"/>
        </w:rPr>
      </w:pPr>
    </w:p>
    <w:p w14:paraId="77BFB701" w14:textId="77777777" w:rsidR="00E13FAC" w:rsidRPr="00815369" w:rsidRDefault="00E13FAC" w:rsidP="00E13FAC">
      <w:pPr>
        <w:jc w:val="center"/>
        <w:rPr>
          <w:rFonts w:cs="Arial"/>
          <w:lang w:val="es-MX"/>
        </w:rPr>
      </w:pPr>
    </w:p>
    <w:p w14:paraId="10DC8912" w14:textId="77777777" w:rsidR="00E13FAC" w:rsidRPr="00815369" w:rsidRDefault="00E13FAC" w:rsidP="00E13FAC">
      <w:pPr>
        <w:jc w:val="center"/>
        <w:rPr>
          <w:rFonts w:cs="Arial"/>
          <w:lang w:val="es-MX"/>
        </w:rPr>
      </w:pPr>
    </w:p>
    <w:p w14:paraId="77832AB6" w14:textId="77777777" w:rsidR="00E13FAC" w:rsidRPr="00815369" w:rsidRDefault="00E13FAC" w:rsidP="00E13FAC">
      <w:pPr>
        <w:jc w:val="center"/>
        <w:rPr>
          <w:rFonts w:cs="Arial"/>
          <w:lang w:val="es-MX"/>
        </w:rPr>
      </w:pPr>
    </w:p>
    <w:p w14:paraId="7E0A8AA4" w14:textId="77777777" w:rsidR="00E13FAC" w:rsidRPr="00815369" w:rsidRDefault="00E13FAC" w:rsidP="00E13FAC">
      <w:pPr>
        <w:jc w:val="center"/>
        <w:rPr>
          <w:rFonts w:cs="Arial"/>
        </w:rPr>
      </w:pPr>
      <w:r w:rsidRPr="00815369">
        <w:rPr>
          <w:rFonts w:cs="Arial"/>
          <w:b/>
          <w:bCs/>
        </w:rPr>
        <w:t>Universidad Popular del Cesar, Seccional Aguachica</w:t>
      </w:r>
    </w:p>
    <w:p w14:paraId="75759F99" w14:textId="77777777" w:rsidR="00E13FAC" w:rsidRPr="00815369" w:rsidRDefault="00E13FAC" w:rsidP="00E13FAC">
      <w:pPr>
        <w:jc w:val="center"/>
        <w:rPr>
          <w:rFonts w:cs="Arial"/>
        </w:rPr>
      </w:pPr>
      <w:r w:rsidRPr="00815369">
        <w:rPr>
          <w:rFonts w:cs="Arial"/>
          <w:b/>
          <w:bCs/>
        </w:rPr>
        <w:t>Facultad de Ciencias Económicas, Administrativas y Contables</w:t>
      </w:r>
    </w:p>
    <w:p w14:paraId="3C78B1AF" w14:textId="77777777" w:rsidR="00E13FAC" w:rsidRPr="00815369" w:rsidRDefault="00E13FAC" w:rsidP="00E13FAC">
      <w:pPr>
        <w:jc w:val="center"/>
        <w:rPr>
          <w:rFonts w:cs="Arial"/>
        </w:rPr>
      </w:pPr>
      <w:r w:rsidRPr="00815369">
        <w:rPr>
          <w:rFonts w:cs="Arial"/>
          <w:b/>
          <w:bCs/>
        </w:rPr>
        <w:t>Economía</w:t>
      </w:r>
    </w:p>
    <w:p w14:paraId="7D455F36" w14:textId="77777777" w:rsidR="00E13FAC" w:rsidRPr="00815369" w:rsidRDefault="00E13FAC" w:rsidP="00E13FAC">
      <w:pPr>
        <w:jc w:val="center"/>
        <w:rPr>
          <w:rFonts w:cs="Arial"/>
        </w:rPr>
      </w:pPr>
      <w:r w:rsidRPr="00815369">
        <w:rPr>
          <w:rFonts w:cs="Arial"/>
          <w:b/>
          <w:bCs/>
        </w:rPr>
        <w:t>Aguachica, Cesar</w:t>
      </w:r>
    </w:p>
    <w:p w14:paraId="6962963F" w14:textId="0F00092A" w:rsidR="00E13FAC" w:rsidRPr="00815369" w:rsidRDefault="00E13FAC" w:rsidP="00E13FAC">
      <w:pPr>
        <w:jc w:val="center"/>
        <w:rPr>
          <w:rFonts w:cs="Arial"/>
          <w:lang w:val="es-MX"/>
        </w:rPr>
      </w:pPr>
      <w:r w:rsidRPr="00815369">
        <w:rPr>
          <w:rFonts w:cs="Arial"/>
          <w:b/>
          <w:bCs/>
        </w:rPr>
        <w:t>202</w:t>
      </w:r>
      <w:r>
        <w:rPr>
          <w:rFonts w:cs="Arial"/>
          <w:b/>
          <w:bCs/>
        </w:rPr>
        <w:t>6</w:t>
      </w:r>
    </w:p>
    <w:p w14:paraId="062AE401" w14:textId="77777777" w:rsidR="00E13FAC" w:rsidRPr="00815369" w:rsidRDefault="00E13FAC" w:rsidP="00E13FAC">
      <w:pPr>
        <w:jc w:val="center"/>
        <w:rPr>
          <w:rFonts w:cs="Arial"/>
        </w:rPr>
      </w:pPr>
    </w:p>
    <w:p w14:paraId="4EA93B02" w14:textId="0F9297EF" w:rsidR="00E13FAC" w:rsidRDefault="00E13FAC">
      <w:pPr>
        <w:jc w:val="left"/>
        <w:rPr>
          <w:rFonts w:cs="Arial"/>
          <w:b/>
        </w:rPr>
      </w:pPr>
    </w:p>
    <w:p w14:paraId="4CBB74F2" w14:textId="77777777" w:rsidR="00823583" w:rsidRDefault="00823583">
      <w:pPr>
        <w:jc w:val="left"/>
        <w:rPr>
          <w:rFonts w:cs="Arial"/>
          <w:b/>
        </w:rPr>
      </w:pPr>
    </w:p>
    <w:p w14:paraId="75BCBF4F" w14:textId="77777777" w:rsidR="00823583" w:rsidRDefault="00823583">
      <w:pPr>
        <w:jc w:val="left"/>
        <w:rPr>
          <w:rFonts w:cs="Arial"/>
          <w:b/>
        </w:rPr>
      </w:pPr>
    </w:p>
    <w:p w14:paraId="44F0E8C9" w14:textId="77777777" w:rsidR="005753D4" w:rsidRDefault="005753D4" w:rsidP="000458A8">
      <w:pPr>
        <w:pStyle w:val="Textocomentario"/>
        <w:rPr>
          <w:sz w:val="24"/>
          <w:szCs w:val="24"/>
        </w:rPr>
      </w:pPr>
    </w:p>
    <w:p w14:paraId="7174EDA8" w14:textId="77777777" w:rsidR="005753D4" w:rsidRDefault="005753D4" w:rsidP="003D6716">
      <w:pPr>
        <w:pStyle w:val="Textocomentario"/>
        <w:jc w:val="center"/>
        <w:rPr>
          <w:sz w:val="24"/>
          <w:szCs w:val="24"/>
        </w:rPr>
      </w:pPr>
    </w:p>
    <w:p w14:paraId="5C2D0BC5" w14:textId="77777777" w:rsidR="005753D4" w:rsidRDefault="005753D4" w:rsidP="003D6716">
      <w:pPr>
        <w:pStyle w:val="Textocomentario"/>
        <w:jc w:val="center"/>
        <w:rPr>
          <w:sz w:val="24"/>
          <w:szCs w:val="24"/>
        </w:rPr>
      </w:pPr>
    </w:p>
    <w:p w14:paraId="46ADFA7E" w14:textId="2DCE3DFE" w:rsidR="003D6716" w:rsidRPr="003D6716" w:rsidRDefault="003D6716" w:rsidP="003D6716">
      <w:pPr>
        <w:pStyle w:val="Textocomentario"/>
        <w:jc w:val="center"/>
        <w:rPr>
          <w:sz w:val="24"/>
          <w:szCs w:val="24"/>
        </w:rPr>
      </w:pPr>
      <w:r w:rsidRPr="003D6716">
        <w:rPr>
          <w:sz w:val="24"/>
          <w:szCs w:val="24"/>
        </w:rPr>
        <w:t xml:space="preserve">Optimización del control de inventarios y gestión de gastos administrativos en empresas del sector comercial: caso </w:t>
      </w:r>
      <w:proofErr w:type="spellStart"/>
      <w:r w:rsidRPr="003D6716">
        <w:rPr>
          <w:sz w:val="24"/>
          <w:szCs w:val="24"/>
        </w:rPr>
        <w:t>Ambiflores</w:t>
      </w:r>
      <w:proofErr w:type="spellEnd"/>
      <w:r w:rsidRPr="003D6716">
        <w:rPr>
          <w:sz w:val="24"/>
          <w:szCs w:val="24"/>
        </w:rPr>
        <w:t xml:space="preserve"> DMD S.A.S.</w:t>
      </w:r>
    </w:p>
    <w:p w14:paraId="39388960" w14:textId="77777777" w:rsidR="00E13FAC" w:rsidRDefault="00E13FAC" w:rsidP="00E13FAC">
      <w:pPr>
        <w:tabs>
          <w:tab w:val="center" w:pos="4702"/>
        </w:tabs>
        <w:jc w:val="center"/>
        <w:rPr>
          <w:rFonts w:cs="Arial"/>
          <w:b/>
        </w:rPr>
      </w:pPr>
    </w:p>
    <w:p w14:paraId="67CAF0BD" w14:textId="77777777" w:rsidR="00E13FAC" w:rsidRDefault="00E13FAC" w:rsidP="00E13FAC">
      <w:pPr>
        <w:tabs>
          <w:tab w:val="center" w:pos="4702"/>
        </w:tabs>
        <w:jc w:val="left"/>
        <w:rPr>
          <w:rFonts w:cs="Arial"/>
        </w:rPr>
      </w:pPr>
    </w:p>
    <w:p w14:paraId="7831A003" w14:textId="77777777" w:rsidR="00E13FAC" w:rsidRPr="00E13FAC" w:rsidRDefault="00E13FAC" w:rsidP="00E13FAC">
      <w:pPr>
        <w:rPr>
          <w:rFonts w:cs="Arial"/>
        </w:rPr>
      </w:pPr>
    </w:p>
    <w:p w14:paraId="4F827D3C" w14:textId="77777777" w:rsidR="00E13FAC" w:rsidRPr="00E13FAC" w:rsidRDefault="00E13FAC" w:rsidP="00E13FAC">
      <w:pPr>
        <w:rPr>
          <w:rFonts w:cs="Arial"/>
        </w:rPr>
      </w:pPr>
    </w:p>
    <w:p w14:paraId="37CC929A" w14:textId="77777777" w:rsidR="00E13FAC" w:rsidRPr="00E13FAC" w:rsidRDefault="00E13FAC" w:rsidP="00E13FAC">
      <w:pPr>
        <w:rPr>
          <w:rFonts w:cs="Arial"/>
        </w:rPr>
      </w:pPr>
    </w:p>
    <w:p w14:paraId="108F9A0D" w14:textId="77777777" w:rsidR="00E13FAC" w:rsidRPr="00E13FAC" w:rsidRDefault="00E13FAC" w:rsidP="00E13FAC">
      <w:pPr>
        <w:rPr>
          <w:rFonts w:cs="Arial"/>
        </w:rPr>
      </w:pPr>
    </w:p>
    <w:p w14:paraId="06FB5406" w14:textId="77777777" w:rsidR="00E13FAC" w:rsidRPr="00E13FAC" w:rsidRDefault="00E13FAC" w:rsidP="00E13FAC">
      <w:pPr>
        <w:rPr>
          <w:rFonts w:cs="Arial"/>
        </w:rPr>
      </w:pPr>
    </w:p>
    <w:p w14:paraId="2722D358" w14:textId="77777777" w:rsidR="00E13FAC" w:rsidRPr="00E13FAC" w:rsidRDefault="00E13FAC" w:rsidP="00E13FAC">
      <w:pPr>
        <w:rPr>
          <w:rFonts w:cs="Arial"/>
        </w:rPr>
      </w:pPr>
    </w:p>
    <w:p w14:paraId="2C1BDDA2" w14:textId="77777777" w:rsidR="00E13FAC" w:rsidRPr="00E13FAC" w:rsidRDefault="00E13FAC" w:rsidP="00E13FAC">
      <w:pPr>
        <w:rPr>
          <w:rFonts w:cs="Arial"/>
        </w:rPr>
      </w:pPr>
    </w:p>
    <w:p w14:paraId="10D803B3" w14:textId="77777777" w:rsidR="00E13FAC" w:rsidRPr="00E13FAC" w:rsidRDefault="00E13FAC" w:rsidP="00E13FAC">
      <w:pPr>
        <w:rPr>
          <w:rFonts w:cs="Arial"/>
        </w:rPr>
      </w:pPr>
    </w:p>
    <w:p w14:paraId="4A7E4983" w14:textId="77777777" w:rsidR="00E13FAC" w:rsidRDefault="00E13FAC" w:rsidP="00E13FAC">
      <w:pPr>
        <w:tabs>
          <w:tab w:val="center" w:pos="4702"/>
        </w:tabs>
        <w:jc w:val="left"/>
        <w:rPr>
          <w:rFonts w:cs="Arial"/>
        </w:rPr>
      </w:pPr>
    </w:p>
    <w:p w14:paraId="3C3D2280" w14:textId="77777777" w:rsidR="00E13FAC" w:rsidRPr="00815369" w:rsidRDefault="00E13FAC" w:rsidP="00E13FAC">
      <w:pPr>
        <w:jc w:val="center"/>
        <w:rPr>
          <w:rFonts w:cs="Arial"/>
          <w:lang w:val="es-MX"/>
        </w:rPr>
      </w:pPr>
      <w:r w:rsidRPr="00815369">
        <w:rPr>
          <w:rFonts w:cs="Arial"/>
          <w:lang w:val="es-MX"/>
        </w:rPr>
        <w:t>Autora:</w:t>
      </w:r>
    </w:p>
    <w:p w14:paraId="10615801" w14:textId="224B2C9E" w:rsidR="00E13FAC" w:rsidRPr="00815369" w:rsidRDefault="00E13FAC" w:rsidP="00E13FAC">
      <w:pPr>
        <w:jc w:val="center"/>
        <w:rPr>
          <w:rFonts w:cs="Arial"/>
          <w:lang w:val="es-MX"/>
        </w:rPr>
      </w:pPr>
      <w:r>
        <w:rPr>
          <w:rFonts w:cs="Arial"/>
          <w:lang w:val="es-MX"/>
        </w:rPr>
        <w:t>Yandry Paola Vega Contreras</w:t>
      </w:r>
    </w:p>
    <w:p w14:paraId="0179C721" w14:textId="77777777" w:rsidR="00E13FAC" w:rsidRDefault="00E13FAC" w:rsidP="00E13FAC">
      <w:pPr>
        <w:jc w:val="center"/>
        <w:rPr>
          <w:rFonts w:cs="Arial"/>
          <w:lang w:val="es-MX"/>
        </w:rPr>
      </w:pPr>
    </w:p>
    <w:p w14:paraId="55B5AF3B" w14:textId="77777777" w:rsidR="00E13FAC" w:rsidRPr="00815369" w:rsidRDefault="00E13FAC" w:rsidP="00E13FAC">
      <w:pPr>
        <w:jc w:val="center"/>
        <w:rPr>
          <w:rFonts w:cs="Arial"/>
          <w:lang w:val="es-MX"/>
        </w:rPr>
      </w:pPr>
    </w:p>
    <w:p w14:paraId="37D8E946" w14:textId="77777777" w:rsidR="00E13FAC" w:rsidRPr="00815369" w:rsidRDefault="00E13FAC" w:rsidP="00E13FAC">
      <w:pPr>
        <w:jc w:val="center"/>
        <w:rPr>
          <w:rFonts w:cs="Arial"/>
          <w:lang w:val="es-MX"/>
        </w:rPr>
      </w:pPr>
    </w:p>
    <w:p w14:paraId="1779E352" w14:textId="77777777" w:rsidR="00E13FAC" w:rsidRPr="00815369" w:rsidRDefault="00E13FAC" w:rsidP="00E13FAC">
      <w:pPr>
        <w:jc w:val="center"/>
        <w:rPr>
          <w:rFonts w:cs="Arial"/>
          <w:lang w:val="es-MX"/>
        </w:rPr>
      </w:pPr>
      <w:r w:rsidRPr="00815369">
        <w:rPr>
          <w:rFonts w:cs="Arial"/>
          <w:lang w:val="es-MX"/>
        </w:rPr>
        <w:t>Asesor:</w:t>
      </w:r>
    </w:p>
    <w:p w14:paraId="3A128B45" w14:textId="0E89AC96" w:rsidR="00E13FAC" w:rsidRPr="00815369" w:rsidRDefault="00E13FAC" w:rsidP="00E13FAC">
      <w:pPr>
        <w:jc w:val="center"/>
        <w:rPr>
          <w:rFonts w:cs="Arial"/>
          <w:lang w:val="es-MX"/>
        </w:rPr>
      </w:pPr>
      <w:r>
        <w:rPr>
          <w:rFonts w:cs="Arial"/>
          <w:lang w:val="es-MX"/>
        </w:rPr>
        <w:t>Maritza Hen</w:t>
      </w:r>
      <w:r w:rsidR="00167E0D">
        <w:rPr>
          <w:rFonts w:cs="Arial"/>
          <w:lang w:val="es-MX"/>
        </w:rPr>
        <w:t>á</w:t>
      </w:r>
      <w:r>
        <w:rPr>
          <w:rFonts w:cs="Arial"/>
          <w:lang w:val="es-MX"/>
        </w:rPr>
        <w:t>ndez Murcia</w:t>
      </w:r>
    </w:p>
    <w:p w14:paraId="74759EAB" w14:textId="77777777" w:rsidR="00E13FAC" w:rsidRPr="00815369" w:rsidRDefault="00E13FAC" w:rsidP="00E13FAC">
      <w:pPr>
        <w:jc w:val="center"/>
        <w:rPr>
          <w:rFonts w:cs="Arial"/>
          <w:lang w:val="es-MX"/>
        </w:rPr>
      </w:pPr>
    </w:p>
    <w:p w14:paraId="5F5506B2" w14:textId="77777777" w:rsidR="00E13FAC" w:rsidRPr="00815369" w:rsidRDefault="00E13FAC" w:rsidP="00E13FAC">
      <w:pPr>
        <w:jc w:val="center"/>
        <w:rPr>
          <w:rFonts w:cs="Arial"/>
          <w:lang w:val="es-MX"/>
        </w:rPr>
      </w:pPr>
    </w:p>
    <w:p w14:paraId="5BEECF2D" w14:textId="77777777" w:rsidR="00E13FAC" w:rsidRPr="00815369" w:rsidRDefault="00E13FAC" w:rsidP="00E13FAC">
      <w:pPr>
        <w:jc w:val="center"/>
        <w:rPr>
          <w:rFonts w:cs="Arial"/>
          <w:lang w:val="es-MX"/>
        </w:rPr>
      </w:pPr>
    </w:p>
    <w:p w14:paraId="738EDC7E" w14:textId="77777777" w:rsidR="00E13FAC" w:rsidRPr="00815369" w:rsidRDefault="00E13FAC" w:rsidP="00E13FAC">
      <w:pPr>
        <w:jc w:val="center"/>
        <w:rPr>
          <w:rFonts w:cs="Arial"/>
          <w:lang w:val="es-MX"/>
        </w:rPr>
      </w:pPr>
    </w:p>
    <w:p w14:paraId="4AADC43C" w14:textId="77777777" w:rsidR="00E13FAC" w:rsidRPr="00815369" w:rsidRDefault="00E13FAC" w:rsidP="00E13FAC">
      <w:pPr>
        <w:jc w:val="center"/>
        <w:rPr>
          <w:rFonts w:cs="Arial"/>
          <w:lang w:val="es-MX"/>
        </w:rPr>
      </w:pPr>
    </w:p>
    <w:p w14:paraId="074E1262" w14:textId="77777777" w:rsidR="00E13FAC" w:rsidRPr="00815369" w:rsidRDefault="00E13FAC" w:rsidP="00E13FAC">
      <w:pPr>
        <w:jc w:val="center"/>
        <w:rPr>
          <w:rFonts w:cs="Arial"/>
          <w:lang w:val="es-MX"/>
        </w:rPr>
      </w:pPr>
    </w:p>
    <w:p w14:paraId="5923F23F" w14:textId="77777777" w:rsidR="00E13FAC" w:rsidRDefault="00E13FAC" w:rsidP="00E13FAC">
      <w:pPr>
        <w:jc w:val="center"/>
        <w:rPr>
          <w:rFonts w:cs="Arial"/>
          <w:lang w:val="es-MX"/>
        </w:rPr>
      </w:pPr>
    </w:p>
    <w:p w14:paraId="7AFC2016" w14:textId="77777777" w:rsidR="000458A8" w:rsidRPr="00815369" w:rsidRDefault="000458A8" w:rsidP="00E13FAC">
      <w:pPr>
        <w:jc w:val="center"/>
        <w:rPr>
          <w:rFonts w:cs="Arial"/>
          <w:lang w:val="es-MX"/>
        </w:rPr>
      </w:pPr>
    </w:p>
    <w:p w14:paraId="53114103" w14:textId="77777777" w:rsidR="00E13FAC" w:rsidRPr="00815369" w:rsidRDefault="00E13FAC" w:rsidP="00E13FAC">
      <w:pPr>
        <w:jc w:val="center"/>
        <w:rPr>
          <w:rFonts w:cs="Arial"/>
          <w:lang w:val="es-MX"/>
        </w:rPr>
      </w:pPr>
    </w:p>
    <w:p w14:paraId="57F80008" w14:textId="77777777" w:rsidR="00E13FAC" w:rsidRDefault="00E13FAC" w:rsidP="00E13FAC">
      <w:pPr>
        <w:jc w:val="center"/>
        <w:rPr>
          <w:rFonts w:cs="Arial"/>
          <w:lang w:val="es-MX"/>
        </w:rPr>
      </w:pPr>
    </w:p>
    <w:p w14:paraId="76E2FC84" w14:textId="77777777" w:rsidR="005753D4" w:rsidRDefault="005753D4" w:rsidP="00E13FAC">
      <w:pPr>
        <w:jc w:val="center"/>
        <w:rPr>
          <w:rFonts w:cs="Arial"/>
          <w:lang w:val="es-MX"/>
        </w:rPr>
      </w:pPr>
    </w:p>
    <w:p w14:paraId="454B248E" w14:textId="77777777" w:rsidR="005753D4" w:rsidRPr="00815369" w:rsidRDefault="005753D4" w:rsidP="00E13FAC">
      <w:pPr>
        <w:jc w:val="center"/>
        <w:rPr>
          <w:rFonts w:cs="Arial"/>
          <w:lang w:val="es-MX"/>
        </w:rPr>
      </w:pPr>
    </w:p>
    <w:p w14:paraId="60261AFB" w14:textId="77777777" w:rsidR="00E13FAC" w:rsidRPr="00815369" w:rsidRDefault="00E13FAC" w:rsidP="00E13FAC">
      <w:pPr>
        <w:jc w:val="center"/>
        <w:rPr>
          <w:rFonts w:cs="Arial"/>
          <w:lang w:val="es-MX"/>
        </w:rPr>
      </w:pPr>
    </w:p>
    <w:p w14:paraId="30E5F47D" w14:textId="77777777" w:rsidR="00E13FAC" w:rsidRPr="00815369" w:rsidRDefault="00E13FAC" w:rsidP="00E13FAC">
      <w:pPr>
        <w:jc w:val="center"/>
        <w:rPr>
          <w:rFonts w:cs="Arial"/>
          <w:lang w:val="es-MX"/>
        </w:rPr>
      </w:pPr>
    </w:p>
    <w:p w14:paraId="00E12912" w14:textId="77777777" w:rsidR="00E13FAC" w:rsidRPr="00815369" w:rsidRDefault="00E13FAC" w:rsidP="00E13FAC">
      <w:pPr>
        <w:jc w:val="center"/>
        <w:rPr>
          <w:rFonts w:cs="Arial"/>
          <w:lang w:val="es-MX"/>
        </w:rPr>
      </w:pPr>
    </w:p>
    <w:p w14:paraId="58F139DB" w14:textId="77777777" w:rsidR="00E13FAC" w:rsidRPr="00815369" w:rsidRDefault="00E13FAC" w:rsidP="00E13FAC">
      <w:pPr>
        <w:jc w:val="center"/>
        <w:rPr>
          <w:rFonts w:cs="Arial"/>
          <w:lang w:val="es-MX"/>
        </w:rPr>
      </w:pPr>
    </w:p>
    <w:p w14:paraId="394567BE" w14:textId="77777777" w:rsidR="00E13FAC" w:rsidRPr="00815369" w:rsidRDefault="00E13FAC" w:rsidP="00E13FAC">
      <w:pPr>
        <w:jc w:val="center"/>
        <w:rPr>
          <w:rFonts w:cs="Arial"/>
          <w:lang w:val="es-MX"/>
        </w:rPr>
      </w:pPr>
    </w:p>
    <w:p w14:paraId="36A9B984" w14:textId="77777777" w:rsidR="00E13FAC" w:rsidRPr="00815369" w:rsidRDefault="00E13FAC" w:rsidP="00E13FAC">
      <w:pPr>
        <w:jc w:val="center"/>
        <w:rPr>
          <w:rFonts w:cs="Arial"/>
          <w:lang w:val="es-MX"/>
        </w:rPr>
      </w:pPr>
    </w:p>
    <w:p w14:paraId="283EE076" w14:textId="77777777" w:rsidR="00E13FAC" w:rsidRPr="00815369" w:rsidRDefault="00E13FAC" w:rsidP="00E13FAC">
      <w:pPr>
        <w:jc w:val="center"/>
        <w:rPr>
          <w:rFonts w:cs="Arial"/>
        </w:rPr>
      </w:pPr>
      <w:r w:rsidRPr="00815369">
        <w:rPr>
          <w:rFonts w:cs="Arial"/>
          <w:b/>
          <w:bCs/>
        </w:rPr>
        <w:t>Universidad Popular del Cesar, Seccional Aguachica</w:t>
      </w:r>
    </w:p>
    <w:p w14:paraId="0F35CABD" w14:textId="77777777" w:rsidR="00E13FAC" w:rsidRPr="00815369" w:rsidRDefault="00E13FAC" w:rsidP="00E13FAC">
      <w:pPr>
        <w:jc w:val="center"/>
        <w:rPr>
          <w:rFonts w:cs="Arial"/>
        </w:rPr>
      </w:pPr>
      <w:r w:rsidRPr="00815369">
        <w:rPr>
          <w:rFonts w:cs="Arial"/>
          <w:b/>
          <w:bCs/>
        </w:rPr>
        <w:t>Facultad de Ciencias Económicas, Administrativas y Contables</w:t>
      </w:r>
    </w:p>
    <w:p w14:paraId="1DAF6D29" w14:textId="77777777" w:rsidR="00E13FAC" w:rsidRPr="00815369" w:rsidRDefault="00E13FAC" w:rsidP="00E13FAC">
      <w:pPr>
        <w:jc w:val="center"/>
        <w:rPr>
          <w:rFonts w:cs="Arial"/>
        </w:rPr>
      </w:pPr>
      <w:r w:rsidRPr="00815369">
        <w:rPr>
          <w:rFonts w:cs="Arial"/>
          <w:b/>
          <w:bCs/>
        </w:rPr>
        <w:t>Economía</w:t>
      </w:r>
    </w:p>
    <w:p w14:paraId="6DFB6FB8" w14:textId="77777777" w:rsidR="00E13FAC" w:rsidRPr="00815369" w:rsidRDefault="00E13FAC" w:rsidP="00E13FAC">
      <w:pPr>
        <w:jc w:val="center"/>
        <w:rPr>
          <w:rFonts w:cs="Arial"/>
        </w:rPr>
      </w:pPr>
      <w:r w:rsidRPr="00815369">
        <w:rPr>
          <w:rFonts w:cs="Arial"/>
          <w:b/>
          <w:bCs/>
        </w:rPr>
        <w:t>Aguachica, Cesar</w:t>
      </w:r>
    </w:p>
    <w:p w14:paraId="61F9DE07" w14:textId="588AC67E" w:rsidR="00E13FAC" w:rsidRPr="00815369" w:rsidRDefault="00E13FAC" w:rsidP="00E13FAC">
      <w:pPr>
        <w:jc w:val="center"/>
        <w:rPr>
          <w:rFonts w:cs="Arial"/>
          <w:lang w:val="es-MX"/>
        </w:rPr>
      </w:pPr>
      <w:r w:rsidRPr="00815369">
        <w:rPr>
          <w:rFonts w:cs="Arial"/>
          <w:b/>
          <w:bCs/>
        </w:rPr>
        <w:t>202</w:t>
      </w:r>
      <w:r>
        <w:rPr>
          <w:rFonts w:cs="Arial"/>
          <w:b/>
          <w:bCs/>
        </w:rPr>
        <w:t>6</w:t>
      </w:r>
    </w:p>
    <w:p w14:paraId="7A8E32BB" w14:textId="77777777" w:rsidR="00E13FAC" w:rsidRDefault="00E13FAC" w:rsidP="00E13FAC">
      <w:pPr>
        <w:tabs>
          <w:tab w:val="center" w:pos="4702"/>
        </w:tabs>
        <w:jc w:val="center"/>
        <w:rPr>
          <w:rFonts w:cs="Arial"/>
        </w:rPr>
      </w:pPr>
    </w:p>
    <w:p w14:paraId="29417847" w14:textId="30EB4FD3" w:rsidR="00E13FAC" w:rsidRPr="00875D13" w:rsidRDefault="00E13FAC" w:rsidP="00E13FAC">
      <w:pPr>
        <w:tabs>
          <w:tab w:val="center" w:pos="4702"/>
        </w:tabs>
        <w:jc w:val="left"/>
        <w:rPr>
          <w:rFonts w:cs="Arial"/>
          <w:b/>
        </w:rPr>
      </w:pPr>
      <w:r w:rsidRPr="00E13FAC">
        <w:rPr>
          <w:rFonts w:cs="Arial"/>
        </w:rPr>
        <w:br w:type="page"/>
      </w:r>
      <w:r>
        <w:rPr>
          <w:rFonts w:cs="Arial"/>
          <w:b/>
        </w:rPr>
        <w:lastRenderedPageBreak/>
        <w:tab/>
      </w:r>
      <w:r w:rsidR="00875D13" w:rsidRPr="00875D13">
        <w:rPr>
          <w:rFonts w:cs="Arial"/>
          <w:b/>
        </w:rPr>
        <w:t>DEDICATORIA</w:t>
      </w:r>
    </w:p>
    <w:p w14:paraId="3FC921CE" w14:textId="77777777" w:rsidR="00E13FAC" w:rsidRDefault="00E13FAC" w:rsidP="00A6076E"/>
    <w:p w14:paraId="39101520" w14:textId="586470DD" w:rsidR="00875D13" w:rsidRDefault="00875D13" w:rsidP="00A6076E">
      <w:pPr>
        <w:rPr>
          <w:bCs/>
          <w:lang w:val="es-CO"/>
        </w:rPr>
      </w:pPr>
      <w:r w:rsidRPr="00875D13">
        <w:rPr>
          <w:bCs/>
          <w:lang w:val="es-CO"/>
        </w:rPr>
        <w:t>Dedico este trabajo a Dios, por darme la fortaleza, la sabiduría y la perseverancia</w:t>
      </w:r>
      <w:r>
        <w:rPr>
          <w:bCs/>
          <w:lang w:val="es-CO"/>
        </w:rPr>
        <w:t xml:space="preserve"> </w:t>
      </w:r>
      <w:r w:rsidRPr="00875D13">
        <w:rPr>
          <w:bCs/>
          <w:lang w:val="es-CO"/>
        </w:rPr>
        <w:t>necesarias para alcanzar esta meta.</w:t>
      </w:r>
    </w:p>
    <w:p w14:paraId="6A65CDB3" w14:textId="77777777" w:rsidR="00875D13" w:rsidRPr="00875D13" w:rsidRDefault="00875D13" w:rsidP="00A6076E">
      <w:pPr>
        <w:rPr>
          <w:bCs/>
          <w:lang w:val="es-CO"/>
        </w:rPr>
      </w:pPr>
    </w:p>
    <w:p w14:paraId="39073A67" w14:textId="77777777" w:rsidR="00875D13" w:rsidRDefault="00875D13" w:rsidP="00A6076E">
      <w:pPr>
        <w:rPr>
          <w:bCs/>
          <w:lang w:val="es-CO"/>
        </w:rPr>
      </w:pPr>
      <w:r w:rsidRPr="00875D13">
        <w:rPr>
          <w:bCs/>
          <w:lang w:val="es-CO"/>
        </w:rPr>
        <w:t>A mi madre, mi mayor apoyo e inspiración; a mi padre y a mi hermana, por acompañarme y motivarme durante este proceso académico.</w:t>
      </w:r>
    </w:p>
    <w:p w14:paraId="06FB270D" w14:textId="77777777" w:rsidR="00875D13" w:rsidRPr="00875D13" w:rsidRDefault="00875D13" w:rsidP="00A6076E">
      <w:pPr>
        <w:rPr>
          <w:bCs/>
          <w:lang w:val="es-CO"/>
        </w:rPr>
      </w:pPr>
    </w:p>
    <w:p w14:paraId="655849B9" w14:textId="77777777" w:rsidR="00875D13" w:rsidRDefault="00875D13" w:rsidP="00A6076E">
      <w:pPr>
        <w:rPr>
          <w:bCs/>
          <w:lang w:val="es-CO"/>
        </w:rPr>
      </w:pPr>
      <w:r w:rsidRPr="00875D13">
        <w:rPr>
          <w:bCs/>
          <w:lang w:val="es-CO"/>
        </w:rPr>
        <w:t>A mi familia, docentes y a todas las personas que contribuyeron a mi formación profesional y personal.</w:t>
      </w:r>
    </w:p>
    <w:p w14:paraId="19BA1DB7" w14:textId="77777777" w:rsidR="00875D13" w:rsidRPr="00875D13" w:rsidRDefault="00875D13" w:rsidP="00A6076E">
      <w:pPr>
        <w:rPr>
          <w:bCs/>
          <w:lang w:val="es-CO"/>
        </w:rPr>
      </w:pPr>
    </w:p>
    <w:p w14:paraId="071122EA" w14:textId="77777777" w:rsidR="00875D13" w:rsidRPr="00875D13" w:rsidRDefault="00875D13" w:rsidP="00A6076E">
      <w:pPr>
        <w:rPr>
          <w:bCs/>
          <w:lang w:val="es-CO"/>
        </w:rPr>
      </w:pPr>
      <w:r w:rsidRPr="00875D13">
        <w:rPr>
          <w:bCs/>
          <w:lang w:val="es-CO"/>
        </w:rPr>
        <w:t>Finalmente, me dedico este logro a mí misma, por el esfuerzo, la disciplina y la constancia que me permitieron culminar con éxito esta importante etapa de mi vida.</w:t>
      </w:r>
    </w:p>
    <w:p w14:paraId="664D476B" w14:textId="77777777" w:rsidR="00875D13" w:rsidRDefault="00875D13" w:rsidP="000106DD">
      <w:pPr>
        <w:jc w:val="center"/>
        <w:rPr>
          <w:rFonts w:cs="Arial"/>
          <w:b/>
        </w:rPr>
      </w:pPr>
    </w:p>
    <w:p w14:paraId="4A1F64F2" w14:textId="60D6B724" w:rsidR="00E13FAC" w:rsidRDefault="00E13FAC">
      <w:pPr>
        <w:jc w:val="left"/>
        <w:rPr>
          <w:rFonts w:cs="Arial"/>
          <w:b/>
        </w:rPr>
      </w:pPr>
    </w:p>
    <w:p w14:paraId="46DF0665" w14:textId="29C948BE" w:rsidR="0035504A" w:rsidRDefault="0035504A" w:rsidP="00F41DB6">
      <w:pPr>
        <w:pStyle w:val="Ttulo1"/>
        <w:ind w:left="454" w:right="571"/>
        <w:jc w:val="center"/>
      </w:pPr>
    </w:p>
    <w:p w14:paraId="2AF9CFE7" w14:textId="77777777" w:rsidR="00875D13" w:rsidRDefault="00875D13" w:rsidP="00F41DB6">
      <w:pPr>
        <w:pStyle w:val="Ttulo1"/>
        <w:ind w:left="454" w:right="571"/>
        <w:jc w:val="center"/>
      </w:pPr>
    </w:p>
    <w:p w14:paraId="2042D19B" w14:textId="77777777" w:rsidR="00875D13" w:rsidRDefault="00875D13" w:rsidP="00F41DB6">
      <w:pPr>
        <w:pStyle w:val="Ttulo1"/>
        <w:ind w:left="454" w:right="571"/>
        <w:jc w:val="center"/>
      </w:pPr>
    </w:p>
    <w:p w14:paraId="64A1DD42" w14:textId="77777777" w:rsidR="00875D13" w:rsidRDefault="00875D13" w:rsidP="00F41DB6">
      <w:pPr>
        <w:pStyle w:val="Ttulo1"/>
        <w:ind w:left="454" w:right="571"/>
        <w:jc w:val="center"/>
      </w:pPr>
    </w:p>
    <w:p w14:paraId="3B79B20B" w14:textId="77777777" w:rsidR="00875D13" w:rsidRDefault="00875D13" w:rsidP="00F41DB6">
      <w:pPr>
        <w:pStyle w:val="Ttulo1"/>
        <w:ind w:left="454" w:right="571"/>
        <w:jc w:val="center"/>
      </w:pPr>
    </w:p>
    <w:p w14:paraId="6DFA1728" w14:textId="77777777" w:rsidR="00875D13" w:rsidRDefault="00875D13" w:rsidP="00F41DB6">
      <w:pPr>
        <w:pStyle w:val="Ttulo1"/>
        <w:ind w:left="454" w:right="571"/>
        <w:jc w:val="center"/>
      </w:pPr>
    </w:p>
    <w:p w14:paraId="63B385BD" w14:textId="77777777" w:rsidR="00875D13" w:rsidRDefault="00875D13" w:rsidP="00F41DB6">
      <w:pPr>
        <w:pStyle w:val="Ttulo1"/>
        <w:ind w:left="454" w:right="571"/>
        <w:jc w:val="center"/>
      </w:pPr>
    </w:p>
    <w:p w14:paraId="235C76AE" w14:textId="77777777" w:rsidR="00875D13" w:rsidRDefault="00875D13" w:rsidP="00F41DB6">
      <w:pPr>
        <w:pStyle w:val="Ttulo1"/>
        <w:ind w:left="454" w:right="571"/>
        <w:jc w:val="center"/>
      </w:pPr>
    </w:p>
    <w:p w14:paraId="4DF55BF7" w14:textId="77777777" w:rsidR="00875D13" w:rsidRDefault="00875D13" w:rsidP="00F41DB6">
      <w:pPr>
        <w:pStyle w:val="Ttulo1"/>
        <w:ind w:left="454" w:right="571"/>
        <w:jc w:val="center"/>
      </w:pPr>
    </w:p>
    <w:p w14:paraId="242BD455" w14:textId="77777777" w:rsidR="00875D13" w:rsidRDefault="00875D13" w:rsidP="00F41DB6">
      <w:pPr>
        <w:pStyle w:val="Ttulo1"/>
        <w:ind w:left="454" w:right="571"/>
        <w:jc w:val="center"/>
      </w:pPr>
    </w:p>
    <w:p w14:paraId="2852D3D1" w14:textId="77777777" w:rsidR="00875D13" w:rsidRDefault="00875D13" w:rsidP="00F41DB6">
      <w:pPr>
        <w:pStyle w:val="Ttulo1"/>
        <w:ind w:left="454" w:right="571"/>
        <w:jc w:val="center"/>
      </w:pPr>
    </w:p>
    <w:p w14:paraId="43DC8115" w14:textId="77777777" w:rsidR="00875D13" w:rsidRDefault="00875D13" w:rsidP="00F41DB6">
      <w:pPr>
        <w:pStyle w:val="Ttulo1"/>
        <w:ind w:left="454" w:right="571"/>
        <w:jc w:val="center"/>
      </w:pPr>
    </w:p>
    <w:p w14:paraId="22FB6FB3" w14:textId="77777777" w:rsidR="00875D13" w:rsidRDefault="00875D13" w:rsidP="00F41DB6">
      <w:pPr>
        <w:pStyle w:val="Ttulo1"/>
        <w:ind w:left="454" w:right="571"/>
        <w:jc w:val="center"/>
      </w:pPr>
    </w:p>
    <w:p w14:paraId="3FF678F3" w14:textId="77777777" w:rsidR="00875D13" w:rsidRDefault="00875D13" w:rsidP="00F41DB6">
      <w:pPr>
        <w:pStyle w:val="Ttulo1"/>
        <w:ind w:left="454" w:right="571"/>
        <w:jc w:val="center"/>
      </w:pPr>
    </w:p>
    <w:p w14:paraId="023F872E" w14:textId="77777777" w:rsidR="00875D13" w:rsidRDefault="00875D13" w:rsidP="00F41DB6">
      <w:pPr>
        <w:pStyle w:val="Ttulo1"/>
        <w:ind w:left="454" w:right="571"/>
        <w:jc w:val="center"/>
      </w:pPr>
    </w:p>
    <w:p w14:paraId="3C234790" w14:textId="77777777" w:rsidR="00875D13" w:rsidRDefault="00875D13" w:rsidP="00F41DB6">
      <w:pPr>
        <w:pStyle w:val="Ttulo1"/>
        <w:ind w:left="454" w:right="571"/>
        <w:jc w:val="center"/>
      </w:pPr>
    </w:p>
    <w:p w14:paraId="4DA4CEBF" w14:textId="77777777" w:rsidR="00875D13" w:rsidRDefault="00875D13" w:rsidP="00F41DB6">
      <w:pPr>
        <w:pStyle w:val="Ttulo1"/>
        <w:ind w:left="454" w:right="571"/>
        <w:jc w:val="center"/>
      </w:pPr>
    </w:p>
    <w:p w14:paraId="76C0486B" w14:textId="77777777" w:rsidR="00875D13" w:rsidRDefault="00875D13" w:rsidP="00F41DB6">
      <w:pPr>
        <w:pStyle w:val="Ttulo1"/>
        <w:ind w:left="454" w:right="571"/>
        <w:jc w:val="center"/>
      </w:pPr>
    </w:p>
    <w:p w14:paraId="2DA25C9F" w14:textId="77777777" w:rsidR="00875D13" w:rsidRDefault="00875D13" w:rsidP="00F41DB6">
      <w:pPr>
        <w:pStyle w:val="Ttulo1"/>
        <w:ind w:left="454" w:right="571"/>
        <w:jc w:val="center"/>
      </w:pPr>
    </w:p>
    <w:p w14:paraId="3AD0D110" w14:textId="77777777" w:rsidR="00875D13" w:rsidRDefault="00875D13" w:rsidP="00F41DB6">
      <w:pPr>
        <w:pStyle w:val="Ttulo1"/>
        <w:ind w:left="454" w:right="571"/>
        <w:jc w:val="center"/>
      </w:pPr>
    </w:p>
    <w:p w14:paraId="7B84263D" w14:textId="77777777" w:rsidR="00875D13" w:rsidRDefault="00875D13" w:rsidP="00F41DB6">
      <w:pPr>
        <w:pStyle w:val="Ttulo1"/>
        <w:ind w:left="454" w:right="571"/>
        <w:jc w:val="center"/>
      </w:pPr>
    </w:p>
    <w:p w14:paraId="21EB98E9" w14:textId="77777777" w:rsidR="00875D13" w:rsidRDefault="00875D13" w:rsidP="00F41DB6">
      <w:pPr>
        <w:pStyle w:val="Ttulo1"/>
        <w:ind w:left="454" w:right="571"/>
        <w:jc w:val="center"/>
      </w:pPr>
    </w:p>
    <w:p w14:paraId="0A0C2682" w14:textId="77777777" w:rsidR="00875D13" w:rsidRDefault="00875D13" w:rsidP="00F41DB6">
      <w:pPr>
        <w:pStyle w:val="Ttulo1"/>
        <w:ind w:left="454" w:right="571"/>
        <w:jc w:val="center"/>
      </w:pPr>
    </w:p>
    <w:p w14:paraId="74B41AFF" w14:textId="77777777" w:rsidR="00875D13" w:rsidRDefault="00875D13" w:rsidP="00F41DB6">
      <w:pPr>
        <w:pStyle w:val="Ttulo1"/>
        <w:ind w:left="454" w:right="571"/>
        <w:jc w:val="center"/>
      </w:pPr>
    </w:p>
    <w:p w14:paraId="138BC745" w14:textId="77777777" w:rsidR="00875D13" w:rsidRDefault="00875D13" w:rsidP="00F41DB6">
      <w:pPr>
        <w:pStyle w:val="Ttulo1"/>
        <w:ind w:left="454" w:right="571"/>
        <w:jc w:val="center"/>
      </w:pPr>
    </w:p>
    <w:p w14:paraId="6216A21F" w14:textId="77777777" w:rsidR="00875D13" w:rsidRDefault="00875D13" w:rsidP="00F41DB6">
      <w:pPr>
        <w:pStyle w:val="Ttulo1"/>
        <w:ind w:left="454" w:right="571"/>
        <w:jc w:val="center"/>
      </w:pPr>
    </w:p>
    <w:p w14:paraId="253F9718" w14:textId="77777777" w:rsidR="00875D13" w:rsidRDefault="00875D13" w:rsidP="00F41DB6">
      <w:pPr>
        <w:pStyle w:val="Ttulo1"/>
        <w:ind w:left="454" w:right="571"/>
        <w:jc w:val="center"/>
      </w:pPr>
    </w:p>
    <w:p w14:paraId="3B1FBC3E" w14:textId="77777777" w:rsidR="00875D13" w:rsidRDefault="00875D13" w:rsidP="00F41DB6">
      <w:pPr>
        <w:pStyle w:val="Ttulo1"/>
        <w:ind w:left="454" w:right="571"/>
        <w:jc w:val="center"/>
      </w:pPr>
    </w:p>
    <w:p w14:paraId="592EB1B7" w14:textId="77777777" w:rsidR="00875D13" w:rsidRDefault="00875D13" w:rsidP="00F41DB6">
      <w:pPr>
        <w:pStyle w:val="Ttulo1"/>
        <w:ind w:left="454" w:right="571"/>
        <w:jc w:val="center"/>
      </w:pPr>
    </w:p>
    <w:p w14:paraId="019F7504" w14:textId="77777777" w:rsidR="00875D13" w:rsidRDefault="00875D13" w:rsidP="00F41DB6">
      <w:pPr>
        <w:pStyle w:val="Ttulo1"/>
        <w:ind w:left="454" w:right="571"/>
        <w:jc w:val="center"/>
      </w:pPr>
    </w:p>
    <w:p w14:paraId="31D88108" w14:textId="77777777" w:rsidR="00875D13" w:rsidRDefault="00875D13" w:rsidP="00F41DB6">
      <w:pPr>
        <w:pStyle w:val="Ttulo1"/>
        <w:ind w:left="454" w:right="571"/>
        <w:jc w:val="center"/>
      </w:pPr>
    </w:p>
    <w:p w14:paraId="3F402ACF" w14:textId="77777777" w:rsidR="00875D13" w:rsidRDefault="00875D13" w:rsidP="00F41DB6">
      <w:pPr>
        <w:pStyle w:val="Ttulo1"/>
        <w:ind w:left="454" w:right="571"/>
        <w:jc w:val="center"/>
      </w:pPr>
    </w:p>
    <w:p w14:paraId="596D45F8" w14:textId="77777777" w:rsidR="00875D13" w:rsidRDefault="00875D13" w:rsidP="00F41DB6">
      <w:pPr>
        <w:pStyle w:val="Ttulo1"/>
        <w:ind w:left="454" w:right="571"/>
        <w:jc w:val="center"/>
      </w:pPr>
    </w:p>
    <w:p w14:paraId="3FDB0F62" w14:textId="5D10D248" w:rsidR="00875D13" w:rsidRDefault="00875D13" w:rsidP="00F41DB6">
      <w:pPr>
        <w:pStyle w:val="Ttulo1"/>
        <w:ind w:left="454" w:right="571"/>
        <w:jc w:val="center"/>
      </w:pPr>
      <w:bookmarkStart w:id="0" w:name="_Toc231928828"/>
      <w:r>
        <w:lastRenderedPageBreak/>
        <w:t>AGRADECIMIENTOS</w:t>
      </w:r>
      <w:bookmarkEnd w:id="0"/>
    </w:p>
    <w:p w14:paraId="2195F1AA" w14:textId="77777777" w:rsidR="00875D13" w:rsidRDefault="00875D13" w:rsidP="00F41DB6">
      <w:pPr>
        <w:pStyle w:val="Ttulo1"/>
        <w:ind w:left="454" w:right="571"/>
        <w:jc w:val="center"/>
      </w:pPr>
    </w:p>
    <w:p w14:paraId="033B021F" w14:textId="77777777" w:rsidR="00875D13" w:rsidRDefault="00875D13" w:rsidP="00F41DB6">
      <w:pPr>
        <w:pStyle w:val="Ttulo1"/>
        <w:ind w:left="454" w:right="571"/>
        <w:jc w:val="center"/>
      </w:pPr>
    </w:p>
    <w:p w14:paraId="189A2DC3" w14:textId="77777777" w:rsidR="00875D13" w:rsidRDefault="00875D13" w:rsidP="00F41DB6">
      <w:pPr>
        <w:pStyle w:val="Ttulo1"/>
        <w:ind w:left="454" w:right="571"/>
        <w:jc w:val="center"/>
      </w:pPr>
    </w:p>
    <w:p w14:paraId="151C6D38" w14:textId="77777777" w:rsidR="00C97EC2" w:rsidRPr="00C97EC2" w:rsidRDefault="00C97EC2" w:rsidP="00A6076E">
      <w:pPr>
        <w:rPr>
          <w:b/>
          <w:bCs/>
        </w:rPr>
      </w:pPr>
      <w:r w:rsidRPr="00C97EC2">
        <w:t>Agradezco a Dios por brindarme la fortaleza, la sabiduría y la oportunidad de culminar satisfactoriamente esta etapa de mi formación profesional.</w:t>
      </w:r>
    </w:p>
    <w:p w14:paraId="7E96C9C4" w14:textId="77777777" w:rsidR="00C97EC2" w:rsidRPr="00C97EC2" w:rsidRDefault="00C97EC2" w:rsidP="00A6076E">
      <w:pPr>
        <w:rPr>
          <w:b/>
          <w:bCs/>
        </w:rPr>
      </w:pPr>
      <w:r w:rsidRPr="00C97EC2">
        <w:t>Expreso mi gratitud a mi familia por su apoyo incondicional, motivación y confianza durante todo este proceso académico.</w:t>
      </w:r>
    </w:p>
    <w:p w14:paraId="4F7E16B6" w14:textId="77777777" w:rsidR="00C97EC2" w:rsidRPr="00C97EC2" w:rsidRDefault="00C97EC2" w:rsidP="00A6076E">
      <w:pPr>
        <w:rPr>
          <w:b/>
          <w:bCs/>
        </w:rPr>
      </w:pPr>
    </w:p>
    <w:p w14:paraId="79C76EE4" w14:textId="77777777" w:rsidR="00C97EC2" w:rsidRPr="00C97EC2" w:rsidRDefault="00C97EC2" w:rsidP="00A6076E">
      <w:pPr>
        <w:rPr>
          <w:b/>
          <w:bCs/>
        </w:rPr>
      </w:pPr>
      <w:r w:rsidRPr="00C97EC2">
        <w:t xml:space="preserve">Asimismo, agradezco a Distribuciones </w:t>
      </w:r>
      <w:proofErr w:type="spellStart"/>
      <w:r w:rsidRPr="00C97EC2">
        <w:t>Ambiflores</w:t>
      </w:r>
      <w:proofErr w:type="spellEnd"/>
      <w:r w:rsidRPr="00C97EC2">
        <w:t xml:space="preserve"> DMD S.A.S. por abrirme sus puertas y permitirme desarrollar mis prácticas profesionales, brindándome la oportunidad de adquirir conocimientos y experiencia en un entorno real de trabajo.</w:t>
      </w:r>
    </w:p>
    <w:p w14:paraId="5AA9EE7F" w14:textId="77777777" w:rsidR="00C97EC2" w:rsidRPr="00C97EC2" w:rsidRDefault="00C97EC2" w:rsidP="00A6076E">
      <w:pPr>
        <w:rPr>
          <w:b/>
          <w:bCs/>
        </w:rPr>
      </w:pPr>
    </w:p>
    <w:p w14:paraId="72F6296B" w14:textId="29B676F6" w:rsidR="00C97EC2" w:rsidRPr="00C97EC2" w:rsidRDefault="00C97EC2" w:rsidP="00A6076E">
      <w:pPr>
        <w:rPr>
          <w:b/>
          <w:bCs/>
        </w:rPr>
      </w:pPr>
      <w:r w:rsidRPr="00C97EC2">
        <w:t>De manera especial, agradezco a la profesora Maritza Hernández por su orientación, acompañamiento y valioso</w:t>
      </w:r>
      <w:r>
        <w:t xml:space="preserve"> </w:t>
      </w:r>
      <w:r w:rsidRPr="00C97EC2">
        <w:t>aporte</w:t>
      </w:r>
      <w:r>
        <w:t xml:space="preserve"> </w:t>
      </w:r>
      <w:r w:rsidRPr="00C97EC2">
        <w:t>durante el desarrollo de este trabajo</w:t>
      </w:r>
      <w:r>
        <w:t xml:space="preserve">. </w:t>
      </w:r>
    </w:p>
    <w:p w14:paraId="6D9B3C57" w14:textId="77777777" w:rsidR="00875D13" w:rsidRDefault="00875D13" w:rsidP="00C97EC2">
      <w:pPr>
        <w:pStyle w:val="Ttulo1"/>
        <w:ind w:left="454" w:right="571"/>
        <w:jc w:val="left"/>
      </w:pPr>
    </w:p>
    <w:p w14:paraId="3C45590E" w14:textId="77777777" w:rsidR="00875D13" w:rsidRDefault="00875D13" w:rsidP="00F41DB6">
      <w:pPr>
        <w:pStyle w:val="Ttulo1"/>
        <w:ind w:left="454" w:right="571"/>
        <w:jc w:val="center"/>
      </w:pPr>
    </w:p>
    <w:p w14:paraId="11CF3680" w14:textId="77777777" w:rsidR="00875D13" w:rsidRDefault="00875D13" w:rsidP="00F41DB6">
      <w:pPr>
        <w:pStyle w:val="Ttulo1"/>
        <w:ind w:left="454" w:right="571"/>
        <w:jc w:val="center"/>
      </w:pPr>
    </w:p>
    <w:p w14:paraId="71F02929" w14:textId="77777777" w:rsidR="00875D13" w:rsidRDefault="00875D13" w:rsidP="00F41DB6">
      <w:pPr>
        <w:pStyle w:val="Ttulo1"/>
        <w:ind w:left="454" w:right="571"/>
        <w:jc w:val="center"/>
      </w:pPr>
    </w:p>
    <w:p w14:paraId="23A8AF36" w14:textId="77777777" w:rsidR="00875D13" w:rsidRDefault="00875D13" w:rsidP="00F41DB6">
      <w:pPr>
        <w:pStyle w:val="Ttulo1"/>
        <w:ind w:left="454" w:right="571"/>
        <w:jc w:val="center"/>
      </w:pPr>
    </w:p>
    <w:p w14:paraId="225325A9" w14:textId="77777777" w:rsidR="00875D13" w:rsidRDefault="00875D13" w:rsidP="00F41DB6">
      <w:pPr>
        <w:pStyle w:val="Ttulo1"/>
        <w:ind w:left="454" w:right="571"/>
        <w:jc w:val="center"/>
      </w:pPr>
    </w:p>
    <w:p w14:paraId="0DE5D2E7" w14:textId="77777777" w:rsidR="00875D13" w:rsidRDefault="00875D13" w:rsidP="00F41DB6">
      <w:pPr>
        <w:pStyle w:val="Ttulo1"/>
        <w:ind w:left="454" w:right="571"/>
        <w:jc w:val="center"/>
      </w:pPr>
    </w:p>
    <w:p w14:paraId="44E54254" w14:textId="77777777" w:rsidR="00875D13" w:rsidRDefault="00875D13" w:rsidP="00F41DB6">
      <w:pPr>
        <w:pStyle w:val="Ttulo1"/>
        <w:ind w:left="454" w:right="571"/>
        <w:jc w:val="center"/>
      </w:pPr>
    </w:p>
    <w:p w14:paraId="5270AE32" w14:textId="77777777" w:rsidR="00875D13" w:rsidRDefault="00875D13" w:rsidP="00F41DB6">
      <w:pPr>
        <w:pStyle w:val="Ttulo1"/>
        <w:ind w:left="454" w:right="571"/>
        <w:jc w:val="center"/>
      </w:pPr>
    </w:p>
    <w:p w14:paraId="32DA14C3" w14:textId="77777777" w:rsidR="00875D13" w:rsidRDefault="00875D13" w:rsidP="00F41DB6">
      <w:pPr>
        <w:pStyle w:val="Ttulo1"/>
        <w:ind w:left="454" w:right="571"/>
        <w:jc w:val="center"/>
      </w:pPr>
    </w:p>
    <w:p w14:paraId="0FA67F14" w14:textId="77777777" w:rsidR="00875D13" w:rsidRDefault="00875D13" w:rsidP="00F41DB6">
      <w:pPr>
        <w:pStyle w:val="Ttulo1"/>
        <w:ind w:left="454" w:right="571"/>
        <w:jc w:val="center"/>
      </w:pPr>
    </w:p>
    <w:p w14:paraId="3D1B90CC" w14:textId="77777777" w:rsidR="00875D13" w:rsidRDefault="00875D13" w:rsidP="00F41DB6">
      <w:pPr>
        <w:pStyle w:val="Ttulo1"/>
        <w:ind w:left="454" w:right="571"/>
        <w:jc w:val="center"/>
      </w:pPr>
    </w:p>
    <w:p w14:paraId="2DC20DF4" w14:textId="77777777" w:rsidR="00875D13" w:rsidRDefault="00875D13" w:rsidP="00F41DB6">
      <w:pPr>
        <w:pStyle w:val="Ttulo1"/>
        <w:ind w:left="454" w:right="571"/>
        <w:jc w:val="center"/>
      </w:pPr>
    </w:p>
    <w:p w14:paraId="31EA03B7" w14:textId="77777777" w:rsidR="00875D13" w:rsidRDefault="00875D13" w:rsidP="00F41DB6">
      <w:pPr>
        <w:pStyle w:val="Ttulo1"/>
        <w:ind w:left="454" w:right="571"/>
        <w:jc w:val="center"/>
      </w:pPr>
    </w:p>
    <w:p w14:paraId="241D8F75" w14:textId="77777777" w:rsidR="00875D13" w:rsidRDefault="00875D13" w:rsidP="00F41DB6">
      <w:pPr>
        <w:pStyle w:val="Ttulo1"/>
        <w:ind w:left="454" w:right="571"/>
        <w:jc w:val="center"/>
      </w:pPr>
    </w:p>
    <w:p w14:paraId="516A5CD6" w14:textId="77777777" w:rsidR="00875D13" w:rsidRDefault="00875D13" w:rsidP="00F41DB6">
      <w:pPr>
        <w:pStyle w:val="Ttulo1"/>
        <w:ind w:left="454" w:right="571"/>
        <w:jc w:val="center"/>
      </w:pPr>
    </w:p>
    <w:p w14:paraId="3DA7AB13" w14:textId="77777777" w:rsidR="00875D13" w:rsidRDefault="00875D13" w:rsidP="00F41DB6">
      <w:pPr>
        <w:pStyle w:val="Ttulo1"/>
        <w:ind w:left="454" w:right="571"/>
        <w:jc w:val="center"/>
      </w:pPr>
    </w:p>
    <w:p w14:paraId="0ADCBB52" w14:textId="77777777" w:rsidR="00875D13" w:rsidRDefault="00875D13" w:rsidP="00F41DB6">
      <w:pPr>
        <w:pStyle w:val="Ttulo1"/>
        <w:ind w:left="454" w:right="571"/>
        <w:jc w:val="center"/>
      </w:pPr>
    </w:p>
    <w:p w14:paraId="2B10FEA3" w14:textId="77777777" w:rsidR="00875D13" w:rsidRDefault="00875D13" w:rsidP="00F41DB6">
      <w:pPr>
        <w:pStyle w:val="Ttulo1"/>
        <w:ind w:left="454" w:right="571"/>
        <w:jc w:val="center"/>
      </w:pPr>
    </w:p>
    <w:p w14:paraId="596C5886" w14:textId="77777777" w:rsidR="00875D13" w:rsidRDefault="00875D13" w:rsidP="00F41DB6">
      <w:pPr>
        <w:pStyle w:val="Ttulo1"/>
        <w:ind w:left="454" w:right="571"/>
        <w:jc w:val="center"/>
      </w:pPr>
    </w:p>
    <w:p w14:paraId="33661A25" w14:textId="77777777" w:rsidR="00875D13" w:rsidRDefault="00875D13" w:rsidP="00F41DB6">
      <w:pPr>
        <w:pStyle w:val="Ttulo1"/>
        <w:ind w:left="454" w:right="571"/>
        <w:jc w:val="center"/>
      </w:pPr>
    </w:p>
    <w:p w14:paraId="4E9F3123" w14:textId="77777777" w:rsidR="00875D13" w:rsidRDefault="00875D13" w:rsidP="00F41DB6">
      <w:pPr>
        <w:pStyle w:val="Ttulo1"/>
        <w:ind w:left="454" w:right="571"/>
        <w:jc w:val="center"/>
      </w:pPr>
    </w:p>
    <w:p w14:paraId="72F638AB" w14:textId="77777777" w:rsidR="00875D13" w:rsidRDefault="00875D13" w:rsidP="00F41DB6">
      <w:pPr>
        <w:pStyle w:val="Ttulo1"/>
        <w:ind w:left="454" w:right="571"/>
        <w:jc w:val="center"/>
      </w:pPr>
    </w:p>
    <w:p w14:paraId="02F94307" w14:textId="77777777" w:rsidR="00875D13" w:rsidRDefault="00875D13" w:rsidP="00F41DB6">
      <w:pPr>
        <w:pStyle w:val="Ttulo1"/>
        <w:ind w:left="454" w:right="571"/>
        <w:jc w:val="center"/>
      </w:pPr>
    </w:p>
    <w:p w14:paraId="54A19681" w14:textId="77777777" w:rsidR="00875D13" w:rsidRDefault="00875D13" w:rsidP="00F41DB6">
      <w:pPr>
        <w:pStyle w:val="Ttulo1"/>
        <w:ind w:left="454" w:right="571"/>
        <w:jc w:val="center"/>
      </w:pPr>
    </w:p>
    <w:p w14:paraId="67295177" w14:textId="77777777" w:rsidR="00875D13" w:rsidRDefault="00875D13" w:rsidP="00F41DB6">
      <w:pPr>
        <w:pStyle w:val="Ttulo1"/>
        <w:ind w:left="454" w:right="571"/>
        <w:jc w:val="center"/>
      </w:pPr>
    </w:p>
    <w:p w14:paraId="72B48CFA" w14:textId="77777777" w:rsidR="00875D13" w:rsidRDefault="00875D13" w:rsidP="00F41DB6">
      <w:pPr>
        <w:pStyle w:val="Ttulo1"/>
        <w:ind w:left="454" w:right="571"/>
        <w:jc w:val="center"/>
      </w:pPr>
    </w:p>
    <w:p w14:paraId="4528AD2C" w14:textId="77777777" w:rsidR="00875D13" w:rsidRDefault="00875D13" w:rsidP="00F41DB6">
      <w:pPr>
        <w:pStyle w:val="Ttulo1"/>
        <w:ind w:left="454" w:right="571"/>
        <w:jc w:val="center"/>
      </w:pPr>
    </w:p>
    <w:p w14:paraId="39F3861D" w14:textId="77777777" w:rsidR="00875D13" w:rsidRDefault="00875D13" w:rsidP="00F41DB6">
      <w:pPr>
        <w:pStyle w:val="Ttulo1"/>
        <w:ind w:left="454" w:right="571"/>
        <w:jc w:val="center"/>
      </w:pPr>
    </w:p>
    <w:p w14:paraId="3E989AB3" w14:textId="77777777" w:rsidR="00875D13" w:rsidRDefault="00875D13" w:rsidP="00F41DB6">
      <w:pPr>
        <w:pStyle w:val="Ttulo1"/>
        <w:ind w:left="454" w:right="571"/>
        <w:jc w:val="center"/>
      </w:pPr>
    </w:p>
    <w:p w14:paraId="684466B4" w14:textId="77777777" w:rsidR="00875D13" w:rsidRDefault="00875D13" w:rsidP="00A6076E">
      <w:pPr>
        <w:pStyle w:val="Ttulo1"/>
        <w:ind w:left="0" w:right="571"/>
      </w:pPr>
    </w:p>
    <w:p w14:paraId="5A4E75AE" w14:textId="77777777" w:rsidR="00875D13" w:rsidRPr="00875D13" w:rsidRDefault="00875D13" w:rsidP="00F41DB6">
      <w:pPr>
        <w:pStyle w:val="Ttulo1"/>
        <w:ind w:left="454" w:right="571"/>
        <w:jc w:val="center"/>
      </w:pPr>
    </w:p>
    <w:sdt>
      <w:sdtPr>
        <w:rPr>
          <w:rFonts w:ascii="Arial" w:eastAsia="Times New Roman" w:hAnsi="Arial" w:cs="Times New Roman"/>
          <w:color w:val="auto"/>
          <w:sz w:val="24"/>
          <w:szCs w:val="24"/>
          <w:lang w:val="es-ES" w:eastAsia="es-ES"/>
        </w:rPr>
        <w:id w:val="1375115900"/>
        <w:docPartObj>
          <w:docPartGallery w:val="Table of Contents"/>
          <w:docPartUnique/>
        </w:docPartObj>
      </w:sdtPr>
      <w:sdtEndPr>
        <w:rPr>
          <w:b/>
          <w:bCs/>
        </w:rPr>
      </w:sdtEndPr>
      <w:sdtContent>
        <w:p w14:paraId="4D5660E6" w14:textId="0414B1F3" w:rsidR="00853750" w:rsidRPr="00853750" w:rsidRDefault="00853750" w:rsidP="00853750">
          <w:pPr>
            <w:pStyle w:val="TtuloTDC"/>
            <w:jc w:val="center"/>
            <w:rPr>
              <w:b/>
              <w:bCs/>
              <w:color w:val="000000" w:themeColor="text1"/>
            </w:rPr>
          </w:pPr>
          <w:r w:rsidRPr="00853750">
            <w:rPr>
              <w:b/>
              <w:bCs/>
              <w:color w:val="000000" w:themeColor="text1"/>
              <w:lang w:val="es-ES"/>
            </w:rPr>
            <w:t>Tabla de contenido</w:t>
          </w:r>
        </w:p>
        <w:p w14:paraId="5B815BEE" w14:textId="708631DF" w:rsidR="003F4C8F" w:rsidRDefault="00853750">
          <w:pPr>
            <w:pStyle w:val="TDC1"/>
            <w:tabs>
              <w:tab w:val="right" w:leader="dot" w:pos="9395"/>
            </w:tabs>
            <w:rPr>
              <w:rFonts w:asciiTheme="minorHAnsi" w:eastAsiaTheme="minorEastAsia" w:hAnsiTheme="minorHAnsi" w:cstheme="minorBidi"/>
              <w:noProof/>
              <w:kern w:val="2"/>
              <w:lang w:val="es-CO" w:eastAsia="es-CO"/>
              <w14:ligatures w14:val="standardContextual"/>
            </w:rPr>
          </w:pPr>
          <w:r>
            <w:fldChar w:fldCharType="begin"/>
          </w:r>
          <w:r>
            <w:instrText xml:space="preserve"> TOC \o "1-3" \h \z \u </w:instrText>
          </w:r>
          <w:r>
            <w:fldChar w:fldCharType="separate"/>
          </w:r>
          <w:hyperlink w:anchor="_Toc231928828" w:history="1">
            <w:r w:rsidR="003F4C8F" w:rsidRPr="000B4C49">
              <w:rPr>
                <w:rStyle w:val="Hipervnculo"/>
                <w:noProof/>
                <w:lang w:bidi="es-CO"/>
              </w:rPr>
              <w:t>AGRADECIMIENTOS</w:t>
            </w:r>
            <w:r w:rsidR="003F4C8F">
              <w:rPr>
                <w:noProof/>
                <w:webHidden/>
              </w:rPr>
              <w:tab/>
            </w:r>
            <w:r w:rsidR="003F4C8F">
              <w:rPr>
                <w:noProof/>
                <w:webHidden/>
              </w:rPr>
              <w:fldChar w:fldCharType="begin"/>
            </w:r>
            <w:r w:rsidR="003F4C8F">
              <w:rPr>
                <w:noProof/>
                <w:webHidden/>
              </w:rPr>
              <w:instrText xml:space="preserve"> PAGEREF _Toc231928828 \h </w:instrText>
            </w:r>
            <w:r w:rsidR="003F4C8F">
              <w:rPr>
                <w:noProof/>
                <w:webHidden/>
              </w:rPr>
            </w:r>
            <w:r w:rsidR="003F4C8F">
              <w:rPr>
                <w:noProof/>
                <w:webHidden/>
              </w:rPr>
              <w:fldChar w:fldCharType="separate"/>
            </w:r>
            <w:r w:rsidR="003F4C8F">
              <w:rPr>
                <w:noProof/>
                <w:webHidden/>
              </w:rPr>
              <w:t>5</w:t>
            </w:r>
            <w:r w:rsidR="003F4C8F">
              <w:rPr>
                <w:noProof/>
                <w:webHidden/>
              </w:rPr>
              <w:fldChar w:fldCharType="end"/>
            </w:r>
          </w:hyperlink>
        </w:p>
        <w:p w14:paraId="0CB0A9C8" w14:textId="59158B09" w:rsidR="003F4C8F" w:rsidRDefault="003F4C8F">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31928829" w:history="1">
            <w:r w:rsidRPr="000B4C49">
              <w:rPr>
                <w:rStyle w:val="Hipervnculo"/>
                <w:noProof/>
                <w:lang w:bidi="es-CO"/>
              </w:rPr>
              <w:t>CAPÍTULO 1</w:t>
            </w:r>
            <w:r>
              <w:rPr>
                <w:noProof/>
                <w:webHidden/>
              </w:rPr>
              <w:tab/>
            </w:r>
            <w:r>
              <w:rPr>
                <w:noProof/>
                <w:webHidden/>
              </w:rPr>
              <w:fldChar w:fldCharType="begin"/>
            </w:r>
            <w:r>
              <w:rPr>
                <w:noProof/>
                <w:webHidden/>
              </w:rPr>
              <w:instrText xml:space="preserve"> PAGEREF _Toc231928829 \h </w:instrText>
            </w:r>
            <w:r>
              <w:rPr>
                <w:noProof/>
                <w:webHidden/>
              </w:rPr>
            </w:r>
            <w:r>
              <w:rPr>
                <w:noProof/>
                <w:webHidden/>
              </w:rPr>
              <w:fldChar w:fldCharType="separate"/>
            </w:r>
            <w:r>
              <w:rPr>
                <w:noProof/>
                <w:webHidden/>
              </w:rPr>
              <w:t>9</w:t>
            </w:r>
            <w:r>
              <w:rPr>
                <w:noProof/>
                <w:webHidden/>
              </w:rPr>
              <w:fldChar w:fldCharType="end"/>
            </w:r>
          </w:hyperlink>
        </w:p>
        <w:p w14:paraId="706E1BD8" w14:textId="198B4B64" w:rsidR="003F4C8F" w:rsidRDefault="003F4C8F">
          <w:pPr>
            <w:pStyle w:val="TDC1"/>
            <w:tabs>
              <w:tab w:val="left" w:pos="480"/>
              <w:tab w:val="right" w:leader="dot" w:pos="9395"/>
            </w:tabs>
            <w:rPr>
              <w:rFonts w:asciiTheme="minorHAnsi" w:eastAsiaTheme="minorEastAsia" w:hAnsiTheme="minorHAnsi" w:cstheme="minorBidi"/>
              <w:noProof/>
              <w:kern w:val="2"/>
              <w:lang w:val="es-CO" w:eastAsia="es-CO"/>
              <w14:ligatures w14:val="standardContextual"/>
            </w:rPr>
          </w:pPr>
          <w:hyperlink w:anchor="_Toc231928830" w:history="1">
            <w:r w:rsidRPr="000B4C49">
              <w:rPr>
                <w:rStyle w:val="Hipervnculo"/>
                <w:noProof/>
                <w:spacing w:val="-8"/>
                <w:w w:val="99"/>
                <w:lang w:bidi="es-CO"/>
              </w:rPr>
              <w:t>1.</w:t>
            </w:r>
            <w:r>
              <w:rPr>
                <w:rFonts w:asciiTheme="minorHAnsi" w:eastAsiaTheme="minorEastAsia" w:hAnsiTheme="minorHAnsi" w:cstheme="minorBidi"/>
                <w:noProof/>
                <w:kern w:val="2"/>
                <w:lang w:val="es-CO" w:eastAsia="es-CO"/>
                <w14:ligatures w14:val="standardContextual"/>
              </w:rPr>
              <w:tab/>
            </w:r>
            <w:r w:rsidRPr="000B4C49">
              <w:rPr>
                <w:rStyle w:val="Hipervnculo"/>
                <w:noProof/>
                <w:lang w:bidi="es-CO"/>
              </w:rPr>
              <w:t>ASPECTOS BÁSICOS DE LA</w:t>
            </w:r>
            <w:r w:rsidRPr="000B4C49">
              <w:rPr>
                <w:rStyle w:val="Hipervnculo"/>
                <w:noProof/>
                <w:spacing w:val="-8"/>
                <w:lang w:bidi="es-CO"/>
              </w:rPr>
              <w:t xml:space="preserve"> </w:t>
            </w:r>
            <w:r w:rsidRPr="000B4C49">
              <w:rPr>
                <w:rStyle w:val="Hipervnculo"/>
                <w:noProof/>
                <w:lang w:bidi="es-CO"/>
              </w:rPr>
              <w:t>EMPRESA</w:t>
            </w:r>
            <w:r>
              <w:rPr>
                <w:noProof/>
                <w:webHidden/>
              </w:rPr>
              <w:tab/>
            </w:r>
            <w:r>
              <w:rPr>
                <w:noProof/>
                <w:webHidden/>
              </w:rPr>
              <w:fldChar w:fldCharType="begin"/>
            </w:r>
            <w:r>
              <w:rPr>
                <w:noProof/>
                <w:webHidden/>
              </w:rPr>
              <w:instrText xml:space="preserve"> PAGEREF _Toc231928830 \h </w:instrText>
            </w:r>
            <w:r>
              <w:rPr>
                <w:noProof/>
                <w:webHidden/>
              </w:rPr>
            </w:r>
            <w:r>
              <w:rPr>
                <w:noProof/>
                <w:webHidden/>
              </w:rPr>
              <w:fldChar w:fldCharType="separate"/>
            </w:r>
            <w:r>
              <w:rPr>
                <w:noProof/>
                <w:webHidden/>
              </w:rPr>
              <w:t>9</w:t>
            </w:r>
            <w:r>
              <w:rPr>
                <w:noProof/>
                <w:webHidden/>
              </w:rPr>
              <w:fldChar w:fldCharType="end"/>
            </w:r>
          </w:hyperlink>
        </w:p>
        <w:p w14:paraId="4B2F2488" w14:textId="69A389FF" w:rsidR="003F4C8F" w:rsidRDefault="003F4C8F">
          <w:pPr>
            <w:pStyle w:val="TDC1"/>
            <w:tabs>
              <w:tab w:val="left" w:pos="720"/>
              <w:tab w:val="right" w:leader="dot" w:pos="9395"/>
            </w:tabs>
            <w:rPr>
              <w:rFonts w:asciiTheme="minorHAnsi" w:eastAsiaTheme="minorEastAsia" w:hAnsiTheme="minorHAnsi" w:cstheme="minorBidi"/>
              <w:noProof/>
              <w:kern w:val="2"/>
              <w:lang w:val="es-CO" w:eastAsia="es-CO"/>
              <w14:ligatures w14:val="standardContextual"/>
            </w:rPr>
          </w:pPr>
          <w:hyperlink w:anchor="_Toc231928831" w:history="1">
            <w:r w:rsidRPr="000B4C49">
              <w:rPr>
                <w:rStyle w:val="Hipervnculo"/>
                <w:noProof/>
                <w:w w:val="99"/>
                <w:lang w:bidi="es-CO"/>
              </w:rPr>
              <w:t>1.1</w:t>
            </w:r>
            <w:r>
              <w:rPr>
                <w:rFonts w:asciiTheme="minorHAnsi" w:eastAsiaTheme="minorEastAsia" w:hAnsiTheme="minorHAnsi" w:cstheme="minorBidi"/>
                <w:noProof/>
                <w:kern w:val="2"/>
                <w:lang w:val="es-CO" w:eastAsia="es-CO"/>
                <w14:ligatures w14:val="standardContextual"/>
              </w:rPr>
              <w:tab/>
            </w:r>
            <w:r w:rsidRPr="000B4C49">
              <w:rPr>
                <w:rStyle w:val="Hipervnculo"/>
                <w:noProof/>
                <w:lang w:bidi="es-CO"/>
              </w:rPr>
              <w:t>ACTIVIDAD ECONÓMICA QUE DESARROLLA LA</w:t>
            </w:r>
            <w:r w:rsidRPr="000B4C49">
              <w:rPr>
                <w:rStyle w:val="Hipervnculo"/>
                <w:noProof/>
                <w:spacing w:val="-15"/>
                <w:lang w:bidi="es-CO"/>
              </w:rPr>
              <w:t xml:space="preserve"> </w:t>
            </w:r>
            <w:r w:rsidRPr="000B4C49">
              <w:rPr>
                <w:rStyle w:val="Hipervnculo"/>
                <w:noProof/>
                <w:lang w:bidi="es-CO"/>
              </w:rPr>
              <w:t>EMPRESA</w:t>
            </w:r>
            <w:r>
              <w:rPr>
                <w:noProof/>
                <w:webHidden/>
              </w:rPr>
              <w:tab/>
            </w:r>
            <w:r>
              <w:rPr>
                <w:noProof/>
                <w:webHidden/>
              </w:rPr>
              <w:fldChar w:fldCharType="begin"/>
            </w:r>
            <w:r>
              <w:rPr>
                <w:noProof/>
                <w:webHidden/>
              </w:rPr>
              <w:instrText xml:space="preserve"> PAGEREF _Toc231928831 \h </w:instrText>
            </w:r>
            <w:r>
              <w:rPr>
                <w:noProof/>
                <w:webHidden/>
              </w:rPr>
            </w:r>
            <w:r>
              <w:rPr>
                <w:noProof/>
                <w:webHidden/>
              </w:rPr>
              <w:fldChar w:fldCharType="separate"/>
            </w:r>
            <w:r>
              <w:rPr>
                <w:noProof/>
                <w:webHidden/>
              </w:rPr>
              <w:t>10</w:t>
            </w:r>
            <w:r>
              <w:rPr>
                <w:noProof/>
                <w:webHidden/>
              </w:rPr>
              <w:fldChar w:fldCharType="end"/>
            </w:r>
          </w:hyperlink>
        </w:p>
        <w:p w14:paraId="6A994102" w14:textId="7AB36025" w:rsidR="003F4C8F" w:rsidRDefault="003F4C8F">
          <w:pPr>
            <w:pStyle w:val="TDC1"/>
            <w:tabs>
              <w:tab w:val="left" w:pos="720"/>
              <w:tab w:val="right" w:leader="dot" w:pos="9395"/>
            </w:tabs>
            <w:rPr>
              <w:rFonts w:asciiTheme="minorHAnsi" w:eastAsiaTheme="minorEastAsia" w:hAnsiTheme="minorHAnsi" w:cstheme="minorBidi"/>
              <w:noProof/>
              <w:kern w:val="2"/>
              <w:lang w:val="es-CO" w:eastAsia="es-CO"/>
              <w14:ligatures w14:val="standardContextual"/>
            </w:rPr>
          </w:pPr>
          <w:hyperlink w:anchor="_Toc231928832" w:history="1">
            <w:r w:rsidRPr="000B4C49">
              <w:rPr>
                <w:rStyle w:val="Hipervnculo"/>
                <w:noProof/>
                <w:w w:val="99"/>
                <w:lang w:bidi="es-CO"/>
              </w:rPr>
              <w:t>1.2</w:t>
            </w:r>
            <w:r>
              <w:rPr>
                <w:rFonts w:asciiTheme="minorHAnsi" w:eastAsiaTheme="minorEastAsia" w:hAnsiTheme="minorHAnsi" w:cstheme="minorBidi"/>
                <w:noProof/>
                <w:kern w:val="2"/>
                <w:lang w:val="es-CO" w:eastAsia="es-CO"/>
                <w14:ligatures w14:val="standardContextual"/>
              </w:rPr>
              <w:tab/>
            </w:r>
            <w:r w:rsidRPr="000B4C49">
              <w:rPr>
                <w:rStyle w:val="Hipervnculo"/>
                <w:noProof/>
                <w:lang w:bidi="es-CO"/>
              </w:rPr>
              <w:t>MISIÓN</w:t>
            </w:r>
            <w:r>
              <w:rPr>
                <w:noProof/>
                <w:webHidden/>
              </w:rPr>
              <w:tab/>
            </w:r>
            <w:r>
              <w:rPr>
                <w:noProof/>
                <w:webHidden/>
              </w:rPr>
              <w:fldChar w:fldCharType="begin"/>
            </w:r>
            <w:r>
              <w:rPr>
                <w:noProof/>
                <w:webHidden/>
              </w:rPr>
              <w:instrText xml:space="preserve"> PAGEREF _Toc231928832 \h </w:instrText>
            </w:r>
            <w:r>
              <w:rPr>
                <w:noProof/>
                <w:webHidden/>
              </w:rPr>
            </w:r>
            <w:r>
              <w:rPr>
                <w:noProof/>
                <w:webHidden/>
              </w:rPr>
              <w:fldChar w:fldCharType="separate"/>
            </w:r>
            <w:r>
              <w:rPr>
                <w:noProof/>
                <w:webHidden/>
              </w:rPr>
              <w:t>11</w:t>
            </w:r>
            <w:r>
              <w:rPr>
                <w:noProof/>
                <w:webHidden/>
              </w:rPr>
              <w:fldChar w:fldCharType="end"/>
            </w:r>
          </w:hyperlink>
        </w:p>
        <w:p w14:paraId="145FCE22" w14:textId="16DE433F" w:rsidR="003F4C8F" w:rsidRDefault="003F4C8F">
          <w:pPr>
            <w:pStyle w:val="TDC1"/>
            <w:tabs>
              <w:tab w:val="left" w:pos="720"/>
              <w:tab w:val="right" w:leader="dot" w:pos="9395"/>
            </w:tabs>
            <w:rPr>
              <w:rFonts w:asciiTheme="minorHAnsi" w:eastAsiaTheme="minorEastAsia" w:hAnsiTheme="minorHAnsi" w:cstheme="minorBidi"/>
              <w:noProof/>
              <w:kern w:val="2"/>
              <w:lang w:val="es-CO" w:eastAsia="es-CO"/>
              <w14:ligatures w14:val="standardContextual"/>
            </w:rPr>
          </w:pPr>
          <w:hyperlink w:anchor="_Toc231928833" w:history="1">
            <w:r w:rsidRPr="000B4C49">
              <w:rPr>
                <w:rStyle w:val="Hipervnculo"/>
                <w:noProof/>
                <w:w w:val="99"/>
                <w:lang w:bidi="es-CO"/>
              </w:rPr>
              <w:t>1.3</w:t>
            </w:r>
            <w:r>
              <w:rPr>
                <w:rFonts w:asciiTheme="minorHAnsi" w:eastAsiaTheme="minorEastAsia" w:hAnsiTheme="minorHAnsi" w:cstheme="minorBidi"/>
                <w:noProof/>
                <w:kern w:val="2"/>
                <w:lang w:val="es-CO" w:eastAsia="es-CO"/>
                <w14:ligatures w14:val="standardContextual"/>
              </w:rPr>
              <w:tab/>
            </w:r>
            <w:r w:rsidRPr="000B4C49">
              <w:rPr>
                <w:rStyle w:val="Hipervnculo"/>
                <w:noProof/>
                <w:lang w:bidi="es-CO"/>
              </w:rPr>
              <w:t>VISIÓN</w:t>
            </w:r>
            <w:r>
              <w:rPr>
                <w:noProof/>
                <w:webHidden/>
              </w:rPr>
              <w:tab/>
            </w:r>
            <w:r>
              <w:rPr>
                <w:noProof/>
                <w:webHidden/>
              </w:rPr>
              <w:fldChar w:fldCharType="begin"/>
            </w:r>
            <w:r>
              <w:rPr>
                <w:noProof/>
                <w:webHidden/>
              </w:rPr>
              <w:instrText xml:space="preserve"> PAGEREF _Toc231928833 \h </w:instrText>
            </w:r>
            <w:r>
              <w:rPr>
                <w:noProof/>
                <w:webHidden/>
              </w:rPr>
            </w:r>
            <w:r>
              <w:rPr>
                <w:noProof/>
                <w:webHidden/>
              </w:rPr>
              <w:fldChar w:fldCharType="separate"/>
            </w:r>
            <w:r>
              <w:rPr>
                <w:noProof/>
                <w:webHidden/>
              </w:rPr>
              <w:t>12</w:t>
            </w:r>
            <w:r>
              <w:rPr>
                <w:noProof/>
                <w:webHidden/>
              </w:rPr>
              <w:fldChar w:fldCharType="end"/>
            </w:r>
          </w:hyperlink>
        </w:p>
        <w:p w14:paraId="3A73B11D" w14:textId="43B11961" w:rsidR="003F4C8F" w:rsidRDefault="003F4C8F">
          <w:pPr>
            <w:pStyle w:val="TDC1"/>
            <w:tabs>
              <w:tab w:val="left" w:pos="720"/>
              <w:tab w:val="right" w:leader="dot" w:pos="9395"/>
            </w:tabs>
            <w:rPr>
              <w:rFonts w:asciiTheme="minorHAnsi" w:eastAsiaTheme="minorEastAsia" w:hAnsiTheme="minorHAnsi" w:cstheme="minorBidi"/>
              <w:noProof/>
              <w:kern w:val="2"/>
              <w:lang w:val="es-CO" w:eastAsia="es-CO"/>
              <w14:ligatures w14:val="standardContextual"/>
            </w:rPr>
          </w:pPr>
          <w:hyperlink w:anchor="_Toc231928834" w:history="1">
            <w:r w:rsidRPr="000B4C49">
              <w:rPr>
                <w:rStyle w:val="Hipervnculo"/>
                <w:noProof/>
                <w:w w:val="99"/>
                <w:lang w:bidi="es-CO"/>
              </w:rPr>
              <w:t>1.4</w:t>
            </w:r>
            <w:r>
              <w:rPr>
                <w:rFonts w:asciiTheme="minorHAnsi" w:eastAsiaTheme="minorEastAsia" w:hAnsiTheme="minorHAnsi" w:cstheme="minorBidi"/>
                <w:noProof/>
                <w:kern w:val="2"/>
                <w:lang w:val="es-CO" w:eastAsia="es-CO"/>
                <w14:ligatures w14:val="standardContextual"/>
              </w:rPr>
              <w:tab/>
            </w:r>
            <w:r w:rsidRPr="000B4C49">
              <w:rPr>
                <w:rStyle w:val="Hipervnculo"/>
                <w:noProof/>
                <w:lang w:bidi="es-CO"/>
              </w:rPr>
              <w:t>POLÍTICAS</w:t>
            </w:r>
            <w:r>
              <w:rPr>
                <w:noProof/>
                <w:webHidden/>
              </w:rPr>
              <w:tab/>
            </w:r>
            <w:r>
              <w:rPr>
                <w:noProof/>
                <w:webHidden/>
              </w:rPr>
              <w:fldChar w:fldCharType="begin"/>
            </w:r>
            <w:r>
              <w:rPr>
                <w:noProof/>
                <w:webHidden/>
              </w:rPr>
              <w:instrText xml:space="preserve"> PAGEREF _Toc231928834 \h </w:instrText>
            </w:r>
            <w:r>
              <w:rPr>
                <w:noProof/>
                <w:webHidden/>
              </w:rPr>
            </w:r>
            <w:r>
              <w:rPr>
                <w:noProof/>
                <w:webHidden/>
              </w:rPr>
              <w:fldChar w:fldCharType="separate"/>
            </w:r>
            <w:r>
              <w:rPr>
                <w:noProof/>
                <w:webHidden/>
              </w:rPr>
              <w:t>12</w:t>
            </w:r>
            <w:r>
              <w:rPr>
                <w:noProof/>
                <w:webHidden/>
              </w:rPr>
              <w:fldChar w:fldCharType="end"/>
            </w:r>
          </w:hyperlink>
        </w:p>
        <w:p w14:paraId="035E794F" w14:textId="1383AE6E" w:rsidR="003F4C8F" w:rsidRDefault="003F4C8F">
          <w:pPr>
            <w:pStyle w:val="TDC1"/>
            <w:tabs>
              <w:tab w:val="left" w:pos="720"/>
              <w:tab w:val="right" w:leader="dot" w:pos="9395"/>
            </w:tabs>
            <w:rPr>
              <w:rFonts w:asciiTheme="minorHAnsi" w:eastAsiaTheme="minorEastAsia" w:hAnsiTheme="minorHAnsi" w:cstheme="minorBidi"/>
              <w:noProof/>
              <w:kern w:val="2"/>
              <w:lang w:val="es-CO" w:eastAsia="es-CO"/>
              <w14:ligatures w14:val="standardContextual"/>
            </w:rPr>
          </w:pPr>
          <w:hyperlink w:anchor="_Toc231928835" w:history="1">
            <w:r w:rsidRPr="000B4C49">
              <w:rPr>
                <w:rStyle w:val="Hipervnculo"/>
                <w:noProof/>
                <w:w w:val="99"/>
                <w:lang w:bidi="es-CO"/>
              </w:rPr>
              <w:t>1.5</w:t>
            </w:r>
            <w:r>
              <w:rPr>
                <w:rFonts w:asciiTheme="minorHAnsi" w:eastAsiaTheme="minorEastAsia" w:hAnsiTheme="minorHAnsi" w:cstheme="minorBidi"/>
                <w:noProof/>
                <w:kern w:val="2"/>
                <w:lang w:val="es-CO" w:eastAsia="es-CO"/>
                <w14:ligatures w14:val="standardContextual"/>
              </w:rPr>
              <w:tab/>
            </w:r>
            <w:r w:rsidRPr="000B4C49">
              <w:rPr>
                <w:rStyle w:val="Hipervnculo"/>
                <w:noProof/>
                <w:lang w:bidi="es-CO"/>
              </w:rPr>
              <w:t>VALORES</w:t>
            </w:r>
            <w:r>
              <w:rPr>
                <w:noProof/>
                <w:webHidden/>
              </w:rPr>
              <w:tab/>
            </w:r>
            <w:r>
              <w:rPr>
                <w:noProof/>
                <w:webHidden/>
              </w:rPr>
              <w:fldChar w:fldCharType="begin"/>
            </w:r>
            <w:r>
              <w:rPr>
                <w:noProof/>
                <w:webHidden/>
              </w:rPr>
              <w:instrText xml:space="preserve"> PAGEREF _Toc231928835 \h </w:instrText>
            </w:r>
            <w:r>
              <w:rPr>
                <w:noProof/>
                <w:webHidden/>
              </w:rPr>
            </w:r>
            <w:r>
              <w:rPr>
                <w:noProof/>
                <w:webHidden/>
              </w:rPr>
              <w:fldChar w:fldCharType="separate"/>
            </w:r>
            <w:r>
              <w:rPr>
                <w:noProof/>
                <w:webHidden/>
              </w:rPr>
              <w:t>13</w:t>
            </w:r>
            <w:r>
              <w:rPr>
                <w:noProof/>
                <w:webHidden/>
              </w:rPr>
              <w:fldChar w:fldCharType="end"/>
            </w:r>
          </w:hyperlink>
        </w:p>
        <w:p w14:paraId="5A608205" w14:textId="255D4D6E" w:rsidR="003F4C8F" w:rsidRDefault="003F4C8F">
          <w:pPr>
            <w:pStyle w:val="TDC1"/>
            <w:tabs>
              <w:tab w:val="left" w:pos="720"/>
              <w:tab w:val="right" w:leader="dot" w:pos="9395"/>
            </w:tabs>
            <w:rPr>
              <w:rFonts w:asciiTheme="minorHAnsi" w:eastAsiaTheme="minorEastAsia" w:hAnsiTheme="minorHAnsi" w:cstheme="minorBidi"/>
              <w:noProof/>
              <w:kern w:val="2"/>
              <w:lang w:val="es-CO" w:eastAsia="es-CO"/>
              <w14:ligatures w14:val="standardContextual"/>
            </w:rPr>
          </w:pPr>
          <w:hyperlink w:anchor="_Toc231928836" w:history="1">
            <w:r w:rsidRPr="000B4C49">
              <w:rPr>
                <w:rStyle w:val="Hipervnculo"/>
                <w:noProof/>
                <w:w w:val="99"/>
                <w:lang w:bidi="es-CO"/>
              </w:rPr>
              <w:t>1.6</w:t>
            </w:r>
            <w:r>
              <w:rPr>
                <w:rFonts w:asciiTheme="minorHAnsi" w:eastAsiaTheme="minorEastAsia" w:hAnsiTheme="minorHAnsi" w:cstheme="minorBidi"/>
                <w:noProof/>
                <w:kern w:val="2"/>
                <w:lang w:val="es-CO" w:eastAsia="es-CO"/>
                <w14:ligatures w14:val="standardContextual"/>
              </w:rPr>
              <w:tab/>
            </w:r>
            <w:r w:rsidRPr="000B4C49">
              <w:rPr>
                <w:rStyle w:val="Hipervnculo"/>
                <w:noProof/>
                <w:lang w:bidi="es-CO"/>
              </w:rPr>
              <w:t>ORGANIGRAMA</w:t>
            </w:r>
            <w:r>
              <w:rPr>
                <w:noProof/>
                <w:webHidden/>
              </w:rPr>
              <w:tab/>
            </w:r>
            <w:r>
              <w:rPr>
                <w:noProof/>
                <w:webHidden/>
              </w:rPr>
              <w:fldChar w:fldCharType="begin"/>
            </w:r>
            <w:r>
              <w:rPr>
                <w:noProof/>
                <w:webHidden/>
              </w:rPr>
              <w:instrText xml:space="preserve"> PAGEREF _Toc231928836 \h </w:instrText>
            </w:r>
            <w:r>
              <w:rPr>
                <w:noProof/>
                <w:webHidden/>
              </w:rPr>
            </w:r>
            <w:r>
              <w:rPr>
                <w:noProof/>
                <w:webHidden/>
              </w:rPr>
              <w:fldChar w:fldCharType="separate"/>
            </w:r>
            <w:r>
              <w:rPr>
                <w:noProof/>
                <w:webHidden/>
              </w:rPr>
              <w:t>14</w:t>
            </w:r>
            <w:r>
              <w:rPr>
                <w:noProof/>
                <w:webHidden/>
              </w:rPr>
              <w:fldChar w:fldCharType="end"/>
            </w:r>
          </w:hyperlink>
        </w:p>
        <w:p w14:paraId="4368EE1B" w14:textId="78DCB38A" w:rsidR="003F4C8F" w:rsidRDefault="003F4C8F">
          <w:pPr>
            <w:pStyle w:val="TDC1"/>
            <w:tabs>
              <w:tab w:val="left" w:pos="720"/>
              <w:tab w:val="right" w:leader="dot" w:pos="9395"/>
            </w:tabs>
            <w:rPr>
              <w:rFonts w:asciiTheme="minorHAnsi" w:eastAsiaTheme="minorEastAsia" w:hAnsiTheme="minorHAnsi" w:cstheme="minorBidi"/>
              <w:noProof/>
              <w:kern w:val="2"/>
              <w:lang w:val="es-CO" w:eastAsia="es-CO"/>
              <w14:ligatures w14:val="standardContextual"/>
            </w:rPr>
          </w:pPr>
          <w:hyperlink w:anchor="_Toc231928837" w:history="1">
            <w:r w:rsidRPr="000B4C49">
              <w:rPr>
                <w:rStyle w:val="Hipervnculo"/>
                <w:noProof/>
                <w:w w:val="99"/>
                <w:lang w:bidi="es-CO"/>
              </w:rPr>
              <w:t>1.7</w:t>
            </w:r>
            <w:r>
              <w:rPr>
                <w:rFonts w:asciiTheme="minorHAnsi" w:eastAsiaTheme="minorEastAsia" w:hAnsiTheme="minorHAnsi" w:cstheme="minorBidi"/>
                <w:noProof/>
                <w:kern w:val="2"/>
                <w:lang w:val="es-CO" w:eastAsia="es-CO"/>
                <w14:ligatures w14:val="standardContextual"/>
              </w:rPr>
              <w:tab/>
            </w:r>
            <w:r w:rsidRPr="000B4C49">
              <w:rPr>
                <w:rStyle w:val="Hipervnculo"/>
                <w:noProof/>
                <w:lang w:bidi="es-CO"/>
              </w:rPr>
              <w:t>ÁREA ESPECÍFICA DE LA</w:t>
            </w:r>
            <w:r w:rsidRPr="000B4C49">
              <w:rPr>
                <w:rStyle w:val="Hipervnculo"/>
                <w:noProof/>
                <w:spacing w:val="-18"/>
                <w:lang w:bidi="es-CO"/>
              </w:rPr>
              <w:t xml:space="preserve"> </w:t>
            </w:r>
            <w:r w:rsidRPr="000B4C49">
              <w:rPr>
                <w:rStyle w:val="Hipervnculo"/>
                <w:noProof/>
                <w:lang w:bidi="es-CO"/>
              </w:rPr>
              <w:t>PRÁCTICA</w:t>
            </w:r>
            <w:r>
              <w:rPr>
                <w:noProof/>
                <w:webHidden/>
              </w:rPr>
              <w:tab/>
            </w:r>
            <w:r>
              <w:rPr>
                <w:noProof/>
                <w:webHidden/>
              </w:rPr>
              <w:fldChar w:fldCharType="begin"/>
            </w:r>
            <w:r>
              <w:rPr>
                <w:noProof/>
                <w:webHidden/>
              </w:rPr>
              <w:instrText xml:space="preserve"> PAGEREF _Toc231928837 \h </w:instrText>
            </w:r>
            <w:r>
              <w:rPr>
                <w:noProof/>
                <w:webHidden/>
              </w:rPr>
            </w:r>
            <w:r>
              <w:rPr>
                <w:noProof/>
                <w:webHidden/>
              </w:rPr>
              <w:fldChar w:fldCharType="separate"/>
            </w:r>
            <w:r>
              <w:rPr>
                <w:noProof/>
                <w:webHidden/>
              </w:rPr>
              <w:t>15</w:t>
            </w:r>
            <w:r>
              <w:rPr>
                <w:noProof/>
                <w:webHidden/>
              </w:rPr>
              <w:fldChar w:fldCharType="end"/>
            </w:r>
          </w:hyperlink>
        </w:p>
        <w:p w14:paraId="2B83580D" w14:textId="592EEF43" w:rsidR="003F4C8F" w:rsidRDefault="003F4C8F">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31928838" w:history="1">
            <w:r w:rsidRPr="000B4C49">
              <w:rPr>
                <w:rStyle w:val="Hipervnculo"/>
                <w:noProof/>
                <w:lang w:bidi="es-CO"/>
              </w:rPr>
              <w:t>CAPÍTULO 2</w:t>
            </w:r>
            <w:r>
              <w:rPr>
                <w:noProof/>
                <w:webHidden/>
              </w:rPr>
              <w:tab/>
            </w:r>
            <w:r>
              <w:rPr>
                <w:noProof/>
                <w:webHidden/>
              </w:rPr>
              <w:fldChar w:fldCharType="begin"/>
            </w:r>
            <w:r>
              <w:rPr>
                <w:noProof/>
                <w:webHidden/>
              </w:rPr>
              <w:instrText xml:space="preserve"> PAGEREF _Toc231928838 \h </w:instrText>
            </w:r>
            <w:r>
              <w:rPr>
                <w:noProof/>
                <w:webHidden/>
              </w:rPr>
            </w:r>
            <w:r>
              <w:rPr>
                <w:noProof/>
                <w:webHidden/>
              </w:rPr>
              <w:fldChar w:fldCharType="separate"/>
            </w:r>
            <w:r>
              <w:rPr>
                <w:noProof/>
                <w:webHidden/>
              </w:rPr>
              <w:t>16</w:t>
            </w:r>
            <w:r>
              <w:rPr>
                <w:noProof/>
                <w:webHidden/>
              </w:rPr>
              <w:fldChar w:fldCharType="end"/>
            </w:r>
          </w:hyperlink>
        </w:p>
        <w:p w14:paraId="68D5C72F" w14:textId="58E4AAB7" w:rsidR="003F4C8F" w:rsidRDefault="003F4C8F">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31928839" w:history="1">
            <w:r w:rsidRPr="000B4C49">
              <w:rPr>
                <w:rStyle w:val="Hipervnculo"/>
                <w:noProof/>
                <w:lang w:bidi="es-CO"/>
              </w:rPr>
              <w:t>2.1 ACTIVIDADES ESPECÍFICAS DE LA PRÁCTICA PROFESIONAL.</w:t>
            </w:r>
            <w:r>
              <w:rPr>
                <w:noProof/>
                <w:webHidden/>
              </w:rPr>
              <w:tab/>
            </w:r>
            <w:r>
              <w:rPr>
                <w:noProof/>
                <w:webHidden/>
              </w:rPr>
              <w:fldChar w:fldCharType="begin"/>
            </w:r>
            <w:r>
              <w:rPr>
                <w:noProof/>
                <w:webHidden/>
              </w:rPr>
              <w:instrText xml:space="preserve"> PAGEREF _Toc231928839 \h </w:instrText>
            </w:r>
            <w:r>
              <w:rPr>
                <w:noProof/>
                <w:webHidden/>
              </w:rPr>
            </w:r>
            <w:r>
              <w:rPr>
                <w:noProof/>
                <w:webHidden/>
              </w:rPr>
              <w:fldChar w:fldCharType="separate"/>
            </w:r>
            <w:r>
              <w:rPr>
                <w:noProof/>
                <w:webHidden/>
              </w:rPr>
              <w:t>16</w:t>
            </w:r>
            <w:r>
              <w:rPr>
                <w:noProof/>
                <w:webHidden/>
              </w:rPr>
              <w:fldChar w:fldCharType="end"/>
            </w:r>
          </w:hyperlink>
        </w:p>
        <w:p w14:paraId="6C473575" w14:textId="656C4BFF" w:rsidR="003F4C8F" w:rsidRDefault="003F4C8F">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31928840" w:history="1">
            <w:r w:rsidRPr="000B4C49">
              <w:rPr>
                <w:rStyle w:val="Hipervnculo"/>
                <w:noProof/>
                <w:lang w:bidi="es-CO"/>
              </w:rPr>
              <w:t>2.1 NOMBRE DEL</w:t>
            </w:r>
            <w:r w:rsidRPr="000B4C49">
              <w:rPr>
                <w:rStyle w:val="Hipervnculo"/>
                <w:noProof/>
                <w:spacing w:val="-1"/>
                <w:lang w:bidi="es-CO"/>
              </w:rPr>
              <w:t xml:space="preserve"> </w:t>
            </w:r>
            <w:r w:rsidRPr="000B4C49">
              <w:rPr>
                <w:rStyle w:val="Hipervnculo"/>
                <w:noProof/>
                <w:lang w:bidi="es-CO"/>
              </w:rPr>
              <w:t>TRABAJO</w:t>
            </w:r>
            <w:r>
              <w:rPr>
                <w:noProof/>
                <w:webHidden/>
              </w:rPr>
              <w:tab/>
            </w:r>
            <w:r>
              <w:rPr>
                <w:noProof/>
                <w:webHidden/>
              </w:rPr>
              <w:fldChar w:fldCharType="begin"/>
            </w:r>
            <w:r>
              <w:rPr>
                <w:noProof/>
                <w:webHidden/>
              </w:rPr>
              <w:instrText xml:space="preserve"> PAGEREF _Toc231928840 \h </w:instrText>
            </w:r>
            <w:r>
              <w:rPr>
                <w:noProof/>
                <w:webHidden/>
              </w:rPr>
            </w:r>
            <w:r>
              <w:rPr>
                <w:noProof/>
                <w:webHidden/>
              </w:rPr>
              <w:fldChar w:fldCharType="separate"/>
            </w:r>
            <w:r>
              <w:rPr>
                <w:noProof/>
                <w:webHidden/>
              </w:rPr>
              <w:t>16</w:t>
            </w:r>
            <w:r>
              <w:rPr>
                <w:noProof/>
                <w:webHidden/>
              </w:rPr>
              <w:fldChar w:fldCharType="end"/>
            </w:r>
          </w:hyperlink>
        </w:p>
        <w:p w14:paraId="02DAAC1D" w14:textId="1BE4C7D2" w:rsidR="003F4C8F" w:rsidRDefault="003F4C8F">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31928841" w:history="1">
            <w:r w:rsidRPr="000B4C49">
              <w:rPr>
                <w:rStyle w:val="Hipervnculo"/>
                <w:noProof/>
                <w:lang w:bidi="es-CO"/>
              </w:rPr>
              <w:t>2.2 DIAGNÓSTICO</w:t>
            </w:r>
            <w:r>
              <w:rPr>
                <w:noProof/>
                <w:webHidden/>
              </w:rPr>
              <w:tab/>
            </w:r>
            <w:r>
              <w:rPr>
                <w:noProof/>
                <w:webHidden/>
              </w:rPr>
              <w:fldChar w:fldCharType="begin"/>
            </w:r>
            <w:r>
              <w:rPr>
                <w:noProof/>
                <w:webHidden/>
              </w:rPr>
              <w:instrText xml:space="preserve"> PAGEREF _Toc231928841 \h </w:instrText>
            </w:r>
            <w:r>
              <w:rPr>
                <w:noProof/>
                <w:webHidden/>
              </w:rPr>
            </w:r>
            <w:r>
              <w:rPr>
                <w:noProof/>
                <w:webHidden/>
              </w:rPr>
              <w:fldChar w:fldCharType="separate"/>
            </w:r>
            <w:r>
              <w:rPr>
                <w:noProof/>
                <w:webHidden/>
              </w:rPr>
              <w:t>16</w:t>
            </w:r>
            <w:r>
              <w:rPr>
                <w:noProof/>
                <w:webHidden/>
              </w:rPr>
              <w:fldChar w:fldCharType="end"/>
            </w:r>
          </w:hyperlink>
        </w:p>
        <w:p w14:paraId="1A098983" w14:textId="531CA118" w:rsidR="003F4C8F" w:rsidRDefault="003F4C8F">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31928842" w:history="1">
            <w:r w:rsidRPr="000B4C49">
              <w:rPr>
                <w:rStyle w:val="Hipervnculo"/>
                <w:noProof/>
                <w:lang w:bidi="es-CO"/>
              </w:rPr>
              <w:t>2.3 JUSTIFICACIÓN</w:t>
            </w:r>
            <w:r>
              <w:rPr>
                <w:noProof/>
                <w:webHidden/>
              </w:rPr>
              <w:tab/>
            </w:r>
            <w:r>
              <w:rPr>
                <w:noProof/>
                <w:webHidden/>
              </w:rPr>
              <w:fldChar w:fldCharType="begin"/>
            </w:r>
            <w:r>
              <w:rPr>
                <w:noProof/>
                <w:webHidden/>
              </w:rPr>
              <w:instrText xml:space="preserve"> PAGEREF _Toc231928842 \h </w:instrText>
            </w:r>
            <w:r>
              <w:rPr>
                <w:noProof/>
                <w:webHidden/>
              </w:rPr>
            </w:r>
            <w:r>
              <w:rPr>
                <w:noProof/>
                <w:webHidden/>
              </w:rPr>
              <w:fldChar w:fldCharType="separate"/>
            </w:r>
            <w:r>
              <w:rPr>
                <w:noProof/>
                <w:webHidden/>
              </w:rPr>
              <w:t>18</w:t>
            </w:r>
            <w:r>
              <w:rPr>
                <w:noProof/>
                <w:webHidden/>
              </w:rPr>
              <w:fldChar w:fldCharType="end"/>
            </w:r>
          </w:hyperlink>
        </w:p>
        <w:p w14:paraId="7AED2A2D" w14:textId="64259535" w:rsidR="003F4C8F" w:rsidRDefault="003F4C8F">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31928843" w:history="1">
            <w:r w:rsidRPr="000B4C49">
              <w:rPr>
                <w:rStyle w:val="Hipervnculo"/>
                <w:noProof/>
                <w:lang w:bidi="es-CO"/>
              </w:rPr>
              <w:t>2.4 OBJETIVOS</w:t>
            </w:r>
            <w:r>
              <w:rPr>
                <w:noProof/>
                <w:webHidden/>
              </w:rPr>
              <w:tab/>
            </w:r>
            <w:r>
              <w:rPr>
                <w:noProof/>
                <w:webHidden/>
              </w:rPr>
              <w:fldChar w:fldCharType="begin"/>
            </w:r>
            <w:r>
              <w:rPr>
                <w:noProof/>
                <w:webHidden/>
              </w:rPr>
              <w:instrText xml:space="preserve"> PAGEREF _Toc231928843 \h </w:instrText>
            </w:r>
            <w:r>
              <w:rPr>
                <w:noProof/>
                <w:webHidden/>
              </w:rPr>
            </w:r>
            <w:r>
              <w:rPr>
                <w:noProof/>
                <w:webHidden/>
              </w:rPr>
              <w:fldChar w:fldCharType="separate"/>
            </w:r>
            <w:r>
              <w:rPr>
                <w:noProof/>
                <w:webHidden/>
              </w:rPr>
              <w:t>19</w:t>
            </w:r>
            <w:r>
              <w:rPr>
                <w:noProof/>
                <w:webHidden/>
              </w:rPr>
              <w:fldChar w:fldCharType="end"/>
            </w:r>
          </w:hyperlink>
        </w:p>
        <w:p w14:paraId="7777EB0B" w14:textId="140C5D57" w:rsidR="003F4C8F" w:rsidRDefault="003F4C8F">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31928844" w:history="1">
            <w:r w:rsidRPr="000B4C49">
              <w:rPr>
                <w:rStyle w:val="Hipervnculo"/>
                <w:noProof/>
                <w:lang w:bidi="es-CO"/>
              </w:rPr>
              <w:t>2.4.1 Objetivo</w:t>
            </w:r>
            <w:r w:rsidRPr="000B4C49">
              <w:rPr>
                <w:rStyle w:val="Hipervnculo"/>
                <w:noProof/>
                <w:spacing w:val="-1"/>
                <w:lang w:bidi="es-CO"/>
              </w:rPr>
              <w:t xml:space="preserve"> </w:t>
            </w:r>
            <w:r w:rsidRPr="000B4C49">
              <w:rPr>
                <w:rStyle w:val="Hipervnculo"/>
                <w:noProof/>
                <w:lang w:bidi="es-CO"/>
              </w:rPr>
              <w:t>general</w:t>
            </w:r>
            <w:r>
              <w:rPr>
                <w:noProof/>
                <w:webHidden/>
              </w:rPr>
              <w:tab/>
            </w:r>
            <w:r>
              <w:rPr>
                <w:noProof/>
                <w:webHidden/>
              </w:rPr>
              <w:fldChar w:fldCharType="begin"/>
            </w:r>
            <w:r>
              <w:rPr>
                <w:noProof/>
                <w:webHidden/>
              </w:rPr>
              <w:instrText xml:space="preserve"> PAGEREF _Toc231928844 \h </w:instrText>
            </w:r>
            <w:r>
              <w:rPr>
                <w:noProof/>
                <w:webHidden/>
              </w:rPr>
            </w:r>
            <w:r>
              <w:rPr>
                <w:noProof/>
                <w:webHidden/>
              </w:rPr>
              <w:fldChar w:fldCharType="separate"/>
            </w:r>
            <w:r>
              <w:rPr>
                <w:noProof/>
                <w:webHidden/>
              </w:rPr>
              <w:t>19</w:t>
            </w:r>
            <w:r>
              <w:rPr>
                <w:noProof/>
                <w:webHidden/>
              </w:rPr>
              <w:fldChar w:fldCharType="end"/>
            </w:r>
          </w:hyperlink>
        </w:p>
        <w:p w14:paraId="4E80F803" w14:textId="09878644" w:rsidR="003F4C8F" w:rsidRDefault="003F4C8F">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31928845" w:history="1">
            <w:r w:rsidRPr="000B4C49">
              <w:rPr>
                <w:rStyle w:val="Hipervnculo"/>
                <w:noProof/>
                <w:lang w:bidi="es-CO"/>
              </w:rPr>
              <w:t>2.4.2 Objetivos</w:t>
            </w:r>
            <w:r w:rsidRPr="000B4C49">
              <w:rPr>
                <w:rStyle w:val="Hipervnculo"/>
                <w:noProof/>
                <w:spacing w:val="-1"/>
                <w:lang w:bidi="es-CO"/>
              </w:rPr>
              <w:t xml:space="preserve"> </w:t>
            </w:r>
            <w:r w:rsidRPr="000B4C49">
              <w:rPr>
                <w:rStyle w:val="Hipervnculo"/>
                <w:noProof/>
                <w:lang w:bidi="es-CO"/>
              </w:rPr>
              <w:t>específicos</w:t>
            </w:r>
            <w:r>
              <w:rPr>
                <w:noProof/>
                <w:webHidden/>
              </w:rPr>
              <w:tab/>
            </w:r>
            <w:r>
              <w:rPr>
                <w:noProof/>
                <w:webHidden/>
              </w:rPr>
              <w:fldChar w:fldCharType="begin"/>
            </w:r>
            <w:r>
              <w:rPr>
                <w:noProof/>
                <w:webHidden/>
              </w:rPr>
              <w:instrText xml:space="preserve"> PAGEREF _Toc231928845 \h </w:instrText>
            </w:r>
            <w:r>
              <w:rPr>
                <w:noProof/>
                <w:webHidden/>
              </w:rPr>
            </w:r>
            <w:r>
              <w:rPr>
                <w:noProof/>
                <w:webHidden/>
              </w:rPr>
              <w:fldChar w:fldCharType="separate"/>
            </w:r>
            <w:r>
              <w:rPr>
                <w:noProof/>
                <w:webHidden/>
              </w:rPr>
              <w:t>19</w:t>
            </w:r>
            <w:r>
              <w:rPr>
                <w:noProof/>
                <w:webHidden/>
              </w:rPr>
              <w:fldChar w:fldCharType="end"/>
            </w:r>
          </w:hyperlink>
        </w:p>
        <w:p w14:paraId="44B75E09" w14:textId="5CC372AC" w:rsidR="003F4C8F" w:rsidRDefault="003F4C8F">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31928846" w:history="1">
            <w:r w:rsidRPr="000B4C49">
              <w:rPr>
                <w:rStyle w:val="Hipervnculo"/>
                <w:noProof/>
                <w:lang w:bidi="es-CO"/>
              </w:rPr>
              <w:t>2.5 PLAN DE</w:t>
            </w:r>
            <w:r w:rsidRPr="000B4C49">
              <w:rPr>
                <w:rStyle w:val="Hipervnculo"/>
                <w:noProof/>
                <w:spacing w:val="4"/>
                <w:lang w:bidi="es-CO"/>
              </w:rPr>
              <w:t xml:space="preserve"> </w:t>
            </w:r>
            <w:r w:rsidRPr="000B4C49">
              <w:rPr>
                <w:rStyle w:val="Hipervnculo"/>
                <w:noProof/>
                <w:lang w:bidi="es-CO"/>
              </w:rPr>
              <w:t>ACTIVIDADES</w:t>
            </w:r>
            <w:r>
              <w:rPr>
                <w:noProof/>
                <w:webHidden/>
              </w:rPr>
              <w:tab/>
            </w:r>
            <w:r>
              <w:rPr>
                <w:noProof/>
                <w:webHidden/>
              </w:rPr>
              <w:fldChar w:fldCharType="begin"/>
            </w:r>
            <w:r>
              <w:rPr>
                <w:noProof/>
                <w:webHidden/>
              </w:rPr>
              <w:instrText xml:space="preserve"> PAGEREF _Toc231928846 \h </w:instrText>
            </w:r>
            <w:r>
              <w:rPr>
                <w:noProof/>
                <w:webHidden/>
              </w:rPr>
            </w:r>
            <w:r>
              <w:rPr>
                <w:noProof/>
                <w:webHidden/>
              </w:rPr>
              <w:fldChar w:fldCharType="separate"/>
            </w:r>
            <w:r>
              <w:rPr>
                <w:noProof/>
                <w:webHidden/>
              </w:rPr>
              <w:t>20</w:t>
            </w:r>
            <w:r>
              <w:rPr>
                <w:noProof/>
                <w:webHidden/>
              </w:rPr>
              <w:fldChar w:fldCharType="end"/>
            </w:r>
          </w:hyperlink>
        </w:p>
        <w:p w14:paraId="499F5C08" w14:textId="65F53BFD" w:rsidR="003F4C8F" w:rsidRDefault="003F4C8F">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31928847" w:history="1">
            <w:r w:rsidRPr="000B4C49">
              <w:rPr>
                <w:rStyle w:val="Hipervnculo"/>
                <w:noProof/>
                <w:lang w:bidi="es-CO"/>
              </w:rPr>
              <w:t>CAPITULO 3</w:t>
            </w:r>
            <w:r>
              <w:rPr>
                <w:noProof/>
                <w:webHidden/>
              </w:rPr>
              <w:tab/>
            </w:r>
            <w:r>
              <w:rPr>
                <w:noProof/>
                <w:webHidden/>
              </w:rPr>
              <w:fldChar w:fldCharType="begin"/>
            </w:r>
            <w:r>
              <w:rPr>
                <w:noProof/>
                <w:webHidden/>
              </w:rPr>
              <w:instrText xml:space="preserve"> PAGEREF _Toc231928847 \h </w:instrText>
            </w:r>
            <w:r>
              <w:rPr>
                <w:noProof/>
                <w:webHidden/>
              </w:rPr>
            </w:r>
            <w:r>
              <w:rPr>
                <w:noProof/>
                <w:webHidden/>
              </w:rPr>
              <w:fldChar w:fldCharType="separate"/>
            </w:r>
            <w:r>
              <w:rPr>
                <w:noProof/>
                <w:webHidden/>
              </w:rPr>
              <w:t>22</w:t>
            </w:r>
            <w:r>
              <w:rPr>
                <w:noProof/>
                <w:webHidden/>
              </w:rPr>
              <w:fldChar w:fldCharType="end"/>
            </w:r>
          </w:hyperlink>
        </w:p>
        <w:p w14:paraId="019A73CE" w14:textId="29D6C5AD" w:rsidR="003F4C8F" w:rsidRDefault="003F4C8F">
          <w:pPr>
            <w:pStyle w:val="TDC1"/>
            <w:tabs>
              <w:tab w:val="left" w:pos="480"/>
              <w:tab w:val="right" w:leader="dot" w:pos="9395"/>
            </w:tabs>
            <w:rPr>
              <w:rFonts w:asciiTheme="minorHAnsi" w:eastAsiaTheme="minorEastAsia" w:hAnsiTheme="minorHAnsi" w:cstheme="minorBidi"/>
              <w:noProof/>
              <w:kern w:val="2"/>
              <w:lang w:val="es-CO" w:eastAsia="es-CO"/>
              <w14:ligatures w14:val="standardContextual"/>
            </w:rPr>
          </w:pPr>
          <w:hyperlink w:anchor="_Toc231928848" w:history="1">
            <w:r w:rsidRPr="000B4C49">
              <w:rPr>
                <w:rStyle w:val="Hipervnculo"/>
                <w:noProof/>
                <w:lang w:bidi="es-CO"/>
              </w:rPr>
              <w:t>3.</w:t>
            </w:r>
            <w:r>
              <w:rPr>
                <w:rFonts w:asciiTheme="minorHAnsi" w:eastAsiaTheme="minorEastAsia" w:hAnsiTheme="minorHAnsi" w:cstheme="minorBidi"/>
                <w:noProof/>
                <w:kern w:val="2"/>
                <w:lang w:val="es-CO" w:eastAsia="es-CO"/>
                <w14:ligatures w14:val="standardContextual"/>
              </w:rPr>
              <w:tab/>
            </w:r>
            <w:r w:rsidRPr="000B4C49">
              <w:rPr>
                <w:rStyle w:val="Hipervnculo"/>
                <w:noProof/>
                <w:lang w:bidi="es-CO"/>
              </w:rPr>
              <w:t>DESARROLLO DE LA PRÁCTICA</w:t>
            </w:r>
            <w:r>
              <w:rPr>
                <w:noProof/>
                <w:webHidden/>
              </w:rPr>
              <w:tab/>
            </w:r>
            <w:r>
              <w:rPr>
                <w:noProof/>
                <w:webHidden/>
              </w:rPr>
              <w:fldChar w:fldCharType="begin"/>
            </w:r>
            <w:r>
              <w:rPr>
                <w:noProof/>
                <w:webHidden/>
              </w:rPr>
              <w:instrText xml:space="preserve"> PAGEREF _Toc231928848 \h </w:instrText>
            </w:r>
            <w:r>
              <w:rPr>
                <w:noProof/>
                <w:webHidden/>
              </w:rPr>
            </w:r>
            <w:r>
              <w:rPr>
                <w:noProof/>
                <w:webHidden/>
              </w:rPr>
              <w:fldChar w:fldCharType="separate"/>
            </w:r>
            <w:r>
              <w:rPr>
                <w:noProof/>
                <w:webHidden/>
              </w:rPr>
              <w:t>22</w:t>
            </w:r>
            <w:r>
              <w:rPr>
                <w:noProof/>
                <w:webHidden/>
              </w:rPr>
              <w:fldChar w:fldCharType="end"/>
            </w:r>
          </w:hyperlink>
        </w:p>
        <w:p w14:paraId="1D595199" w14:textId="1A03F708" w:rsidR="003F4C8F" w:rsidRDefault="003F4C8F">
          <w:pPr>
            <w:pStyle w:val="TDC1"/>
            <w:tabs>
              <w:tab w:val="left" w:pos="720"/>
              <w:tab w:val="right" w:leader="dot" w:pos="9395"/>
            </w:tabs>
            <w:rPr>
              <w:rFonts w:asciiTheme="minorHAnsi" w:eastAsiaTheme="minorEastAsia" w:hAnsiTheme="minorHAnsi" w:cstheme="minorBidi"/>
              <w:noProof/>
              <w:kern w:val="2"/>
              <w:lang w:val="es-CO" w:eastAsia="es-CO"/>
              <w14:ligatures w14:val="standardContextual"/>
            </w:rPr>
          </w:pPr>
          <w:hyperlink w:anchor="_Toc231928849" w:history="1">
            <w:r w:rsidRPr="000B4C49">
              <w:rPr>
                <w:rStyle w:val="Hipervnculo"/>
                <w:noProof/>
                <w:lang w:bidi="es-CO"/>
              </w:rPr>
              <w:t>3.1</w:t>
            </w:r>
            <w:r>
              <w:rPr>
                <w:rFonts w:asciiTheme="minorHAnsi" w:eastAsiaTheme="minorEastAsia" w:hAnsiTheme="minorHAnsi" w:cstheme="minorBidi"/>
                <w:noProof/>
                <w:kern w:val="2"/>
                <w:lang w:val="es-CO" w:eastAsia="es-CO"/>
                <w14:ligatures w14:val="standardContextual"/>
              </w:rPr>
              <w:tab/>
            </w:r>
            <w:r w:rsidRPr="000B4C49">
              <w:rPr>
                <w:rStyle w:val="Hipervnculo"/>
                <w:noProof/>
                <w:lang w:bidi="es-CO"/>
              </w:rPr>
              <w:t>Desarrollo del objetivo específico: 1</w:t>
            </w:r>
            <w:r>
              <w:rPr>
                <w:noProof/>
                <w:webHidden/>
              </w:rPr>
              <w:tab/>
            </w:r>
            <w:r>
              <w:rPr>
                <w:noProof/>
                <w:webHidden/>
              </w:rPr>
              <w:fldChar w:fldCharType="begin"/>
            </w:r>
            <w:r>
              <w:rPr>
                <w:noProof/>
                <w:webHidden/>
              </w:rPr>
              <w:instrText xml:space="preserve"> PAGEREF _Toc231928849 \h </w:instrText>
            </w:r>
            <w:r>
              <w:rPr>
                <w:noProof/>
                <w:webHidden/>
              </w:rPr>
            </w:r>
            <w:r>
              <w:rPr>
                <w:noProof/>
                <w:webHidden/>
              </w:rPr>
              <w:fldChar w:fldCharType="separate"/>
            </w:r>
            <w:r>
              <w:rPr>
                <w:noProof/>
                <w:webHidden/>
              </w:rPr>
              <w:t>23</w:t>
            </w:r>
            <w:r>
              <w:rPr>
                <w:noProof/>
                <w:webHidden/>
              </w:rPr>
              <w:fldChar w:fldCharType="end"/>
            </w:r>
          </w:hyperlink>
        </w:p>
        <w:p w14:paraId="069C110F" w14:textId="240BAF88" w:rsidR="003F4C8F" w:rsidRDefault="003F4C8F">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31928850" w:history="1">
            <w:r w:rsidRPr="000B4C49">
              <w:rPr>
                <w:rStyle w:val="Hipervnculo"/>
                <w:noProof/>
                <w:lang w:bidi="es-CO"/>
              </w:rPr>
              <w:t>3.2 Desarrollo del objetivo específico: 2</w:t>
            </w:r>
            <w:r>
              <w:rPr>
                <w:noProof/>
                <w:webHidden/>
              </w:rPr>
              <w:tab/>
            </w:r>
            <w:r>
              <w:rPr>
                <w:noProof/>
                <w:webHidden/>
              </w:rPr>
              <w:fldChar w:fldCharType="begin"/>
            </w:r>
            <w:r>
              <w:rPr>
                <w:noProof/>
                <w:webHidden/>
              </w:rPr>
              <w:instrText xml:space="preserve"> PAGEREF _Toc231928850 \h </w:instrText>
            </w:r>
            <w:r>
              <w:rPr>
                <w:noProof/>
                <w:webHidden/>
              </w:rPr>
            </w:r>
            <w:r>
              <w:rPr>
                <w:noProof/>
                <w:webHidden/>
              </w:rPr>
              <w:fldChar w:fldCharType="separate"/>
            </w:r>
            <w:r>
              <w:rPr>
                <w:noProof/>
                <w:webHidden/>
              </w:rPr>
              <w:t>24</w:t>
            </w:r>
            <w:r>
              <w:rPr>
                <w:noProof/>
                <w:webHidden/>
              </w:rPr>
              <w:fldChar w:fldCharType="end"/>
            </w:r>
          </w:hyperlink>
        </w:p>
        <w:p w14:paraId="2C472D73" w14:textId="61CEA9A1" w:rsidR="003F4C8F" w:rsidRDefault="003F4C8F">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31928851" w:history="1">
            <w:r w:rsidRPr="000B4C49">
              <w:rPr>
                <w:rStyle w:val="Hipervnculo"/>
                <w:noProof/>
                <w:lang w:bidi="es-CO"/>
              </w:rPr>
              <w:t>3.4 CONCLUSIONES</w:t>
            </w:r>
            <w:r>
              <w:rPr>
                <w:noProof/>
                <w:webHidden/>
              </w:rPr>
              <w:tab/>
            </w:r>
            <w:r>
              <w:rPr>
                <w:noProof/>
                <w:webHidden/>
              </w:rPr>
              <w:fldChar w:fldCharType="begin"/>
            </w:r>
            <w:r>
              <w:rPr>
                <w:noProof/>
                <w:webHidden/>
              </w:rPr>
              <w:instrText xml:space="preserve"> PAGEREF _Toc231928851 \h </w:instrText>
            </w:r>
            <w:r>
              <w:rPr>
                <w:noProof/>
                <w:webHidden/>
              </w:rPr>
            </w:r>
            <w:r>
              <w:rPr>
                <w:noProof/>
                <w:webHidden/>
              </w:rPr>
              <w:fldChar w:fldCharType="separate"/>
            </w:r>
            <w:r>
              <w:rPr>
                <w:noProof/>
                <w:webHidden/>
              </w:rPr>
              <w:t>27</w:t>
            </w:r>
            <w:r>
              <w:rPr>
                <w:noProof/>
                <w:webHidden/>
              </w:rPr>
              <w:fldChar w:fldCharType="end"/>
            </w:r>
          </w:hyperlink>
        </w:p>
        <w:p w14:paraId="41A7716D" w14:textId="6AA8DFCE" w:rsidR="003F4C8F" w:rsidRDefault="003F4C8F">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31928852" w:history="1">
            <w:r w:rsidRPr="000B4C49">
              <w:rPr>
                <w:rStyle w:val="Hipervnculo"/>
                <w:noProof/>
                <w:lang w:bidi="es-CO"/>
              </w:rPr>
              <w:t>3.5 RECOMENDACIONES</w:t>
            </w:r>
            <w:r>
              <w:rPr>
                <w:noProof/>
                <w:webHidden/>
              </w:rPr>
              <w:tab/>
            </w:r>
            <w:r>
              <w:rPr>
                <w:noProof/>
                <w:webHidden/>
              </w:rPr>
              <w:fldChar w:fldCharType="begin"/>
            </w:r>
            <w:r>
              <w:rPr>
                <w:noProof/>
                <w:webHidden/>
              </w:rPr>
              <w:instrText xml:space="preserve"> PAGEREF _Toc231928852 \h </w:instrText>
            </w:r>
            <w:r>
              <w:rPr>
                <w:noProof/>
                <w:webHidden/>
              </w:rPr>
            </w:r>
            <w:r>
              <w:rPr>
                <w:noProof/>
                <w:webHidden/>
              </w:rPr>
              <w:fldChar w:fldCharType="separate"/>
            </w:r>
            <w:r>
              <w:rPr>
                <w:noProof/>
                <w:webHidden/>
              </w:rPr>
              <w:t>28</w:t>
            </w:r>
            <w:r>
              <w:rPr>
                <w:noProof/>
                <w:webHidden/>
              </w:rPr>
              <w:fldChar w:fldCharType="end"/>
            </w:r>
          </w:hyperlink>
        </w:p>
        <w:p w14:paraId="4FB74038" w14:textId="46A64A16" w:rsidR="003F4C8F" w:rsidRDefault="003F4C8F">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31928853" w:history="1">
            <w:r w:rsidRPr="000B4C49">
              <w:rPr>
                <w:rStyle w:val="Hipervnculo"/>
                <w:noProof/>
                <w:lang w:bidi="es-CO"/>
              </w:rPr>
              <w:t>Bibliografía</w:t>
            </w:r>
            <w:r>
              <w:rPr>
                <w:noProof/>
                <w:webHidden/>
              </w:rPr>
              <w:tab/>
            </w:r>
            <w:r>
              <w:rPr>
                <w:noProof/>
                <w:webHidden/>
              </w:rPr>
              <w:fldChar w:fldCharType="begin"/>
            </w:r>
            <w:r>
              <w:rPr>
                <w:noProof/>
                <w:webHidden/>
              </w:rPr>
              <w:instrText xml:space="preserve"> PAGEREF _Toc231928853 \h </w:instrText>
            </w:r>
            <w:r>
              <w:rPr>
                <w:noProof/>
                <w:webHidden/>
              </w:rPr>
            </w:r>
            <w:r>
              <w:rPr>
                <w:noProof/>
                <w:webHidden/>
              </w:rPr>
              <w:fldChar w:fldCharType="separate"/>
            </w:r>
            <w:r>
              <w:rPr>
                <w:noProof/>
                <w:webHidden/>
              </w:rPr>
              <w:t>29</w:t>
            </w:r>
            <w:r>
              <w:rPr>
                <w:noProof/>
                <w:webHidden/>
              </w:rPr>
              <w:fldChar w:fldCharType="end"/>
            </w:r>
          </w:hyperlink>
        </w:p>
        <w:p w14:paraId="44278FCA" w14:textId="462AE589" w:rsidR="003F4C8F" w:rsidRDefault="003F4C8F">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31928854" w:history="1">
            <w:r w:rsidRPr="000B4C49">
              <w:rPr>
                <w:rStyle w:val="Hipervnculo"/>
                <w:noProof/>
                <w:lang w:bidi="es-CO"/>
              </w:rPr>
              <w:t>ANEXOS</w:t>
            </w:r>
            <w:r>
              <w:rPr>
                <w:noProof/>
                <w:webHidden/>
              </w:rPr>
              <w:tab/>
            </w:r>
            <w:r>
              <w:rPr>
                <w:noProof/>
                <w:webHidden/>
              </w:rPr>
              <w:fldChar w:fldCharType="begin"/>
            </w:r>
            <w:r>
              <w:rPr>
                <w:noProof/>
                <w:webHidden/>
              </w:rPr>
              <w:instrText xml:space="preserve"> PAGEREF _Toc231928854 \h </w:instrText>
            </w:r>
            <w:r>
              <w:rPr>
                <w:noProof/>
                <w:webHidden/>
              </w:rPr>
            </w:r>
            <w:r>
              <w:rPr>
                <w:noProof/>
                <w:webHidden/>
              </w:rPr>
              <w:fldChar w:fldCharType="separate"/>
            </w:r>
            <w:r>
              <w:rPr>
                <w:noProof/>
                <w:webHidden/>
              </w:rPr>
              <w:t>30</w:t>
            </w:r>
            <w:r>
              <w:rPr>
                <w:noProof/>
                <w:webHidden/>
              </w:rPr>
              <w:fldChar w:fldCharType="end"/>
            </w:r>
          </w:hyperlink>
        </w:p>
        <w:p w14:paraId="05D0264F" w14:textId="3CC4245B" w:rsidR="00853750" w:rsidRPr="00853750" w:rsidRDefault="00853750">
          <w:pPr>
            <w:rPr>
              <w:b/>
              <w:bCs/>
            </w:rPr>
          </w:pPr>
          <w:r>
            <w:rPr>
              <w:b/>
              <w:bCs/>
            </w:rPr>
            <w:fldChar w:fldCharType="end"/>
          </w:r>
        </w:p>
      </w:sdtContent>
    </w:sdt>
    <w:p w14:paraId="29F87A57" w14:textId="3F4EBA13" w:rsidR="0035504A" w:rsidRDefault="0035504A">
      <w:pPr>
        <w:jc w:val="left"/>
        <w:rPr>
          <w:rFonts w:eastAsia="Arial" w:cs="Arial"/>
          <w:b/>
          <w:bCs/>
          <w:lang w:val="es-CO" w:eastAsia="es-CO" w:bidi="es-CO"/>
        </w:rPr>
      </w:pPr>
    </w:p>
    <w:p w14:paraId="26D08D4B" w14:textId="5115187F" w:rsidR="0035504A" w:rsidRDefault="0035504A" w:rsidP="00F41DB6">
      <w:pPr>
        <w:pStyle w:val="Ttulo1"/>
        <w:ind w:left="454" w:right="571"/>
        <w:jc w:val="center"/>
      </w:pPr>
    </w:p>
    <w:p w14:paraId="3159A48B" w14:textId="77777777" w:rsidR="0035504A" w:rsidRDefault="0035504A">
      <w:pPr>
        <w:jc w:val="left"/>
        <w:rPr>
          <w:rFonts w:eastAsia="Arial" w:cs="Arial"/>
          <w:b/>
          <w:bCs/>
          <w:lang w:val="es-CO" w:eastAsia="es-CO" w:bidi="es-CO"/>
        </w:rPr>
      </w:pPr>
      <w:r>
        <w:br w:type="page"/>
      </w:r>
    </w:p>
    <w:p w14:paraId="410A2364" w14:textId="73785946" w:rsidR="0035504A" w:rsidRDefault="0035504A" w:rsidP="0035504A">
      <w:pPr>
        <w:pStyle w:val="Ttulo"/>
      </w:pPr>
      <w:r>
        <w:lastRenderedPageBreak/>
        <w:t>Glosario:</w:t>
      </w:r>
    </w:p>
    <w:p w14:paraId="7858B165" w14:textId="23407C2C" w:rsidR="001C3C09" w:rsidRPr="001C3C09" w:rsidRDefault="001C3C09" w:rsidP="001C3C09">
      <w:pPr>
        <w:rPr>
          <w:rStyle w:val="nfasis"/>
          <w:i w:val="0"/>
          <w:iCs w:val="0"/>
        </w:rPr>
      </w:pPr>
      <w:r>
        <w:t xml:space="preserve"> </w:t>
      </w:r>
    </w:p>
    <w:p w14:paraId="06707379" w14:textId="7673C696" w:rsidR="0035504A" w:rsidRDefault="001C3C09" w:rsidP="0035504A">
      <w:r>
        <w:rPr>
          <w:b/>
          <w:bCs/>
        </w:rPr>
        <w:t>C</w:t>
      </w:r>
      <w:r w:rsidRPr="001C3C09">
        <w:rPr>
          <w:b/>
          <w:bCs/>
        </w:rPr>
        <w:t>ontrol de inventario</w:t>
      </w:r>
      <w:r>
        <w:rPr>
          <w:b/>
          <w:bCs/>
        </w:rPr>
        <w:t xml:space="preserve">s: </w:t>
      </w:r>
      <w:r>
        <w:t>E</w:t>
      </w:r>
      <w:r w:rsidRPr="001C3C09">
        <w:t>s el proceso por el cual una empresa administra las mercancías que mantiene en almacén. Esto, con el objetivo de recopilar información de la entrada y salida de los productos, buscando además el ahorro de costes.</w:t>
      </w:r>
      <w:r>
        <w:t xml:space="preserve"> </w:t>
      </w:r>
      <w:r w:rsidRPr="001C3C09">
        <w:t>(</w:t>
      </w:r>
      <w:proofErr w:type="spellStart"/>
      <w:r w:rsidRPr="001C3C09">
        <w:t>Westreicher</w:t>
      </w:r>
      <w:proofErr w:type="spellEnd"/>
      <w:r w:rsidRPr="001C3C09">
        <w:t>, 2020)</w:t>
      </w:r>
    </w:p>
    <w:p w14:paraId="6A0CB5C0" w14:textId="77777777" w:rsidR="001C3C09" w:rsidRPr="0035504A" w:rsidRDefault="001C3C09" w:rsidP="0035504A"/>
    <w:p w14:paraId="299E91DF" w14:textId="77777777" w:rsidR="001C3C09" w:rsidRDefault="001C3C09">
      <w:pPr>
        <w:jc w:val="left"/>
      </w:pPr>
      <w:r>
        <w:rPr>
          <w:b/>
          <w:bCs/>
        </w:rPr>
        <w:t xml:space="preserve">Costos: </w:t>
      </w:r>
      <w:r w:rsidRPr="001C3C09">
        <w:t>Un coste (o costo) es el valor que se le asigna al uso o consumo de factores de producción en la fabricación de un bien o la prestación de un servicio.</w:t>
      </w:r>
      <w:r>
        <w:t xml:space="preserve"> </w:t>
      </w:r>
      <w:r w:rsidRPr="001C3C09">
        <w:t>(Galán, 2016)</w:t>
      </w:r>
    </w:p>
    <w:p w14:paraId="6938577B" w14:textId="77777777" w:rsidR="002237B5" w:rsidRDefault="002237B5">
      <w:pPr>
        <w:jc w:val="left"/>
      </w:pPr>
    </w:p>
    <w:p w14:paraId="3BBEB9A8" w14:textId="456DAB3B" w:rsidR="002237B5" w:rsidRPr="002237B5" w:rsidRDefault="002237B5">
      <w:pPr>
        <w:jc w:val="left"/>
        <w:rPr>
          <w:b/>
          <w:bCs/>
        </w:rPr>
      </w:pPr>
      <w:r>
        <w:rPr>
          <w:b/>
          <w:bCs/>
        </w:rPr>
        <w:t xml:space="preserve">Factura electrónica: </w:t>
      </w:r>
      <w:r w:rsidRPr="002237B5">
        <w:t>La factura electrónica es un documento digital que soporta la venta de productos o servicios y debe enviarse a la DIAN para su validación al momento de su emisión.</w:t>
      </w:r>
      <w:r>
        <w:t xml:space="preserve"> </w:t>
      </w:r>
      <w:r w:rsidRPr="002237B5">
        <w:t>(</w:t>
      </w:r>
      <w:r w:rsidRPr="002237B5">
        <w:rPr>
          <w:i/>
          <w:iCs/>
        </w:rPr>
        <w:t>¿Qué Es La Factura Electrónica En Colombia Y Quién Debe Usarla?</w:t>
      </w:r>
      <w:r w:rsidRPr="002237B5">
        <w:t>, 2023)</w:t>
      </w:r>
    </w:p>
    <w:p w14:paraId="0CFBA351" w14:textId="77777777" w:rsidR="002237B5" w:rsidRDefault="002237B5">
      <w:pPr>
        <w:jc w:val="left"/>
      </w:pPr>
    </w:p>
    <w:p w14:paraId="08A93CFF" w14:textId="77777777" w:rsidR="002237B5" w:rsidRDefault="002237B5">
      <w:pPr>
        <w:jc w:val="left"/>
      </w:pPr>
      <w:r>
        <w:rPr>
          <w:b/>
          <w:bCs/>
        </w:rPr>
        <w:t xml:space="preserve">Gestión administrativa: </w:t>
      </w:r>
      <w:r>
        <w:t>E</w:t>
      </w:r>
      <w:r w:rsidRPr="002237B5">
        <w:t>s el conjunto de tareas y actividades coordinadas que ayudan a utilizar de manera óptima los recursos que posee una empresa. (Quiroa, 2020)</w:t>
      </w:r>
    </w:p>
    <w:p w14:paraId="20BC716A" w14:textId="77777777" w:rsidR="002237B5" w:rsidRDefault="002237B5">
      <w:pPr>
        <w:jc w:val="left"/>
      </w:pPr>
    </w:p>
    <w:p w14:paraId="0FBF1C7B" w14:textId="77777777" w:rsidR="00922038" w:rsidRDefault="002237B5">
      <w:pPr>
        <w:jc w:val="left"/>
      </w:pPr>
      <w:r>
        <w:rPr>
          <w:b/>
          <w:bCs/>
        </w:rPr>
        <w:t xml:space="preserve">Inventario: </w:t>
      </w:r>
      <w:r w:rsidRPr="002237B5">
        <w:t>El inventario es el conjunto de bienes y mercancías que pertenecen a una empresa o persona, así como el documento detallado que los registra y cuantifica.</w:t>
      </w:r>
      <w:r>
        <w:t xml:space="preserve"> </w:t>
      </w:r>
      <w:r w:rsidRPr="002237B5">
        <w:t>(</w:t>
      </w:r>
      <w:proofErr w:type="spellStart"/>
      <w:r w:rsidRPr="002237B5">
        <w:t>Westreicher</w:t>
      </w:r>
      <w:proofErr w:type="spellEnd"/>
      <w:r w:rsidRPr="002237B5">
        <w:t>, 2020)</w:t>
      </w:r>
    </w:p>
    <w:p w14:paraId="6D80688E" w14:textId="77777777" w:rsidR="00922038" w:rsidRDefault="00922038">
      <w:pPr>
        <w:jc w:val="left"/>
      </w:pPr>
    </w:p>
    <w:p w14:paraId="1BF22307" w14:textId="77777777" w:rsidR="00922038" w:rsidRDefault="00922038">
      <w:pPr>
        <w:jc w:val="left"/>
      </w:pPr>
      <w:r>
        <w:rPr>
          <w:b/>
          <w:bCs/>
        </w:rPr>
        <w:t xml:space="preserve">Stock: </w:t>
      </w:r>
      <w:r w:rsidRPr="00922038">
        <w:t>El stock es el conjunto de mercancías almacenadas por una empresa, que incluye materias primas y productos terminados dispuestos para ser entregados.</w:t>
      </w:r>
      <w:r>
        <w:t xml:space="preserve"> (Páez. 2020)</w:t>
      </w:r>
    </w:p>
    <w:p w14:paraId="2DE1A106" w14:textId="564E7BD9" w:rsidR="002237B5" w:rsidRPr="002237B5" w:rsidRDefault="0035504A">
      <w:pPr>
        <w:jc w:val="left"/>
      </w:pPr>
      <w:r>
        <w:br w:type="page"/>
      </w:r>
    </w:p>
    <w:p w14:paraId="7A3E554B" w14:textId="77777777" w:rsidR="0035504A" w:rsidRDefault="0035504A" w:rsidP="0035504A">
      <w:pPr>
        <w:pStyle w:val="Ttulo1"/>
        <w:ind w:left="0" w:right="571"/>
      </w:pPr>
    </w:p>
    <w:p w14:paraId="3D8755E6" w14:textId="77777777" w:rsidR="0035504A" w:rsidRDefault="0035504A" w:rsidP="00F41DB6">
      <w:pPr>
        <w:pStyle w:val="Ttulo1"/>
        <w:ind w:left="454" w:right="571"/>
        <w:jc w:val="center"/>
      </w:pPr>
    </w:p>
    <w:p w14:paraId="4C1C66D1" w14:textId="77777777" w:rsidR="00F41DB6" w:rsidRPr="00C553A0" w:rsidRDefault="00F41DB6" w:rsidP="000458A8">
      <w:pPr>
        <w:pStyle w:val="Textoindependiente"/>
        <w:spacing w:before="1"/>
        <w:jc w:val="center"/>
        <w:rPr>
          <w:b/>
        </w:rPr>
      </w:pPr>
    </w:p>
    <w:p w14:paraId="4C1C66D2" w14:textId="77777777" w:rsidR="00F41DB6" w:rsidRPr="00C553A0" w:rsidRDefault="00F41DB6" w:rsidP="00650C4B">
      <w:pPr>
        <w:pStyle w:val="Ttulo"/>
        <w:jc w:val="center"/>
      </w:pPr>
      <w:r w:rsidRPr="00C553A0">
        <w:t>INTRODUCCIÓN</w:t>
      </w:r>
    </w:p>
    <w:p w14:paraId="4C1C66D4" w14:textId="77777777" w:rsidR="00F41DB6" w:rsidRDefault="00F41DB6" w:rsidP="00F41DB6">
      <w:pPr>
        <w:pStyle w:val="Textoindependiente"/>
      </w:pPr>
    </w:p>
    <w:p w14:paraId="0470066F" w14:textId="77777777" w:rsidR="000659B0" w:rsidRDefault="000659B0" w:rsidP="000659B0">
      <w:pPr>
        <w:pStyle w:val="Textoindependiente"/>
      </w:pPr>
      <w:r w:rsidRPr="000659B0">
        <w:t>Las prácticas profesionales constituyen una etapa fundamental en la formación académica de los estudiantes de Economía, ya que permiten la aplicación de los conocimientos teóricos adquiridos a lo largo de la carrera en contextos reales del entorno empresarial. A través de estas, el estudiante desarrolla habilidades prácticas, fortalece sus competencias y adquiere experiencia en procesos administrativos, contables y logísticos, lo cual contribuye a su formación integral y a una mejor comprensión de las dinámicas organizacionales.</w:t>
      </w:r>
    </w:p>
    <w:p w14:paraId="6E65922B" w14:textId="77777777" w:rsidR="000659B0" w:rsidRPr="000659B0" w:rsidRDefault="000659B0" w:rsidP="000659B0">
      <w:pPr>
        <w:pStyle w:val="Textoindependiente"/>
      </w:pPr>
    </w:p>
    <w:p w14:paraId="58B373B0" w14:textId="77777777" w:rsidR="000659B0" w:rsidRDefault="000659B0" w:rsidP="000659B0">
      <w:pPr>
        <w:pStyle w:val="Textoindependiente"/>
      </w:pPr>
      <w:r w:rsidRPr="000659B0">
        <w:t xml:space="preserve">El presente informe tiene como propósito describir y analizar las actividades desarrolladas durante el periodo de prácticas profesionales en la empresa Distribuciones </w:t>
      </w:r>
      <w:proofErr w:type="spellStart"/>
      <w:r w:rsidRPr="000659B0">
        <w:t>Ambiflores</w:t>
      </w:r>
      <w:proofErr w:type="spellEnd"/>
      <w:r w:rsidRPr="000659B0">
        <w:t xml:space="preserve"> DMD S.A.S., organización dedicada a la producción, comercialización y distribución de productos de aseo, higiene y limpieza. La práctica se desarrolló en el área administrativa, considerada un componente estratégico dentro de la organización, debido a que concentra actividades relacionadas con la gestión de inventarios, el registro de información, el control de gastos y el apoyo a los procesos contables y logísticos. El adecuado funcionamiento de esta área incide directamente en la eficiencia operativa, la disponibilidad de productos y la toma de decisiones empresariales.</w:t>
      </w:r>
    </w:p>
    <w:p w14:paraId="68E8C94C" w14:textId="77777777" w:rsidR="000659B0" w:rsidRPr="000659B0" w:rsidRDefault="000659B0" w:rsidP="000659B0">
      <w:pPr>
        <w:pStyle w:val="Textoindependiente"/>
      </w:pPr>
    </w:p>
    <w:p w14:paraId="776A1CF2" w14:textId="4CA379EE" w:rsidR="000659B0" w:rsidRDefault="000659B0" w:rsidP="000659B0">
      <w:pPr>
        <w:pStyle w:val="Textoindependiente"/>
      </w:pPr>
      <w:r w:rsidRPr="000659B0">
        <w:t>Durante el desarrollo de las prácticas fue posible identificar oportunidades de mejora relacionadas con el control de inventarios y la organización de la información</w:t>
      </w:r>
      <w:r>
        <w:t>, a</w:t>
      </w:r>
      <w:r w:rsidRPr="000659B0">
        <w:t>unque la empresa cuenta con un software para el registro de sus operaciones, se evidenció que algunos procesos aún dependen de controles manuales y mecanismos tradicionales de seguimiento, lo que puede generar retrasos en la actualización de la información, aumentar el riesgo de inconsistencias en los registros y dificultar el monitoreo oportuno de las existencias. Estas limitaciones</w:t>
      </w:r>
      <w:r>
        <w:t xml:space="preserve"> manifiestan</w:t>
      </w:r>
      <w:r w:rsidRPr="000659B0">
        <w:t xml:space="preserve"> la necesidad de fortalecer los procesos administrativos mediante herramientas complementarias que faciliten el control</w:t>
      </w:r>
      <w:r>
        <w:t xml:space="preserve"> </w:t>
      </w:r>
      <w:r w:rsidRPr="000659B0">
        <w:t>y el seguimiento de la información.</w:t>
      </w:r>
    </w:p>
    <w:p w14:paraId="43BF66EA" w14:textId="77777777" w:rsidR="000659B0" w:rsidRPr="000659B0" w:rsidRDefault="000659B0" w:rsidP="000659B0">
      <w:pPr>
        <w:pStyle w:val="Textoindependiente"/>
      </w:pPr>
    </w:p>
    <w:p w14:paraId="3CE57357" w14:textId="0AB67CD9" w:rsidR="000659B0" w:rsidRDefault="000659B0" w:rsidP="000659B0">
      <w:pPr>
        <w:pStyle w:val="Textoindependiente"/>
      </w:pPr>
      <w:r w:rsidRPr="000659B0">
        <w:t xml:space="preserve">En este sentido, la modernización de los mecanismos de control representa una oportunidad para optimizar la organización, mejorar la eficiencia de los procesos y fortalecer la capacidad </w:t>
      </w:r>
      <w:r>
        <w:t>de</w:t>
      </w:r>
      <w:r w:rsidRPr="000659B0">
        <w:t xml:space="preserve"> las necesidades operativas</w:t>
      </w:r>
      <w:r>
        <w:t>, l</w:t>
      </w:r>
      <w:r w:rsidRPr="000659B0">
        <w:t>a implementación de herramientas visuales de control de inventarios y otras estrategias de fortalecimiento institucional puede contribuir a una mayor organización, reducir errores en los registros y proporcionar información más oportuna para la toma de decisiones.</w:t>
      </w:r>
    </w:p>
    <w:p w14:paraId="5578D597" w14:textId="77777777" w:rsidR="000659B0" w:rsidRPr="000659B0" w:rsidRDefault="000659B0" w:rsidP="000659B0">
      <w:pPr>
        <w:pStyle w:val="Textoindependiente"/>
      </w:pPr>
    </w:p>
    <w:p w14:paraId="49869B29" w14:textId="77777777" w:rsidR="000659B0" w:rsidRPr="000659B0" w:rsidRDefault="000659B0" w:rsidP="000659B0">
      <w:pPr>
        <w:pStyle w:val="Textoindependiente"/>
      </w:pPr>
      <w:r w:rsidRPr="000659B0">
        <w:t xml:space="preserve">Por lo anterior, el objetivo principal de este trabajo es evidenciar la importancia de la optimización del control de inventarios y la adecuada gestión de los gastos administrativos dentro de las empresas del sector comercial, tomando como caso de estudio a Distribuciones </w:t>
      </w:r>
      <w:proofErr w:type="spellStart"/>
      <w:r w:rsidRPr="000659B0">
        <w:t>Ambiflores</w:t>
      </w:r>
      <w:proofErr w:type="spellEnd"/>
      <w:r w:rsidRPr="000659B0">
        <w:t xml:space="preserve"> DMD S.A.S. Asimismo, se busca analizar cómo la implementación de herramientas de registro y control puede generar impactos positivos en la eficiencia administrativa, el control de recursos y el fortalecimiento de la gestión organizacional.</w:t>
      </w:r>
    </w:p>
    <w:p w14:paraId="1A79B8B7" w14:textId="77777777" w:rsidR="00D90D24" w:rsidRDefault="00D90D24" w:rsidP="00F41DB6">
      <w:pPr>
        <w:pStyle w:val="Textoindependiente"/>
      </w:pPr>
    </w:p>
    <w:p w14:paraId="7DD6F1F6" w14:textId="77777777" w:rsidR="00D90D24" w:rsidRDefault="00D90D24" w:rsidP="00F41DB6">
      <w:pPr>
        <w:pStyle w:val="Textoindependiente"/>
      </w:pPr>
    </w:p>
    <w:p w14:paraId="748C79A8" w14:textId="77777777" w:rsidR="00D90D24" w:rsidRPr="00C553A0" w:rsidRDefault="00D90D24" w:rsidP="00F41DB6">
      <w:pPr>
        <w:pStyle w:val="Textoindependiente"/>
      </w:pPr>
    </w:p>
    <w:p w14:paraId="4C1C66D5" w14:textId="77777777" w:rsidR="00F41DB6" w:rsidRPr="00C553A0" w:rsidRDefault="00F41DB6" w:rsidP="00F41DB6">
      <w:pPr>
        <w:pStyle w:val="Ttulo1"/>
        <w:ind w:left="454" w:right="571"/>
        <w:jc w:val="center"/>
      </w:pPr>
      <w:bookmarkStart w:id="1" w:name="_Toc229240746"/>
      <w:bookmarkStart w:id="2" w:name="_Toc231928829"/>
      <w:r w:rsidRPr="00C553A0">
        <w:t>CAPÍTULO 1</w:t>
      </w:r>
      <w:bookmarkEnd w:id="1"/>
      <w:bookmarkEnd w:id="2"/>
    </w:p>
    <w:p w14:paraId="4C1C66D7" w14:textId="36105189" w:rsidR="00F41DB6" w:rsidRPr="00C553A0" w:rsidRDefault="00F41DB6" w:rsidP="003B39E7">
      <w:pPr>
        <w:pStyle w:val="Textoindependiente"/>
      </w:pPr>
    </w:p>
    <w:p w14:paraId="4C1C66D8" w14:textId="77777777" w:rsidR="00F41DB6" w:rsidRPr="00C553A0" w:rsidRDefault="00F41DB6" w:rsidP="00F41DB6">
      <w:pPr>
        <w:pStyle w:val="Textoindependiente"/>
        <w:spacing w:before="1"/>
      </w:pPr>
    </w:p>
    <w:p w14:paraId="4C1C66D9" w14:textId="77777777" w:rsidR="00F41DB6" w:rsidRPr="00C553A0" w:rsidRDefault="00F41DB6" w:rsidP="007927DD">
      <w:pPr>
        <w:pStyle w:val="Ttulo1"/>
        <w:numPr>
          <w:ilvl w:val="0"/>
          <w:numId w:val="19"/>
        </w:numPr>
        <w:tabs>
          <w:tab w:val="left" w:pos="284"/>
        </w:tabs>
        <w:ind w:left="284" w:hanging="284"/>
      </w:pPr>
      <w:bookmarkStart w:id="3" w:name="_Toc229240747"/>
      <w:bookmarkStart w:id="4" w:name="_Toc231928830"/>
      <w:r w:rsidRPr="00C553A0">
        <w:t>ASPECTOS BÁSICOS DE LA</w:t>
      </w:r>
      <w:r w:rsidRPr="00C553A0">
        <w:rPr>
          <w:spacing w:val="-8"/>
        </w:rPr>
        <w:t xml:space="preserve"> </w:t>
      </w:r>
      <w:r w:rsidRPr="00C553A0">
        <w:t>EMPRESA</w:t>
      </w:r>
      <w:bookmarkEnd w:id="3"/>
      <w:bookmarkEnd w:id="4"/>
    </w:p>
    <w:p w14:paraId="4C1C66DA" w14:textId="77777777" w:rsidR="00F41DB6" w:rsidRPr="00C553A0" w:rsidRDefault="00F41DB6" w:rsidP="00F41DB6">
      <w:pPr>
        <w:pStyle w:val="Textoindependiente"/>
        <w:rPr>
          <w:b/>
        </w:rPr>
      </w:pPr>
    </w:p>
    <w:p w14:paraId="7F7F3654" w14:textId="6B7F6501" w:rsidR="00B379EA" w:rsidRDefault="00B40D33" w:rsidP="00B379EA">
      <w:r w:rsidRPr="00B40D33">
        <w:t xml:space="preserve">Distribuciones </w:t>
      </w:r>
      <w:proofErr w:type="spellStart"/>
      <w:r w:rsidRPr="00B40D33">
        <w:t>Ambiflores</w:t>
      </w:r>
      <w:proofErr w:type="spellEnd"/>
      <w:r w:rsidRPr="00B40D33">
        <w:t xml:space="preserve"> DMD S.A.S. es una empresa dedicada a la fabricación, comercialización y distribución de productos de aseo, higiene y limpieza para uso doméstico</w:t>
      </w:r>
      <w:r>
        <w:t>, f</w:t>
      </w:r>
      <w:r w:rsidRPr="00B40D33">
        <w:t>ue fundada en el año 1999 con el propósito de ofrecer productos de calidad que respondan a las necesidades de los hogares y establecimientos comerciales</w:t>
      </w:r>
      <w:r>
        <w:t>, g</w:t>
      </w:r>
      <w:r w:rsidRPr="00B40D33">
        <w:t>racias a su permanencia en el mercado durante más de dos décadas, la organización ha logrado consolidar una posición importante en el municipio de Aguachica y en otras zonas de influencia, demostrando capacidad de adaptación a las dinámicas del sector y a las necesidades de sus clientes</w:t>
      </w:r>
    </w:p>
    <w:p w14:paraId="5D81AEBF" w14:textId="77777777" w:rsidR="00B40D33" w:rsidRPr="00B379EA" w:rsidRDefault="00B40D33" w:rsidP="00B379EA">
      <w:pPr>
        <w:rPr>
          <w:lang w:val="es-CO"/>
        </w:rPr>
      </w:pPr>
    </w:p>
    <w:p w14:paraId="35A0776E" w14:textId="77777777" w:rsidR="00B40D33" w:rsidRDefault="00B40D33" w:rsidP="00B40D33">
      <w:pPr>
        <w:rPr>
          <w:lang w:val="es-CO"/>
        </w:rPr>
      </w:pPr>
      <w:r w:rsidRPr="00B40D33">
        <w:rPr>
          <w:lang w:val="es-CO"/>
        </w:rPr>
        <w:t xml:space="preserve">La empresa se encuentra ubicada en la Carrera 25 # 0-16, en el municipio de Aguachica, departamento del Cesar, lugar desde donde desarrolla sus operaciones de producción, comercialización y distribución de diferentes productos de aseo bajo la marca AMBI Flores, cuyo lema es “Todo es diferente”. La organización se caracteriza por trabajar bajo principios de calidad, mejora continua y atención oportuna a sus clientes, buscando siempre superar las expectativas del mercado. Asimismo, promueve el trabajo en equipo entre sus colaboradores y mantiene relaciones de cooperación con sus proveedores para lograr mejores resultados empresariales. Para la atención de clientes y proveedores, la empresa cuenta con el correo electrónico </w:t>
      </w:r>
      <w:hyperlink r:id="rId9" w:history="1">
        <w:r w:rsidRPr="00B40D33">
          <w:rPr>
            <w:rStyle w:val="Hipervnculo"/>
            <w:lang w:val="es-CO"/>
          </w:rPr>
          <w:t>ambiflores100@gmail.com</w:t>
        </w:r>
      </w:hyperlink>
      <w:r w:rsidRPr="00B40D33">
        <w:rPr>
          <w:lang w:val="es-CO"/>
        </w:rPr>
        <w:t xml:space="preserve"> y el número de contacto 315 355 2391.</w:t>
      </w:r>
    </w:p>
    <w:p w14:paraId="0BD19C39" w14:textId="77777777" w:rsidR="00B40D33" w:rsidRPr="00B40D33" w:rsidRDefault="00B40D33" w:rsidP="00B40D33">
      <w:pPr>
        <w:rPr>
          <w:lang w:val="es-CO"/>
        </w:rPr>
      </w:pPr>
    </w:p>
    <w:p w14:paraId="68127B4B" w14:textId="39EEDD2F" w:rsidR="00B40D33" w:rsidRPr="00B40D33" w:rsidRDefault="00B40D33" w:rsidP="00B40D33">
      <w:pPr>
        <w:rPr>
          <w:lang w:val="es-CO"/>
        </w:rPr>
      </w:pPr>
      <w:r w:rsidRPr="00B40D33">
        <w:rPr>
          <w:lang w:val="es-CO"/>
        </w:rPr>
        <w:t>Desde una perspectiva organizacional, la ubicación de la empresa favorece la distribución de sus productos dentro del municipio y hacia otros mercados de la región, facilitando el acceso a clientes y proveedores</w:t>
      </w:r>
      <w:r>
        <w:rPr>
          <w:lang w:val="es-CO"/>
        </w:rPr>
        <w:t>, a</w:t>
      </w:r>
      <w:r w:rsidRPr="00B40D33">
        <w:rPr>
          <w:lang w:val="es-CO"/>
        </w:rPr>
        <w:t>demás, la permanencia de la organización en el mercado durante varios años evidencia una capacidad de adaptación a las necesidades de los consumidores y a las condiciones del entorno empresarial. Sin embargo, durante el desarrollo de las prácticas se identificó la necesidad de fortalecer algunos procesos administrativos y de control interno, especialmente en áreas relacionadas con la gestión de inventarios y el manejo de la información, con el propósito de mejorar la eficiencia operativa y apoyar una toma de decisiones más oportuna.</w:t>
      </w:r>
    </w:p>
    <w:p w14:paraId="0F7A2864" w14:textId="77777777" w:rsidR="00B379EA" w:rsidRPr="00B379EA" w:rsidRDefault="00B379EA" w:rsidP="00B379EA">
      <w:pPr>
        <w:rPr>
          <w:lang w:val="es-CO"/>
        </w:rPr>
      </w:pPr>
    </w:p>
    <w:p w14:paraId="5EC451BF" w14:textId="3F55C329" w:rsidR="00B379EA" w:rsidRDefault="00B40D33" w:rsidP="00B379EA">
      <w:pPr>
        <w:rPr>
          <w:lang w:val="es-CO"/>
        </w:rPr>
      </w:pPr>
      <w:r w:rsidRPr="00B40D33">
        <w:t>El Gerente General de la empresa es el señor David Muñoz Bret, quien ha liderado el crecimiento y consolidación de la organización</w:t>
      </w:r>
      <w:r>
        <w:t>, a</w:t>
      </w:r>
      <w:r w:rsidRPr="00B40D33">
        <w:t>unque su formación académica corresponde al nivel de educación secundaria, cuenta con una amplia experiencia en el sector, conocimiento del mercado y habilidades adquiridas a través de la práctica empresarial</w:t>
      </w:r>
      <w:r>
        <w:t>, e</w:t>
      </w:r>
      <w:r w:rsidRPr="00B40D33">
        <w:t>sta experiencia ha sido un factor importante para el posicionamiento de la empresa; no obstante, el entorno empresarial actual exige complementar la experiencia con herramienta</w:t>
      </w:r>
      <w:r>
        <w:t xml:space="preserve">s </w:t>
      </w:r>
      <w:r w:rsidRPr="00B40D33">
        <w:t>de gestión, control y planificación que permitan fortalecer la competitividad y garantizar la sostenibilidad del negocio en el largo plazo.</w:t>
      </w:r>
    </w:p>
    <w:tbl>
      <w:tblPr>
        <w:tblStyle w:val="Tablaconcuadrcula"/>
        <w:tblW w:w="0" w:type="auto"/>
        <w:tblLook w:val="04A0" w:firstRow="1" w:lastRow="0" w:firstColumn="1" w:lastColumn="0" w:noHBand="0" w:noVBand="1"/>
      </w:tblPr>
      <w:tblGrid>
        <w:gridCol w:w="3299"/>
        <w:gridCol w:w="6096"/>
      </w:tblGrid>
      <w:tr w:rsidR="00D166E7" w14:paraId="2A3A45AC" w14:textId="77777777" w:rsidTr="00D166E7">
        <w:tc>
          <w:tcPr>
            <w:tcW w:w="3299" w:type="dxa"/>
            <w:shd w:val="clear" w:color="auto" w:fill="B2A1C7" w:themeFill="accent4" w:themeFillTint="99"/>
          </w:tcPr>
          <w:p w14:paraId="5FB62F60" w14:textId="77777777" w:rsidR="00D166E7" w:rsidRDefault="00D166E7" w:rsidP="00D166E7">
            <w:pPr>
              <w:jc w:val="center"/>
              <w:rPr>
                <w:b/>
                <w:bCs/>
                <w:lang w:val="es-CO"/>
              </w:rPr>
            </w:pPr>
          </w:p>
          <w:p w14:paraId="368AB2F7" w14:textId="77777777" w:rsidR="00D166E7" w:rsidRDefault="00D166E7" w:rsidP="00D166E7">
            <w:pPr>
              <w:jc w:val="center"/>
              <w:rPr>
                <w:b/>
                <w:bCs/>
                <w:lang w:val="es-CO"/>
              </w:rPr>
            </w:pPr>
          </w:p>
          <w:p w14:paraId="66725F55" w14:textId="77777777" w:rsidR="00D166E7" w:rsidRDefault="00D166E7" w:rsidP="00D166E7">
            <w:pPr>
              <w:jc w:val="center"/>
              <w:rPr>
                <w:b/>
                <w:bCs/>
                <w:lang w:val="es-CO"/>
              </w:rPr>
            </w:pPr>
          </w:p>
          <w:p w14:paraId="05EE93BD" w14:textId="77777777" w:rsidR="00D166E7" w:rsidRDefault="00D166E7" w:rsidP="00D166E7">
            <w:pPr>
              <w:jc w:val="center"/>
              <w:rPr>
                <w:b/>
                <w:bCs/>
                <w:lang w:val="es-CO"/>
              </w:rPr>
            </w:pPr>
          </w:p>
          <w:p w14:paraId="0939B7EE" w14:textId="77777777" w:rsidR="00D166E7" w:rsidRDefault="00D166E7" w:rsidP="00D166E7">
            <w:pPr>
              <w:jc w:val="center"/>
              <w:rPr>
                <w:b/>
                <w:bCs/>
                <w:lang w:val="es-CO"/>
              </w:rPr>
            </w:pPr>
          </w:p>
          <w:p w14:paraId="0FC800A9" w14:textId="77777777" w:rsidR="00D166E7" w:rsidRDefault="00D166E7" w:rsidP="00D166E7">
            <w:pPr>
              <w:jc w:val="center"/>
              <w:rPr>
                <w:b/>
                <w:bCs/>
                <w:lang w:val="es-CO"/>
              </w:rPr>
            </w:pPr>
          </w:p>
          <w:p w14:paraId="7B45860A" w14:textId="0651EB99" w:rsidR="00D166E7" w:rsidRDefault="00D166E7" w:rsidP="00D166E7">
            <w:pPr>
              <w:jc w:val="center"/>
              <w:rPr>
                <w:b/>
                <w:bCs/>
                <w:lang w:val="es-CO"/>
              </w:rPr>
            </w:pPr>
            <w:r>
              <w:rPr>
                <w:b/>
                <w:bCs/>
                <w:lang w:val="es-CO"/>
              </w:rPr>
              <w:t>Logo</w:t>
            </w:r>
          </w:p>
        </w:tc>
        <w:tc>
          <w:tcPr>
            <w:tcW w:w="6096" w:type="dxa"/>
          </w:tcPr>
          <w:p w14:paraId="353415EF" w14:textId="7F9640C9" w:rsidR="00D166E7" w:rsidRPr="00D166E7" w:rsidRDefault="00B40D33" w:rsidP="00B379EA">
            <w:pPr>
              <w:rPr>
                <w:lang w:val="es-CO"/>
              </w:rPr>
            </w:pPr>
            <w:r>
              <w:rPr>
                <w:noProof/>
                <w:lang w:val="es-CO"/>
              </w:rPr>
              <w:drawing>
                <wp:anchor distT="0" distB="0" distL="114300" distR="114300" simplePos="0" relativeHeight="251666432" behindDoc="0" locked="0" layoutInCell="1" allowOverlap="1" wp14:anchorId="42406BE3" wp14:editId="135D07A9">
                  <wp:simplePos x="0" y="0"/>
                  <wp:positionH relativeFrom="column">
                    <wp:posOffset>677545</wp:posOffset>
                  </wp:positionH>
                  <wp:positionV relativeFrom="paragraph">
                    <wp:posOffset>12700</wp:posOffset>
                  </wp:positionV>
                  <wp:extent cx="2241090" cy="1750934"/>
                  <wp:effectExtent l="0" t="0" r="6985" b="1905"/>
                  <wp:wrapSquare wrapText="bothSides"/>
                  <wp:docPr id="14785473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8547368" name="Imagen 1478547368"/>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241090" cy="1750934"/>
                          </a:xfrm>
                          <a:prstGeom prst="rect">
                            <a:avLst/>
                          </a:prstGeom>
                        </pic:spPr>
                      </pic:pic>
                    </a:graphicData>
                  </a:graphic>
                </wp:anchor>
              </w:drawing>
            </w:r>
          </w:p>
        </w:tc>
      </w:tr>
      <w:tr w:rsidR="00B379EA" w14:paraId="3E13F582" w14:textId="77777777" w:rsidTr="00D166E7">
        <w:tc>
          <w:tcPr>
            <w:tcW w:w="3299" w:type="dxa"/>
            <w:shd w:val="clear" w:color="auto" w:fill="B2A1C7" w:themeFill="accent4" w:themeFillTint="99"/>
          </w:tcPr>
          <w:p w14:paraId="61BCE9E8" w14:textId="77777777" w:rsidR="00D166E7" w:rsidRDefault="00D166E7" w:rsidP="00D166E7">
            <w:pPr>
              <w:jc w:val="center"/>
              <w:rPr>
                <w:b/>
                <w:bCs/>
                <w:lang w:val="es-CO"/>
              </w:rPr>
            </w:pPr>
          </w:p>
          <w:p w14:paraId="1AA25CFF" w14:textId="77777777" w:rsidR="00D166E7" w:rsidRDefault="00D166E7" w:rsidP="00D166E7">
            <w:pPr>
              <w:jc w:val="center"/>
              <w:rPr>
                <w:b/>
                <w:bCs/>
                <w:lang w:val="es-CO"/>
              </w:rPr>
            </w:pPr>
          </w:p>
          <w:p w14:paraId="7636CDC4" w14:textId="77777777" w:rsidR="00D166E7" w:rsidRDefault="00D166E7" w:rsidP="00D166E7">
            <w:pPr>
              <w:jc w:val="center"/>
              <w:rPr>
                <w:b/>
                <w:bCs/>
                <w:lang w:val="es-CO"/>
              </w:rPr>
            </w:pPr>
          </w:p>
          <w:p w14:paraId="7AB91998" w14:textId="77777777" w:rsidR="00D166E7" w:rsidRDefault="00D166E7" w:rsidP="00D166E7">
            <w:pPr>
              <w:jc w:val="center"/>
              <w:rPr>
                <w:b/>
                <w:bCs/>
                <w:lang w:val="es-CO"/>
              </w:rPr>
            </w:pPr>
          </w:p>
          <w:p w14:paraId="701C90CE" w14:textId="77777777" w:rsidR="00D166E7" w:rsidRDefault="00D166E7" w:rsidP="00D166E7">
            <w:pPr>
              <w:jc w:val="center"/>
              <w:rPr>
                <w:b/>
                <w:bCs/>
                <w:lang w:val="es-CO"/>
              </w:rPr>
            </w:pPr>
          </w:p>
          <w:p w14:paraId="06C4A7C4" w14:textId="77777777" w:rsidR="00D166E7" w:rsidRDefault="00D166E7" w:rsidP="00D166E7">
            <w:pPr>
              <w:jc w:val="center"/>
              <w:rPr>
                <w:b/>
                <w:bCs/>
                <w:lang w:val="es-CO"/>
              </w:rPr>
            </w:pPr>
          </w:p>
          <w:p w14:paraId="4EF34339" w14:textId="77777777" w:rsidR="00D166E7" w:rsidRDefault="00D166E7" w:rsidP="00D166E7">
            <w:pPr>
              <w:jc w:val="center"/>
              <w:rPr>
                <w:b/>
                <w:bCs/>
                <w:lang w:val="es-CO"/>
              </w:rPr>
            </w:pPr>
          </w:p>
          <w:p w14:paraId="2F8F2E8B" w14:textId="77777777" w:rsidR="00D166E7" w:rsidRDefault="00D166E7" w:rsidP="00D166E7">
            <w:pPr>
              <w:jc w:val="center"/>
              <w:rPr>
                <w:b/>
                <w:bCs/>
                <w:lang w:val="es-CO"/>
              </w:rPr>
            </w:pPr>
          </w:p>
          <w:p w14:paraId="258C009F" w14:textId="22F95BDF" w:rsidR="00B379EA" w:rsidRPr="00D166E7" w:rsidRDefault="00D166E7" w:rsidP="00D166E7">
            <w:pPr>
              <w:rPr>
                <w:b/>
                <w:bCs/>
                <w:lang w:val="es-CO"/>
              </w:rPr>
            </w:pPr>
            <w:r>
              <w:rPr>
                <w:b/>
                <w:bCs/>
                <w:lang w:val="es-CO"/>
              </w:rPr>
              <w:t xml:space="preserve">Ubicación Google </w:t>
            </w:r>
            <w:proofErr w:type="spellStart"/>
            <w:r>
              <w:rPr>
                <w:b/>
                <w:bCs/>
                <w:lang w:val="es-CO"/>
              </w:rPr>
              <w:t>Maps</w:t>
            </w:r>
            <w:proofErr w:type="spellEnd"/>
          </w:p>
        </w:tc>
        <w:tc>
          <w:tcPr>
            <w:tcW w:w="6096" w:type="dxa"/>
          </w:tcPr>
          <w:p w14:paraId="349D3895" w14:textId="77777777" w:rsidR="00B379EA" w:rsidRDefault="00D166E7" w:rsidP="00B379EA">
            <w:pPr>
              <w:rPr>
                <w:lang w:val="es-CO"/>
              </w:rPr>
            </w:pPr>
            <w:r w:rsidRPr="00D166E7">
              <w:rPr>
                <w:lang w:val="es-CO"/>
              </w:rPr>
              <w:t>Cra. 25, Aguachica, Cesar</w:t>
            </w:r>
          </w:p>
          <w:p w14:paraId="5933EF7B" w14:textId="77777777" w:rsidR="00D166E7" w:rsidRDefault="00D166E7" w:rsidP="00B379EA">
            <w:pPr>
              <w:rPr>
                <w:lang w:val="es-CO"/>
              </w:rPr>
            </w:pPr>
          </w:p>
          <w:p w14:paraId="4DCF052F" w14:textId="11B1477C" w:rsidR="00D166E7" w:rsidRDefault="00D166E7" w:rsidP="00B379EA">
            <w:pPr>
              <w:rPr>
                <w:lang w:val="es-CO"/>
              </w:rPr>
            </w:pPr>
            <w:r w:rsidRPr="00D166E7">
              <w:rPr>
                <w:noProof/>
                <w:lang w:val="es-CO"/>
              </w:rPr>
              <w:drawing>
                <wp:inline distT="0" distB="0" distL="0" distR="0" wp14:anchorId="59101CE3" wp14:editId="30AC43FC">
                  <wp:extent cx="3727072" cy="2350770"/>
                  <wp:effectExtent l="0" t="0" r="6985" b="0"/>
                  <wp:docPr id="21613230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132300" name=""/>
                          <pic:cNvPicPr/>
                        </pic:nvPicPr>
                        <pic:blipFill>
                          <a:blip r:embed="rId11"/>
                          <a:stretch>
                            <a:fillRect/>
                          </a:stretch>
                        </pic:blipFill>
                        <pic:spPr>
                          <a:xfrm>
                            <a:off x="0" y="0"/>
                            <a:ext cx="3734804" cy="2355646"/>
                          </a:xfrm>
                          <a:prstGeom prst="rect">
                            <a:avLst/>
                          </a:prstGeom>
                        </pic:spPr>
                      </pic:pic>
                    </a:graphicData>
                  </a:graphic>
                </wp:inline>
              </w:drawing>
            </w:r>
          </w:p>
          <w:p w14:paraId="6D605460" w14:textId="77777777" w:rsidR="00D166E7" w:rsidRDefault="00D166E7" w:rsidP="00B379EA">
            <w:pPr>
              <w:rPr>
                <w:lang w:val="es-CO"/>
              </w:rPr>
            </w:pPr>
          </w:p>
          <w:p w14:paraId="0700A058" w14:textId="6C4E2E92" w:rsidR="00D166E7" w:rsidRDefault="00D166E7" w:rsidP="00B379EA">
            <w:pPr>
              <w:rPr>
                <w:lang w:val="es-CO"/>
              </w:rPr>
            </w:pPr>
          </w:p>
        </w:tc>
      </w:tr>
      <w:tr w:rsidR="00B379EA" w14:paraId="78C6171C" w14:textId="77777777" w:rsidTr="00D166E7">
        <w:tc>
          <w:tcPr>
            <w:tcW w:w="3299" w:type="dxa"/>
            <w:shd w:val="clear" w:color="auto" w:fill="B2A1C7" w:themeFill="accent4" w:themeFillTint="99"/>
          </w:tcPr>
          <w:p w14:paraId="1EBE5625" w14:textId="4956C2F9" w:rsidR="00B379EA" w:rsidRPr="00D166E7" w:rsidRDefault="00D166E7" w:rsidP="00B379EA">
            <w:pPr>
              <w:rPr>
                <w:b/>
                <w:bCs/>
                <w:lang w:val="es-CO"/>
              </w:rPr>
            </w:pPr>
            <w:r w:rsidRPr="00D166E7">
              <w:rPr>
                <w:b/>
                <w:bCs/>
                <w:lang w:val="es-CO"/>
              </w:rPr>
              <w:t>CIU</w:t>
            </w:r>
          </w:p>
        </w:tc>
        <w:tc>
          <w:tcPr>
            <w:tcW w:w="6096" w:type="dxa"/>
          </w:tcPr>
          <w:p w14:paraId="06FB7BB9" w14:textId="67114746" w:rsidR="00B379EA" w:rsidRDefault="00D166E7" w:rsidP="00B379EA">
            <w:pPr>
              <w:rPr>
                <w:lang w:val="es-CO"/>
              </w:rPr>
            </w:pPr>
            <w:r w:rsidRPr="00D166E7">
              <w:t>Fabricación de jabones y detergentes, preparados para limpiar y pulir, perfumes y preparados de tocador.</w:t>
            </w:r>
          </w:p>
        </w:tc>
      </w:tr>
      <w:tr w:rsidR="00D166E7" w14:paraId="250A276C" w14:textId="77777777" w:rsidTr="00D166E7">
        <w:tc>
          <w:tcPr>
            <w:tcW w:w="3299" w:type="dxa"/>
            <w:shd w:val="clear" w:color="auto" w:fill="B2A1C7" w:themeFill="accent4" w:themeFillTint="99"/>
          </w:tcPr>
          <w:p w14:paraId="5F07DBC8" w14:textId="2E391D4B" w:rsidR="00D166E7" w:rsidRPr="00D166E7" w:rsidRDefault="00D166E7" w:rsidP="00B379EA">
            <w:pPr>
              <w:rPr>
                <w:b/>
                <w:bCs/>
                <w:lang w:val="es-CO"/>
              </w:rPr>
            </w:pPr>
            <w:r>
              <w:rPr>
                <w:b/>
                <w:bCs/>
                <w:lang w:val="es-CO"/>
              </w:rPr>
              <w:t>NIT</w:t>
            </w:r>
          </w:p>
        </w:tc>
        <w:tc>
          <w:tcPr>
            <w:tcW w:w="6096" w:type="dxa"/>
          </w:tcPr>
          <w:p w14:paraId="4B876A69" w14:textId="01C23BD6" w:rsidR="00D166E7" w:rsidRPr="00D166E7" w:rsidRDefault="00AA5790" w:rsidP="00B379EA">
            <w:r>
              <w:rPr>
                <w:lang w:val="es-CO"/>
              </w:rPr>
              <w:t xml:space="preserve">9 </w:t>
            </w:r>
            <w:r w:rsidR="00D166E7" w:rsidRPr="00D166E7">
              <w:rPr>
                <w:lang w:val="es-CO"/>
              </w:rPr>
              <w:t>0 1 7 7 2 3 3 9</w:t>
            </w:r>
          </w:p>
        </w:tc>
      </w:tr>
    </w:tbl>
    <w:p w14:paraId="6C8ADD02" w14:textId="77777777" w:rsidR="00B379EA" w:rsidRPr="00B379EA" w:rsidRDefault="00B379EA" w:rsidP="00B379EA">
      <w:pPr>
        <w:rPr>
          <w:lang w:val="es-CO"/>
        </w:rPr>
      </w:pPr>
    </w:p>
    <w:p w14:paraId="41F0D5E5" w14:textId="67F48CC6" w:rsidR="00E31F3C" w:rsidRDefault="00E31F3C" w:rsidP="00E31F3C">
      <w:pPr>
        <w:spacing w:before="100" w:beforeAutospacing="1" w:after="100" w:afterAutospacing="1" w:line="360" w:lineRule="auto"/>
        <w:jc w:val="center"/>
        <w:rPr>
          <w:rFonts w:cs="Arial"/>
          <w:b/>
          <w:bCs/>
          <w:i/>
          <w:iCs/>
          <w:lang w:eastAsia="es-CO"/>
        </w:rPr>
      </w:pPr>
      <w:r w:rsidRPr="00E04A9E">
        <w:rPr>
          <w:rFonts w:cs="Arial"/>
          <w:i/>
          <w:iCs/>
          <w:lang w:eastAsia="es-CO"/>
        </w:rPr>
        <w:t xml:space="preserve">Tabla 1. Aspectos básicos </w:t>
      </w:r>
      <w:r w:rsidR="00F128FF">
        <w:rPr>
          <w:rFonts w:cs="Arial"/>
          <w:i/>
          <w:iCs/>
          <w:lang w:eastAsia="es-CO"/>
        </w:rPr>
        <w:t xml:space="preserve">de </w:t>
      </w:r>
      <w:r>
        <w:rPr>
          <w:rFonts w:cs="Arial"/>
          <w:i/>
          <w:iCs/>
          <w:lang w:eastAsia="es-CO"/>
        </w:rPr>
        <w:t xml:space="preserve">Distribuciones </w:t>
      </w:r>
      <w:proofErr w:type="spellStart"/>
      <w:r>
        <w:rPr>
          <w:rFonts w:cs="Arial"/>
          <w:i/>
          <w:iCs/>
          <w:lang w:eastAsia="es-CO"/>
        </w:rPr>
        <w:t>Ambiflores</w:t>
      </w:r>
      <w:proofErr w:type="spellEnd"/>
      <w:r>
        <w:rPr>
          <w:rFonts w:cs="Arial"/>
          <w:i/>
          <w:iCs/>
          <w:lang w:eastAsia="es-CO"/>
        </w:rPr>
        <w:t xml:space="preserve"> DMD S.A.S</w:t>
      </w:r>
    </w:p>
    <w:p w14:paraId="4AA92D66" w14:textId="3C04B4E5" w:rsidR="00B379EA" w:rsidRDefault="00B379EA" w:rsidP="007927DD"/>
    <w:p w14:paraId="4C1C66DC" w14:textId="77777777" w:rsidR="00F41DB6" w:rsidRPr="00C553A0" w:rsidRDefault="00F41DB6" w:rsidP="00F41DB6">
      <w:pPr>
        <w:pStyle w:val="Textoindependiente"/>
      </w:pPr>
    </w:p>
    <w:p w14:paraId="4C1C66DD" w14:textId="77777777" w:rsidR="00F41DB6" w:rsidRPr="00C553A0" w:rsidRDefault="00F41DB6" w:rsidP="007927DD">
      <w:pPr>
        <w:pStyle w:val="Ttulo1"/>
        <w:numPr>
          <w:ilvl w:val="1"/>
          <w:numId w:val="19"/>
        </w:numPr>
        <w:tabs>
          <w:tab w:val="left" w:pos="426"/>
        </w:tabs>
        <w:ind w:left="426" w:hanging="429"/>
      </w:pPr>
      <w:bookmarkStart w:id="5" w:name="_Toc229240748"/>
      <w:bookmarkStart w:id="6" w:name="_Toc231928831"/>
      <w:r w:rsidRPr="00C553A0">
        <w:t>ACTIVIDAD ECONÓMICA QUE DESARROLLA LA</w:t>
      </w:r>
      <w:r w:rsidRPr="00C553A0">
        <w:rPr>
          <w:spacing w:val="-15"/>
        </w:rPr>
        <w:t xml:space="preserve"> </w:t>
      </w:r>
      <w:r w:rsidRPr="00C553A0">
        <w:t>EMPRESA</w:t>
      </w:r>
      <w:bookmarkEnd w:id="5"/>
      <w:bookmarkEnd w:id="6"/>
    </w:p>
    <w:p w14:paraId="4C1C66DE" w14:textId="77777777" w:rsidR="00F41DB6" w:rsidRPr="00C553A0" w:rsidRDefault="00F41DB6" w:rsidP="00F41DB6">
      <w:pPr>
        <w:pStyle w:val="Ttulo1"/>
        <w:tabs>
          <w:tab w:val="left" w:pos="695"/>
        </w:tabs>
        <w:ind w:left="694"/>
      </w:pPr>
    </w:p>
    <w:p w14:paraId="446048A6" w14:textId="1056968F" w:rsidR="00D166E7" w:rsidRDefault="00D166E7" w:rsidP="00D166E7">
      <w:pPr>
        <w:rPr>
          <w:lang w:val="es-CO"/>
        </w:rPr>
      </w:pPr>
      <w:r w:rsidRPr="00D166E7">
        <w:rPr>
          <w:lang w:val="es-CO"/>
        </w:rPr>
        <w:t xml:space="preserve">La empresa Distribuciones </w:t>
      </w:r>
      <w:proofErr w:type="spellStart"/>
      <w:r w:rsidRPr="00D166E7">
        <w:rPr>
          <w:lang w:val="es-CO"/>
        </w:rPr>
        <w:t>Ambiflores</w:t>
      </w:r>
      <w:proofErr w:type="spellEnd"/>
      <w:r w:rsidRPr="00D166E7">
        <w:rPr>
          <w:lang w:val="es-CO"/>
        </w:rPr>
        <w:t xml:space="preserve"> DMD S.A.S. desarrolla actividades económicas relacionadas con la producción y comercialización de productos de aseo, higiene y limpieza destinados principalmente al uso doméstico y comercial</w:t>
      </w:r>
      <w:r>
        <w:rPr>
          <w:lang w:val="es-CO"/>
        </w:rPr>
        <w:t>, s</w:t>
      </w:r>
      <w:r w:rsidRPr="00D166E7">
        <w:rPr>
          <w:lang w:val="es-CO"/>
        </w:rPr>
        <w:t>u objeto económico se centra en la fabricación, distribución y venta de diferentes productos que contribuyen al mantenimiento de la limpieza y la higiene en hogares, establecimientos comerciales y empresas, ofreciendo diversas presentaciones, aromas y características que se ajustan a las necesidades de sus clientes.</w:t>
      </w:r>
    </w:p>
    <w:p w14:paraId="14411A96" w14:textId="77777777" w:rsidR="006A4C99" w:rsidRPr="00D166E7" w:rsidRDefault="006A4C99" w:rsidP="00D166E7">
      <w:pPr>
        <w:rPr>
          <w:lang w:val="es-CO"/>
        </w:rPr>
      </w:pPr>
    </w:p>
    <w:p w14:paraId="3CCFF3C1" w14:textId="66039386" w:rsidR="00D166E7" w:rsidRDefault="00D166E7" w:rsidP="00D166E7">
      <w:pPr>
        <w:rPr>
          <w:lang w:val="es-CO"/>
        </w:rPr>
      </w:pPr>
      <w:r w:rsidRPr="00D166E7">
        <w:rPr>
          <w:lang w:val="es-CO"/>
        </w:rPr>
        <w:lastRenderedPageBreak/>
        <w:t>De acuerdo con la información registrada en el Registro Único Tributario (RUT), la actividad económica principal de la empresa corresponde al código CIIU 2023, el cual hace referencia a la fabricación de jabones, detergentes, preparados para limpiar y pulir, perfumes y preparados de tocador</w:t>
      </w:r>
      <w:r w:rsidR="006A4C99">
        <w:rPr>
          <w:lang w:val="es-CO"/>
        </w:rPr>
        <w:t>, e</w:t>
      </w:r>
      <w:r w:rsidRPr="00D166E7">
        <w:rPr>
          <w:lang w:val="es-CO"/>
        </w:rPr>
        <w:t xml:space="preserve">sta clasificación identifica a las empresas que se dedican a la elaboración de productos utilizados para la limpieza, el cuidado del hogar y la higiene personal, actividades que se relacionan directamente con los productos fabricados y comercializados por Distribuciones </w:t>
      </w:r>
      <w:proofErr w:type="spellStart"/>
      <w:r w:rsidRPr="00D166E7">
        <w:rPr>
          <w:lang w:val="es-CO"/>
        </w:rPr>
        <w:t>Ambiflores</w:t>
      </w:r>
      <w:proofErr w:type="spellEnd"/>
      <w:r w:rsidRPr="00D166E7">
        <w:rPr>
          <w:lang w:val="es-CO"/>
        </w:rPr>
        <w:t xml:space="preserve"> DMD S.A.S.</w:t>
      </w:r>
    </w:p>
    <w:p w14:paraId="31F4EC57" w14:textId="77777777" w:rsidR="00D166E7" w:rsidRPr="00D166E7" w:rsidRDefault="00D166E7" w:rsidP="00D166E7">
      <w:pPr>
        <w:rPr>
          <w:lang w:val="es-CO"/>
        </w:rPr>
      </w:pPr>
    </w:p>
    <w:p w14:paraId="3C40A13B" w14:textId="25E3145D" w:rsidR="00D166E7" w:rsidRPr="00D166E7" w:rsidRDefault="00D166E7" w:rsidP="00D166E7">
      <w:pPr>
        <w:rPr>
          <w:lang w:val="es-CO"/>
        </w:rPr>
      </w:pPr>
      <w:r w:rsidRPr="00D166E7">
        <w:rPr>
          <w:lang w:val="es-CO"/>
        </w:rPr>
        <w:t>En cuanto a su forma jurídica, la empresa se encuentra constituida como una Sociedad por Acciones Simplificada (S.A.S.), lo que significa que es una organización legalmente registrada que cuenta con autonomía administrativa y financiera para desarrollar sus actividades económicas</w:t>
      </w:r>
      <w:r w:rsidR="006A4C99">
        <w:rPr>
          <w:lang w:val="es-CO"/>
        </w:rPr>
        <w:t>, r</w:t>
      </w:r>
      <w:r w:rsidRPr="00D166E7">
        <w:rPr>
          <w:lang w:val="es-CO"/>
        </w:rPr>
        <w:t xml:space="preserve">especto a su tamaño, </w:t>
      </w:r>
      <w:proofErr w:type="spellStart"/>
      <w:r w:rsidRPr="00D166E7">
        <w:rPr>
          <w:lang w:val="es-CO"/>
        </w:rPr>
        <w:t>Ambiflores</w:t>
      </w:r>
      <w:proofErr w:type="spellEnd"/>
      <w:r w:rsidRPr="00D166E7">
        <w:rPr>
          <w:lang w:val="es-CO"/>
        </w:rPr>
        <w:t xml:space="preserve"> puede considerarse una empresa de carácter pequeño dentro del sector productivo regional, ya que sus operaciones se concentran principalmente en la producción y distribución de productos de aseo en el mercado local y regional</w:t>
      </w:r>
      <w:r w:rsidR="006A4C99">
        <w:rPr>
          <w:lang w:val="es-CO"/>
        </w:rPr>
        <w:t>, s</w:t>
      </w:r>
      <w:r w:rsidRPr="00D166E7">
        <w:rPr>
          <w:lang w:val="es-CO"/>
        </w:rPr>
        <w:t>u ámbito de operación se desarrolla principalmente en el municipio de Aguachica, Cesar,</w:t>
      </w:r>
      <w:r w:rsidR="006A4C99">
        <w:rPr>
          <w:lang w:val="es-CO"/>
        </w:rPr>
        <w:t xml:space="preserve"> </w:t>
      </w:r>
      <w:r w:rsidRPr="00D166E7">
        <w:rPr>
          <w:lang w:val="es-CO"/>
        </w:rPr>
        <w:t>donde realiza la fabricación y comercialización de sus productos hacia diferentes clientes, distribuidores y establecimientos comerciales de la zona.</w:t>
      </w:r>
    </w:p>
    <w:p w14:paraId="4C1C66DF" w14:textId="133945AE" w:rsidR="00F41DB6" w:rsidRDefault="00F41DB6" w:rsidP="003B39E7"/>
    <w:p w14:paraId="4C1C66E0" w14:textId="77777777" w:rsidR="003B39E7" w:rsidRPr="003B39E7" w:rsidRDefault="003B39E7" w:rsidP="003B39E7"/>
    <w:p w14:paraId="4C1C66E1" w14:textId="77777777" w:rsidR="00F41DB6" w:rsidRPr="00C553A0" w:rsidRDefault="00F41DB6" w:rsidP="007927DD">
      <w:pPr>
        <w:pStyle w:val="Ttulo1"/>
        <w:numPr>
          <w:ilvl w:val="1"/>
          <w:numId w:val="19"/>
        </w:numPr>
        <w:ind w:left="426" w:hanging="426"/>
      </w:pPr>
      <w:bookmarkStart w:id="7" w:name="_Toc229240749"/>
      <w:bookmarkStart w:id="8" w:name="_Toc231928832"/>
      <w:r w:rsidRPr="00C553A0">
        <w:t>MISIÓN</w:t>
      </w:r>
      <w:bookmarkEnd w:id="7"/>
      <w:bookmarkEnd w:id="8"/>
    </w:p>
    <w:p w14:paraId="4C1C66E2" w14:textId="77777777" w:rsidR="00F41DB6" w:rsidRPr="00C553A0" w:rsidRDefault="00F41DB6" w:rsidP="00F41DB6">
      <w:pPr>
        <w:pStyle w:val="Textoindependiente"/>
        <w:rPr>
          <w:b/>
        </w:rPr>
      </w:pPr>
    </w:p>
    <w:p w14:paraId="4C1C66E4" w14:textId="22157EAB" w:rsidR="00F41DB6" w:rsidRDefault="00D861C5" w:rsidP="00F41DB6">
      <w:pPr>
        <w:pStyle w:val="Textoindependiente"/>
      </w:pPr>
      <w:r>
        <w:t>“</w:t>
      </w:r>
      <w:r w:rsidR="004460E0" w:rsidRPr="004460E0">
        <w:t>Somos un ente económico serio, responsable y comprometido en la producción y comercialización de productos de aseo, para satisfacer la necesidad de los hogares y empresas. Ofrecemos diferentes presentaciones, aromas y colores de acuerdo a la exigencia de nuestros clientes.</w:t>
      </w:r>
      <w:r>
        <w:t>”</w:t>
      </w:r>
    </w:p>
    <w:p w14:paraId="033B860D" w14:textId="77777777" w:rsidR="004460E0" w:rsidRDefault="004460E0" w:rsidP="00F41DB6">
      <w:pPr>
        <w:pStyle w:val="Textoindependiente"/>
      </w:pPr>
    </w:p>
    <w:p w14:paraId="5070AD65" w14:textId="689E62D3" w:rsidR="00D861C5" w:rsidRDefault="00D861C5" w:rsidP="00D861C5">
      <w:pPr>
        <w:pStyle w:val="Textoindependiente"/>
      </w:pPr>
      <w:r w:rsidRPr="00D861C5">
        <w:t xml:space="preserve">La misión de </w:t>
      </w:r>
      <w:proofErr w:type="spellStart"/>
      <w:r w:rsidRPr="00D861C5">
        <w:t>Ambiflores</w:t>
      </w:r>
      <w:proofErr w:type="spellEnd"/>
      <w:r w:rsidRPr="00D861C5">
        <w:t xml:space="preserve"> refleja el compromiso de la empresa con la producción y comercialización de productos de aseo orientados a satisfacer las necesidades de hogares y empresas</w:t>
      </w:r>
      <w:r>
        <w:t>, s</w:t>
      </w:r>
      <w:r w:rsidRPr="00D861C5">
        <w:t>u contenido es coherente con la actividad económica que desarrolla la organización y destaca aspectos importantes como la responsabilidad, el compromiso y la adaptación a las exigencias de los clientes mediante la oferta de diferentes presentaciones, aromas y colores.</w:t>
      </w:r>
    </w:p>
    <w:p w14:paraId="6A500EC5" w14:textId="77777777" w:rsidR="00D861C5" w:rsidRPr="00D861C5" w:rsidRDefault="00D861C5" w:rsidP="00D861C5">
      <w:pPr>
        <w:pStyle w:val="Textoindependiente"/>
      </w:pPr>
    </w:p>
    <w:p w14:paraId="0DB8D54F" w14:textId="77777777" w:rsidR="00D861C5" w:rsidRDefault="00D861C5" w:rsidP="00D861C5">
      <w:pPr>
        <w:pStyle w:val="Textoindependiente"/>
      </w:pPr>
      <w:r w:rsidRPr="00D861C5">
        <w:t>Sin embargo, desde una perspectiva organizacional, se observa que la misión se enfoca principalmente en la descripción de los productos y clientes, dejando de lado elementos estratégicos que actualmente son relevantes para la competitividad empresarial, tales como la innovación, la sostenibilidad, la mejora continua de los procesos y el uso de herramientas tecnológicas para fortalecer la gestión organizacional.</w:t>
      </w:r>
    </w:p>
    <w:p w14:paraId="46C066F1" w14:textId="77777777" w:rsidR="00D861C5" w:rsidRPr="00D861C5" w:rsidRDefault="00D861C5" w:rsidP="00D861C5">
      <w:pPr>
        <w:pStyle w:val="Textoindependiente"/>
      </w:pPr>
    </w:p>
    <w:p w14:paraId="06DBF478" w14:textId="77777777" w:rsidR="00D861C5" w:rsidRPr="00D861C5" w:rsidRDefault="00D861C5" w:rsidP="00D861C5">
      <w:pPr>
        <w:pStyle w:val="Textoindependiente"/>
      </w:pPr>
      <w:r w:rsidRPr="00D861C5">
        <w:t>Como oportunidad de mejora, se propone complementar la misión incorporando aspectos relacionados con la calidad, la eficiencia operativa y la innovación empresarial, con el fin de proyectar una visión más integral de la organización y fortalecer su compromiso con el crecimiento sostenible y la satisfacción de los clientes en un entorno cada vez más competitivo.</w:t>
      </w:r>
    </w:p>
    <w:p w14:paraId="55BF7627" w14:textId="77777777" w:rsidR="004460E0" w:rsidRDefault="004460E0" w:rsidP="00F41DB6">
      <w:pPr>
        <w:pStyle w:val="Textoindependiente"/>
      </w:pPr>
    </w:p>
    <w:p w14:paraId="653EE525" w14:textId="6C5B5C3B" w:rsidR="00D861C5" w:rsidRPr="00D861C5" w:rsidRDefault="00D861C5" w:rsidP="00D861C5">
      <w:pPr>
        <w:pStyle w:val="Textoindependiente"/>
      </w:pPr>
      <w:r>
        <w:t xml:space="preserve">Propuesta de mejora de la misión: </w:t>
      </w:r>
      <w:r w:rsidRPr="00D861C5">
        <w:t xml:space="preserve">"Somos una empresa comprometida con la producción, comercialización y distribución de productos de aseo e higiene de alta </w:t>
      </w:r>
      <w:r w:rsidRPr="00D861C5">
        <w:lastRenderedPageBreak/>
        <w:t>calidad, orientados a satisfacer las necesidades de hogares y empresas. Trabajamos con responsabilidad, innovación y mejora continua, ofreciendo soluciones eficientes que generen bienestar a nuestros clientes, fortaleciendo el desarrollo de nuestros colaboradores y contribuyendo al crecimiento sostenible de la organización."</w:t>
      </w:r>
    </w:p>
    <w:p w14:paraId="5F74B219" w14:textId="38E9B8E6" w:rsidR="00D861C5" w:rsidRPr="00C553A0" w:rsidRDefault="00D861C5" w:rsidP="00F41DB6">
      <w:pPr>
        <w:pStyle w:val="Textoindependiente"/>
      </w:pPr>
    </w:p>
    <w:p w14:paraId="4C1C66E5" w14:textId="77777777" w:rsidR="00F41DB6" w:rsidRPr="00C553A0" w:rsidRDefault="00F41DB6" w:rsidP="007927DD">
      <w:pPr>
        <w:pStyle w:val="Ttulo1"/>
        <w:numPr>
          <w:ilvl w:val="1"/>
          <w:numId w:val="19"/>
        </w:numPr>
        <w:tabs>
          <w:tab w:val="left" w:pos="426"/>
        </w:tabs>
        <w:ind w:left="284" w:hanging="284"/>
      </w:pPr>
      <w:bookmarkStart w:id="9" w:name="_Toc229240750"/>
      <w:bookmarkStart w:id="10" w:name="_Toc231928833"/>
      <w:r w:rsidRPr="00C553A0">
        <w:t>VISIÓN</w:t>
      </w:r>
      <w:bookmarkEnd w:id="9"/>
      <w:bookmarkEnd w:id="10"/>
    </w:p>
    <w:p w14:paraId="4C1C66E6" w14:textId="77777777" w:rsidR="00F41DB6" w:rsidRPr="00C553A0" w:rsidRDefault="00F41DB6" w:rsidP="00F41DB6">
      <w:pPr>
        <w:pStyle w:val="Textoindependiente"/>
        <w:rPr>
          <w:b/>
        </w:rPr>
      </w:pPr>
    </w:p>
    <w:p w14:paraId="4C1C66E8" w14:textId="2DFE8641" w:rsidR="00F41DB6" w:rsidRDefault="00D861C5" w:rsidP="00F41DB6">
      <w:pPr>
        <w:pStyle w:val="Textoindependiente"/>
        <w:spacing w:before="1"/>
      </w:pPr>
      <w:r>
        <w:t>“</w:t>
      </w:r>
      <w:r w:rsidR="004460E0" w:rsidRPr="004460E0">
        <w:t>Ser la empresa líder a nivel regional y nacional en la producción, comercialización y distribución de los productos de aseo de excelente calidad, en atención a nuestros proveedores, distribuidores y clientes, siendo competitivo en el mercado y respetando el medio ambiente.</w:t>
      </w:r>
      <w:r>
        <w:t>”</w:t>
      </w:r>
    </w:p>
    <w:p w14:paraId="6C2E1CD1" w14:textId="77777777" w:rsidR="004460E0" w:rsidRDefault="004460E0" w:rsidP="00F41DB6">
      <w:pPr>
        <w:pStyle w:val="Textoindependiente"/>
        <w:spacing w:before="1"/>
      </w:pPr>
    </w:p>
    <w:p w14:paraId="1BAF6F2B" w14:textId="44D385F4" w:rsidR="00D861C5" w:rsidRDefault="00D861C5" w:rsidP="00D861C5">
      <w:pPr>
        <w:pStyle w:val="Textoindependiente"/>
        <w:spacing w:before="1"/>
      </w:pPr>
      <w:r w:rsidRPr="00D861C5">
        <w:t xml:space="preserve">La visión de </w:t>
      </w:r>
      <w:proofErr w:type="spellStart"/>
      <w:r w:rsidRPr="00D861C5">
        <w:t>Ambiflores</w:t>
      </w:r>
      <w:proofErr w:type="spellEnd"/>
      <w:r w:rsidRPr="00D861C5">
        <w:t xml:space="preserve"> está orientada al crecimiento y posicionamiento de la empresa dentro del mercado de productos de aseo, planteando como meta convertirse en una organización líder a nivel regional y nacional</w:t>
      </w:r>
      <w:r>
        <w:t>, e</w:t>
      </w:r>
      <w:r w:rsidRPr="00D861C5">
        <w:t>sta visión es coherente con la actividad económica de la empresa, ya que resalta aspectos fundamentales como la calidad de los productos, la atención a clientes, proveedores y distribuidores, la competitividad empresarial y el compromiso con el cuidado del medio ambiente.</w:t>
      </w:r>
    </w:p>
    <w:p w14:paraId="3DA36B6B" w14:textId="77777777" w:rsidR="00D861C5" w:rsidRPr="00D861C5" w:rsidRDefault="00D861C5" w:rsidP="00D861C5">
      <w:pPr>
        <w:pStyle w:val="Textoindependiente"/>
        <w:spacing w:before="1"/>
      </w:pPr>
    </w:p>
    <w:p w14:paraId="5DE8E996" w14:textId="58D0FC91" w:rsidR="00D861C5" w:rsidRDefault="00D861C5" w:rsidP="00D861C5">
      <w:pPr>
        <w:pStyle w:val="Textoindependiente"/>
        <w:spacing w:before="1"/>
      </w:pPr>
      <w:r w:rsidRPr="00D861C5">
        <w:t xml:space="preserve">No obstante, se identifica como debilidad la ausencia de elementos relacionados con la innovación, la transformación digital y el fortalecimiento de los procesos administrativos y productivos, aspectos que actualmente son determinantes para alcanzar una posición de liderazgo en mercados cada vez más competitivos. Asimismo, la visión no establece un </w:t>
      </w:r>
      <w:r>
        <w:t>límite de tiempo</w:t>
      </w:r>
      <w:r w:rsidRPr="00D861C5">
        <w:t xml:space="preserve"> específico que permita medir el cumplimiento de los objetivos planteados</w:t>
      </w:r>
      <w:r>
        <w:t>.</w:t>
      </w:r>
    </w:p>
    <w:p w14:paraId="261D1359" w14:textId="77777777" w:rsidR="00D861C5" w:rsidRDefault="00D861C5" w:rsidP="00D861C5">
      <w:pPr>
        <w:pStyle w:val="Textoindependiente"/>
        <w:spacing w:before="1"/>
      </w:pPr>
    </w:p>
    <w:p w14:paraId="62EBBA32" w14:textId="3054DD78" w:rsidR="00D861C5" w:rsidRPr="00D861C5" w:rsidRDefault="00D861C5" w:rsidP="00D861C5">
      <w:pPr>
        <w:pStyle w:val="Textoindependiente"/>
        <w:spacing w:before="1"/>
      </w:pPr>
      <w:r>
        <w:t>Propuesta de mejora de la visión: “</w:t>
      </w:r>
      <w:r w:rsidRPr="00D861C5">
        <w:rPr>
          <w:lang w:val="es-ES"/>
        </w:rPr>
        <w:t>Para el año 2030, ser una empresa líder a nivel regional y nacional en la producción, comercialización y distribución de productos de aseo e higiene, reconocida por la calidad de sus productos, la innovación en sus procesos, la excelencia en el servicio al cliente, la sostenibilidad ambiental y el uso de herramientas de gestión que fortalezcan su competitividad y crecimiento empresarial.</w:t>
      </w:r>
      <w:r>
        <w:rPr>
          <w:lang w:val="es-ES"/>
        </w:rPr>
        <w:t xml:space="preserve">” </w:t>
      </w:r>
    </w:p>
    <w:p w14:paraId="72C3CBA9" w14:textId="77777777" w:rsidR="004460E0" w:rsidRPr="00C553A0" w:rsidRDefault="004460E0" w:rsidP="00F41DB6">
      <w:pPr>
        <w:pStyle w:val="Textoindependiente"/>
        <w:spacing w:before="1"/>
      </w:pPr>
    </w:p>
    <w:p w14:paraId="4C1C66E9" w14:textId="77777777" w:rsidR="00F41DB6" w:rsidRPr="00C553A0" w:rsidRDefault="00F41DB6" w:rsidP="003B39E7">
      <w:pPr>
        <w:pStyle w:val="Ttulo1"/>
        <w:numPr>
          <w:ilvl w:val="1"/>
          <w:numId w:val="19"/>
        </w:numPr>
        <w:tabs>
          <w:tab w:val="left" w:pos="426"/>
        </w:tabs>
        <w:ind w:left="625" w:hanging="625"/>
      </w:pPr>
      <w:bookmarkStart w:id="11" w:name="_Toc229240751"/>
      <w:bookmarkStart w:id="12" w:name="_Toc231928834"/>
      <w:r w:rsidRPr="00C553A0">
        <w:t>POLÍTICAS</w:t>
      </w:r>
      <w:bookmarkEnd w:id="11"/>
      <w:bookmarkEnd w:id="12"/>
    </w:p>
    <w:p w14:paraId="4C1C66EA" w14:textId="77777777" w:rsidR="00F41DB6" w:rsidRPr="00C553A0" w:rsidRDefault="00F41DB6" w:rsidP="00F41DB6">
      <w:pPr>
        <w:pStyle w:val="Textoindependiente"/>
        <w:rPr>
          <w:b/>
        </w:rPr>
      </w:pPr>
    </w:p>
    <w:p w14:paraId="30F737E4" w14:textId="3892FA57" w:rsidR="00F30E5B" w:rsidRPr="00F30E5B" w:rsidRDefault="00F30E5B" w:rsidP="00F30E5B">
      <w:pPr>
        <w:pStyle w:val="Textoindependiente"/>
        <w:numPr>
          <w:ilvl w:val="0"/>
          <w:numId w:val="33"/>
        </w:numPr>
        <w:spacing w:before="1"/>
      </w:pPr>
      <w:r w:rsidRPr="00F30E5B">
        <w:t>Garantizar la calidad en la producción y comercialización de los productos de aseo, cumpliendo con los estándares establecidos.</w:t>
      </w:r>
    </w:p>
    <w:p w14:paraId="1727E79E" w14:textId="74BEFB62" w:rsidR="00F30E5B" w:rsidRPr="00F30E5B" w:rsidRDefault="00F30E5B" w:rsidP="00F30E5B">
      <w:pPr>
        <w:pStyle w:val="Textoindependiente"/>
        <w:numPr>
          <w:ilvl w:val="0"/>
          <w:numId w:val="33"/>
        </w:numPr>
        <w:spacing w:before="1"/>
      </w:pPr>
      <w:r w:rsidRPr="00F30E5B">
        <w:t>Promover la mejora continua en los procesos productivos, administrativos y comerciales de la empresa.</w:t>
      </w:r>
    </w:p>
    <w:p w14:paraId="70ED5E4E" w14:textId="6A5662FE" w:rsidR="00F30E5B" w:rsidRPr="00F30E5B" w:rsidRDefault="00F30E5B" w:rsidP="00F30E5B">
      <w:pPr>
        <w:pStyle w:val="Textoindependiente"/>
        <w:numPr>
          <w:ilvl w:val="0"/>
          <w:numId w:val="33"/>
        </w:numPr>
        <w:spacing w:before="1"/>
      </w:pPr>
      <w:r w:rsidRPr="00F30E5B">
        <w:t>Fomentar el trabajo en equipo entre colaboradores, proveedores y distribuidores para alcanzar los objetivos organizacionales.</w:t>
      </w:r>
    </w:p>
    <w:p w14:paraId="5D47C23B" w14:textId="290A9957" w:rsidR="00F30E5B" w:rsidRPr="00F30E5B" w:rsidRDefault="00F30E5B" w:rsidP="00F30E5B">
      <w:pPr>
        <w:pStyle w:val="Textoindependiente"/>
        <w:numPr>
          <w:ilvl w:val="0"/>
          <w:numId w:val="33"/>
        </w:numPr>
        <w:spacing w:before="1"/>
      </w:pPr>
      <w:r w:rsidRPr="00F30E5B">
        <w:t>Mantener un compromiso con la satisfacción del cliente mediante la entrega oportuna de productos de calidad.</w:t>
      </w:r>
    </w:p>
    <w:p w14:paraId="24F340DB" w14:textId="6E6490A4" w:rsidR="00F30E5B" w:rsidRDefault="00F30E5B" w:rsidP="00F30E5B">
      <w:pPr>
        <w:pStyle w:val="Textoindependiente"/>
        <w:numPr>
          <w:ilvl w:val="0"/>
          <w:numId w:val="33"/>
        </w:numPr>
        <w:spacing w:before="1"/>
      </w:pPr>
      <w:r w:rsidRPr="00F30E5B">
        <w:t>Promover prácticas responsables con el medio ambiente durante los procesos de producción y distribución.</w:t>
      </w:r>
    </w:p>
    <w:p w14:paraId="53DB0383" w14:textId="77777777" w:rsidR="00F30E5B" w:rsidRDefault="00F30E5B" w:rsidP="00F30E5B">
      <w:pPr>
        <w:pStyle w:val="Textoindependiente"/>
        <w:spacing w:before="1"/>
        <w:ind w:left="720"/>
      </w:pPr>
    </w:p>
    <w:p w14:paraId="22BA371C" w14:textId="2897D43E" w:rsidR="009D58E3" w:rsidRDefault="009D58E3" w:rsidP="009D58E3">
      <w:pPr>
        <w:pStyle w:val="Textoindependiente"/>
        <w:spacing w:before="1"/>
      </w:pPr>
      <w:r w:rsidRPr="009D58E3">
        <w:t xml:space="preserve">Las políticas de Distribuciones </w:t>
      </w:r>
      <w:proofErr w:type="spellStart"/>
      <w:r w:rsidRPr="009D58E3">
        <w:t>Ambiflores</w:t>
      </w:r>
      <w:proofErr w:type="spellEnd"/>
      <w:r w:rsidRPr="009D58E3">
        <w:t xml:space="preserve"> DMD S.A.S. están orientadas a fortalecer la calidad de los productos, la mejora continua, el trabajo en equipo, la satisfacción del cliente y la responsabilidad ambiental</w:t>
      </w:r>
      <w:r>
        <w:t>, e</w:t>
      </w:r>
      <w:r w:rsidRPr="009D58E3">
        <w:t xml:space="preserve">n la práctica, las políticas relacionadas con la </w:t>
      </w:r>
      <w:r w:rsidRPr="009D58E3">
        <w:lastRenderedPageBreak/>
        <w:t>calidad y la satisfacción del cliente tienen un impacto directo en el desarrollo de las operaciones, ya que buscan garantizar productos que respondan a las necesidades del mercado y mantener relaciones favorables con los clientes. Asimismo, el trabajo en equipo favorece la coordinación entre las diferentes áreas de la empresa y contribuye al cumplimiento de las metas organizacionales.</w:t>
      </w:r>
    </w:p>
    <w:p w14:paraId="61FD9CA6" w14:textId="77777777" w:rsidR="009D58E3" w:rsidRPr="009D58E3" w:rsidRDefault="009D58E3" w:rsidP="009D58E3">
      <w:pPr>
        <w:pStyle w:val="Textoindependiente"/>
        <w:spacing w:before="1"/>
      </w:pPr>
    </w:p>
    <w:p w14:paraId="5CE0E212" w14:textId="5158D22A" w:rsidR="009D58E3" w:rsidRDefault="009D58E3" w:rsidP="009D58E3">
      <w:pPr>
        <w:pStyle w:val="Textoindependiente"/>
        <w:spacing w:before="1"/>
      </w:pPr>
      <w:r>
        <w:t>Durante</w:t>
      </w:r>
      <w:r w:rsidRPr="009D58E3">
        <w:t xml:space="preserve"> el desarrollo se observó que algunas políticas requieren mayores mecanismos de seguimiento para garantizar su cumplimiento de manera permanente</w:t>
      </w:r>
      <w:r>
        <w:t>, a</w:t>
      </w:r>
      <w:r w:rsidRPr="009D58E3">
        <w:t>spectos como la mejora continua y el control de los procesos administrativos dependen de herramientas que permitan monitorear resultados, detectar fallas y generar acciones correctivas oportunamente.</w:t>
      </w:r>
    </w:p>
    <w:p w14:paraId="44051E97" w14:textId="77777777" w:rsidR="009D58E3" w:rsidRPr="009D58E3" w:rsidRDefault="009D58E3" w:rsidP="009D58E3">
      <w:pPr>
        <w:pStyle w:val="Textoindependiente"/>
        <w:spacing w:before="1"/>
      </w:pPr>
    </w:p>
    <w:p w14:paraId="51535922" w14:textId="03F22BAC" w:rsidR="009D58E3" w:rsidRPr="009D58E3" w:rsidRDefault="009D58E3" w:rsidP="009D58E3">
      <w:pPr>
        <w:pStyle w:val="Textoindependiente"/>
        <w:spacing w:before="1"/>
      </w:pPr>
      <w:r w:rsidRPr="009D58E3">
        <w:t>Las dificultades de implementación se relacionan principalmente con la necesidad de fortalecer los sistemas de control y seguimiento de la información, especialmente en procesos como la gestión de inventarios y el registro de operaciones administrativas. La ausencia de herramientas complementarias puede limitar la efectividad de algunas políticas y dificultar la identificación de oportunidades de mejora</w:t>
      </w:r>
      <w:r>
        <w:t>, p</w:t>
      </w:r>
      <w:r w:rsidRPr="009D58E3">
        <w:t>or esta razón, se propone fortalecer la aplicación de estas políticas mediante la implementación de herramientas visuales de control de inventarios y mecanismos de seguimiento que permitan mejorar la organización de la información</w:t>
      </w:r>
      <w:r>
        <w:t xml:space="preserve"> y</w:t>
      </w:r>
      <w:r w:rsidRPr="009D58E3">
        <w:t xml:space="preserve"> facilitar la toma de decisiones</w:t>
      </w:r>
      <w:r>
        <w:t xml:space="preserve">. </w:t>
      </w:r>
    </w:p>
    <w:p w14:paraId="4C1C66EC" w14:textId="77777777" w:rsidR="00F41DB6" w:rsidRPr="00C553A0" w:rsidRDefault="00F41DB6" w:rsidP="00F41DB6">
      <w:pPr>
        <w:pStyle w:val="Textoindependiente"/>
        <w:spacing w:before="1"/>
      </w:pPr>
    </w:p>
    <w:p w14:paraId="4C1C66ED" w14:textId="77777777" w:rsidR="00F41DB6" w:rsidRPr="00C553A0" w:rsidRDefault="00F41DB6" w:rsidP="003B39E7">
      <w:pPr>
        <w:pStyle w:val="Ttulo1"/>
        <w:numPr>
          <w:ilvl w:val="1"/>
          <w:numId w:val="19"/>
        </w:numPr>
        <w:tabs>
          <w:tab w:val="left" w:pos="426"/>
        </w:tabs>
        <w:ind w:left="625" w:hanging="625"/>
      </w:pPr>
      <w:bookmarkStart w:id="13" w:name="_Toc229240752"/>
      <w:bookmarkStart w:id="14" w:name="_Toc231928835"/>
      <w:r w:rsidRPr="00C553A0">
        <w:t>VALORES</w:t>
      </w:r>
      <w:bookmarkEnd w:id="13"/>
      <w:bookmarkEnd w:id="14"/>
    </w:p>
    <w:p w14:paraId="4C1C66EE" w14:textId="77777777" w:rsidR="00F41DB6" w:rsidRPr="00C553A0" w:rsidRDefault="00F41DB6" w:rsidP="00F41DB6">
      <w:pPr>
        <w:pStyle w:val="Textoindependiente"/>
        <w:rPr>
          <w:b/>
        </w:rPr>
      </w:pPr>
    </w:p>
    <w:p w14:paraId="4ACA00B2" w14:textId="46DE6B93" w:rsidR="00442793" w:rsidRPr="00442793" w:rsidRDefault="00442793" w:rsidP="00442793">
      <w:pPr>
        <w:pStyle w:val="Textoindependiente"/>
        <w:ind w:left="265" w:right="374"/>
        <w:rPr>
          <w:rFonts w:eastAsia="Times New Roman" w:cs="Times New Roman"/>
          <w:lang w:val="es-ES" w:eastAsia="es-ES" w:bidi="ar-SA"/>
        </w:rPr>
      </w:pPr>
      <w:r w:rsidRPr="00442793">
        <w:rPr>
          <w:rFonts w:eastAsia="Times New Roman" w:cs="Times New Roman"/>
          <w:lang w:val="es-ES" w:eastAsia="es-ES" w:bidi="ar-SA"/>
        </w:rPr>
        <w:t>Amor:</w:t>
      </w:r>
      <w:r>
        <w:rPr>
          <w:rFonts w:eastAsia="Times New Roman" w:cs="Times New Roman"/>
          <w:lang w:val="es-ES" w:eastAsia="es-ES" w:bidi="ar-SA"/>
        </w:rPr>
        <w:t xml:space="preserve"> </w:t>
      </w:r>
      <w:r w:rsidRPr="00442793">
        <w:rPr>
          <w:rFonts w:eastAsia="Times New Roman" w:cs="Times New Roman"/>
          <w:lang w:val="es-ES" w:eastAsia="es-ES" w:bidi="ar-SA"/>
        </w:rPr>
        <w:t>Y amarás a Jehová tu Dios de todo tu corazón, y de toda tu alma, y con todas tus fuerzas.</w:t>
      </w:r>
    </w:p>
    <w:p w14:paraId="428989BA" w14:textId="77777777" w:rsidR="00442793" w:rsidRPr="00442793" w:rsidRDefault="00442793" w:rsidP="00442793">
      <w:pPr>
        <w:pStyle w:val="Textoindependiente"/>
        <w:ind w:left="265" w:right="374"/>
        <w:rPr>
          <w:rFonts w:eastAsia="Times New Roman" w:cs="Times New Roman"/>
          <w:lang w:val="es-ES" w:eastAsia="es-ES" w:bidi="ar-SA"/>
        </w:rPr>
      </w:pPr>
    </w:p>
    <w:p w14:paraId="04A1A6C2" w14:textId="2CA54A42" w:rsidR="00442793" w:rsidRPr="00442793" w:rsidRDefault="00442793" w:rsidP="00442793">
      <w:pPr>
        <w:pStyle w:val="Textoindependiente"/>
        <w:ind w:left="265" w:right="374"/>
        <w:rPr>
          <w:rFonts w:eastAsia="Times New Roman" w:cs="Times New Roman"/>
          <w:lang w:val="es-ES" w:eastAsia="es-ES" w:bidi="ar-SA"/>
        </w:rPr>
      </w:pPr>
      <w:r w:rsidRPr="00442793">
        <w:rPr>
          <w:rFonts w:eastAsia="Times New Roman" w:cs="Times New Roman"/>
          <w:lang w:val="es-ES" w:eastAsia="es-ES" w:bidi="ar-SA"/>
        </w:rPr>
        <w:t>Calidad:</w:t>
      </w:r>
      <w:r>
        <w:rPr>
          <w:rFonts w:eastAsia="Times New Roman" w:cs="Times New Roman"/>
          <w:lang w:val="es-ES" w:eastAsia="es-ES" w:bidi="ar-SA"/>
        </w:rPr>
        <w:t xml:space="preserve"> </w:t>
      </w:r>
      <w:r w:rsidRPr="00442793">
        <w:rPr>
          <w:rFonts w:eastAsia="Times New Roman" w:cs="Times New Roman"/>
          <w:lang w:val="es-ES" w:eastAsia="es-ES" w:bidi="ar-SA"/>
        </w:rPr>
        <w:t>Entregar productos y servicios conformes cumpliendo con los requisitos. Las normas vigentes y los estándares establecidos en atención a una programación, control, aseguramiento y mejora de la calidad.</w:t>
      </w:r>
    </w:p>
    <w:p w14:paraId="48871946" w14:textId="77777777" w:rsidR="00442793" w:rsidRPr="00442793" w:rsidRDefault="00442793" w:rsidP="00442793">
      <w:pPr>
        <w:pStyle w:val="Textoindependiente"/>
        <w:ind w:left="265" w:right="374"/>
        <w:rPr>
          <w:rFonts w:eastAsia="Times New Roman" w:cs="Times New Roman"/>
          <w:lang w:val="es-ES" w:eastAsia="es-ES" w:bidi="ar-SA"/>
        </w:rPr>
      </w:pPr>
    </w:p>
    <w:p w14:paraId="3E31B9B1" w14:textId="19BE5673" w:rsidR="00442793" w:rsidRPr="00442793" w:rsidRDefault="00442793" w:rsidP="00442793">
      <w:pPr>
        <w:pStyle w:val="Textoindependiente"/>
        <w:ind w:left="265" w:right="374"/>
        <w:rPr>
          <w:rFonts w:eastAsia="Times New Roman" w:cs="Times New Roman"/>
          <w:lang w:val="es-ES" w:eastAsia="es-ES" w:bidi="ar-SA"/>
        </w:rPr>
      </w:pPr>
      <w:r w:rsidRPr="00442793">
        <w:rPr>
          <w:rFonts w:eastAsia="Times New Roman" w:cs="Times New Roman"/>
          <w:lang w:val="es-ES" w:eastAsia="es-ES" w:bidi="ar-SA"/>
        </w:rPr>
        <w:t>Oportunidad:</w:t>
      </w:r>
      <w:r>
        <w:rPr>
          <w:rFonts w:eastAsia="Times New Roman" w:cs="Times New Roman"/>
          <w:lang w:val="es-ES" w:eastAsia="es-ES" w:bidi="ar-SA"/>
        </w:rPr>
        <w:t xml:space="preserve"> </w:t>
      </w:r>
      <w:r w:rsidRPr="00442793">
        <w:rPr>
          <w:rFonts w:eastAsia="Times New Roman" w:cs="Times New Roman"/>
          <w:lang w:val="es-ES" w:eastAsia="es-ES" w:bidi="ar-SA"/>
        </w:rPr>
        <w:t>Atención ágil y eficaz en la gestión y entrega a tiempo del producto y/o servicio a los clientes.</w:t>
      </w:r>
    </w:p>
    <w:p w14:paraId="14AD7DC4" w14:textId="77777777" w:rsidR="00442793" w:rsidRPr="00442793" w:rsidRDefault="00442793" w:rsidP="00442793">
      <w:pPr>
        <w:pStyle w:val="Textoindependiente"/>
        <w:ind w:left="265" w:right="374"/>
        <w:rPr>
          <w:rFonts w:eastAsia="Times New Roman" w:cs="Times New Roman"/>
          <w:lang w:val="es-ES" w:eastAsia="es-ES" w:bidi="ar-SA"/>
        </w:rPr>
      </w:pPr>
    </w:p>
    <w:p w14:paraId="50B7A48C" w14:textId="5098B7A8" w:rsidR="00442793" w:rsidRPr="00442793" w:rsidRDefault="00442793" w:rsidP="00442793">
      <w:pPr>
        <w:pStyle w:val="Textoindependiente"/>
        <w:ind w:left="265" w:right="374"/>
        <w:rPr>
          <w:rFonts w:eastAsia="Times New Roman" w:cs="Times New Roman"/>
          <w:lang w:val="es-ES" w:eastAsia="es-ES" w:bidi="ar-SA"/>
        </w:rPr>
      </w:pPr>
      <w:r w:rsidRPr="00442793">
        <w:rPr>
          <w:rFonts w:eastAsia="Times New Roman" w:cs="Times New Roman"/>
          <w:lang w:val="es-ES" w:eastAsia="es-ES" w:bidi="ar-SA"/>
        </w:rPr>
        <w:t>Ecuanimidad:</w:t>
      </w:r>
      <w:r>
        <w:rPr>
          <w:rFonts w:eastAsia="Times New Roman" w:cs="Times New Roman"/>
          <w:lang w:val="es-ES" w:eastAsia="es-ES" w:bidi="ar-SA"/>
        </w:rPr>
        <w:t xml:space="preserve"> </w:t>
      </w:r>
      <w:r w:rsidRPr="00442793">
        <w:rPr>
          <w:rFonts w:eastAsia="Times New Roman" w:cs="Times New Roman"/>
          <w:lang w:val="es-ES" w:eastAsia="es-ES" w:bidi="ar-SA"/>
        </w:rPr>
        <w:t>Con el manejo de precios razonables y accesibles a clientes.</w:t>
      </w:r>
    </w:p>
    <w:p w14:paraId="3030827A" w14:textId="77777777" w:rsidR="00442793" w:rsidRPr="00442793" w:rsidRDefault="00442793" w:rsidP="00442793">
      <w:pPr>
        <w:pStyle w:val="Textoindependiente"/>
        <w:ind w:left="265" w:right="374"/>
        <w:rPr>
          <w:rFonts w:eastAsia="Times New Roman" w:cs="Times New Roman"/>
          <w:lang w:val="es-ES" w:eastAsia="es-ES" w:bidi="ar-SA"/>
        </w:rPr>
      </w:pPr>
    </w:p>
    <w:p w14:paraId="344E32CE" w14:textId="3054B21C" w:rsidR="00442793" w:rsidRPr="00442793" w:rsidRDefault="00442793" w:rsidP="00442793">
      <w:pPr>
        <w:pStyle w:val="Textoindependiente"/>
        <w:ind w:left="265" w:right="374"/>
        <w:rPr>
          <w:rFonts w:eastAsia="Times New Roman" w:cs="Times New Roman"/>
          <w:lang w:val="es-ES" w:eastAsia="es-ES" w:bidi="ar-SA"/>
        </w:rPr>
      </w:pPr>
      <w:r w:rsidRPr="00442793">
        <w:rPr>
          <w:rFonts w:eastAsia="Times New Roman" w:cs="Times New Roman"/>
          <w:lang w:val="es-ES" w:eastAsia="es-ES" w:bidi="ar-SA"/>
        </w:rPr>
        <w:t>Trabajo en equipo:</w:t>
      </w:r>
      <w:r>
        <w:rPr>
          <w:rFonts w:eastAsia="Times New Roman" w:cs="Times New Roman"/>
          <w:lang w:val="es-ES" w:eastAsia="es-ES" w:bidi="ar-SA"/>
        </w:rPr>
        <w:t xml:space="preserve"> </w:t>
      </w:r>
      <w:r w:rsidRPr="00442793">
        <w:rPr>
          <w:rFonts w:eastAsia="Times New Roman" w:cs="Times New Roman"/>
          <w:lang w:val="es-ES" w:eastAsia="es-ES" w:bidi="ar-SA"/>
        </w:rPr>
        <w:t>Adquiriendo y teniendo en cuenta el intercambio de ideas y experiencias para lograr un resultado, concertando sus acciones para un rápido cumplimiento de metas propuestas, y objetivos comunes.</w:t>
      </w:r>
    </w:p>
    <w:p w14:paraId="36FFE4D9" w14:textId="77777777" w:rsidR="00442793" w:rsidRPr="00442793" w:rsidRDefault="00442793" w:rsidP="00442793">
      <w:pPr>
        <w:pStyle w:val="Textoindependiente"/>
        <w:ind w:left="265" w:right="374"/>
        <w:rPr>
          <w:rFonts w:eastAsia="Times New Roman" w:cs="Times New Roman"/>
          <w:lang w:val="es-ES" w:eastAsia="es-ES" w:bidi="ar-SA"/>
        </w:rPr>
      </w:pPr>
    </w:p>
    <w:p w14:paraId="6D243E88" w14:textId="052AE8AB" w:rsidR="00442793" w:rsidRPr="00442793" w:rsidRDefault="00442793" w:rsidP="00442793">
      <w:pPr>
        <w:pStyle w:val="Textoindependiente"/>
        <w:ind w:left="265" w:right="374"/>
        <w:rPr>
          <w:rFonts w:eastAsia="Times New Roman" w:cs="Times New Roman"/>
          <w:lang w:val="es-ES" w:eastAsia="es-ES" w:bidi="ar-SA"/>
        </w:rPr>
      </w:pPr>
      <w:r w:rsidRPr="00442793">
        <w:rPr>
          <w:rFonts w:eastAsia="Times New Roman" w:cs="Times New Roman"/>
          <w:lang w:val="es-ES" w:eastAsia="es-ES" w:bidi="ar-SA"/>
        </w:rPr>
        <w:t>Ética y Responsabilidad:</w:t>
      </w:r>
      <w:r>
        <w:rPr>
          <w:rFonts w:eastAsia="Times New Roman" w:cs="Times New Roman"/>
          <w:lang w:val="es-ES" w:eastAsia="es-ES" w:bidi="ar-SA"/>
        </w:rPr>
        <w:t xml:space="preserve"> </w:t>
      </w:r>
      <w:r w:rsidRPr="00442793">
        <w:rPr>
          <w:rFonts w:eastAsia="Times New Roman" w:cs="Times New Roman"/>
          <w:lang w:val="es-ES" w:eastAsia="es-ES" w:bidi="ar-SA"/>
        </w:rPr>
        <w:t>Los procedimientos estarán guiados por la justicia, equidad y los principios de la moral. Manejo responsable de las labores con trabajo y desempeño de forma desinteresada, humana conforme a las necesidades de nuestros clientes y proveedores.</w:t>
      </w:r>
    </w:p>
    <w:p w14:paraId="227FE6DD" w14:textId="77777777" w:rsidR="00442793" w:rsidRPr="00442793" w:rsidRDefault="00442793" w:rsidP="00442793">
      <w:pPr>
        <w:pStyle w:val="Textoindependiente"/>
        <w:ind w:left="265" w:right="374"/>
        <w:rPr>
          <w:rFonts w:eastAsia="Times New Roman" w:cs="Times New Roman"/>
          <w:lang w:val="es-ES" w:eastAsia="es-ES" w:bidi="ar-SA"/>
        </w:rPr>
      </w:pPr>
    </w:p>
    <w:p w14:paraId="64E64F52" w14:textId="4803EDD3" w:rsidR="00442793" w:rsidRPr="00442793" w:rsidRDefault="00442793" w:rsidP="00442793">
      <w:pPr>
        <w:pStyle w:val="Textoindependiente"/>
        <w:ind w:left="265" w:right="374"/>
        <w:rPr>
          <w:rFonts w:eastAsia="Times New Roman" w:cs="Times New Roman"/>
          <w:lang w:val="es-ES" w:eastAsia="es-ES" w:bidi="ar-SA"/>
        </w:rPr>
      </w:pPr>
      <w:r w:rsidRPr="00442793">
        <w:rPr>
          <w:rFonts w:eastAsia="Times New Roman" w:cs="Times New Roman"/>
          <w:lang w:val="es-ES" w:eastAsia="es-ES" w:bidi="ar-SA"/>
        </w:rPr>
        <w:t>Pensamiento emprendedor:</w:t>
      </w:r>
      <w:r>
        <w:rPr>
          <w:rFonts w:eastAsia="Times New Roman" w:cs="Times New Roman"/>
          <w:lang w:val="es-ES" w:eastAsia="es-ES" w:bidi="ar-SA"/>
        </w:rPr>
        <w:t xml:space="preserve"> </w:t>
      </w:r>
      <w:r w:rsidRPr="00442793">
        <w:rPr>
          <w:rFonts w:eastAsia="Times New Roman" w:cs="Times New Roman"/>
          <w:lang w:val="es-ES" w:eastAsia="es-ES" w:bidi="ar-SA"/>
        </w:rPr>
        <w:t>Capacidad, creatividad, talento y voluntad, para prever el futuro y responder a continuos cambios.</w:t>
      </w:r>
    </w:p>
    <w:p w14:paraId="727DE982" w14:textId="77777777" w:rsidR="00442793" w:rsidRPr="00442793" w:rsidRDefault="00442793" w:rsidP="00442793">
      <w:pPr>
        <w:pStyle w:val="Textoindependiente"/>
        <w:ind w:left="265" w:right="374"/>
        <w:rPr>
          <w:rFonts w:eastAsia="Times New Roman" w:cs="Times New Roman"/>
          <w:lang w:val="es-ES" w:eastAsia="es-ES" w:bidi="ar-SA"/>
        </w:rPr>
      </w:pPr>
    </w:p>
    <w:p w14:paraId="1B4DD7ED" w14:textId="77777777" w:rsidR="00FF1CEB" w:rsidRDefault="00FF1CEB" w:rsidP="00406BD3">
      <w:pPr>
        <w:pStyle w:val="Textoindependiente"/>
        <w:ind w:right="374"/>
      </w:pPr>
    </w:p>
    <w:p w14:paraId="7869B7E0" w14:textId="77777777" w:rsidR="00FF1CEB" w:rsidRDefault="00FF1CEB" w:rsidP="00442793">
      <w:pPr>
        <w:pStyle w:val="Textoindependiente"/>
        <w:ind w:left="265" w:right="374"/>
      </w:pPr>
    </w:p>
    <w:p w14:paraId="05505446" w14:textId="77777777" w:rsidR="00FF1CEB" w:rsidRDefault="00FF1CEB" w:rsidP="00442793">
      <w:pPr>
        <w:pStyle w:val="Textoindependiente"/>
        <w:ind w:left="265" w:right="374"/>
      </w:pPr>
    </w:p>
    <w:p w14:paraId="37C60FAE" w14:textId="77777777" w:rsidR="00FF1CEB" w:rsidRDefault="00FF1CEB" w:rsidP="00556B26">
      <w:pPr>
        <w:pStyle w:val="Textoindependiente"/>
        <w:ind w:right="374"/>
      </w:pPr>
    </w:p>
    <w:p w14:paraId="1D7EA7AD" w14:textId="77777777" w:rsidR="00FF1CEB" w:rsidRPr="00C553A0" w:rsidRDefault="00FF1CEB" w:rsidP="00442793">
      <w:pPr>
        <w:pStyle w:val="Textoindependiente"/>
        <w:ind w:left="265" w:right="374"/>
      </w:pPr>
    </w:p>
    <w:p w14:paraId="4C1C66F4" w14:textId="18DD8EEC" w:rsidR="003B39E7" w:rsidRDefault="00F41DB6" w:rsidP="003B39E7">
      <w:pPr>
        <w:pStyle w:val="Ttulo1"/>
        <w:numPr>
          <w:ilvl w:val="1"/>
          <w:numId w:val="19"/>
        </w:numPr>
        <w:tabs>
          <w:tab w:val="left" w:pos="284"/>
        </w:tabs>
        <w:ind w:left="426" w:hanging="426"/>
      </w:pPr>
      <w:bookmarkStart w:id="15" w:name="_Toc229240753"/>
      <w:bookmarkStart w:id="16" w:name="_Toc231928836"/>
      <w:r w:rsidRPr="00C553A0">
        <w:t>ORGANIGRAMA</w:t>
      </w:r>
      <w:r w:rsidR="00FF1CEB">
        <w:rPr>
          <w:noProof/>
        </w:rPr>
        <w:drawing>
          <wp:anchor distT="0" distB="0" distL="114300" distR="114300" simplePos="0" relativeHeight="251659264" behindDoc="0" locked="0" layoutInCell="1" allowOverlap="1" wp14:anchorId="2638B102" wp14:editId="0AF6207F">
            <wp:simplePos x="0" y="0"/>
            <wp:positionH relativeFrom="column">
              <wp:posOffset>-235585</wp:posOffset>
            </wp:positionH>
            <wp:positionV relativeFrom="paragraph">
              <wp:posOffset>907415</wp:posOffset>
            </wp:positionV>
            <wp:extent cx="6644005" cy="3752215"/>
            <wp:effectExtent l="0" t="0" r="4445" b="635"/>
            <wp:wrapSquare wrapText="bothSides"/>
            <wp:docPr id="205672338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6723386" name="Imagen 2056723386"/>
                    <pic:cNvPicPr/>
                  </pic:nvPicPr>
                  <pic:blipFill rotWithShape="1">
                    <a:blip r:embed="rId12"/>
                    <a:srcRect t="15208"/>
                    <a:stretch>
                      <a:fillRect/>
                    </a:stretch>
                  </pic:blipFill>
                  <pic:spPr bwMode="auto">
                    <a:xfrm>
                      <a:off x="0" y="0"/>
                      <a:ext cx="6644005" cy="375221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bookmarkEnd w:id="15"/>
      <w:bookmarkEnd w:id="16"/>
    </w:p>
    <w:p w14:paraId="77277A9D" w14:textId="64EE733B" w:rsidR="00FF1CEB" w:rsidRDefault="00FF1CEB" w:rsidP="003B39E7"/>
    <w:p w14:paraId="1B7E9608" w14:textId="7FE02146" w:rsidR="00FF1CEB" w:rsidRDefault="00FF1CEB" w:rsidP="003B39E7">
      <w:r>
        <w:rPr>
          <w:noProof/>
        </w:rPr>
        <w:drawing>
          <wp:anchor distT="0" distB="0" distL="114300" distR="114300" simplePos="0" relativeHeight="251661312" behindDoc="0" locked="0" layoutInCell="1" allowOverlap="1" wp14:anchorId="4DB63142" wp14:editId="6D224F91">
            <wp:simplePos x="0" y="0"/>
            <wp:positionH relativeFrom="column">
              <wp:posOffset>170815</wp:posOffset>
            </wp:positionH>
            <wp:positionV relativeFrom="paragraph">
              <wp:posOffset>5080</wp:posOffset>
            </wp:positionV>
            <wp:extent cx="1473200" cy="1231900"/>
            <wp:effectExtent l="0" t="0" r="0" b="6350"/>
            <wp:wrapSquare wrapText="bothSides"/>
            <wp:docPr id="980400460" name="Imagen 3" descr="Distribuciones Ambiflo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istribuciones Ambiflore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73200" cy="12319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6C69A3E" w14:textId="6FDEFCFD" w:rsidR="00FF1CEB" w:rsidRDefault="00FF1CEB" w:rsidP="003B39E7"/>
    <w:p w14:paraId="7E9A8E94" w14:textId="77777777" w:rsidR="00F128FF" w:rsidRDefault="00F128FF" w:rsidP="003B39E7"/>
    <w:p w14:paraId="255241C5" w14:textId="6C17F1B7" w:rsidR="00F128FF" w:rsidRPr="00F128FF" w:rsidRDefault="00F128FF" w:rsidP="00F128FF">
      <w:pPr>
        <w:jc w:val="center"/>
        <w:rPr>
          <w:i/>
          <w:iCs/>
          <w:sz w:val="22"/>
          <w:szCs w:val="22"/>
        </w:rPr>
      </w:pPr>
      <w:r w:rsidRPr="00F128FF">
        <w:rPr>
          <w:i/>
          <w:iCs/>
          <w:sz w:val="22"/>
          <w:szCs w:val="22"/>
        </w:rPr>
        <w:t xml:space="preserve">Figura 1. Organigrama de Distribuciones </w:t>
      </w:r>
      <w:proofErr w:type="spellStart"/>
      <w:r w:rsidRPr="00F128FF">
        <w:rPr>
          <w:i/>
          <w:iCs/>
          <w:sz w:val="22"/>
          <w:szCs w:val="22"/>
        </w:rPr>
        <w:t>Ambiflores</w:t>
      </w:r>
      <w:proofErr w:type="spellEnd"/>
      <w:r w:rsidRPr="00F128FF">
        <w:rPr>
          <w:i/>
          <w:iCs/>
          <w:sz w:val="22"/>
          <w:szCs w:val="22"/>
        </w:rPr>
        <w:t xml:space="preserve"> DMD S.A.S</w:t>
      </w:r>
    </w:p>
    <w:p w14:paraId="4A1E9419" w14:textId="77777777" w:rsidR="00F128FF" w:rsidRDefault="00F128FF" w:rsidP="003B39E7"/>
    <w:p w14:paraId="6250F832" w14:textId="2B1FD0D0" w:rsidR="00FF1CEB" w:rsidRDefault="0014623C" w:rsidP="003B39E7">
      <w:r w:rsidRPr="0014623C">
        <w:t>La practicante se encuentra vinculada al área de Administración, brindando apoyo a los procesos de logística y contabilidad,</w:t>
      </w:r>
      <w:r>
        <w:t xml:space="preserve"> donde realiza </w:t>
      </w:r>
      <w:r w:rsidRPr="0014623C">
        <w:t>actividades relacionadas con el registro, actualización y verificación de la información de mercancías en el sistema. Sus funciones incluyen la realización de inventarios físicos, el ingreso de productos al software empresarial, el registro de gastos, cobros y créditos.</w:t>
      </w:r>
    </w:p>
    <w:p w14:paraId="4D8A4974" w14:textId="77777777" w:rsidR="00853750" w:rsidRDefault="00853750" w:rsidP="003B39E7"/>
    <w:p w14:paraId="65145013" w14:textId="77777777" w:rsidR="00853750" w:rsidRDefault="00853750" w:rsidP="003B39E7"/>
    <w:p w14:paraId="42A220CB" w14:textId="77777777" w:rsidR="00FF1CEB" w:rsidRDefault="00FF1CEB" w:rsidP="003B39E7"/>
    <w:p w14:paraId="0A27F108" w14:textId="77777777" w:rsidR="00406BD3" w:rsidRDefault="00406BD3" w:rsidP="003B39E7"/>
    <w:p w14:paraId="46F98CBA" w14:textId="77777777" w:rsidR="00406BD3" w:rsidRDefault="00406BD3" w:rsidP="003B39E7"/>
    <w:p w14:paraId="6F46C7B3" w14:textId="77777777" w:rsidR="00406BD3" w:rsidRDefault="00406BD3" w:rsidP="003B39E7"/>
    <w:p w14:paraId="7AD549BF" w14:textId="77777777" w:rsidR="00406BD3" w:rsidRDefault="00406BD3" w:rsidP="003B39E7"/>
    <w:p w14:paraId="04407D2A" w14:textId="77777777" w:rsidR="00406BD3" w:rsidRDefault="00406BD3" w:rsidP="003B39E7"/>
    <w:p w14:paraId="77751710" w14:textId="77777777" w:rsidR="00406BD3" w:rsidRDefault="00406BD3" w:rsidP="003B39E7"/>
    <w:p w14:paraId="1CF5FC2C" w14:textId="77777777" w:rsidR="00406BD3" w:rsidRDefault="00406BD3" w:rsidP="003B39E7"/>
    <w:p w14:paraId="2E1D9140" w14:textId="77777777" w:rsidR="00406BD3" w:rsidRDefault="00406BD3" w:rsidP="003B39E7"/>
    <w:p w14:paraId="49692706" w14:textId="77777777" w:rsidR="00FF1CEB" w:rsidRPr="003B39E7" w:rsidRDefault="00FF1CEB" w:rsidP="003B39E7"/>
    <w:p w14:paraId="4C1C66F5" w14:textId="77777777" w:rsidR="00F41DB6" w:rsidRPr="00C553A0" w:rsidRDefault="00F41DB6" w:rsidP="003B39E7">
      <w:pPr>
        <w:pStyle w:val="Ttulo1"/>
        <w:numPr>
          <w:ilvl w:val="1"/>
          <w:numId w:val="19"/>
        </w:numPr>
        <w:tabs>
          <w:tab w:val="left" w:pos="426"/>
        </w:tabs>
        <w:ind w:left="625" w:hanging="625"/>
      </w:pPr>
      <w:bookmarkStart w:id="17" w:name="_Toc229240754"/>
      <w:bookmarkStart w:id="18" w:name="_Toc231928837"/>
      <w:r w:rsidRPr="00C553A0">
        <w:t>ÁREA ESPECÍFICA DE LA</w:t>
      </w:r>
      <w:r w:rsidRPr="00C553A0">
        <w:rPr>
          <w:spacing w:val="-18"/>
        </w:rPr>
        <w:t xml:space="preserve"> </w:t>
      </w:r>
      <w:r w:rsidRPr="00C553A0">
        <w:t>PRÁCTICA</w:t>
      </w:r>
      <w:bookmarkEnd w:id="17"/>
      <w:bookmarkEnd w:id="18"/>
    </w:p>
    <w:p w14:paraId="4C1C66F6" w14:textId="77777777" w:rsidR="00F41DB6" w:rsidRPr="00C553A0" w:rsidRDefault="00F41DB6" w:rsidP="00F41DB6">
      <w:pPr>
        <w:pStyle w:val="Textoindependiente"/>
        <w:rPr>
          <w:b/>
        </w:rPr>
      </w:pPr>
    </w:p>
    <w:p w14:paraId="7A8E5232" w14:textId="26A8B72A" w:rsidR="000B0D56" w:rsidRDefault="000B0D56" w:rsidP="000B0D56">
      <w:pPr>
        <w:pStyle w:val="Textoindependiente"/>
      </w:pPr>
      <w:r w:rsidRPr="000B0D56">
        <w:t>Durante el desarrollo de las prácticas, a la practicante le fueron asignadas diversas funciones orientadas al apoyo de los procesos administrativos y de control de inventarios</w:t>
      </w:r>
      <w:r w:rsidR="001055A2">
        <w:t>, e</w:t>
      </w:r>
      <w:r w:rsidRPr="000B0D56">
        <w:t>ntre las principales actividades realizadas se encuentra la elaboración del inventario físico de las mercancías no fabricadas por la empresa, con el objetivo de registrar esta información en el software empresarial y garantizar que la organización cuente con datos reales y actualizados sobre la cantidad de productos disponibles.</w:t>
      </w:r>
    </w:p>
    <w:p w14:paraId="11BA3CF0" w14:textId="77777777" w:rsidR="000B0D56" w:rsidRPr="000B0D56" w:rsidRDefault="000B0D56" w:rsidP="000B0D56">
      <w:pPr>
        <w:pStyle w:val="Textoindependiente"/>
      </w:pPr>
    </w:p>
    <w:p w14:paraId="40F4303D" w14:textId="2F47F223" w:rsidR="000B0D56" w:rsidRDefault="000B0D56" w:rsidP="000B0D56">
      <w:pPr>
        <w:pStyle w:val="Textoindependiente"/>
      </w:pPr>
      <w:r w:rsidRPr="000B0D56">
        <w:t>Este proceso permite que la gerencia, el área contable y los proveedores tengan acceso a información confiable sobre el inventario existente</w:t>
      </w:r>
      <w:r w:rsidR="001055A2">
        <w:t>, d</w:t>
      </w:r>
      <w:r w:rsidRPr="000B0D56">
        <w:t>e igual manera, participó en la realización del inventario físico de los productos fabricados por la empresa, así como de los envases utilizados en el proceso productivo, lo cual contribuye a mantener un control adecuado de los recursos y materiales empleados en la organización.</w:t>
      </w:r>
    </w:p>
    <w:p w14:paraId="63CE7B55" w14:textId="77777777" w:rsidR="000B0D56" w:rsidRPr="000B0D56" w:rsidRDefault="000B0D56" w:rsidP="000B0D56">
      <w:pPr>
        <w:pStyle w:val="Textoindependiente"/>
      </w:pPr>
    </w:p>
    <w:p w14:paraId="72EB7989" w14:textId="77777777" w:rsidR="000B0D56" w:rsidRDefault="000B0D56" w:rsidP="000B0D56">
      <w:pPr>
        <w:pStyle w:val="Textoindependiente"/>
      </w:pPr>
      <w:r w:rsidRPr="000B0D56">
        <w:t>Otra de las actividades desarrolladas fue el apoyo en el diligenciamiento de facturas electrónicas, proceso que consiste en registrar la información correspondiente a las ventas realizadas por la empresa en el sistema, garantizando que dichas operaciones queden debidamente registradas para efectos contables y administrativos.</w:t>
      </w:r>
    </w:p>
    <w:p w14:paraId="54408305" w14:textId="77777777" w:rsidR="000B0D56" w:rsidRPr="000B0D56" w:rsidRDefault="000B0D56" w:rsidP="000B0D56">
      <w:pPr>
        <w:pStyle w:val="Textoindependiente"/>
      </w:pPr>
    </w:p>
    <w:p w14:paraId="4EA273C1" w14:textId="7EBE4E5B" w:rsidR="000B0D56" w:rsidRDefault="000B0D56" w:rsidP="000B0D56">
      <w:pPr>
        <w:pStyle w:val="Textoindependiente"/>
      </w:pPr>
      <w:r w:rsidRPr="000B0D56">
        <w:t>Actualmente, entre las funciones asignadas se encuentra el manejo y actualización del inventario en el software de la empresa, así como el registro de gastos administrativos, cobros y créditos, lo cual permite llevar un control más organizado de las operaciones financieras y comerciales</w:t>
      </w:r>
      <w:r w:rsidR="001055A2">
        <w:t>, a</w:t>
      </w:r>
      <w:r w:rsidRPr="000B0D56">
        <w:t>simismo, realiza el registro en el sistema de las mercancías que ingresan a la empresa, con el fin de mantener actualizado el inventario y facilitar la gestión y control de los productos disponibles.</w:t>
      </w:r>
    </w:p>
    <w:p w14:paraId="26CEEBA6" w14:textId="77777777" w:rsidR="00725D87" w:rsidRDefault="00725D87" w:rsidP="000B0D56">
      <w:pPr>
        <w:pStyle w:val="Textoindependiente"/>
      </w:pPr>
    </w:p>
    <w:p w14:paraId="448597D0" w14:textId="674DA6BA" w:rsidR="00725D87" w:rsidRDefault="00725D87" w:rsidP="00725D87">
      <w:pPr>
        <w:pStyle w:val="Textoindependiente"/>
      </w:pPr>
      <w:r w:rsidRPr="00725D87">
        <w:t>El desarrollo de estas actividades permitió conocer de manera directa el funcionamiento de los procesos administrativos y de control de inventarios de la empresa</w:t>
      </w:r>
      <w:r>
        <w:t>, d</w:t>
      </w:r>
      <w:r w:rsidRPr="00725D87">
        <w:t>urante la práctica se identificó que gran parte de la información depende de registros manuales y de la actualización constante en el software, situación que puede generar diferencias entre el inventario físico y el inventario registrado cuando no se realizan verificaciones periódicas.</w:t>
      </w:r>
    </w:p>
    <w:p w14:paraId="7240F5B5" w14:textId="77777777" w:rsidR="00725D87" w:rsidRPr="00725D87" w:rsidRDefault="00725D87" w:rsidP="00725D87">
      <w:pPr>
        <w:pStyle w:val="Textoindependiente"/>
      </w:pPr>
    </w:p>
    <w:p w14:paraId="1A0B5786" w14:textId="6EDA137D" w:rsidR="00725D87" w:rsidRPr="00725D87" w:rsidRDefault="00725D87" w:rsidP="00725D87">
      <w:pPr>
        <w:pStyle w:val="Textoindependiente"/>
      </w:pPr>
      <w:r w:rsidRPr="00725D87">
        <w:t>Asimismo, se observó que la consulta de existencias de algunos productos, envases y materiales puede requerir tiempo adicional debido a la ausencia de herramientas visuales de control que faciliten el seguimiento inmediato de los inventarios. Esta situación puede afectar la planificación de compras, la disponibilidad de insumos para la producción y la toma oportuna de decisiones administrativas</w:t>
      </w:r>
      <w:r>
        <w:t xml:space="preserve">, sin embargo, </w:t>
      </w:r>
      <w:r w:rsidRPr="00725D87">
        <w:t>estas condiciones representan una oportunidad de mejora para la organización, especialmente mediante la implementación de mecanismos de control y seguimiento de inventarios</w:t>
      </w:r>
      <w:r>
        <w:t>, e</w:t>
      </w:r>
      <w:r w:rsidRPr="00725D87">
        <w:t>n este sentido, se identifica la posibilidad de fortalecer la gestión administrativa a través de herramientas visuales que permitan registrar de manera sencilla las entradas, salidas y existencias de productos, facilitando el acceso a la información y contribuyendo a una mayor eficiencia operativa.</w:t>
      </w:r>
    </w:p>
    <w:p w14:paraId="1E9E1D0D" w14:textId="77777777" w:rsidR="00725D87" w:rsidRPr="000B0D56" w:rsidRDefault="00725D87" w:rsidP="000B0D56">
      <w:pPr>
        <w:pStyle w:val="Textoindependiente"/>
      </w:pPr>
    </w:p>
    <w:p w14:paraId="4C1C66FA" w14:textId="77777777" w:rsidR="00F41DB6" w:rsidRDefault="00F41DB6" w:rsidP="00F41DB6">
      <w:pPr>
        <w:pStyle w:val="Textoindependiente"/>
      </w:pPr>
    </w:p>
    <w:p w14:paraId="1F454440" w14:textId="77777777" w:rsidR="007039DB" w:rsidRPr="00C553A0" w:rsidRDefault="007039DB" w:rsidP="007039DB">
      <w:pPr>
        <w:pStyle w:val="Ttulo1"/>
        <w:ind w:left="4168"/>
        <w:jc w:val="left"/>
      </w:pPr>
      <w:bookmarkStart w:id="19" w:name="_Toc229240755"/>
      <w:bookmarkStart w:id="20" w:name="_Toc231928838"/>
      <w:r w:rsidRPr="00C553A0">
        <w:lastRenderedPageBreak/>
        <w:t>CAPÍTULO 2</w:t>
      </w:r>
      <w:bookmarkEnd w:id="19"/>
      <w:bookmarkEnd w:id="20"/>
    </w:p>
    <w:p w14:paraId="3F581CFF" w14:textId="77777777" w:rsidR="007039DB" w:rsidRPr="00C553A0" w:rsidRDefault="007039DB" w:rsidP="007039DB">
      <w:pPr>
        <w:pStyle w:val="Textoindependiente"/>
        <w:rPr>
          <w:b/>
        </w:rPr>
      </w:pPr>
    </w:p>
    <w:p w14:paraId="325D42FF" w14:textId="6FCDCE60" w:rsidR="007039DB" w:rsidRPr="00853750" w:rsidRDefault="00853750" w:rsidP="00853750">
      <w:pPr>
        <w:pStyle w:val="Ttulo1"/>
      </w:pPr>
      <w:bookmarkStart w:id="21" w:name="_Toc231928839"/>
      <w:r>
        <w:t xml:space="preserve">2.1 </w:t>
      </w:r>
      <w:r w:rsidR="007039DB" w:rsidRPr="00853750">
        <w:t>ACTIVIDADES ESPECÍFICAS DE LA PRÁCTICA PROFESIONAL.</w:t>
      </w:r>
      <w:bookmarkEnd w:id="21"/>
    </w:p>
    <w:p w14:paraId="2DFFEEA9" w14:textId="77777777" w:rsidR="00556B26" w:rsidRDefault="00556B26" w:rsidP="00556B26">
      <w:pPr>
        <w:widowControl w:val="0"/>
        <w:tabs>
          <w:tab w:val="left" w:pos="284"/>
        </w:tabs>
        <w:autoSpaceDE w:val="0"/>
        <w:autoSpaceDN w:val="0"/>
        <w:rPr>
          <w:rFonts w:cs="Arial"/>
          <w:b/>
        </w:rPr>
      </w:pPr>
    </w:p>
    <w:p w14:paraId="72F3C31B" w14:textId="77777777" w:rsidR="007C2BC8" w:rsidRDefault="00556B26" w:rsidP="00556B26">
      <w:pPr>
        <w:widowControl w:val="0"/>
        <w:tabs>
          <w:tab w:val="left" w:pos="284"/>
        </w:tabs>
        <w:autoSpaceDE w:val="0"/>
        <w:autoSpaceDN w:val="0"/>
        <w:rPr>
          <w:rFonts w:cs="Arial"/>
          <w:bCs/>
        </w:rPr>
      </w:pPr>
      <w:r w:rsidRPr="00556B26">
        <w:rPr>
          <w:rFonts w:cs="Arial"/>
          <w:bCs/>
        </w:rPr>
        <w:t xml:space="preserve">Durante el desarrollo de la práctica profesional en la empresa Distribuciones </w:t>
      </w:r>
      <w:proofErr w:type="spellStart"/>
      <w:r w:rsidRPr="00556B26">
        <w:rPr>
          <w:rFonts w:cs="Arial"/>
          <w:bCs/>
        </w:rPr>
        <w:t>Ambiflores</w:t>
      </w:r>
      <w:proofErr w:type="spellEnd"/>
      <w:r w:rsidRPr="00556B26">
        <w:rPr>
          <w:rFonts w:cs="Arial"/>
          <w:bCs/>
        </w:rPr>
        <w:t xml:space="preserve"> DMD S.A.S., desempeñada en el área de administración, se llevaron a cabo diversas actividades orientadas al fortalecimiento de los procesos administrativos, contables y logísticos de la organización</w:t>
      </w:r>
      <w:r>
        <w:rPr>
          <w:rFonts w:cs="Arial"/>
          <w:bCs/>
        </w:rPr>
        <w:t>, e</w:t>
      </w:r>
      <w:r w:rsidRPr="00556B26">
        <w:rPr>
          <w:rFonts w:cs="Arial"/>
          <w:bCs/>
        </w:rPr>
        <w:t>stas funciones estuvieron enfocadas principalmente en el control y gestión de inventarios, así como en el registro y organización de la información financiera y operativa de la empresa</w:t>
      </w:r>
      <w:r>
        <w:rPr>
          <w:rFonts w:cs="Arial"/>
          <w:bCs/>
        </w:rPr>
        <w:t>; e</w:t>
      </w:r>
      <w:r w:rsidRPr="00556B26">
        <w:rPr>
          <w:rFonts w:cs="Arial"/>
          <w:bCs/>
        </w:rPr>
        <w:t xml:space="preserve">ntre las principales actividades desarrolladas se encuentra la realización de inventarios físicos de mercancías, tanto de productos fabricados como de aquellos adquiridos a proveedores, con el fin de verificar las existencias reales y garantizar la confiabilidad de la información registrada en el sistema. </w:t>
      </w:r>
    </w:p>
    <w:p w14:paraId="2E86EEA6" w14:textId="77777777" w:rsidR="007C2BC8" w:rsidRDefault="007C2BC8" w:rsidP="00556B26">
      <w:pPr>
        <w:widowControl w:val="0"/>
        <w:tabs>
          <w:tab w:val="left" w:pos="284"/>
        </w:tabs>
        <w:autoSpaceDE w:val="0"/>
        <w:autoSpaceDN w:val="0"/>
        <w:rPr>
          <w:rFonts w:cs="Arial"/>
          <w:bCs/>
        </w:rPr>
      </w:pPr>
    </w:p>
    <w:p w14:paraId="59FFD8DD" w14:textId="6B529819" w:rsidR="00556B26" w:rsidRPr="00556B26" w:rsidRDefault="00556B26" w:rsidP="00556B26">
      <w:pPr>
        <w:widowControl w:val="0"/>
        <w:tabs>
          <w:tab w:val="left" w:pos="284"/>
        </w:tabs>
        <w:autoSpaceDE w:val="0"/>
        <w:autoSpaceDN w:val="0"/>
        <w:rPr>
          <w:rFonts w:cs="Arial"/>
          <w:bCs/>
        </w:rPr>
      </w:pPr>
      <w:r w:rsidRPr="00556B26">
        <w:rPr>
          <w:rFonts w:cs="Arial"/>
          <w:bCs/>
        </w:rPr>
        <w:t>Asimismo, se efectuó el ingreso, actualización y verificación de datos en el software empresarial, permitiendo mantener un control adecuado y oportuno de los productos disponibles.</w:t>
      </w:r>
      <w:r w:rsidR="007C2BC8">
        <w:rPr>
          <w:rFonts w:cs="Arial"/>
          <w:bCs/>
        </w:rPr>
        <w:t xml:space="preserve"> D</w:t>
      </w:r>
      <w:r w:rsidRPr="00556B26">
        <w:rPr>
          <w:rFonts w:cs="Arial"/>
          <w:bCs/>
        </w:rPr>
        <w:t>e igual manera, se brindó apoyo en el registro de gastos administrativos, cobros y créditos, contribuyendo al control financiero de la empresa y facilitando la organización de la información contable</w:t>
      </w:r>
      <w:r w:rsidR="007C2BC8">
        <w:rPr>
          <w:rFonts w:cs="Arial"/>
          <w:bCs/>
        </w:rPr>
        <w:t>, t</w:t>
      </w:r>
      <w:r w:rsidRPr="00556B26">
        <w:rPr>
          <w:rFonts w:cs="Arial"/>
          <w:bCs/>
        </w:rPr>
        <w:t>ambién se participó en el diligenciamiento de facturas electrónicas, asegurando que las transacciones comerciales quedaran debidamente registradas conforme a los requerimientos establecidos.</w:t>
      </w:r>
    </w:p>
    <w:p w14:paraId="472F7E5C" w14:textId="77777777" w:rsidR="00556B26" w:rsidRPr="00556B26" w:rsidRDefault="00556B26" w:rsidP="00556B26">
      <w:pPr>
        <w:widowControl w:val="0"/>
        <w:tabs>
          <w:tab w:val="left" w:pos="284"/>
        </w:tabs>
        <w:autoSpaceDE w:val="0"/>
        <w:autoSpaceDN w:val="0"/>
        <w:rPr>
          <w:rFonts w:cs="Arial"/>
          <w:bCs/>
        </w:rPr>
      </w:pPr>
    </w:p>
    <w:p w14:paraId="21CB5767" w14:textId="040F74BB" w:rsidR="00556B26" w:rsidRPr="00556B26" w:rsidRDefault="00556B26" w:rsidP="00556B26">
      <w:pPr>
        <w:widowControl w:val="0"/>
        <w:tabs>
          <w:tab w:val="left" w:pos="284"/>
        </w:tabs>
        <w:autoSpaceDE w:val="0"/>
        <w:autoSpaceDN w:val="0"/>
        <w:rPr>
          <w:rFonts w:cs="Arial"/>
          <w:bCs/>
        </w:rPr>
      </w:pPr>
      <w:r w:rsidRPr="00556B26">
        <w:rPr>
          <w:rFonts w:cs="Arial"/>
          <w:bCs/>
        </w:rPr>
        <w:t>Adicionalmente, se realizó el registro en el sistema de las mercancías que ingresan a la empresa, así como el seguimiento y control de los movimientos de inventario, lo cual permite mejorar la toma de decisiones en cuanto a compras, ventas y disponibilidad de productos. Estas actividades contribuyen al fortalecimiento de los procesos internos de la organización y al mejoramiento de la eficiencia operativa.</w:t>
      </w:r>
    </w:p>
    <w:p w14:paraId="3EDFFABE" w14:textId="77777777" w:rsidR="007039DB" w:rsidRPr="00C553A0" w:rsidRDefault="007039DB" w:rsidP="007039DB">
      <w:pPr>
        <w:pStyle w:val="Textoindependiente"/>
        <w:rPr>
          <w:b/>
        </w:rPr>
      </w:pPr>
    </w:p>
    <w:p w14:paraId="31A31727" w14:textId="2840E3E4" w:rsidR="007039DB" w:rsidRPr="00C553A0" w:rsidRDefault="00853750" w:rsidP="00853750">
      <w:pPr>
        <w:pStyle w:val="Ttulo1"/>
      </w:pPr>
      <w:bookmarkStart w:id="22" w:name="_Toc231928840"/>
      <w:r>
        <w:t xml:space="preserve">2.1 </w:t>
      </w:r>
      <w:r w:rsidR="007039DB" w:rsidRPr="00C553A0">
        <w:t>NOMBRE DEL</w:t>
      </w:r>
      <w:r w:rsidR="007039DB" w:rsidRPr="00C553A0">
        <w:rPr>
          <w:spacing w:val="-1"/>
        </w:rPr>
        <w:t xml:space="preserve"> </w:t>
      </w:r>
      <w:r w:rsidR="007039DB" w:rsidRPr="00C553A0">
        <w:t>TRABAJO</w:t>
      </w:r>
      <w:bookmarkEnd w:id="22"/>
    </w:p>
    <w:p w14:paraId="58BBFB9F" w14:textId="450E960C" w:rsidR="007039DB" w:rsidRDefault="007039DB" w:rsidP="007039DB">
      <w:pPr>
        <w:pStyle w:val="Textoindependiente"/>
        <w:rPr>
          <w:b/>
        </w:rPr>
      </w:pPr>
    </w:p>
    <w:p w14:paraId="7B44EEFC" w14:textId="77777777" w:rsidR="00556B26" w:rsidRPr="003D6716" w:rsidRDefault="00556B26" w:rsidP="00556B26">
      <w:pPr>
        <w:pStyle w:val="Textocomentario"/>
        <w:jc w:val="left"/>
        <w:rPr>
          <w:sz w:val="24"/>
          <w:szCs w:val="24"/>
        </w:rPr>
      </w:pPr>
      <w:r w:rsidRPr="003D6716">
        <w:rPr>
          <w:sz w:val="24"/>
          <w:szCs w:val="24"/>
        </w:rPr>
        <w:t xml:space="preserve">Optimización del control de inventarios y gestión de gastos administrativos en empresas del sector comercial: caso </w:t>
      </w:r>
      <w:proofErr w:type="spellStart"/>
      <w:r w:rsidRPr="003D6716">
        <w:rPr>
          <w:sz w:val="24"/>
          <w:szCs w:val="24"/>
        </w:rPr>
        <w:t>Ambiflores</w:t>
      </w:r>
      <w:proofErr w:type="spellEnd"/>
      <w:r w:rsidRPr="003D6716">
        <w:rPr>
          <w:sz w:val="24"/>
          <w:szCs w:val="24"/>
        </w:rPr>
        <w:t xml:space="preserve"> DMD S.A.S.</w:t>
      </w:r>
    </w:p>
    <w:p w14:paraId="05CBECB7" w14:textId="77777777" w:rsidR="00556B26" w:rsidRPr="00C553A0" w:rsidRDefault="00556B26" w:rsidP="007039DB">
      <w:pPr>
        <w:pStyle w:val="Textoindependiente"/>
        <w:rPr>
          <w:b/>
        </w:rPr>
      </w:pPr>
    </w:p>
    <w:p w14:paraId="59B0D590" w14:textId="77777777" w:rsidR="007039DB" w:rsidRPr="00C553A0" w:rsidRDefault="007039DB" w:rsidP="007039DB">
      <w:pPr>
        <w:pStyle w:val="Textoindependiente"/>
      </w:pPr>
    </w:p>
    <w:p w14:paraId="6FFDC99B" w14:textId="00D6FCAF" w:rsidR="007039DB" w:rsidRPr="00C553A0" w:rsidRDefault="00853750" w:rsidP="00853750">
      <w:pPr>
        <w:pStyle w:val="Ttulo1"/>
      </w:pPr>
      <w:bookmarkStart w:id="23" w:name="_Toc229240756"/>
      <w:bookmarkStart w:id="24" w:name="_Toc231928841"/>
      <w:r>
        <w:t xml:space="preserve">2.2 </w:t>
      </w:r>
      <w:r w:rsidR="007039DB" w:rsidRPr="00C553A0">
        <w:t>DIAGNÓSTICO</w:t>
      </w:r>
      <w:bookmarkEnd w:id="23"/>
      <w:bookmarkEnd w:id="24"/>
    </w:p>
    <w:p w14:paraId="762C2668" w14:textId="77777777" w:rsidR="007039DB" w:rsidRPr="00C553A0" w:rsidRDefault="007039DB" w:rsidP="007039DB">
      <w:pPr>
        <w:pStyle w:val="Textoindependiente"/>
        <w:rPr>
          <w:b/>
        </w:rPr>
      </w:pPr>
    </w:p>
    <w:p w14:paraId="03577C30" w14:textId="5229FE85" w:rsidR="00C83EC7" w:rsidRDefault="00C83EC7" w:rsidP="00C83EC7">
      <w:r>
        <w:t xml:space="preserve">A partir del análisis de la situación del área administrativa y operativa de la empresa Distribuciones </w:t>
      </w:r>
      <w:proofErr w:type="spellStart"/>
      <w:r>
        <w:t>Ambiflores</w:t>
      </w:r>
      <w:proofErr w:type="spellEnd"/>
      <w:r>
        <w:t xml:space="preserve"> DMD S.A.S., se logró identificar en cuanto a la infraestructura, la empresa cuenta con un espacio físico adecuado para el desarrollo de sus actividades productivas y administrativas; sin embargo, al tratarse de una organización de tamaño pequeño, las áreas no se encuentran completamente delimitadas, lo que ocasiona que diferentes procesos se desarrollen en espacios compartidos, afectando en cierta medida la organización y fluidez del trabajo.</w:t>
      </w:r>
    </w:p>
    <w:p w14:paraId="4E440299" w14:textId="77777777" w:rsidR="00C83EC7" w:rsidRDefault="00C83EC7" w:rsidP="00C83EC7"/>
    <w:p w14:paraId="04EFB007" w14:textId="1AD9C9C4" w:rsidR="00C83EC7" w:rsidRDefault="00C83EC7" w:rsidP="00C83EC7">
      <w:r>
        <w:t xml:space="preserve">Respecto al componente tecnológico, la empresa dispone de un software empresarial que permite el registro de inventarios, compras, gastos y facturación. No obstante, se evidencia una limitación en el equipamiento tecnológico disponible, lo que dificulta la agilización de los procesos y genera dependencia de actividades manuales, en relación </w:t>
      </w:r>
      <w:r>
        <w:lastRenderedPageBreak/>
        <w:t xml:space="preserve">con el talento humano, la empresa cuenta con personal comprometido y con conocimiento empírico de sus funciones; sin embargo, se identifica una insuficiencia de personal, especialmente en el área de producción, lo que incrementa la carga laboral y puede afectar la eficiencia operativa. </w:t>
      </w:r>
    </w:p>
    <w:p w14:paraId="7A40AED1" w14:textId="77777777" w:rsidR="00C83EC7" w:rsidRDefault="00C83EC7" w:rsidP="00C83EC7"/>
    <w:p w14:paraId="1E7F838F" w14:textId="20B72586" w:rsidR="00C83EC7" w:rsidRDefault="00C83EC7" w:rsidP="00C83EC7">
      <w:r>
        <w:t>En cuanto a la organización de las actividades, estas se desarrollan en diferentes ámbitos dentro de la empresa, el área contable se encarga de los procesos de facturación y registros financieros; por su parte, en el área administrativa se realizan actividades como el proceso de compras, la verificación de la mercancía recibida de acuerdo con las facturas y su registro en el software empresarial. Adicionalmente, se lleva a cabo el control de la producción mediante el conteo de los productos fabricados, en el área operativa, algunos trabajadores se encargan del envasado, otros del despacho de pedidos hacia diferentes regiones y otros de la distribución de los productos.</w:t>
      </w:r>
    </w:p>
    <w:p w14:paraId="1CE6D3B4" w14:textId="77777777" w:rsidR="00C83EC7" w:rsidRDefault="00C83EC7" w:rsidP="00C83EC7"/>
    <w:p w14:paraId="16CA6197" w14:textId="57C819AD" w:rsidR="007039DB" w:rsidRDefault="00C83EC7" w:rsidP="00C83EC7">
      <w:r>
        <w:t xml:space="preserve">De manera específica, se identifican debilidades en el proceso de registro de inventarios, debido a que anteriormente no se llevaba un control sistemático ni organizado de las existencias, lo que dificultaba la verificación de cantidades reales, el seguimiento de productos y la toma de decisiones. </w:t>
      </w:r>
    </w:p>
    <w:p w14:paraId="07993BF5" w14:textId="77777777" w:rsidR="00C83EC7" w:rsidRDefault="00C83EC7" w:rsidP="00C83EC7"/>
    <w:p w14:paraId="52B8A8C3" w14:textId="77777777" w:rsidR="00853750" w:rsidRDefault="00853750" w:rsidP="00C83EC7"/>
    <w:p w14:paraId="55E3251C" w14:textId="77777777" w:rsidR="00853750" w:rsidRDefault="00853750" w:rsidP="00C83EC7"/>
    <w:tbl>
      <w:tblPr>
        <w:tblStyle w:val="Tablaconcuadrcula"/>
        <w:tblW w:w="0" w:type="auto"/>
        <w:tblLook w:val="04A0" w:firstRow="1" w:lastRow="0" w:firstColumn="1" w:lastColumn="0" w:noHBand="0" w:noVBand="1"/>
      </w:tblPr>
      <w:tblGrid>
        <w:gridCol w:w="4697"/>
        <w:gridCol w:w="4698"/>
      </w:tblGrid>
      <w:tr w:rsidR="00C83EC7" w14:paraId="73577A87" w14:textId="77777777" w:rsidTr="009C6BBE">
        <w:tc>
          <w:tcPr>
            <w:tcW w:w="4697" w:type="dxa"/>
            <w:shd w:val="clear" w:color="auto" w:fill="F6C3FF"/>
          </w:tcPr>
          <w:p w14:paraId="17098687" w14:textId="74A6F40F" w:rsidR="00C83EC7" w:rsidRPr="009C6BBE" w:rsidRDefault="009C6BBE" w:rsidP="00C83EC7">
            <w:pPr>
              <w:rPr>
                <w:b/>
                <w:bCs/>
              </w:rPr>
            </w:pPr>
            <w:r>
              <w:rPr>
                <w:b/>
                <w:bCs/>
              </w:rPr>
              <w:t>FORTALEZAS</w:t>
            </w:r>
          </w:p>
        </w:tc>
        <w:tc>
          <w:tcPr>
            <w:tcW w:w="4698" w:type="dxa"/>
            <w:shd w:val="clear" w:color="auto" w:fill="F6C3FF"/>
          </w:tcPr>
          <w:p w14:paraId="637AA6A2" w14:textId="6BB4CBB1" w:rsidR="00C83EC7" w:rsidRPr="009C6BBE" w:rsidRDefault="009C6BBE" w:rsidP="00C83EC7">
            <w:pPr>
              <w:rPr>
                <w:b/>
                <w:bCs/>
              </w:rPr>
            </w:pPr>
            <w:r>
              <w:rPr>
                <w:b/>
                <w:bCs/>
              </w:rPr>
              <w:t>DEBILIDADES</w:t>
            </w:r>
          </w:p>
        </w:tc>
      </w:tr>
      <w:tr w:rsidR="00C83EC7" w14:paraId="76592D2B" w14:textId="77777777" w:rsidTr="00C83EC7">
        <w:tc>
          <w:tcPr>
            <w:tcW w:w="4697" w:type="dxa"/>
          </w:tcPr>
          <w:p w14:paraId="7E047989" w14:textId="3AC045C2" w:rsidR="00C83EC7" w:rsidRPr="009C6BBE" w:rsidRDefault="009C6BBE" w:rsidP="009C6BBE">
            <w:r w:rsidRPr="009C6BBE">
              <w:t xml:space="preserve">Experiencia en el mercado en la producción y comercialización de productos de aseo. </w:t>
            </w:r>
            <w:r w:rsidRPr="009C6BBE">
              <w:br/>
              <w:t xml:space="preserve">• Personal comprometido con conocimiento de sus funciones. </w:t>
            </w:r>
            <w:r w:rsidRPr="009C6BBE">
              <w:br/>
              <w:t>• División de actividades por áreas (contabilidad, compras, producción, distribución).</w:t>
            </w:r>
          </w:p>
        </w:tc>
        <w:tc>
          <w:tcPr>
            <w:tcW w:w="4698" w:type="dxa"/>
          </w:tcPr>
          <w:p w14:paraId="0CB77D93" w14:textId="68E04F13" w:rsidR="00C83EC7" w:rsidRPr="009C6BBE" w:rsidRDefault="009C6BBE" w:rsidP="009C6BBE">
            <w:r w:rsidRPr="009C6BBE">
              <w:t xml:space="preserve">Falta de equipamiento tecnológico suficiente para agilizar los procesos. </w:t>
            </w:r>
            <w:r w:rsidRPr="009C6BBE">
              <w:br/>
              <w:t xml:space="preserve">• Insuficiencia de personal, especialmente en producción. </w:t>
            </w:r>
            <w:r w:rsidRPr="009C6BBE">
              <w:br/>
              <w:t>• Procesos parcialmente manuales que generan retraso</w:t>
            </w:r>
          </w:p>
        </w:tc>
      </w:tr>
      <w:tr w:rsidR="00C83EC7" w14:paraId="01624FE2" w14:textId="77777777" w:rsidTr="009C6BBE">
        <w:tc>
          <w:tcPr>
            <w:tcW w:w="4697" w:type="dxa"/>
            <w:shd w:val="clear" w:color="auto" w:fill="F6C3FF"/>
          </w:tcPr>
          <w:p w14:paraId="5626B05F" w14:textId="029EE03A" w:rsidR="00C83EC7" w:rsidRPr="009C6BBE" w:rsidRDefault="009C6BBE" w:rsidP="00C83EC7">
            <w:pPr>
              <w:rPr>
                <w:b/>
                <w:bCs/>
              </w:rPr>
            </w:pPr>
            <w:r>
              <w:rPr>
                <w:b/>
                <w:bCs/>
              </w:rPr>
              <w:t>OPORTUNIDADES</w:t>
            </w:r>
          </w:p>
        </w:tc>
        <w:tc>
          <w:tcPr>
            <w:tcW w:w="4698" w:type="dxa"/>
            <w:shd w:val="clear" w:color="auto" w:fill="F6C3FF"/>
          </w:tcPr>
          <w:p w14:paraId="25492021" w14:textId="7A599E6F" w:rsidR="009C6BBE" w:rsidRPr="009C6BBE" w:rsidRDefault="009C6BBE" w:rsidP="00C83EC7">
            <w:pPr>
              <w:rPr>
                <w:b/>
                <w:bCs/>
              </w:rPr>
            </w:pPr>
            <w:r>
              <w:rPr>
                <w:b/>
                <w:bCs/>
              </w:rPr>
              <w:t>AMENAZAS</w:t>
            </w:r>
          </w:p>
        </w:tc>
      </w:tr>
      <w:tr w:rsidR="00C83EC7" w14:paraId="42E2269C" w14:textId="77777777" w:rsidTr="00C83EC7">
        <w:tc>
          <w:tcPr>
            <w:tcW w:w="4697" w:type="dxa"/>
          </w:tcPr>
          <w:p w14:paraId="339F45ED" w14:textId="437EB5E0" w:rsidR="00C83EC7" w:rsidRDefault="009C6BBE" w:rsidP="00C83EC7">
            <w:r w:rsidRPr="009C6BBE">
              <w:t xml:space="preserve">• Implementación de nuevas tecnologías para mejorar procesos. </w:t>
            </w:r>
            <w:r w:rsidRPr="009C6BBE">
              <w:br/>
              <w:t xml:space="preserve">• Capacitación del personal en herramientas digitales. </w:t>
            </w:r>
            <w:r w:rsidRPr="009C6BBE">
              <w:br/>
              <w:t>• Crecimiento del mercado de productos de aseo e higiene.</w:t>
            </w:r>
          </w:p>
        </w:tc>
        <w:tc>
          <w:tcPr>
            <w:tcW w:w="4698" w:type="dxa"/>
          </w:tcPr>
          <w:p w14:paraId="004A711D" w14:textId="4949511A" w:rsidR="00C83EC7" w:rsidRDefault="009C6BBE" w:rsidP="00C83EC7">
            <w:r w:rsidRPr="009C6BBE">
              <w:t xml:space="preserve">• Alta competencia en el mercado. </w:t>
            </w:r>
            <w:r w:rsidRPr="009C6BBE">
              <w:br/>
              <w:t xml:space="preserve">• Riesgo de errores o pérdidas en inventarios. </w:t>
            </w:r>
            <w:r w:rsidRPr="009C6BBE">
              <w:br/>
              <w:t xml:space="preserve">• Incremento en costos de materias primas. </w:t>
            </w:r>
            <w:r w:rsidRPr="009C6BBE">
              <w:br/>
              <w:t>• Rezago tecnológico frente a empresas más avanzadas</w:t>
            </w:r>
          </w:p>
        </w:tc>
      </w:tr>
    </w:tbl>
    <w:p w14:paraId="6F5F4D56" w14:textId="77777777" w:rsidR="00C83EC7" w:rsidRPr="003B39E7" w:rsidRDefault="00C83EC7" w:rsidP="00C83EC7"/>
    <w:p w14:paraId="364A4CF2" w14:textId="77777777" w:rsidR="00FF7634" w:rsidRDefault="00FF7634" w:rsidP="00FF7634">
      <w:pPr>
        <w:pStyle w:val="Textoindependiente"/>
        <w:spacing w:before="1"/>
      </w:pPr>
      <w:r w:rsidRPr="00FF7634">
        <w:t>Se identificó que la empresa presenta debilidades en el control de inventarios debido a la dependencia de registros manuales y la falta de herramientas complementarias de seguimiento, situación que puede generar diferencias entre las existencias físicas y la información registrada en el sistema.</w:t>
      </w:r>
    </w:p>
    <w:p w14:paraId="35BB8853" w14:textId="77777777" w:rsidR="00FF7634" w:rsidRPr="00FF7634" w:rsidRDefault="00FF7634" w:rsidP="00FF7634">
      <w:pPr>
        <w:pStyle w:val="Textoindependiente"/>
        <w:spacing w:before="1"/>
      </w:pPr>
    </w:p>
    <w:p w14:paraId="5B76AD04" w14:textId="6CF3DADD" w:rsidR="00FF7634" w:rsidRDefault="00FF7634" w:rsidP="00FF7634">
      <w:pPr>
        <w:pStyle w:val="Textoindependiente"/>
        <w:spacing w:before="1"/>
      </w:pPr>
      <w:r w:rsidRPr="00FF7634">
        <w:t>Esta condición puede ocasionar retrasos en la toma de decisiones relacionadas con compras, producción y abastecimiento, además de afectar la planificación de recursos y la eficiencia operativa</w:t>
      </w:r>
      <w:r>
        <w:t>, a</w:t>
      </w:r>
      <w:r w:rsidRPr="00FF7634">
        <w:t xml:space="preserve">simismo, las limitaciones tecnológicas y la insuficiencia de personal en algunas áreas dificultan la actualización permanente de la información y el </w:t>
      </w:r>
      <w:r w:rsidRPr="00FF7634">
        <w:lastRenderedPageBreak/>
        <w:t>adecuado seguimiento de los procesos.</w:t>
      </w:r>
    </w:p>
    <w:p w14:paraId="0A893682" w14:textId="77777777" w:rsidR="00FF7634" w:rsidRPr="00FF7634" w:rsidRDefault="00FF7634" w:rsidP="00FF7634">
      <w:pPr>
        <w:pStyle w:val="Textoindependiente"/>
        <w:spacing w:before="1"/>
      </w:pPr>
    </w:p>
    <w:p w14:paraId="31572E4C" w14:textId="64F1370D" w:rsidR="00FF7634" w:rsidRDefault="00FF7634" w:rsidP="00FF7634">
      <w:pPr>
        <w:pStyle w:val="Textoindependiente"/>
        <w:spacing w:before="1"/>
      </w:pPr>
      <w:r w:rsidRPr="00FF7634">
        <w:t>Por lo anterior, se evidencia la necesidad de fortalecer los mecanismos de control mediante estrategias que mejoren la organización de la información, optimicen el seguimiento de inventarios y contribuyan a una gestión administrativa más eficiente</w:t>
      </w:r>
      <w:r>
        <w:t>, e</w:t>
      </w:r>
      <w:r w:rsidRPr="00FF7634">
        <w:t>n respuesta a esta necesidad, se propone la implementación de un Sistema Visual de Control de Inventarios mediante el uso de tableros físicos de actualización manual.</w:t>
      </w:r>
    </w:p>
    <w:p w14:paraId="02C0E5DE" w14:textId="77777777" w:rsidR="00FF7634" w:rsidRPr="00FF7634" w:rsidRDefault="00FF7634" w:rsidP="00FF7634">
      <w:pPr>
        <w:pStyle w:val="Textoindependiente"/>
        <w:spacing w:before="1"/>
      </w:pPr>
    </w:p>
    <w:p w14:paraId="7897E668" w14:textId="77777777" w:rsidR="00FF7634" w:rsidRDefault="00FF7634" w:rsidP="00FF7634">
      <w:pPr>
        <w:pStyle w:val="Textoindependiente"/>
        <w:spacing w:before="1"/>
      </w:pPr>
      <w:r w:rsidRPr="00FF7634">
        <w:t>La propuesta consiste en diseñar e implementar tableros visuales elaborados en material reutilizable, que permitan registrar y actualizar de forma permanente la información relacionada con las existencias de la empresa mediante marcadores borrables. Estos tableros estarán ubicados en áreas estratégicas para facilitar la consulta rápida y el seguimiento de los inventarios por parte del personal administrativo y operativo.</w:t>
      </w:r>
    </w:p>
    <w:p w14:paraId="39A992DB" w14:textId="77777777" w:rsidR="00FF7634" w:rsidRPr="00FF7634" w:rsidRDefault="00FF7634" w:rsidP="00FF7634">
      <w:pPr>
        <w:pStyle w:val="Textoindependiente"/>
        <w:spacing w:before="1"/>
      </w:pPr>
    </w:p>
    <w:p w14:paraId="766F2AF3" w14:textId="77777777" w:rsidR="00FF7634" w:rsidRPr="00FF7634" w:rsidRDefault="00FF7634" w:rsidP="00FF7634">
      <w:pPr>
        <w:pStyle w:val="Textoindependiente"/>
        <w:spacing w:before="1"/>
      </w:pPr>
      <w:r w:rsidRPr="00FF7634">
        <w:t>El sistema estará conformado por los siguientes tableros:</w:t>
      </w:r>
    </w:p>
    <w:p w14:paraId="21CFA032" w14:textId="482B41DB" w:rsidR="00FF7634" w:rsidRPr="00FF7634" w:rsidRDefault="00FF7634" w:rsidP="00FF7634">
      <w:pPr>
        <w:pStyle w:val="Textoindependiente"/>
        <w:spacing w:before="1"/>
      </w:pPr>
      <w:r>
        <w:rPr>
          <w:b/>
          <w:bCs/>
        </w:rPr>
        <w:t>T</w:t>
      </w:r>
      <w:r w:rsidRPr="00FF7634">
        <w:rPr>
          <w:b/>
          <w:bCs/>
        </w:rPr>
        <w:t>ablero de Control de Envases:</w:t>
      </w:r>
      <w:r w:rsidRPr="00FF7634">
        <w:t xml:space="preserve"> permitirá registrar las entradas, salidas y existencias actuales de los diferentes envases utilizados en el proceso productivo.</w:t>
      </w:r>
    </w:p>
    <w:p w14:paraId="354151A4" w14:textId="589B3326" w:rsidR="00FF7634" w:rsidRDefault="00FF7634" w:rsidP="00FF7634">
      <w:pPr>
        <w:pStyle w:val="Textoindependiente"/>
        <w:spacing w:before="1"/>
      </w:pPr>
      <w:r w:rsidRPr="00FF7634">
        <w:rPr>
          <w:b/>
          <w:bCs/>
        </w:rPr>
        <w:t>Tablero de Control de Productos Fabricados:</w:t>
      </w:r>
      <w:r w:rsidRPr="00FF7634">
        <w:t xml:space="preserve"> facilitará el seguimiento de la producción, salidas y disponibilidad de los productos terminados elaborados por la empresa.</w:t>
      </w:r>
    </w:p>
    <w:p w14:paraId="68A68BD7" w14:textId="48652111" w:rsidR="00FF7634" w:rsidRDefault="00FF7634" w:rsidP="00FF7634">
      <w:pPr>
        <w:pStyle w:val="Textoindependiente"/>
        <w:spacing w:before="1"/>
        <w:rPr>
          <w:lang w:val="es-ES"/>
        </w:rPr>
      </w:pPr>
      <w:r w:rsidRPr="00FF7634">
        <w:rPr>
          <w:b/>
          <w:bCs/>
          <w:lang w:val="es-ES"/>
        </w:rPr>
        <w:t>Tablero de Control de Mercancías No Fabricadas:</w:t>
      </w:r>
      <w:r w:rsidRPr="00FF7634">
        <w:rPr>
          <w:lang w:val="es-ES"/>
        </w:rPr>
        <w:t xml:space="preserve"> permitirá controlar las entradas, salidas y existencias de los productos adquiridos a proveedores para su comercialización.</w:t>
      </w:r>
    </w:p>
    <w:p w14:paraId="105B1C71" w14:textId="77777777" w:rsidR="00FF7634" w:rsidRDefault="00FF7634" w:rsidP="00FF7634">
      <w:pPr>
        <w:pStyle w:val="Textoindependiente"/>
        <w:spacing w:before="1"/>
        <w:rPr>
          <w:lang w:val="es-ES"/>
        </w:rPr>
      </w:pPr>
    </w:p>
    <w:p w14:paraId="5B98B208" w14:textId="51A662F9" w:rsidR="00FF7634" w:rsidRPr="00FF7634" w:rsidRDefault="00FF7634" w:rsidP="00FF7634">
      <w:pPr>
        <w:pStyle w:val="Textoindependiente"/>
        <w:spacing w:before="1"/>
      </w:pPr>
      <w:r w:rsidRPr="00FF7634">
        <w:rPr>
          <w:lang w:val="es-ES"/>
        </w:rPr>
        <w:t>La implementación de estos tableros funcionará como una herramienta complementaria al software empresarial utilizado por la organización, permitiendo una visualización inmediata de la información y facilitando el control diario de las existencias. Entre los beneficios esperados se encuentran la reducción de errores en los registros, la mejora en la organización de los inventarios, la optimización de los procesos administrativos, el fortalecimiento del control interno y una mayor eficiencia en la toma de decisiones.</w:t>
      </w:r>
    </w:p>
    <w:p w14:paraId="7AADE26E" w14:textId="77777777" w:rsidR="00FF7634" w:rsidRPr="00FF7634" w:rsidRDefault="00FF7634" w:rsidP="00FF7634">
      <w:pPr>
        <w:pStyle w:val="Textoindependiente"/>
        <w:spacing w:before="1"/>
      </w:pPr>
    </w:p>
    <w:p w14:paraId="6D0E906E" w14:textId="77777777" w:rsidR="007039DB" w:rsidRPr="00C553A0" w:rsidRDefault="007039DB" w:rsidP="007039DB">
      <w:pPr>
        <w:pStyle w:val="Textoindependiente"/>
        <w:spacing w:before="1"/>
      </w:pPr>
    </w:p>
    <w:p w14:paraId="62C7BD1A" w14:textId="6A487A67" w:rsidR="007039DB" w:rsidRPr="00C553A0" w:rsidRDefault="00853750" w:rsidP="00853750">
      <w:pPr>
        <w:pStyle w:val="Ttulo1"/>
      </w:pPr>
      <w:bookmarkStart w:id="25" w:name="_Toc229240757"/>
      <w:bookmarkStart w:id="26" w:name="_Toc231928842"/>
      <w:r>
        <w:t xml:space="preserve">2.3 </w:t>
      </w:r>
      <w:r w:rsidR="007039DB" w:rsidRPr="00C553A0">
        <w:t>JUSTIFICACIÓN</w:t>
      </w:r>
      <w:bookmarkEnd w:id="25"/>
      <w:bookmarkEnd w:id="26"/>
    </w:p>
    <w:p w14:paraId="23AE7313" w14:textId="77777777" w:rsidR="007039DB" w:rsidRPr="00C553A0" w:rsidRDefault="007039DB" w:rsidP="007039DB">
      <w:pPr>
        <w:pStyle w:val="Textoindependiente"/>
        <w:rPr>
          <w:b/>
        </w:rPr>
      </w:pPr>
    </w:p>
    <w:p w14:paraId="5EE0590F" w14:textId="77777777" w:rsidR="009C6BBE" w:rsidRDefault="009C6BBE" w:rsidP="009C6BBE">
      <w:pPr>
        <w:pStyle w:val="Textoindependiente"/>
        <w:spacing w:before="5"/>
      </w:pPr>
      <w:r>
        <w:t>Desde el enfoque teórico, esta práctica permite aplicar y consolidar los conocimientos adquiridos durante la formación académica en áreas como contabilidad, logística y administración, facilitando la comprensión del comportamiento de variables como el control de inventarios, los registros administrativos y la gestión de recursos dentro de una empresa del sector comercial. Asimismo, contribuye a la generación de conocimiento aplicado que puede servir como base para futuros estudios relacionados con la optimización de procesos empresariales, considerando que la investigación busca ampliar la comprensión de fenómenos organizacionales (Hernández, Fernández &amp; Baptista, 2014).</w:t>
      </w:r>
    </w:p>
    <w:p w14:paraId="5FC58CDB" w14:textId="77777777" w:rsidR="009C6BBE" w:rsidRDefault="009C6BBE" w:rsidP="009C6BBE">
      <w:pPr>
        <w:pStyle w:val="Textoindependiente"/>
        <w:spacing w:before="5"/>
      </w:pPr>
    </w:p>
    <w:p w14:paraId="38B9A9CA" w14:textId="1BF33C8D" w:rsidR="009C6BBE" w:rsidRDefault="009C6BBE" w:rsidP="009C6BBE">
      <w:pPr>
        <w:pStyle w:val="Textoindependiente"/>
        <w:spacing w:before="5"/>
      </w:pPr>
      <w:r>
        <w:t xml:space="preserve">Desde el enfoque práctico, la investigación resulta </w:t>
      </w:r>
      <w:r w:rsidR="004D366C">
        <w:t xml:space="preserve">fundamental </w:t>
      </w:r>
      <w:r>
        <w:t xml:space="preserve">debido a que aborda una problemática real identificada en la empresa, relacionada con las debilidades en el control y registro de inventarios, la falta de equipamiento tecnológico y la insuficiencia de personal. En este sentido, el desarrollo de la práctica permite proponer mejoras que contribuyan a optimizar los procesos, reducir errores y fortalecer la toma de decisiones, </w:t>
      </w:r>
      <w:r>
        <w:lastRenderedPageBreak/>
        <w:t>lo cual es clave para la eficiencia organizacional y la competitividad empresarial (Chiavenato, 2006).</w:t>
      </w:r>
    </w:p>
    <w:p w14:paraId="45B38A5E" w14:textId="77777777" w:rsidR="009C6BBE" w:rsidRDefault="009C6BBE" w:rsidP="009C6BBE">
      <w:pPr>
        <w:pStyle w:val="Textoindependiente"/>
        <w:spacing w:before="5"/>
      </w:pPr>
    </w:p>
    <w:p w14:paraId="13D005C7" w14:textId="77777777" w:rsidR="009C6BBE" w:rsidRDefault="009C6BBE" w:rsidP="009C6BBE">
      <w:pPr>
        <w:pStyle w:val="Textoindependiente"/>
        <w:spacing w:before="5"/>
      </w:pPr>
      <w:r>
        <w:t>En cuanto al enfoque metodológico, este trabajo permite la aplicación de herramientas de análisis como el diagnóstico organizacional y la matriz DOFA, las cuales facilitan la identificación de problemas, causas y posibles soluciones dentro de la empresa. Además, contribuye a la sistematización de la información relacionada con los procesos de inventario, compras y producción, fortaleciendo la recolección y análisis de datos en contextos reales, lo cual es fundamental en los procesos de investigación aplicada (Hernández et al., 2014).</w:t>
      </w:r>
    </w:p>
    <w:p w14:paraId="2E7A5DAA" w14:textId="77777777" w:rsidR="009C6BBE" w:rsidRDefault="009C6BBE" w:rsidP="009C6BBE">
      <w:pPr>
        <w:pStyle w:val="Textoindependiente"/>
        <w:spacing w:before="5"/>
      </w:pPr>
    </w:p>
    <w:p w14:paraId="5FD4E372" w14:textId="65058554" w:rsidR="007039DB" w:rsidRDefault="009C6BBE" w:rsidP="009C6BBE">
      <w:pPr>
        <w:pStyle w:val="Textoindependiente"/>
        <w:spacing w:before="5"/>
      </w:pPr>
      <w:r>
        <w:t xml:space="preserve">Desde el enfoque social, esta práctica tiene relevancia en la medida en que contribuye al fortalecimiento de una empresa local, lo cual impacta positivamente en la generación de empleo y en el desarrollo económico del municipio. Asimismo, la mejora en los procesos internos permite ofrecer productos de mejor calidad y un servicio más eficiente, beneficiando a los clientes y a la comunidad en general, </w:t>
      </w:r>
      <w:r w:rsidR="004D366C">
        <w:t xml:space="preserve">de acuerdo </w:t>
      </w:r>
      <w:r>
        <w:t>con el papel de las organizaciones en el desarrollo social y económico (Kliksberg, 2009).</w:t>
      </w:r>
    </w:p>
    <w:p w14:paraId="0CD22902" w14:textId="77777777" w:rsidR="007039DB" w:rsidRPr="00C553A0" w:rsidRDefault="007039DB" w:rsidP="007039DB">
      <w:pPr>
        <w:pStyle w:val="Textoindependiente"/>
        <w:rPr>
          <w:b/>
        </w:rPr>
      </w:pPr>
    </w:p>
    <w:p w14:paraId="757BEDD1" w14:textId="77777777" w:rsidR="007039DB" w:rsidRDefault="007039DB" w:rsidP="007039DB">
      <w:pPr>
        <w:pStyle w:val="Textoindependiente"/>
        <w:rPr>
          <w:b/>
        </w:rPr>
      </w:pPr>
    </w:p>
    <w:p w14:paraId="4D8B605B" w14:textId="77777777" w:rsidR="0039331B" w:rsidRDefault="0039331B" w:rsidP="007039DB">
      <w:pPr>
        <w:pStyle w:val="Textoindependiente"/>
        <w:rPr>
          <w:b/>
        </w:rPr>
      </w:pPr>
    </w:p>
    <w:p w14:paraId="4C116ED8" w14:textId="77777777" w:rsidR="0039331B" w:rsidRPr="00C553A0" w:rsidRDefault="0039331B" w:rsidP="007039DB">
      <w:pPr>
        <w:pStyle w:val="Textoindependiente"/>
        <w:rPr>
          <w:b/>
        </w:rPr>
      </w:pPr>
    </w:p>
    <w:p w14:paraId="2E5F5EB1" w14:textId="4DDF30C7" w:rsidR="007039DB" w:rsidRPr="00C553A0" w:rsidRDefault="00853750" w:rsidP="00853750">
      <w:pPr>
        <w:pStyle w:val="Ttulo1"/>
      </w:pPr>
      <w:bookmarkStart w:id="27" w:name="_Toc229240758"/>
      <w:bookmarkStart w:id="28" w:name="_Toc231928843"/>
      <w:r>
        <w:t xml:space="preserve">2.4 </w:t>
      </w:r>
      <w:r w:rsidR="007039DB" w:rsidRPr="00C553A0">
        <w:t>OBJETIVOS</w:t>
      </w:r>
      <w:bookmarkEnd w:id="27"/>
      <w:bookmarkEnd w:id="28"/>
    </w:p>
    <w:p w14:paraId="6CB98379" w14:textId="77777777" w:rsidR="007039DB" w:rsidRPr="00C553A0" w:rsidRDefault="007039DB" w:rsidP="005A7244">
      <w:pPr>
        <w:pStyle w:val="Textoindependiente"/>
        <w:ind w:right="384"/>
      </w:pPr>
    </w:p>
    <w:p w14:paraId="23F5B497" w14:textId="697C2C69" w:rsidR="007039DB" w:rsidRDefault="00853750" w:rsidP="00853750">
      <w:pPr>
        <w:pStyle w:val="Ttulo1"/>
      </w:pPr>
      <w:bookmarkStart w:id="29" w:name="_Toc229240759"/>
      <w:bookmarkStart w:id="30" w:name="_Toc231928844"/>
      <w:r>
        <w:t xml:space="preserve">2.4.1 </w:t>
      </w:r>
      <w:r w:rsidR="007039DB" w:rsidRPr="00C553A0">
        <w:t>Objetivo</w:t>
      </w:r>
      <w:r w:rsidR="007039DB" w:rsidRPr="00C553A0">
        <w:rPr>
          <w:spacing w:val="-1"/>
        </w:rPr>
        <w:t xml:space="preserve"> </w:t>
      </w:r>
      <w:r w:rsidR="007039DB" w:rsidRPr="00C553A0">
        <w:t>general</w:t>
      </w:r>
      <w:bookmarkEnd w:id="29"/>
      <w:bookmarkEnd w:id="30"/>
    </w:p>
    <w:p w14:paraId="2DFD169E" w14:textId="77777777" w:rsidR="005A7244" w:rsidRPr="00C553A0" w:rsidRDefault="005A7244" w:rsidP="005A7244">
      <w:pPr>
        <w:pStyle w:val="Ttulo1"/>
        <w:tabs>
          <w:tab w:val="left" w:pos="567"/>
        </w:tabs>
        <w:spacing w:before="1"/>
        <w:ind w:left="284"/>
      </w:pPr>
    </w:p>
    <w:p w14:paraId="241DD39B" w14:textId="203665DF" w:rsidR="007039DB" w:rsidRPr="00C553A0" w:rsidRDefault="005A7244" w:rsidP="007039DB">
      <w:pPr>
        <w:pStyle w:val="Textoindependiente"/>
        <w:spacing w:before="11"/>
        <w:rPr>
          <w:b/>
        </w:rPr>
      </w:pPr>
      <w:r w:rsidRPr="005A7244">
        <w:rPr>
          <w:bCs/>
        </w:rPr>
        <w:t xml:space="preserve">Optimizar el control de inventarios y la gestión de los gastos administrativos en la empresa Distribuciones </w:t>
      </w:r>
      <w:proofErr w:type="spellStart"/>
      <w:r w:rsidRPr="005A7244">
        <w:rPr>
          <w:bCs/>
        </w:rPr>
        <w:t>Ambiflores</w:t>
      </w:r>
      <w:proofErr w:type="spellEnd"/>
      <w:r w:rsidRPr="005A7244">
        <w:rPr>
          <w:bCs/>
        </w:rPr>
        <w:t xml:space="preserve"> DMD S.A.S., con el fin de mejorar la eficiencia de sus procesos administrativos y operativos</w:t>
      </w:r>
      <w:r w:rsidRPr="005A7244">
        <w:rPr>
          <w:b/>
        </w:rPr>
        <w:t>.</w:t>
      </w:r>
    </w:p>
    <w:p w14:paraId="5D554711" w14:textId="30ED3D0B" w:rsidR="007039DB" w:rsidRDefault="007039DB" w:rsidP="007039DB"/>
    <w:p w14:paraId="79386A57" w14:textId="37E8ECB0" w:rsidR="007039DB" w:rsidRDefault="00853750" w:rsidP="00853750">
      <w:pPr>
        <w:pStyle w:val="Ttulo1"/>
      </w:pPr>
      <w:bookmarkStart w:id="31" w:name="_Toc231928845"/>
      <w:r>
        <w:t xml:space="preserve">2.4.2 </w:t>
      </w:r>
      <w:r w:rsidR="007039DB" w:rsidRPr="005A7244">
        <w:t>Objetivos</w:t>
      </w:r>
      <w:r w:rsidR="007039DB" w:rsidRPr="005A7244">
        <w:rPr>
          <w:spacing w:val="-1"/>
        </w:rPr>
        <w:t xml:space="preserve"> </w:t>
      </w:r>
      <w:r w:rsidR="007039DB" w:rsidRPr="005A7244">
        <w:t>específicos</w:t>
      </w:r>
      <w:bookmarkEnd w:id="31"/>
    </w:p>
    <w:p w14:paraId="19FAAAF2" w14:textId="77777777" w:rsidR="005A7244" w:rsidRPr="005A7244" w:rsidRDefault="005A7244" w:rsidP="005A7244">
      <w:pPr>
        <w:pStyle w:val="Prrafodelista"/>
        <w:ind w:left="866"/>
        <w:rPr>
          <w:rFonts w:cs="Arial"/>
          <w:b/>
        </w:rPr>
      </w:pPr>
    </w:p>
    <w:p w14:paraId="25B2F482" w14:textId="77777777" w:rsidR="005A7244" w:rsidRPr="005A7244" w:rsidRDefault="005A7244" w:rsidP="005A7244">
      <w:pPr>
        <w:pStyle w:val="Prrafodelista"/>
        <w:numPr>
          <w:ilvl w:val="0"/>
          <w:numId w:val="38"/>
        </w:numPr>
        <w:rPr>
          <w:rFonts w:cs="Arial"/>
          <w:bCs/>
        </w:rPr>
      </w:pPr>
      <w:r w:rsidRPr="005A7244">
        <w:rPr>
          <w:rFonts w:cs="Arial"/>
          <w:bCs/>
        </w:rPr>
        <w:t>Diagnosticar la situación actual del área administrativa y operativa de la empresa, teniendo en cuenta aspectos como infraestructura, personal, tecnología y procesos.</w:t>
      </w:r>
    </w:p>
    <w:p w14:paraId="5D5AF2FF" w14:textId="77777777" w:rsidR="005A7244" w:rsidRPr="005A7244" w:rsidRDefault="005A7244" w:rsidP="005A7244">
      <w:pPr>
        <w:rPr>
          <w:rFonts w:cs="Arial"/>
          <w:bCs/>
        </w:rPr>
      </w:pPr>
    </w:p>
    <w:p w14:paraId="0528FD54" w14:textId="77777777" w:rsidR="005A7244" w:rsidRPr="005A7244" w:rsidRDefault="005A7244" w:rsidP="005A7244">
      <w:pPr>
        <w:pStyle w:val="Prrafodelista"/>
        <w:numPr>
          <w:ilvl w:val="0"/>
          <w:numId w:val="38"/>
        </w:numPr>
        <w:rPr>
          <w:rFonts w:cs="Arial"/>
          <w:bCs/>
        </w:rPr>
      </w:pPr>
      <w:r w:rsidRPr="005A7244">
        <w:rPr>
          <w:rFonts w:cs="Arial"/>
          <w:bCs/>
        </w:rPr>
        <w:t>Identificar las principales debilidades en el control y registro de inventarios, así como en la gestión de los gastos administrativos dentro de la organización.</w:t>
      </w:r>
    </w:p>
    <w:p w14:paraId="108B2715" w14:textId="77777777" w:rsidR="005A7244" w:rsidRPr="005A7244" w:rsidRDefault="005A7244" w:rsidP="005A7244">
      <w:pPr>
        <w:rPr>
          <w:rFonts w:cs="Arial"/>
          <w:bCs/>
        </w:rPr>
      </w:pPr>
    </w:p>
    <w:p w14:paraId="5DAF7A32" w14:textId="5B6B1BBF" w:rsidR="005A7244" w:rsidRPr="00796483" w:rsidRDefault="00796483" w:rsidP="00796483">
      <w:pPr>
        <w:pStyle w:val="Prrafodelista"/>
        <w:numPr>
          <w:ilvl w:val="0"/>
          <w:numId w:val="39"/>
        </w:numPr>
        <w:rPr>
          <w:rFonts w:cs="Arial"/>
          <w:bCs/>
        </w:rPr>
      </w:pPr>
      <w:r w:rsidRPr="00796483">
        <w:rPr>
          <w:rFonts w:cs="Arial"/>
          <w:bCs/>
        </w:rPr>
        <w:t xml:space="preserve">Diseñar una propuesta de fortalecimiento institucional mediante la implementación de herramientas visuales para el control de inventarios y el mejoramiento de los procesos administrativos en Distribuciones </w:t>
      </w:r>
      <w:proofErr w:type="spellStart"/>
      <w:r w:rsidRPr="00796483">
        <w:rPr>
          <w:rFonts w:cs="Arial"/>
          <w:bCs/>
        </w:rPr>
        <w:t>Ambiflores</w:t>
      </w:r>
      <w:proofErr w:type="spellEnd"/>
      <w:r>
        <w:rPr>
          <w:rFonts w:cs="Arial"/>
          <w:bCs/>
        </w:rPr>
        <w:t>.</w:t>
      </w:r>
    </w:p>
    <w:p w14:paraId="04547B1A" w14:textId="77777777" w:rsidR="007039DB" w:rsidRDefault="007039DB" w:rsidP="007039DB">
      <w:pPr>
        <w:pStyle w:val="Textoindependiente"/>
        <w:rPr>
          <w:b/>
        </w:rPr>
      </w:pPr>
    </w:p>
    <w:p w14:paraId="7C761AB3" w14:textId="77777777" w:rsidR="00EC113D" w:rsidRDefault="00EC113D" w:rsidP="007039DB">
      <w:pPr>
        <w:pStyle w:val="Textoindependiente"/>
        <w:rPr>
          <w:b/>
        </w:rPr>
      </w:pPr>
    </w:p>
    <w:p w14:paraId="30560AFE" w14:textId="77777777" w:rsidR="00EC113D" w:rsidRDefault="00EC113D" w:rsidP="007039DB">
      <w:pPr>
        <w:pStyle w:val="Textoindependiente"/>
        <w:rPr>
          <w:b/>
        </w:rPr>
      </w:pPr>
    </w:p>
    <w:p w14:paraId="7B025D48" w14:textId="77777777" w:rsidR="00EC113D" w:rsidRDefault="00EC113D" w:rsidP="007039DB">
      <w:pPr>
        <w:pStyle w:val="Textoindependiente"/>
        <w:rPr>
          <w:b/>
        </w:rPr>
      </w:pPr>
    </w:p>
    <w:p w14:paraId="2ED21E1B" w14:textId="77777777" w:rsidR="00EC113D" w:rsidRDefault="00EC113D" w:rsidP="007039DB">
      <w:pPr>
        <w:pStyle w:val="Textoindependiente"/>
        <w:rPr>
          <w:b/>
        </w:rPr>
      </w:pPr>
    </w:p>
    <w:p w14:paraId="36940756" w14:textId="77777777" w:rsidR="00406BD3" w:rsidRDefault="00406BD3" w:rsidP="007039DB">
      <w:pPr>
        <w:pStyle w:val="Textoindependiente"/>
        <w:rPr>
          <w:b/>
        </w:rPr>
        <w:sectPr w:rsidR="00406BD3" w:rsidSect="006B3D31">
          <w:headerReference w:type="default" r:id="rId14"/>
          <w:footerReference w:type="even" r:id="rId15"/>
          <w:footerReference w:type="default" r:id="rId16"/>
          <w:pgSz w:w="12240" w:h="15840"/>
          <w:pgMar w:top="1191" w:right="1134" w:bottom="1134" w:left="1701" w:header="289" w:footer="885" w:gutter="0"/>
          <w:cols w:space="720"/>
        </w:sectPr>
      </w:pPr>
    </w:p>
    <w:p w14:paraId="475712DC" w14:textId="77777777" w:rsidR="00406BD3" w:rsidRPr="00C553A0" w:rsidRDefault="00406BD3" w:rsidP="00406BD3">
      <w:pPr>
        <w:pStyle w:val="Ttulo1"/>
      </w:pPr>
      <w:bookmarkStart w:id="32" w:name="_Toc231928846"/>
      <w:r>
        <w:lastRenderedPageBreak/>
        <w:t xml:space="preserve">2.5 </w:t>
      </w:r>
      <w:r w:rsidRPr="00C553A0">
        <w:t>PLAN DE</w:t>
      </w:r>
      <w:r w:rsidRPr="00C553A0">
        <w:rPr>
          <w:spacing w:val="4"/>
        </w:rPr>
        <w:t xml:space="preserve"> </w:t>
      </w:r>
      <w:r w:rsidRPr="00C553A0">
        <w:t>ACTIVIDADES</w:t>
      </w:r>
      <w:bookmarkEnd w:id="32"/>
    </w:p>
    <w:p w14:paraId="727B54F1" w14:textId="77777777" w:rsidR="00406BD3" w:rsidRPr="00C553A0" w:rsidRDefault="00406BD3" w:rsidP="00406BD3">
      <w:pPr>
        <w:pStyle w:val="Textoindependiente"/>
        <w:rPr>
          <w:b/>
        </w:rPr>
      </w:pPr>
    </w:p>
    <w:tbl>
      <w:tblPr>
        <w:tblW w:w="14640" w:type="dxa"/>
        <w:tblCellMar>
          <w:left w:w="70" w:type="dxa"/>
          <w:right w:w="70" w:type="dxa"/>
        </w:tblCellMar>
        <w:tblLook w:val="04A0" w:firstRow="1" w:lastRow="0" w:firstColumn="1" w:lastColumn="0" w:noHBand="0" w:noVBand="1"/>
      </w:tblPr>
      <w:tblGrid>
        <w:gridCol w:w="2487"/>
        <w:gridCol w:w="681"/>
        <w:gridCol w:w="796"/>
        <w:gridCol w:w="680"/>
        <w:gridCol w:w="544"/>
        <w:gridCol w:w="660"/>
        <w:gridCol w:w="560"/>
        <w:gridCol w:w="620"/>
        <w:gridCol w:w="600"/>
        <w:gridCol w:w="620"/>
        <w:gridCol w:w="600"/>
        <w:gridCol w:w="579"/>
        <w:gridCol w:w="544"/>
        <w:gridCol w:w="544"/>
        <w:gridCol w:w="620"/>
        <w:gridCol w:w="600"/>
        <w:gridCol w:w="599"/>
        <w:gridCol w:w="544"/>
        <w:gridCol w:w="609"/>
        <w:gridCol w:w="609"/>
        <w:gridCol w:w="544"/>
      </w:tblGrid>
      <w:tr w:rsidR="00406BD3" w:rsidRPr="00E31F3C" w14:paraId="7E527B32" w14:textId="77777777" w:rsidTr="00C858CE">
        <w:trPr>
          <w:trHeight w:val="290"/>
        </w:trPr>
        <w:tc>
          <w:tcPr>
            <w:tcW w:w="2640" w:type="dxa"/>
            <w:vMerge w:val="restart"/>
            <w:tcBorders>
              <w:top w:val="single" w:sz="4" w:space="0" w:color="auto"/>
              <w:left w:val="single" w:sz="4" w:space="0" w:color="auto"/>
              <w:bottom w:val="single" w:sz="4" w:space="0" w:color="auto"/>
              <w:right w:val="single" w:sz="4" w:space="0" w:color="auto"/>
            </w:tcBorders>
            <w:vAlign w:val="center"/>
            <w:hideMark/>
          </w:tcPr>
          <w:p w14:paraId="00768549"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ACTIVIDADES</w:t>
            </w:r>
          </w:p>
        </w:tc>
        <w:tc>
          <w:tcPr>
            <w:tcW w:w="2680" w:type="dxa"/>
            <w:gridSpan w:val="4"/>
            <w:tcBorders>
              <w:top w:val="single" w:sz="4" w:space="0" w:color="auto"/>
              <w:left w:val="nil"/>
              <w:bottom w:val="single" w:sz="4" w:space="0" w:color="auto"/>
              <w:right w:val="single" w:sz="4" w:space="0" w:color="auto"/>
            </w:tcBorders>
            <w:noWrap/>
            <w:vAlign w:val="bottom"/>
            <w:hideMark/>
          </w:tcPr>
          <w:p w14:paraId="5DE3EC01"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 xml:space="preserve">FEBRERO </w:t>
            </w:r>
          </w:p>
        </w:tc>
        <w:tc>
          <w:tcPr>
            <w:tcW w:w="2440" w:type="dxa"/>
            <w:gridSpan w:val="4"/>
            <w:tcBorders>
              <w:top w:val="single" w:sz="4" w:space="0" w:color="auto"/>
              <w:left w:val="nil"/>
              <w:bottom w:val="single" w:sz="4" w:space="0" w:color="auto"/>
              <w:right w:val="single" w:sz="4" w:space="0" w:color="auto"/>
            </w:tcBorders>
            <w:noWrap/>
            <w:vAlign w:val="bottom"/>
            <w:hideMark/>
          </w:tcPr>
          <w:p w14:paraId="0BE1BBD5"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MARZO</w:t>
            </w:r>
          </w:p>
        </w:tc>
        <w:tc>
          <w:tcPr>
            <w:tcW w:w="2340" w:type="dxa"/>
            <w:gridSpan w:val="4"/>
            <w:tcBorders>
              <w:top w:val="single" w:sz="4" w:space="0" w:color="auto"/>
              <w:left w:val="nil"/>
              <w:bottom w:val="single" w:sz="4" w:space="0" w:color="auto"/>
              <w:right w:val="single" w:sz="4" w:space="0" w:color="auto"/>
            </w:tcBorders>
            <w:noWrap/>
            <w:vAlign w:val="bottom"/>
            <w:hideMark/>
          </w:tcPr>
          <w:p w14:paraId="6DEF94AC"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ABRIL</w:t>
            </w:r>
          </w:p>
        </w:tc>
        <w:tc>
          <w:tcPr>
            <w:tcW w:w="2360" w:type="dxa"/>
            <w:gridSpan w:val="4"/>
            <w:tcBorders>
              <w:top w:val="single" w:sz="4" w:space="0" w:color="auto"/>
              <w:left w:val="nil"/>
              <w:bottom w:val="single" w:sz="4" w:space="0" w:color="auto"/>
              <w:right w:val="single" w:sz="4" w:space="0" w:color="auto"/>
            </w:tcBorders>
            <w:noWrap/>
            <w:vAlign w:val="bottom"/>
            <w:hideMark/>
          </w:tcPr>
          <w:p w14:paraId="1B277077"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MAYO</w:t>
            </w:r>
          </w:p>
        </w:tc>
        <w:tc>
          <w:tcPr>
            <w:tcW w:w="2180" w:type="dxa"/>
            <w:gridSpan w:val="4"/>
            <w:tcBorders>
              <w:top w:val="single" w:sz="4" w:space="0" w:color="auto"/>
              <w:left w:val="nil"/>
              <w:bottom w:val="single" w:sz="4" w:space="0" w:color="auto"/>
              <w:right w:val="single" w:sz="4" w:space="0" w:color="auto"/>
            </w:tcBorders>
            <w:noWrap/>
            <w:vAlign w:val="bottom"/>
            <w:hideMark/>
          </w:tcPr>
          <w:p w14:paraId="531240F3"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JUNIO</w:t>
            </w:r>
          </w:p>
        </w:tc>
      </w:tr>
      <w:tr w:rsidR="00406BD3" w:rsidRPr="00E31F3C" w14:paraId="5C4E318D" w14:textId="77777777" w:rsidTr="00C858CE">
        <w:trPr>
          <w:trHeight w:val="580"/>
        </w:trPr>
        <w:tc>
          <w:tcPr>
            <w:tcW w:w="2640" w:type="dxa"/>
            <w:vMerge/>
            <w:tcBorders>
              <w:top w:val="single" w:sz="4" w:space="0" w:color="auto"/>
              <w:left w:val="single" w:sz="4" w:space="0" w:color="auto"/>
              <w:bottom w:val="single" w:sz="4" w:space="0" w:color="auto"/>
              <w:right w:val="single" w:sz="4" w:space="0" w:color="auto"/>
            </w:tcBorders>
            <w:vAlign w:val="center"/>
            <w:hideMark/>
          </w:tcPr>
          <w:p w14:paraId="3D4D33F6" w14:textId="77777777" w:rsidR="00406BD3" w:rsidRPr="00E31F3C" w:rsidRDefault="00406BD3" w:rsidP="00C858CE">
            <w:pPr>
              <w:jc w:val="left"/>
              <w:rPr>
                <w:rFonts w:ascii="Calibri" w:hAnsi="Calibri" w:cs="Calibri"/>
                <w:b/>
                <w:bCs/>
                <w:color w:val="000000"/>
                <w:sz w:val="22"/>
                <w:szCs w:val="22"/>
                <w:lang w:val="es-CO" w:eastAsia="es-CO"/>
              </w:rPr>
            </w:pPr>
          </w:p>
        </w:tc>
        <w:tc>
          <w:tcPr>
            <w:tcW w:w="680" w:type="dxa"/>
            <w:tcBorders>
              <w:top w:val="nil"/>
              <w:left w:val="nil"/>
              <w:bottom w:val="single" w:sz="4" w:space="0" w:color="auto"/>
              <w:right w:val="single" w:sz="4" w:space="0" w:color="auto"/>
            </w:tcBorders>
            <w:vAlign w:val="center"/>
            <w:hideMark/>
          </w:tcPr>
          <w:p w14:paraId="55CF3583"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 xml:space="preserve"> SEM 1</w:t>
            </w:r>
          </w:p>
        </w:tc>
        <w:tc>
          <w:tcPr>
            <w:tcW w:w="800" w:type="dxa"/>
            <w:tcBorders>
              <w:top w:val="nil"/>
              <w:left w:val="nil"/>
              <w:bottom w:val="single" w:sz="4" w:space="0" w:color="auto"/>
              <w:right w:val="single" w:sz="4" w:space="0" w:color="auto"/>
            </w:tcBorders>
            <w:vAlign w:val="center"/>
            <w:hideMark/>
          </w:tcPr>
          <w:p w14:paraId="0944D7EE"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 xml:space="preserve"> SEM 2</w:t>
            </w:r>
          </w:p>
        </w:tc>
        <w:tc>
          <w:tcPr>
            <w:tcW w:w="680" w:type="dxa"/>
            <w:tcBorders>
              <w:top w:val="nil"/>
              <w:left w:val="nil"/>
              <w:bottom w:val="single" w:sz="4" w:space="0" w:color="auto"/>
              <w:right w:val="single" w:sz="4" w:space="0" w:color="auto"/>
            </w:tcBorders>
            <w:vAlign w:val="center"/>
            <w:hideMark/>
          </w:tcPr>
          <w:p w14:paraId="311C8A2C"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SEM 3</w:t>
            </w:r>
          </w:p>
        </w:tc>
        <w:tc>
          <w:tcPr>
            <w:tcW w:w="520" w:type="dxa"/>
            <w:tcBorders>
              <w:top w:val="nil"/>
              <w:left w:val="nil"/>
              <w:bottom w:val="single" w:sz="4" w:space="0" w:color="auto"/>
              <w:right w:val="single" w:sz="4" w:space="0" w:color="auto"/>
            </w:tcBorders>
            <w:vAlign w:val="center"/>
            <w:hideMark/>
          </w:tcPr>
          <w:p w14:paraId="2EED831E"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SEM 4</w:t>
            </w:r>
          </w:p>
        </w:tc>
        <w:tc>
          <w:tcPr>
            <w:tcW w:w="660" w:type="dxa"/>
            <w:tcBorders>
              <w:top w:val="nil"/>
              <w:left w:val="nil"/>
              <w:bottom w:val="single" w:sz="4" w:space="0" w:color="auto"/>
              <w:right w:val="single" w:sz="4" w:space="0" w:color="auto"/>
            </w:tcBorders>
            <w:vAlign w:val="center"/>
            <w:hideMark/>
          </w:tcPr>
          <w:p w14:paraId="68CBD429"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 xml:space="preserve"> SEM 1</w:t>
            </w:r>
          </w:p>
        </w:tc>
        <w:tc>
          <w:tcPr>
            <w:tcW w:w="560" w:type="dxa"/>
            <w:tcBorders>
              <w:top w:val="nil"/>
              <w:left w:val="nil"/>
              <w:bottom w:val="single" w:sz="4" w:space="0" w:color="auto"/>
              <w:right w:val="single" w:sz="4" w:space="0" w:color="auto"/>
            </w:tcBorders>
            <w:vAlign w:val="center"/>
            <w:hideMark/>
          </w:tcPr>
          <w:p w14:paraId="6E9726EC"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SEM 2</w:t>
            </w:r>
          </w:p>
        </w:tc>
        <w:tc>
          <w:tcPr>
            <w:tcW w:w="620" w:type="dxa"/>
            <w:tcBorders>
              <w:top w:val="nil"/>
              <w:left w:val="nil"/>
              <w:bottom w:val="single" w:sz="4" w:space="0" w:color="auto"/>
              <w:right w:val="single" w:sz="4" w:space="0" w:color="auto"/>
            </w:tcBorders>
            <w:vAlign w:val="center"/>
            <w:hideMark/>
          </w:tcPr>
          <w:p w14:paraId="37BD1981"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 xml:space="preserve"> SEM 3</w:t>
            </w:r>
          </w:p>
        </w:tc>
        <w:tc>
          <w:tcPr>
            <w:tcW w:w="600" w:type="dxa"/>
            <w:tcBorders>
              <w:top w:val="nil"/>
              <w:left w:val="nil"/>
              <w:bottom w:val="single" w:sz="4" w:space="0" w:color="auto"/>
              <w:right w:val="single" w:sz="4" w:space="0" w:color="auto"/>
            </w:tcBorders>
            <w:vAlign w:val="center"/>
            <w:hideMark/>
          </w:tcPr>
          <w:p w14:paraId="6C8847BF"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SEM 4</w:t>
            </w:r>
          </w:p>
        </w:tc>
        <w:tc>
          <w:tcPr>
            <w:tcW w:w="620" w:type="dxa"/>
            <w:tcBorders>
              <w:top w:val="nil"/>
              <w:left w:val="nil"/>
              <w:bottom w:val="single" w:sz="4" w:space="0" w:color="auto"/>
              <w:right w:val="single" w:sz="4" w:space="0" w:color="auto"/>
            </w:tcBorders>
            <w:vAlign w:val="center"/>
            <w:hideMark/>
          </w:tcPr>
          <w:p w14:paraId="43355B14"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 xml:space="preserve"> SEM 1</w:t>
            </w:r>
          </w:p>
        </w:tc>
        <w:tc>
          <w:tcPr>
            <w:tcW w:w="600" w:type="dxa"/>
            <w:tcBorders>
              <w:top w:val="nil"/>
              <w:left w:val="nil"/>
              <w:bottom w:val="single" w:sz="4" w:space="0" w:color="auto"/>
              <w:right w:val="single" w:sz="4" w:space="0" w:color="auto"/>
            </w:tcBorders>
            <w:vAlign w:val="center"/>
            <w:hideMark/>
          </w:tcPr>
          <w:p w14:paraId="70F3EF4C"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SEM 2</w:t>
            </w:r>
          </w:p>
        </w:tc>
        <w:tc>
          <w:tcPr>
            <w:tcW w:w="580" w:type="dxa"/>
            <w:tcBorders>
              <w:top w:val="nil"/>
              <w:left w:val="nil"/>
              <w:bottom w:val="single" w:sz="4" w:space="0" w:color="auto"/>
              <w:right w:val="single" w:sz="4" w:space="0" w:color="auto"/>
            </w:tcBorders>
            <w:vAlign w:val="center"/>
            <w:hideMark/>
          </w:tcPr>
          <w:p w14:paraId="59301910"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 xml:space="preserve"> SEM 3</w:t>
            </w:r>
          </w:p>
        </w:tc>
        <w:tc>
          <w:tcPr>
            <w:tcW w:w="540" w:type="dxa"/>
            <w:tcBorders>
              <w:top w:val="nil"/>
              <w:left w:val="nil"/>
              <w:bottom w:val="single" w:sz="4" w:space="0" w:color="auto"/>
              <w:right w:val="single" w:sz="4" w:space="0" w:color="auto"/>
            </w:tcBorders>
            <w:vAlign w:val="center"/>
            <w:hideMark/>
          </w:tcPr>
          <w:p w14:paraId="253E6EBB"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SEM 4</w:t>
            </w:r>
          </w:p>
        </w:tc>
        <w:tc>
          <w:tcPr>
            <w:tcW w:w="540" w:type="dxa"/>
            <w:tcBorders>
              <w:top w:val="nil"/>
              <w:left w:val="nil"/>
              <w:bottom w:val="single" w:sz="4" w:space="0" w:color="auto"/>
              <w:right w:val="single" w:sz="4" w:space="0" w:color="auto"/>
            </w:tcBorders>
            <w:vAlign w:val="center"/>
            <w:hideMark/>
          </w:tcPr>
          <w:p w14:paraId="672AAF55"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SEM 1</w:t>
            </w:r>
          </w:p>
        </w:tc>
        <w:tc>
          <w:tcPr>
            <w:tcW w:w="620" w:type="dxa"/>
            <w:tcBorders>
              <w:top w:val="nil"/>
              <w:left w:val="nil"/>
              <w:bottom w:val="single" w:sz="4" w:space="0" w:color="auto"/>
              <w:right w:val="single" w:sz="4" w:space="0" w:color="auto"/>
            </w:tcBorders>
            <w:vAlign w:val="center"/>
            <w:hideMark/>
          </w:tcPr>
          <w:p w14:paraId="6B9540F2"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 xml:space="preserve"> SEM 2</w:t>
            </w:r>
          </w:p>
        </w:tc>
        <w:tc>
          <w:tcPr>
            <w:tcW w:w="600" w:type="dxa"/>
            <w:tcBorders>
              <w:top w:val="nil"/>
              <w:left w:val="nil"/>
              <w:bottom w:val="single" w:sz="4" w:space="0" w:color="auto"/>
              <w:right w:val="single" w:sz="4" w:space="0" w:color="auto"/>
            </w:tcBorders>
            <w:vAlign w:val="center"/>
            <w:hideMark/>
          </w:tcPr>
          <w:p w14:paraId="57E9616C"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SEM 3</w:t>
            </w:r>
          </w:p>
        </w:tc>
        <w:tc>
          <w:tcPr>
            <w:tcW w:w="600" w:type="dxa"/>
            <w:tcBorders>
              <w:top w:val="nil"/>
              <w:left w:val="nil"/>
              <w:bottom w:val="single" w:sz="4" w:space="0" w:color="auto"/>
              <w:right w:val="single" w:sz="4" w:space="0" w:color="auto"/>
            </w:tcBorders>
            <w:vAlign w:val="center"/>
            <w:hideMark/>
          </w:tcPr>
          <w:p w14:paraId="2F4B6073"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SEM 4</w:t>
            </w:r>
          </w:p>
        </w:tc>
        <w:tc>
          <w:tcPr>
            <w:tcW w:w="500" w:type="dxa"/>
            <w:tcBorders>
              <w:top w:val="nil"/>
              <w:left w:val="nil"/>
              <w:bottom w:val="single" w:sz="4" w:space="0" w:color="auto"/>
              <w:right w:val="single" w:sz="4" w:space="0" w:color="auto"/>
            </w:tcBorders>
            <w:vAlign w:val="center"/>
            <w:hideMark/>
          </w:tcPr>
          <w:p w14:paraId="79BFEB0C"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SEM 1</w:t>
            </w:r>
          </w:p>
        </w:tc>
        <w:tc>
          <w:tcPr>
            <w:tcW w:w="620" w:type="dxa"/>
            <w:tcBorders>
              <w:top w:val="nil"/>
              <w:left w:val="nil"/>
              <w:bottom w:val="single" w:sz="4" w:space="0" w:color="auto"/>
              <w:right w:val="single" w:sz="4" w:space="0" w:color="auto"/>
            </w:tcBorders>
            <w:vAlign w:val="center"/>
            <w:hideMark/>
          </w:tcPr>
          <w:p w14:paraId="52A9324E"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SEM 2</w:t>
            </w:r>
          </w:p>
        </w:tc>
        <w:tc>
          <w:tcPr>
            <w:tcW w:w="620" w:type="dxa"/>
            <w:tcBorders>
              <w:top w:val="nil"/>
              <w:left w:val="nil"/>
              <w:bottom w:val="single" w:sz="4" w:space="0" w:color="auto"/>
              <w:right w:val="single" w:sz="4" w:space="0" w:color="auto"/>
            </w:tcBorders>
            <w:vAlign w:val="center"/>
            <w:hideMark/>
          </w:tcPr>
          <w:p w14:paraId="3FFBB96C"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SEM 3</w:t>
            </w:r>
          </w:p>
        </w:tc>
        <w:tc>
          <w:tcPr>
            <w:tcW w:w="440" w:type="dxa"/>
            <w:tcBorders>
              <w:top w:val="nil"/>
              <w:left w:val="nil"/>
              <w:bottom w:val="single" w:sz="4" w:space="0" w:color="auto"/>
              <w:right w:val="single" w:sz="4" w:space="0" w:color="auto"/>
            </w:tcBorders>
            <w:vAlign w:val="center"/>
            <w:hideMark/>
          </w:tcPr>
          <w:p w14:paraId="37052AF8" w14:textId="77777777" w:rsidR="00406BD3" w:rsidRPr="00E31F3C" w:rsidRDefault="00406BD3" w:rsidP="00C858CE">
            <w:pPr>
              <w:jc w:val="center"/>
              <w:rPr>
                <w:rFonts w:ascii="Calibri" w:hAnsi="Calibri" w:cs="Calibri"/>
                <w:b/>
                <w:bCs/>
                <w:color w:val="000000"/>
                <w:sz w:val="22"/>
                <w:szCs w:val="22"/>
                <w:lang w:val="es-CO" w:eastAsia="es-CO"/>
              </w:rPr>
            </w:pPr>
            <w:r w:rsidRPr="00E31F3C">
              <w:rPr>
                <w:rFonts w:ascii="Calibri" w:hAnsi="Calibri" w:cs="Calibri"/>
                <w:b/>
                <w:bCs/>
                <w:color w:val="000000"/>
                <w:sz w:val="22"/>
                <w:szCs w:val="22"/>
                <w:lang w:val="es-CO" w:eastAsia="es-CO"/>
              </w:rPr>
              <w:t>SEM 4</w:t>
            </w:r>
          </w:p>
        </w:tc>
      </w:tr>
      <w:tr w:rsidR="00406BD3" w:rsidRPr="00E31F3C" w14:paraId="7708CACC" w14:textId="77777777" w:rsidTr="00C858CE">
        <w:trPr>
          <w:trHeight w:val="840"/>
        </w:trPr>
        <w:tc>
          <w:tcPr>
            <w:tcW w:w="2640" w:type="dxa"/>
            <w:tcBorders>
              <w:top w:val="nil"/>
              <w:left w:val="single" w:sz="4" w:space="0" w:color="auto"/>
              <w:bottom w:val="single" w:sz="4" w:space="0" w:color="auto"/>
              <w:right w:val="single" w:sz="4" w:space="0" w:color="auto"/>
            </w:tcBorders>
            <w:vAlign w:val="center"/>
            <w:hideMark/>
          </w:tcPr>
          <w:p w14:paraId="3ECFD6AC"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xml:space="preserve">Inicio de prácticas en Distribuciones </w:t>
            </w:r>
            <w:proofErr w:type="spellStart"/>
            <w:r w:rsidRPr="00E31F3C">
              <w:rPr>
                <w:rFonts w:ascii="Calibri" w:hAnsi="Calibri" w:cs="Calibri"/>
                <w:color w:val="000000"/>
                <w:sz w:val="22"/>
                <w:szCs w:val="22"/>
                <w:lang w:val="es-CO" w:eastAsia="es-CO"/>
              </w:rPr>
              <w:t>Ambiflores</w:t>
            </w:r>
            <w:proofErr w:type="spellEnd"/>
            <w:r w:rsidRPr="00E31F3C">
              <w:rPr>
                <w:rFonts w:ascii="Calibri" w:hAnsi="Calibri" w:cs="Calibri"/>
                <w:color w:val="000000"/>
                <w:sz w:val="22"/>
                <w:szCs w:val="22"/>
                <w:lang w:val="es-CO" w:eastAsia="es-CO"/>
              </w:rPr>
              <w:t xml:space="preserve"> DMD S.A.S.</w:t>
            </w:r>
          </w:p>
        </w:tc>
        <w:tc>
          <w:tcPr>
            <w:tcW w:w="680" w:type="dxa"/>
            <w:tcBorders>
              <w:top w:val="nil"/>
              <w:left w:val="nil"/>
              <w:bottom w:val="single" w:sz="4" w:space="0" w:color="auto"/>
              <w:right w:val="single" w:sz="4" w:space="0" w:color="auto"/>
            </w:tcBorders>
            <w:vAlign w:val="center"/>
            <w:hideMark/>
          </w:tcPr>
          <w:p w14:paraId="466B664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800" w:type="dxa"/>
            <w:tcBorders>
              <w:top w:val="nil"/>
              <w:left w:val="nil"/>
              <w:bottom w:val="single" w:sz="4" w:space="0" w:color="auto"/>
              <w:right w:val="single" w:sz="4" w:space="0" w:color="auto"/>
            </w:tcBorders>
            <w:vAlign w:val="center"/>
            <w:hideMark/>
          </w:tcPr>
          <w:p w14:paraId="213F1A1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80" w:type="dxa"/>
            <w:tcBorders>
              <w:top w:val="nil"/>
              <w:left w:val="nil"/>
              <w:bottom w:val="single" w:sz="4" w:space="0" w:color="auto"/>
              <w:right w:val="single" w:sz="4" w:space="0" w:color="auto"/>
            </w:tcBorders>
            <w:shd w:val="clear" w:color="auto" w:fill="FFCE3C"/>
            <w:vAlign w:val="center"/>
            <w:hideMark/>
          </w:tcPr>
          <w:p w14:paraId="0CD9BB7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20" w:type="dxa"/>
            <w:tcBorders>
              <w:top w:val="nil"/>
              <w:left w:val="nil"/>
              <w:bottom w:val="single" w:sz="4" w:space="0" w:color="auto"/>
              <w:right w:val="single" w:sz="4" w:space="0" w:color="auto"/>
            </w:tcBorders>
            <w:vAlign w:val="center"/>
            <w:hideMark/>
          </w:tcPr>
          <w:p w14:paraId="17F920B8"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60" w:type="dxa"/>
            <w:tcBorders>
              <w:top w:val="nil"/>
              <w:left w:val="nil"/>
              <w:bottom w:val="single" w:sz="4" w:space="0" w:color="auto"/>
              <w:right w:val="single" w:sz="4" w:space="0" w:color="auto"/>
            </w:tcBorders>
            <w:vAlign w:val="center"/>
            <w:hideMark/>
          </w:tcPr>
          <w:p w14:paraId="4B68E293"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60" w:type="dxa"/>
            <w:tcBorders>
              <w:top w:val="nil"/>
              <w:left w:val="nil"/>
              <w:bottom w:val="single" w:sz="4" w:space="0" w:color="auto"/>
              <w:right w:val="single" w:sz="4" w:space="0" w:color="auto"/>
            </w:tcBorders>
            <w:vAlign w:val="center"/>
            <w:hideMark/>
          </w:tcPr>
          <w:p w14:paraId="11C8EFE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64A93EB9"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4BD8211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3D79453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70605598"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80" w:type="dxa"/>
            <w:tcBorders>
              <w:top w:val="nil"/>
              <w:left w:val="nil"/>
              <w:bottom w:val="single" w:sz="4" w:space="0" w:color="auto"/>
              <w:right w:val="single" w:sz="4" w:space="0" w:color="auto"/>
            </w:tcBorders>
            <w:vAlign w:val="center"/>
            <w:hideMark/>
          </w:tcPr>
          <w:p w14:paraId="3AC09E88"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0A8E9A0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1BB8CBF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1B75F4D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173E865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54B588B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00" w:type="dxa"/>
            <w:tcBorders>
              <w:top w:val="nil"/>
              <w:left w:val="nil"/>
              <w:bottom w:val="single" w:sz="4" w:space="0" w:color="auto"/>
              <w:right w:val="single" w:sz="4" w:space="0" w:color="auto"/>
            </w:tcBorders>
            <w:vAlign w:val="center"/>
            <w:hideMark/>
          </w:tcPr>
          <w:p w14:paraId="534A694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68B6E89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4C04FFF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440" w:type="dxa"/>
            <w:tcBorders>
              <w:top w:val="nil"/>
              <w:left w:val="nil"/>
              <w:bottom w:val="single" w:sz="4" w:space="0" w:color="auto"/>
              <w:right w:val="single" w:sz="4" w:space="0" w:color="auto"/>
            </w:tcBorders>
            <w:vAlign w:val="center"/>
            <w:hideMark/>
          </w:tcPr>
          <w:p w14:paraId="76DC2873"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r>
      <w:tr w:rsidR="00406BD3" w:rsidRPr="00E31F3C" w14:paraId="235E4A70" w14:textId="77777777" w:rsidTr="00C858CE">
        <w:trPr>
          <w:trHeight w:val="580"/>
        </w:trPr>
        <w:tc>
          <w:tcPr>
            <w:tcW w:w="2640" w:type="dxa"/>
            <w:tcBorders>
              <w:top w:val="nil"/>
              <w:left w:val="single" w:sz="4" w:space="0" w:color="auto"/>
              <w:bottom w:val="single" w:sz="4" w:space="0" w:color="auto"/>
              <w:right w:val="single" w:sz="4" w:space="0" w:color="auto"/>
            </w:tcBorders>
            <w:vAlign w:val="center"/>
            <w:hideMark/>
          </w:tcPr>
          <w:p w14:paraId="2758DA3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Asesorías con el tutor académico</w:t>
            </w:r>
          </w:p>
        </w:tc>
        <w:tc>
          <w:tcPr>
            <w:tcW w:w="680" w:type="dxa"/>
            <w:tcBorders>
              <w:top w:val="nil"/>
              <w:left w:val="nil"/>
              <w:bottom w:val="single" w:sz="4" w:space="0" w:color="auto"/>
              <w:right w:val="single" w:sz="4" w:space="0" w:color="auto"/>
            </w:tcBorders>
            <w:vAlign w:val="center"/>
            <w:hideMark/>
          </w:tcPr>
          <w:p w14:paraId="16B91FD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800" w:type="dxa"/>
            <w:tcBorders>
              <w:top w:val="nil"/>
              <w:left w:val="nil"/>
              <w:bottom w:val="single" w:sz="4" w:space="0" w:color="auto"/>
              <w:right w:val="single" w:sz="4" w:space="0" w:color="auto"/>
            </w:tcBorders>
            <w:shd w:val="clear" w:color="auto" w:fill="FFFFFF" w:themeFill="background1"/>
            <w:vAlign w:val="center"/>
            <w:hideMark/>
          </w:tcPr>
          <w:p w14:paraId="57065D9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80" w:type="dxa"/>
            <w:tcBorders>
              <w:top w:val="nil"/>
              <w:left w:val="nil"/>
              <w:bottom w:val="single" w:sz="4" w:space="0" w:color="auto"/>
              <w:right w:val="single" w:sz="4" w:space="0" w:color="auto"/>
            </w:tcBorders>
            <w:vAlign w:val="center"/>
            <w:hideMark/>
          </w:tcPr>
          <w:p w14:paraId="2A41E47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20" w:type="dxa"/>
            <w:tcBorders>
              <w:top w:val="nil"/>
              <w:left w:val="nil"/>
              <w:bottom w:val="single" w:sz="4" w:space="0" w:color="auto"/>
              <w:right w:val="single" w:sz="4" w:space="0" w:color="auto"/>
            </w:tcBorders>
            <w:vAlign w:val="center"/>
            <w:hideMark/>
          </w:tcPr>
          <w:p w14:paraId="3CE77FC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60" w:type="dxa"/>
            <w:tcBorders>
              <w:top w:val="nil"/>
              <w:left w:val="nil"/>
              <w:bottom w:val="single" w:sz="4" w:space="0" w:color="auto"/>
              <w:right w:val="single" w:sz="4" w:space="0" w:color="auto"/>
            </w:tcBorders>
            <w:vAlign w:val="center"/>
            <w:hideMark/>
          </w:tcPr>
          <w:p w14:paraId="181EC6F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60" w:type="dxa"/>
            <w:tcBorders>
              <w:top w:val="nil"/>
              <w:left w:val="nil"/>
              <w:bottom w:val="single" w:sz="4" w:space="0" w:color="auto"/>
              <w:right w:val="single" w:sz="4" w:space="0" w:color="auto"/>
            </w:tcBorders>
            <w:shd w:val="clear" w:color="000000" w:fill="C189F7"/>
            <w:vAlign w:val="center"/>
            <w:hideMark/>
          </w:tcPr>
          <w:p w14:paraId="6FC4F13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716696E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07B73618"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1AA2F00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77DF87B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80" w:type="dxa"/>
            <w:tcBorders>
              <w:top w:val="nil"/>
              <w:left w:val="nil"/>
              <w:bottom w:val="single" w:sz="4" w:space="0" w:color="auto"/>
              <w:right w:val="single" w:sz="4" w:space="0" w:color="auto"/>
            </w:tcBorders>
            <w:shd w:val="clear" w:color="000000" w:fill="C189F7"/>
            <w:vAlign w:val="center"/>
            <w:hideMark/>
          </w:tcPr>
          <w:p w14:paraId="55679B9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02C94E79"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7FD41E2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079649E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2B9D7A6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536CD12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00" w:type="dxa"/>
            <w:tcBorders>
              <w:top w:val="nil"/>
              <w:left w:val="nil"/>
              <w:bottom w:val="single" w:sz="4" w:space="0" w:color="auto"/>
              <w:right w:val="single" w:sz="4" w:space="0" w:color="auto"/>
            </w:tcBorders>
            <w:vAlign w:val="center"/>
            <w:hideMark/>
          </w:tcPr>
          <w:p w14:paraId="10A1817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1EEF9A9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6909E107"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440" w:type="dxa"/>
            <w:tcBorders>
              <w:top w:val="nil"/>
              <w:left w:val="nil"/>
              <w:bottom w:val="single" w:sz="4" w:space="0" w:color="auto"/>
              <w:right w:val="single" w:sz="4" w:space="0" w:color="auto"/>
            </w:tcBorders>
            <w:vAlign w:val="center"/>
            <w:hideMark/>
          </w:tcPr>
          <w:p w14:paraId="3B0AAB6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r>
      <w:tr w:rsidR="00406BD3" w:rsidRPr="00E31F3C" w14:paraId="40D0A3E0" w14:textId="77777777" w:rsidTr="00C858CE">
        <w:trPr>
          <w:trHeight w:val="580"/>
        </w:trPr>
        <w:tc>
          <w:tcPr>
            <w:tcW w:w="2640" w:type="dxa"/>
            <w:tcBorders>
              <w:top w:val="nil"/>
              <w:left w:val="single" w:sz="4" w:space="0" w:color="auto"/>
              <w:bottom w:val="single" w:sz="4" w:space="0" w:color="auto"/>
              <w:right w:val="single" w:sz="4" w:space="0" w:color="auto"/>
            </w:tcBorders>
            <w:vAlign w:val="bottom"/>
            <w:hideMark/>
          </w:tcPr>
          <w:p w14:paraId="735A711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Reunión con el supervisor de prácticas de la empresa</w:t>
            </w:r>
          </w:p>
        </w:tc>
        <w:tc>
          <w:tcPr>
            <w:tcW w:w="680" w:type="dxa"/>
            <w:tcBorders>
              <w:top w:val="nil"/>
              <w:left w:val="nil"/>
              <w:bottom w:val="single" w:sz="4" w:space="0" w:color="auto"/>
              <w:right w:val="single" w:sz="4" w:space="0" w:color="auto"/>
            </w:tcBorders>
            <w:shd w:val="clear" w:color="auto" w:fill="FFFFFF" w:themeFill="background1"/>
            <w:vAlign w:val="center"/>
            <w:hideMark/>
          </w:tcPr>
          <w:p w14:paraId="6FB2823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800" w:type="dxa"/>
            <w:tcBorders>
              <w:top w:val="nil"/>
              <w:left w:val="nil"/>
              <w:bottom w:val="single" w:sz="4" w:space="0" w:color="auto"/>
              <w:right w:val="single" w:sz="4" w:space="0" w:color="auto"/>
            </w:tcBorders>
            <w:shd w:val="clear" w:color="auto" w:fill="B8CCE4" w:themeFill="accent1" w:themeFillTint="66"/>
            <w:vAlign w:val="center"/>
            <w:hideMark/>
          </w:tcPr>
          <w:p w14:paraId="2E3A244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80" w:type="dxa"/>
            <w:tcBorders>
              <w:top w:val="nil"/>
              <w:left w:val="nil"/>
              <w:bottom w:val="single" w:sz="4" w:space="0" w:color="auto"/>
              <w:right w:val="single" w:sz="4" w:space="0" w:color="auto"/>
            </w:tcBorders>
            <w:vAlign w:val="center"/>
            <w:hideMark/>
          </w:tcPr>
          <w:p w14:paraId="078E05A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20" w:type="dxa"/>
            <w:tcBorders>
              <w:top w:val="nil"/>
              <w:left w:val="nil"/>
              <w:bottom w:val="single" w:sz="4" w:space="0" w:color="auto"/>
              <w:right w:val="single" w:sz="4" w:space="0" w:color="auto"/>
            </w:tcBorders>
            <w:vAlign w:val="center"/>
            <w:hideMark/>
          </w:tcPr>
          <w:p w14:paraId="6E7C371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60" w:type="dxa"/>
            <w:tcBorders>
              <w:top w:val="nil"/>
              <w:left w:val="nil"/>
              <w:bottom w:val="single" w:sz="4" w:space="0" w:color="auto"/>
              <w:right w:val="single" w:sz="4" w:space="0" w:color="auto"/>
            </w:tcBorders>
            <w:vAlign w:val="center"/>
            <w:hideMark/>
          </w:tcPr>
          <w:p w14:paraId="2E5AD35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60" w:type="dxa"/>
            <w:tcBorders>
              <w:top w:val="nil"/>
              <w:left w:val="nil"/>
              <w:bottom w:val="single" w:sz="4" w:space="0" w:color="auto"/>
              <w:right w:val="single" w:sz="4" w:space="0" w:color="auto"/>
            </w:tcBorders>
            <w:vAlign w:val="center"/>
            <w:hideMark/>
          </w:tcPr>
          <w:p w14:paraId="6D69691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7FF0BC8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517DF4A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681F10D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0AD5089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80" w:type="dxa"/>
            <w:tcBorders>
              <w:top w:val="nil"/>
              <w:left w:val="nil"/>
              <w:bottom w:val="single" w:sz="4" w:space="0" w:color="auto"/>
              <w:right w:val="single" w:sz="4" w:space="0" w:color="auto"/>
            </w:tcBorders>
            <w:vAlign w:val="center"/>
            <w:hideMark/>
          </w:tcPr>
          <w:p w14:paraId="29B6E9C3"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6932A91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578CD91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517191D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0CF3AA7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7ADF38CC"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00" w:type="dxa"/>
            <w:tcBorders>
              <w:top w:val="nil"/>
              <w:left w:val="nil"/>
              <w:bottom w:val="single" w:sz="4" w:space="0" w:color="auto"/>
              <w:right w:val="single" w:sz="4" w:space="0" w:color="auto"/>
            </w:tcBorders>
            <w:vAlign w:val="center"/>
            <w:hideMark/>
          </w:tcPr>
          <w:p w14:paraId="6092D25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7B9BFA3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29DA188C"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440" w:type="dxa"/>
            <w:tcBorders>
              <w:top w:val="nil"/>
              <w:left w:val="nil"/>
              <w:bottom w:val="single" w:sz="4" w:space="0" w:color="auto"/>
              <w:right w:val="single" w:sz="4" w:space="0" w:color="auto"/>
            </w:tcBorders>
            <w:vAlign w:val="center"/>
            <w:hideMark/>
          </w:tcPr>
          <w:p w14:paraId="2EEC785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r>
      <w:tr w:rsidR="00406BD3" w:rsidRPr="00E31F3C" w14:paraId="7152AEC1" w14:textId="77777777" w:rsidTr="00C858CE">
        <w:trPr>
          <w:trHeight w:val="580"/>
        </w:trPr>
        <w:tc>
          <w:tcPr>
            <w:tcW w:w="2640" w:type="dxa"/>
            <w:tcBorders>
              <w:top w:val="nil"/>
              <w:left w:val="single" w:sz="4" w:space="0" w:color="auto"/>
              <w:bottom w:val="single" w:sz="4" w:space="0" w:color="auto"/>
              <w:right w:val="single" w:sz="4" w:space="0" w:color="auto"/>
            </w:tcBorders>
            <w:vAlign w:val="center"/>
            <w:hideMark/>
          </w:tcPr>
          <w:p w14:paraId="1F2BAA29"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Inducción y conocimiento de la empresa</w:t>
            </w:r>
          </w:p>
        </w:tc>
        <w:tc>
          <w:tcPr>
            <w:tcW w:w="680" w:type="dxa"/>
            <w:tcBorders>
              <w:top w:val="nil"/>
              <w:left w:val="nil"/>
              <w:bottom w:val="single" w:sz="4" w:space="0" w:color="auto"/>
              <w:right w:val="single" w:sz="4" w:space="0" w:color="auto"/>
            </w:tcBorders>
            <w:shd w:val="clear" w:color="auto" w:fill="FFFFFF" w:themeFill="background1"/>
            <w:vAlign w:val="center"/>
            <w:hideMark/>
          </w:tcPr>
          <w:p w14:paraId="692B9BF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800" w:type="dxa"/>
            <w:tcBorders>
              <w:top w:val="nil"/>
              <w:left w:val="nil"/>
              <w:bottom w:val="single" w:sz="4" w:space="0" w:color="auto"/>
              <w:right w:val="single" w:sz="4" w:space="0" w:color="auto"/>
            </w:tcBorders>
            <w:shd w:val="clear" w:color="000000" w:fill="00B0F0"/>
            <w:vAlign w:val="center"/>
            <w:hideMark/>
          </w:tcPr>
          <w:p w14:paraId="490A5D78"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80" w:type="dxa"/>
            <w:tcBorders>
              <w:top w:val="nil"/>
              <w:left w:val="nil"/>
              <w:bottom w:val="single" w:sz="4" w:space="0" w:color="auto"/>
              <w:right w:val="single" w:sz="4" w:space="0" w:color="auto"/>
            </w:tcBorders>
            <w:vAlign w:val="center"/>
            <w:hideMark/>
          </w:tcPr>
          <w:p w14:paraId="2DB0942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20" w:type="dxa"/>
            <w:tcBorders>
              <w:top w:val="nil"/>
              <w:left w:val="nil"/>
              <w:bottom w:val="single" w:sz="4" w:space="0" w:color="auto"/>
              <w:right w:val="single" w:sz="4" w:space="0" w:color="auto"/>
            </w:tcBorders>
            <w:vAlign w:val="center"/>
            <w:hideMark/>
          </w:tcPr>
          <w:p w14:paraId="6A310BB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60" w:type="dxa"/>
            <w:tcBorders>
              <w:top w:val="nil"/>
              <w:left w:val="nil"/>
              <w:bottom w:val="single" w:sz="4" w:space="0" w:color="auto"/>
              <w:right w:val="single" w:sz="4" w:space="0" w:color="auto"/>
            </w:tcBorders>
            <w:vAlign w:val="center"/>
            <w:hideMark/>
          </w:tcPr>
          <w:p w14:paraId="769B3A0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60" w:type="dxa"/>
            <w:tcBorders>
              <w:top w:val="nil"/>
              <w:left w:val="nil"/>
              <w:bottom w:val="single" w:sz="4" w:space="0" w:color="auto"/>
              <w:right w:val="single" w:sz="4" w:space="0" w:color="auto"/>
            </w:tcBorders>
            <w:vAlign w:val="center"/>
            <w:hideMark/>
          </w:tcPr>
          <w:p w14:paraId="3C0D1FF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5E910ED7"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7DF3377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76A345D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70BA335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80" w:type="dxa"/>
            <w:tcBorders>
              <w:top w:val="nil"/>
              <w:left w:val="nil"/>
              <w:bottom w:val="single" w:sz="4" w:space="0" w:color="auto"/>
              <w:right w:val="single" w:sz="4" w:space="0" w:color="auto"/>
            </w:tcBorders>
            <w:vAlign w:val="center"/>
            <w:hideMark/>
          </w:tcPr>
          <w:p w14:paraId="324FCD3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3A81B87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1D8F5BA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1FBB805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77365FD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7C06BE3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00" w:type="dxa"/>
            <w:tcBorders>
              <w:top w:val="nil"/>
              <w:left w:val="nil"/>
              <w:bottom w:val="single" w:sz="4" w:space="0" w:color="auto"/>
              <w:right w:val="single" w:sz="4" w:space="0" w:color="auto"/>
            </w:tcBorders>
            <w:vAlign w:val="center"/>
            <w:hideMark/>
          </w:tcPr>
          <w:p w14:paraId="29BB8C4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1B028E3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4C1598F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440" w:type="dxa"/>
            <w:tcBorders>
              <w:top w:val="nil"/>
              <w:left w:val="nil"/>
              <w:bottom w:val="single" w:sz="4" w:space="0" w:color="auto"/>
              <w:right w:val="single" w:sz="4" w:space="0" w:color="auto"/>
            </w:tcBorders>
            <w:vAlign w:val="center"/>
            <w:hideMark/>
          </w:tcPr>
          <w:p w14:paraId="7399E0D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r>
      <w:tr w:rsidR="00406BD3" w:rsidRPr="00E31F3C" w14:paraId="4E63A4C1" w14:textId="77777777" w:rsidTr="00C858CE">
        <w:trPr>
          <w:trHeight w:val="870"/>
        </w:trPr>
        <w:tc>
          <w:tcPr>
            <w:tcW w:w="2640" w:type="dxa"/>
            <w:tcBorders>
              <w:top w:val="nil"/>
              <w:left w:val="single" w:sz="4" w:space="0" w:color="auto"/>
              <w:bottom w:val="single" w:sz="4" w:space="0" w:color="auto"/>
              <w:right w:val="single" w:sz="4" w:space="0" w:color="auto"/>
            </w:tcBorders>
            <w:vAlign w:val="center"/>
            <w:hideMark/>
          </w:tcPr>
          <w:p w14:paraId="0C0713A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Conteo físico de mercancías no fabricadas por la empresa</w:t>
            </w:r>
          </w:p>
        </w:tc>
        <w:tc>
          <w:tcPr>
            <w:tcW w:w="680" w:type="dxa"/>
            <w:tcBorders>
              <w:top w:val="nil"/>
              <w:left w:val="nil"/>
              <w:bottom w:val="single" w:sz="4" w:space="0" w:color="auto"/>
              <w:right w:val="single" w:sz="4" w:space="0" w:color="auto"/>
            </w:tcBorders>
            <w:shd w:val="clear" w:color="auto" w:fill="FFFFFF" w:themeFill="background1"/>
            <w:vAlign w:val="center"/>
            <w:hideMark/>
          </w:tcPr>
          <w:p w14:paraId="0688E88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800" w:type="dxa"/>
            <w:tcBorders>
              <w:top w:val="nil"/>
              <w:left w:val="nil"/>
              <w:bottom w:val="single" w:sz="4" w:space="0" w:color="auto"/>
              <w:right w:val="single" w:sz="4" w:space="0" w:color="auto"/>
            </w:tcBorders>
            <w:shd w:val="clear" w:color="auto" w:fill="FFFFFF" w:themeFill="background1"/>
            <w:vAlign w:val="center"/>
            <w:hideMark/>
          </w:tcPr>
          <w:p w14:paraId="4D4D18C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80" w:type="dxa"/>
            <w:tcBorders>
              <w:top w:val="nil"/>
              <w:left w:val="nil"/>
              <w:bottom w:val="single" w:sz="4" w:space="0" w:color="auto"/>
              <w:right w:val="single" w:sz="4" w:space="0" w:color="auto"/>
            </w:tcBorders>
            <w:shd w:val="clear" w:color="000000" w:fill="C6E0B4"/>
            <w:vAlign w:val="center"/>
            <w:hideMark/>
          </w:tcPr>
          <w:p w14:paraId="21BC315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20" w:type="dxa"/>
            <w:tcBorders>
              <w:top w:val="nil"/>
              <w:left w:val="nil"/>
              <w:bottom w:val="single" w:sz="4" w:space="0" w:color="auto"/>
              <w:right w:val="single" w:sz="4" w:space="0" w:color="auto"/>
            </w:tcBorders>
            <w:shd w:val="clear" w:color="000000" w:fill="C6E0B4"/>
            <w:vAlign w:val="center"/>
            <w:hideMark/>
          </w:tcPr>
          <w:p w14:paraId="4BBD55B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60" w:type="dxa"/>
            <w:tcBorders>
              <w:top w:val="nil"/>
              <w:left w:val="nil"/>
              <w:bottom w:val="single" w:sz="4" w:space="0" w:color="auto"/>
              <w:right w:val="single" w:sz="4" w:space="0" w:color="auto"/>
            </w:tcBorders>
            <w:shd w:val="clear" w:color="000000" w:fill="C6E0B4"/>
            <w:vAlign w:val="center"/>
            <w:hideMark/>
          </w:tcPr>
          <w:p w14:paraId="398DD3B3"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60" w:type="dxa"/>
            <w:tcBorders>
              <w:top w:val="nil"/>
              <w:left w:val="nil"/>
              <w:bottom w:val="single" w:sz="4" w:space="0" w:color="auto"/>
              <w:right w:val="single" w:sz="4" w:space="0" w:color="auto"/>
            </w:tcBorders>
            <w:shd w:val="clear" w:color="000000" w:fill="C6E0B4"/>
            <w:vAlign w:val="center"/>
            <w:hideMark/>
          </w:tcPr>
          <w:p w14:paraId="10FF56C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shd w:val="clear" w:color="000000" w:fill="C6E0B4"/>
            <w:vAlign w:val="center"/>
            <w:hideMark/>
          </w:tcPr>
          <w:p w14:paraId="2EB15847"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shd w:val="clear" w:color="000000" w:fill="C6E0B4"/>
            <w:vAlign w:val="center"/>
            <w:hideMark/>
          </w:tcPr>
          <w:p w14:paraId="64946DE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shd w:val="clear" w:color="000000" w:fill="C6E0B4"/>
            <w:vAlign w:val="center"/>
            <w:hideMark/>
          </w:tcPr>
          <w:p w14:paraId="2D4986D8"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shd w:val="clear" w:color="000000" w:fill="C6E0B4"/>
            <w:vAlign w:val="center"/>
            <w:hideMark/>
          </w:tcPr>
          <w:p w14:paraId="78C6E85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80" w:type="dxa"/>
            <w:tcBorders>
              <w:top w:val="nil"/>
              <w:left w:val="nil"/>
              <w:bottom w:val="single" w:sz="4" w:space="0" w:color="auto"/>
              <w:right w:val="single" w:sz="4" w:space="0" w:color="auto"/>
            </w:tcBorders>
            <w:shd w:val="clear" w:color="000000" w:fill="C6E0B4"/>
            <w:vAlign w:val="center"/>
            <w:hideMark/>
          </w:tcPr>
          <w:p w14:paraId="01CBD2E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shd w:val="clear" w:color="000000" w:fill="C6E0B4"/>
            <w:vAlign w:val="center"/>
            <w:hideMark/>
          </w:tcPr>
          <w:p w14:paraId="0365DF07"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shd w:val="clear" w:color="000000" w:fill="C6E0B4"/>
            <w:vAlign w:val="center"/>
            <w:hideMark/>
          </w:tcPr>
          <w:p w14:paraId="7629C87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shd w:val="clear" w:color="000000" w:fill="C6E0B4"/>
            <w:vAlign w:val="center"/>
            <w:hideMark/>
          </w:tcPr>
          <w:p w14:paraId="3BFD560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shd w:val="clear" w:color="000000" w:fill="C6E0B4"/>
            <w:vAlign w:val="center"/>
            <w:hideMark/>
          </w:tcPr>
          <w:p w14:paraId="00DAAB4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shd w:val="clear" w:color="000000" w:fill="C6E0B4"/>
            <w:vAlign w:val="center"/>
            <w:hideMark/>
          </w:tcPr>
          <w:p w14:paraId="5FE8AC7C"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00" w:type="dxa"/>
            <w:tcBorders>
              <w:top w:val="nil"/>
              <w:left w:val="nil"/>
              <w:bottom w:val="single" w:sz="4" w:space="0" w:color="auto"/>
              <w:right w:val="single" w:sz="4" w:space="0" w:color="auto"/>
            </w:tcBorders>
            <w:vAlign w:val="center"/>
            <w:hideMark/>
          </w:tcPr>
          <w:p w14:paraId="7C2E0303"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0C3679F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20F18D3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440" w:type="dxa"/>
            <w:tcBorders>
              <w:top w:val="nil"/>
              <w:left w:val="nil"/>
              <w:bottom w:val="single" w:sz="4" w:space="0" w:color="auto"/>
              <w:right w:val="single" w:sz="4" w:space="0" w:color="auto"/>
            </w:tcBorders>
            <w:vAlign w:val="center"/>
            <w:hideMark/>
          </w:tcPr>
          <w:p w14:paraId="6DC23477"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r>
      <w:tr w:rsidR="00406BD3" w:rsidRPr="00E31F3C" w14:paraId="453086D5" w14:textId="77777777" w:rsidTr="00C858CE">
        <w:trPr>
          <w:trHeight w:val="290"/>
        </w:trPr>
        <w:tc>
          <w:tcPr>
            <w:tcW w:w="2640" w:type="dxa"/>
            <w:tcBorders>
              <w:top w:val="nil"/>
              <w:left w:val="single" w:sz="4" w:space="0" w:color="auto"/>
              <w:bottom w:val="single" w:sz="4" w:space="0" w:color="auto"/>
              <w:right w:val="single" w:sz="4" w:space="0" w:color="auto"/>
            </w:tcBorders>
            <w:vAlign w:val="center"/>
            <w:hideMark/>
          </w:tcPr>
          <w:p w14:paraId="5FB44CC3"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Entrega del primer informe</w:t>
            </w:r>
          </w:p>
        </w:tc>
        <w:tc>
          <w:tcPr>
            <w:tcW w:w="680" w:type="dxa"/>
            <w:tcBorders>
              <w:top w:val="nil"/>
              <w:left w:val="nil"/>
              <w:bottom w:val="single" w:sz="4" w:space="0" w:color="auto"/>
              <w:right w:val="single" w:sz="4" w:space="0" w:color="auto"/>
            </w:tcBorders>
            <w:vAlign w:val="center"/>
            <w:hideMark/>
          </w:tcPr>
          <w:p w14:paraId="22F1CE13"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800" w:type="dxa"/>
            <w:tcBorders>
              <w:top w:val="nil"/>
              <w:left w:val="nil"/>
              <w:bottom w:val="single" w:sz="4" w:space="0" w:color="auto"/>
              <w:right w:val="single" w:sz="4" w:space="0" w:color="auto"/>
            </w:tcBorders>
            <w:vAlign w:val="center"/>
            <w:hideMark/>
          </w:tcPr>
          <w:p w14:paraId="317B84B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80" w:type="dxa"/>
            <w:tcBorders>
              <w:top w:val="nil"/>
              <w:left w:val="nil"/>
              <w:bottom w:val="single" w:sz="4" w:space="0" w:color="auto"/>
              <w:right w:val="single" w:sz="4" w:space="0" w:color="auto"/>
            </w:tcBorders>
            <w:vAlign w:val="center"/>
            <w:hideMark/>
          </w:tcPr>
          <w:p w14:paraId="6A9E79A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20" w:type="dxa"/>
            <w:tcBorders>
              <w:top w:val="nil"/>
              <w:left w:val="nil"/>
              <w:bottom w:val="single" w:sz="4" w:space="0" w:color="auto"/>
              <w:right w:val="single" w:sz="4" w:space="0" w:color="auto"/>
            </w:tcBorders>
            <w:vAlign w:val="center"/>
            <w:hideMark/>
          </w:tcPr>
          <w:p w14:paraId="5CAED9F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60" w:type="dxa"/>
            <w:tcBorders>
              <w:top w:val="nil"/>
              <w:left w:val="nil"/>
              <w:bottom w:val="single" w:sz="4" w:space="0" w:color="auto"/>
              <w:right w:val="single" w:sz="4" w:space="0" w:color="auto"/>
            </w:tcBorders>
            <w:shd w:val="clear" w:color="000000" w:fill="FFC6C6"/>
            <w:vAlign w:val="center"/>
            <w:hideMark/>
          </w:tcPr>
          <w:p w14:paraId="3AEC6C5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60" w:type="dxa"/>
            <w:tcBorders>
              <w:top w:val="nil"/>
              <w:left w:val="nil"/>
              <w:bottom w:val="single" w:sz="4" w:space="0" w:color="auto"/>
              <w:right w:val="single" w:sz="4" w:space="0" w:color="auto"/>
            </w:tcBorders>
            <w:vAlign w:val="center"/>
            <w:hideMark/>
          </w:tcPr>
          <w:p w14:paraId="1B05F5E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4EB6F7F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5C533A7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7FF68D2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30919AD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80" w:type="dxa"/>
            <w:tcBorders>
              <w:top w:val="nil"/>
              <w:left w:val="nil"/>
              <w:bottom w:val="single" w:sz="4" w:space="0" w:color="auto"/>
              <w:right w:val="single" w:sz="4" w:space="0" w:color="auto"/>
            </w:tcBorders>
            <w:vAlign w:val="center"/>
            <w:hideMark/>
          </w:tcPr>
          <w:p w14:paraId="5CEDC7D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2918D44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3895939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5D4B1CB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25992F5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00B9B91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00" w:type="dxa"/>
            <w:tcBorders>
              <w:top w:val="nil"/>
              <w:left w:val="nil"/>
              <w:bottom w:val="single" w:sz="4" w:space="0" w:color="auto"/>
              <w:right w:val="single" w:sz="4" w:space="0" w:color="auto"/>
            </w:tcBorders>
            <w:vAlign w:val="center"/>
            <w:hideMark/>
          </w:tcPr>
          <w:p w14:paraId="6FFE0F0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009271E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0D29914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440" w:type="dxa"/>
            <w:tcBorders>
              <w:top w:val="nil"/>
              <w:left w:val="nil"/>
              <w:bottom w:val="single" w:sz="4" w:space="0" w:color="auto"/>
              <w:right w:val="single" w:sz="4" w:space="0" w:color="auto"/>
            </w:tcBorders>
            <w:vAlign w:val="center"/>
            <w:hideMark/>
          </w:tcPr>
          <w:p w14:paraId="0EB808A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r>
      <w:tr w:rsidR="00406BD3" w:rsidRPr="00E31F3C" w14:paraId="394D81B9" w14:textId="77777777" w:rsidTr="00C858CE">
        <w:trPr>
          <w:trHeight w:val="1160"/>
        </w:trPr>
        <w:tc>
          <w:tcPr>
            <w:tcW w:w="2640" w:type="dxa"/>
            <w:tcBorders>
              <w:top w:val="nil"/>
              <w:left w:val="single" w:sz="4" w:space="0" w:color="auto"/>
              <w:bottom w:val="single" w:sz="4" w:space="0" w:color="auto"/>
              <w:right w:val="single" w:sz="4" w:space="0" w:color="auto"/>
            </w:tcBorders>
            <w:hideMark/>
          </w:tcPr>
          <w:p w14:paraId="71B1764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Objetivo 1: Diagnosticar la situación actual del área administrativa y operativa de la empresa</w:t>
            </w:r>
          </w:p>
        </w:tc>
        <w:tc>
          <w:tcPr>
            <w:tcW w:w="680" w:type="dxa"/>
            <w:tcBorders>
              <w:top w:val="nil"/>
              <w:left w:val="nil"/>
              <w:bottom w:val="single" w:sz="4" w:space="0" w:color="auto"/>
              <w:right w:val="single" w:sz="4" w:space="0" w:color="auto"/>
            </w:tcBorders>
            <w:vAlign w:val="center"/>
            <w:hideMark/>
          </w:tcPr>
          <w:p w14:paraId="401267B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800" w:type="dxa"/>
            <w:tcBorders>
              <w:top w:val="nil"/>
              <w:left w:val="nil"/>
              <w:bottom w:val="single" w:sz="4" w:space="0" w:color="auto"/>
              <w:right w:val="single" w:sz="4" w:space="0" w:color="auto"/>
            </w:tcBorders>
            <w:vAlign w:val="center"/>
            <w:hideMark/>
          </w:tcPr>
          <w:p w14:paraId="1D22AC7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80" w:type="dxa"/>
            <w:tcBorders>
              <w:top w:val="nil"/>
              <w:left w:val="nil"/>
              <w:bottom w:val="single" w:sz="4" w:space="0" w:color="auto"/>
              <w:right w:val="single" w:sz="4" w:space="0" w:color="auto"/>
            </w:tcBorders>
            <w:vAlign w:val="center"/>
            <w:hideMark/>
          </w:tcPr>
          <w:p w14:paraId="563FB6F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20" w:type="dxa"/>
            <w:tcBorders>
              <w:top w:val="nil"/>
              <w:left w:val="nil"/>
              <w:bottom w:val="single" w:sz="4" w:space="0" w:color="auto"/>
              <w:right w:val="single" w:sz="4" w:space="0" w:color="auto"/>
            </w:tcBorders>
            <w:shd w:val="clear" w:color="000000" w:fill="909EE6"/>
            <w:vAlign w:val="center"/>
            <w:hideMark/>
          </w:tcPr>
          <w:p w14:paraId="655AD1C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60" w:type="dxa"/>
            <w:tcBorders>
              <w:top w:val="nil"/>
              <w:left w:val="nil"/>
              <w:bottom w:val="single" w:sz="4" w:space="0" w:color="auto"/>
              <w:right w:val="single" w:sz="4" w:space="0" w:color="auto"/>
            </w:tcBorders>
            <w:shd w:val="clear" w:color="000000" w:fill="909EE6"/>
            <w:vAlign w:val="center"/>
            <w:hideMark/>
          </w:tcPr>
          <w:p w14:paraId="682DE9D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60" w:type="dxa"/>
            <w:tcBorders>
              <w:top w:val="nil"/>
              <w:left w:val="nil"/>
              <w:bottom w:val="single" w:sz="4" w:space="0" w:color="auto"/>
              <w:right w:val="single" w:sz="4" w:space="0" w:color="auto"/>
            </w:tcBorders>
            <w:shd w:val="clear" w:color="000000" w:fill="909EE6"/>
            <w:vAlign w:val="center"/>
            <w:hideMark/>
          </w:tcPr>
          <w:p w14:paraId="44720D8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shd w:val="clear" w:color="000000" w:fill="909EE6"/>
            <w:vAlign w:val="center"/>
            <w:hideMark/>
          </w:tcPr>
          <w:p w14:paraId="667D644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shd w:val="clear" w:color="000000" w:fill="909EE6"/>
            <w:vAlign w:val="center"/>
            <w:hideMark/>
          </w:tcPr>
          <w:p w14:paraId="737DFEF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43AC3D6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41BB635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80" w:type="dxa"/>
            <w:tcBorders>
              <w:top w:val="nil"/>
              <w:left w:val="nil"/>
              <w:bottom w:val="single" w:sz="4" w:space="0" w:color="auto"/>
              <w:right w:val="single" w:sz="4" w:space="0" w:color="auto"/>
            </w:tcBorders>
            <w:vAlign w:val="center"/>
            <w:hideMark/>
          </w:tcPr>
          <w:p w14:paraId="4CDDF34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79CB480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069829B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16840E4C"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6325266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233FA22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00" w:type="dxa"/>
            <w:tcBorders>
              <w:top w:val="nil"/>
              <w:left w:val="nil"/>
              <w:bottom w:val="single" w:sz="4" w:space="0" w:color="auto"/>
              <w:right w:val="single" w:sz="4" w:space="0" w:color="auto"/>
            </w:tcBorders>
            <w:vAlign w:val="center"/>
            <w:hideMark/>
          </w:tcPr>
          <w:p w14:paraId="5B3D60E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5CBA6AF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76A717D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440" w:type="dxa"/>
            <w:tcBorders>
              <w:top w:val="nil"/>
              <w:left w:val="nil"/>
              <w:bottom w:val="single" w:sz="4" w:space="0" w:color="auto"/>
              <w:right w:val="single" w:sz="4" w:space="0" w:color="auto"/>
            </w:tcBorders>
            <w:vAlign w:val="center"/>
            <w:hideMark/>
          </w:tcPr>
          <w:p w14:paraId="034997B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r>
      <w:tr w:rsidR="00406BD3" w:rsidRPr="00E31F3C" w14:paraId="28C684A6" w14:textId="77777777" w:rsidTr="00C858CE">
        <w:trPr>
          <w:trHeight w:val="870"/>
        </w:trPr>
        <w:tc>
          <w:tcPr>
            <w:tcW w:w="2640" w:type="dxa"/>
            <w:tcBorders>
              <w:top w:val="nil"/>
              <w:left w:val="single" w:sz="4" w:space="0" w:color="auto"/>
              <w:bottom w:val="single" w:sz="4" w:space="0" w:color="auto"/>
              <w:right w:val="single" w:sz="4" w:space="0" w:color="auto"/>
            </w:tcBorders>
            <w:vAlign w:val="center"/>
            <w:hideMark/>
          </w:tcPr>
          <w:p w14:paraId="6D766BE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Identificación de debilidades en el control de inventarios</w:t>
            </w:r>
          </w:p>
        </w:tc>
        <w:tc>
          <w:tcPr>
            <w:tcW w:w="680" w:type="dxa"/>
            <w:tcBorders>
              <w:top w:val="nil"/>
              <w:left w:val="nil"/>
              <w:bottom w:val="single" w:sz="4" w:space="0" w:color="auto"/>
              <w:right w:val="single" w:sz="4" w:space="0" w:color="auto"/>
            </w:tcBorders>
            <w:shd w:val="clear" w:color="auto" w:fill="FFFFFF" w:themeFill="background1"/>
            <w:vAlign w:val="center"/>
            <w:hideMark/>
          </w:tcPr>
          <w:p w14:paraId="73174C2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800" w:type="dxa"/>
            <w:tcBorders>
              <w:top w:val="nil"/>
              <w:left w:val="nil"/>
              <w:bottom w:val="single" w:sz="4" w:space="0" w:color="auto"/>
              <w:right w:val="single" w:sz="4" w:space="0" w:color="auto"/>
            </w:tcBorders>
            <w:vAlign w:val="center"/>
            <w:hideMark/>
          </w:tcPr>
          <w:p w14:paraId="5FD11AC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80" w:type="dxa"/>
            <w:tcBorders>
              <w:top w:val="nil"/>
              <w:left w:val="nil"/>
              <w:bottom w:val="single" w:sz="4" w:space="0" w:color="auto"/>
              <w:right w:val="single" w:sz="4" w:space="0" w:color="auto"/>
            </w:tcBorders>
            <w:vAlign w:val="center"/>
            <w:hideMark/>
          </w:tcPr>
          <w:p w14:paraId="73FC4CE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20" w:type="dxa"/>
            <w:tcBorders>
              <w:top w:val="nil"/>
              <w:left w:val="nil"/>
              <w:bottom w:val="single" w:sz="4" w:space="0" w:color="auto"/>
              <w:right w:val="single" w:sz="4" w:space="0" w:color="auto"/>
            </w:tcBorders>
            <w:vAlign w:val="center"/>
            <w:hideMark/>
          </w:tcPr>
          <w:p w14:paraId="3120391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60" w:type="dxa"/>
            <w:tcBorders>
              <w:top w:val="nil"/>
              <w:left w:val="nil"/>
              <w:bottom w:val="single" w:sz="4" w:space="0" w:color="auto"/>
              <w:right w:val="single" w:sz="4" w:space="0" w:color="auto"/>
            </w:tcBorders>
            <w:shd w:val="clear" w:color="000000" w:fill="9BC2E6"/>
            <w:vAlign w:val="center"/>
            <w:hideMark/>
          </w:tcPr>
          <w:p w14:paraId="3C3B70F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60" w:type="dxa"/>
            <w:tcBorders>
              <w:top w:val="nil"/>
              <w:left w:val="nil"/>
              <w:bottom w:val="single" w:sz="4" w:space="0" w:color="auto"/>
              <w:right w:val="single" w:sz="4" w:space="0" w:color="auto"/>
            </w:tcBorders>
            <w:vAlign w:val="center"/>
            <w:hideMark/>
          </w:tcPr>
          <w:p w14:paraId="4F6A6BE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40B98C0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293CC01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1AA2991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6AD6B8B3"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80" w:type="dxa"/>
            <w:tcBorders>
              <w:top w:val="nil"/>
              <w:left w:val="nil"/>
              <w:bottom w:val="single" w:sz="4" w:space="0" w:color="auto"/>
              <w:right w:val="single" w:sz="4" w:space="0" w:color="auto"/>
            </w:tcBorders>
            <w:vAlign w:val="center"/>
            <w:hideMark/>
          </w:tcPr>
          <w:p w14:paraId="4A78AC9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128185D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0DF8DF1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1F93B94C"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01384BB7"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67BD5A4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00" w:type="dxa"/>
            <w:tcBorders>
              <w:top w:val="nil"/>
              <w:left w:val="nil"/>
              <w:bottom w:val="single" w:sz="4" w:space="0" w:color="auto"/>
              <w:right w:val="single" w:sz="4" w:space="0" w:color="auto"/>
            </w:tcBorders>
            <w:vAlign w:val="center"/>
            <w:hideMark/>
          </w:tcPr>
          <w:p w14:paraId="663E76B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055C627C"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443ADE07"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440" w:type="dxa"/>
            <w:tcBorders>
              <w:top w:val="nil"/>
              <w:left w:val="nil"/>
              <w:bottom w:val="single" w:sz="4" w:space="0" w:color="auto"/>
              <w:right w:val="single" w:sz="4" w:space="0" w:color="auto"/>
            </w:tcBorders>
            <w:vAlign w:val="center"/>
            <w:hideMark/>
          </w:tcPr>
          <w:p w14:paraId="2164881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r>
      <w:tr w:rsidR="00406BD3" w:rsidRPr="00E31F3C" w14:paraId="6F57B760" w14:textId="77777777" w:rsidTr="00C858CE">
        <w:trPr>
          <w:trHeight w:val="870"/>
        </w:trPr>
        <w:tc>
          <w:tcPr>
            <w:tcW w:w="2640" w:type="dxa"/>
            <w:tcBorders>
              <w:top w:val="nil"/>
              <w:left w:val="single" w:sz="4" w:space="0" w:color="auto"/>
              <w:bottom w:val="single" w:sz="4" w:space="0" w:color="auto"/>
              <w:right w:val="single" w:sz="4" w:space="0" w:color="auto"/>
            </w:tcBorders>
            <w:vAlign w:val="center"/>
            <w:hideMark/>
          </w:tcPr>
          <w:p w14:paraId="62DB8C0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Identificación de debilidades en el control de inventarios</w:t>
            </w:r>
          </w:p>
        </w:tc>
        <w:tc>
          <w:tcPr>
            <w:tcW w:w="680" w:type="dxa"/>
            <w:tcBorders>
              <w:top w:val="nil"/>
              <w:left w:val="nil"/>
              <w:bottom w:val="single" w:sz="4" w:space="0" w:color="auto"/>
              <w:right w:val="single" w:sz="4" w:space="0" w:color="auto"/>
            </w:tcBorders>
            <w:shd w:val="clear" w:color="auto" w:fill="FFFFFF" w:themeFill="background1"/>
            <w:vAlign w:val="center"/>
            <w:hideMark/>
          </w:tcPr>
          <w:p w14:paraId="1B98ADF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800" w:type="dxa"/>
            <w:tcBorders>
              <w:top w:val="nil"/>
              <w:left w:val="nil"/>
              <w:bottom w:val="single" w:sz="4" w:space="0" w:color="auto"/>
              <w:right w:val="single" w:sz="4" w:space="0" w:color="auto"/>
            </w:tcBorders>
            <w:vAlign w:val="center"/>
            <w:hideMark/>
          </w:tcPr>
          <w:p w14:paraId="4B5664AC"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80" w:type="dxa"/>
            <w:tcBorders>
              <w:top w:val="nil"/>
              <w:left w:val="nil"/>
              <w:bottom w:val="single" w:sz="4" w:space="0" w:color="auto"/>
              <w:right w:val="single" w:sz="4" w:space="0" w:color="auto"/>
            </w:tcBorders>
            <w:vAlign w:val="center"/>
            <w:hideMark/>
          </w:tcPr>
          <w:p w14:paraId="4C60FE1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20" w:type="dxa"/>
            <w:tcBorders>
              <w:top w:val="nil"/>
              <w:left w:val="nil"/>
              <w:bottom w:val="single" w:sz="4" w:space="0" w:color="auto"/>
              <w:right w:val="single" w:sz="4" w:space="0" w:color="auto"/>
            </w:tcBorders>
            <w:vAlign w:val="center"/>
            <w:hideMark/>
          </w:tcPr>
          <w:p w14:paraId="3FFF9503"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60" w:type="dxa"/>
            <w:tcBorders>
              <w:top w:val="nil"/>
              <w:left w:val="nil"/>
              <w:bottom w:val="single" w:sz="4" w:space="0" w:color="auto"/>
              <w:right w:val="single" w:sz="4" w:space="0" w:color="auto"/>
            </w:tcBorders>
            <w:shd w:val="clear" w:color="000000" w:fill="9BC2E6"/>
            <w:vAlign w:val="center"/>
            <w:hideMark/>
          </w:tcPr>
          <w:p w14:paraId="4B046ED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60" w:type="dxa"/>
            <w:tcBorders>
              <w:top w:val="nil"/>
              <w:left w:val="nil"/>
              <w:bottom w:val="single" w:sz="4" w:space="0" w:color="auto"/>
              <w:right w:val="single" w:sz="4" w:space="0" w:color="auto"/>
            </w:tcBorders>
            <w:vAlign w:val="center"/>
            <w:hideMark/>
          </w:tcPr>
          <w:p w14:paraId="041C939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5756896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2DE313A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7B76E86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1BBFA538"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80" w:type="dxa"/>
            <w:tcBorders>
              <w:top w:val="nil"/>
              <w:left w:val="nil"/>
              <w:bottom w:val="single" w:sz="4" w:space="0" w:color="auto"/>
              <w:right w:val="single" w:sz="4" w:space="0" w:color="auto"/>
            </w:tcBorders>
            <w:vAlign w:val="center"/>
            <w:hideMark/>
          </w:tcPr>
          <w:p w14:paraId="2232267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78FB7EB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633A507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4F2D881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20CA0623"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015A404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00" w:type="dxa"/>
            <w:tcBorders>
              <w:top w:val="nil"/>
              <w:left w:val="nil"/>
              <w:bottom w:val="single" w:sz="4" w:space="0" w:color="auto"/>
              <w:right w:val="single" w:sz="4" w:space="0" w:color="auto"/>
            </w:tcBorders>
            <w:vAlign w:val="center"/>
            <w:hideMark/>
          </w:tcPr>
          <w:p w14:paraId="7E60121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46A4098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1E0F46F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440" w:type="dxa"/>
            <w:tcBorders>
              <w:top w:val="nil"/>
              <w:left w:val="nil"/>
              <w:bottom w:val="single" w:sz="4" w:space="0" w:color="auto"/>
              <w:right w:val="single" w:sz="4" w:space="0" w:color="auto"/>
            </w:tcBorders>
            <w:vAlign w:val="center"/>
            <w:hideMark/>
          </w:tcPr>
          <w:p w14:paraId="4B21EB9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r>
      <w:tr w:rsidR="00406BD3" w:rsidRPr="00E31F3C" w14:paraId="2E55A986" w14:textId="77777777" w:rsidTr="00C858CE">
        <w:trPr>
          <w:trHeight w:val="580"/>
        </w:trPr>
        <w:tc>
          <w:tcPr>
            <w:tcW w:w="2640" w:type="dxa"/>
            <w:tcBorders>
              <w:top w:val="nil"/>
              <w:left w:val="single" w:sz="4" w:space="0" w:color="auto"/>
              <w:bottom w:val="single" w:sz="4" w:space="0" w:color="auto"/>
              <w:right w:val="single" w:sz="4" w:space="0" w:color="auto"/>
            </w:tcBorders>
            <w:vAlign w:val="center"/>
            <w:hideMark/>
          </w:tcPr>
          <w:p w14:paraId="1322CE9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lastRenderedPageBreak/>
              <w:t>Registro de mercancía en el software empresarial</w:t>
            </w:r>
          </w:p>
        </w:tc>
        <w:tc>
          <w:tcPr>
            <w:tcW w:w="680" w:type="dxa"/>
            <w:tcBorders>
              <w:top w:val="nil"/>
              <w:left w:val="nil"/>
              <w:bottom w:val="single" w:sz="4" w:space="0" w:color="auto"/>
              <w:right w:val="single" w:sz="4" w:space="0" w:color="auto"/>
            </w:tcBorders>
            <w:vAlign w:val="center"/>
            <w:hideMark/>
          </w:tcPr>
          <w:p w14:paraId="395B71B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800" w:type="dxa"/>
            <w:tcBorders>
              <w:top w:val="nil"/>
              <w:left w:val="nil"/>
              <w:bottom w:val="single" w:sz="4" w:space="0" w:color="auto"/>
              <w:right w:val="single" w:sz="4" w:space="0" w:color="auto"/>
            </w:tcBorders>
            <w:shd w:val="clear" w:color="auto" w:fill="FFFFFF" w:themeFill="background1"/>
            <w:vAlign w:val="center"/>
            <w:hideMark/>
          </w:tcPr>
          <w:p w14:paraId="04260F37"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80" w:type="dxa"/>
            <w:tcBorders>
              <w:top w:val="nil"/>
              <w:left w:val="nil"/>
              <w:bottom w:val="single" w:sz="4" w:space="0" w:color="auto"/>
              <w:right w:val="single" w:sz="4" w:space="0" w:color="auto"/>
            </w:tcBorders>
            <w:vAlign w:val="center"/>
            <w:hideMark/>
          </w:tcPr>
          <w:p w14:paraId="4322580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20" w:type="dxa"/>
            <w:tcBorders>
              <w:top w:val="nil"/>
              <w:left w:val="nil"/>
              <w:bottom w:val="single" w:sz="4" w:space="0" w:color="auto"/>
              <w:right w:val="single" w:sz="4" w:space="0" w:color="auto"/>
            </w:tcBorders>
            <w:vAlign w:val="center"/>
            <w:hideMark/>
          </w:tcPr>
          <w:p w14:paraId="179783A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60" w:type="dxa"/>
            <w:tcBorders>
              <w:top w:val="nil"/>
              <w:left w:val="nil"/>
              <w:bottom w:val="single" w:sz="4" w:space="0" w:color="auto"/>
              <w:right w:val="single" w:sz="4" w:space="0" w:color="auto"/>
            </w:tcBorders>
            <w:vAlign w:val="center"/>
            <w:hideMark/>
          </w:tcPr>
          <w:p w14:paraId="2AA223E3"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60" w:type="dxa"/>
            <w:tcBorders>
              <w:top w:val="nil"/>
              <w:left w:val="nil"/>
              <w:bottom w:val="single" w:sz="4" w:space="0" w:color="auto"/>
              <w:right w:val="single" w:sz="4" w:space="0" w:color="auto"/>
            </w:tcBorders>
            <w:vAlign w:val="center"/>
            <w:hideMark/>
          </w:tcPr>
          <w:p w14:paraId="2947983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shd w:val="clear" w:color="000000" w:fill="63A4F7"/>
            <w:vAlign w:val="center"/>
            <w:hideMark/>
          </w:tcPr>
          <w:p w14:paraId="3AA7BDF7"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502F7ED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49224E08"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441864C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80" w:type="dxa"/>
            <w:tcBorders>
              <w:top w:val="nil"/>
              <w:left w:val="nil"/>
              <w:bottom w:val="single" w:sz="4" w:space="0" w:color="auto"/>
              <w:right w:val="single" w:sz="4" w:space="0" w:color="auto"/>
            </w:tcBorders>
            <w:vAlign w:val="center"/>
            <w:hideMark/>
          </w:tcPr>
          <w:p w14:paraId="76DEA79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56CF42E3"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shd w:val="clear" w:color="000000" w:fill="63A4F7"/>
            <w:vAlign w:val="center"/>
            <w:hideMark/>
          </w:tcPr>
          <w:p w14:paraId="6845D6C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5A4E7C98"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100EB24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1EDB211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00" w:type="dxa"/>
            <w:tcBorders>
              <w:top w:val="nil"/>
              <w:left w:val="nil"/>
              <w:bottom w:val="single" w:sz="4" w:space="0" w:color="auto"/>
              <w:right w:val="single" w:sz="4" w:space="0" w:color="auto"/>
            </w:tcBorders>
            <w:vAlign w:val="center"/>
            <w:hideMark/>
          </w:tcPr>
          <w:p w14:paraId="579074F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shd w:val="clear" w:color="000000" w:fill="63A4F7"/>
            <w:vAlign w:val="center"/>
            <w:hideMark/>
          </w:tcPr>
          <w:p w14:paraId="5BE5431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054B84C7"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440" w:type="dxa"/>
            <w:tcBorders>
              <w:top w:val="nil"/>
              <w:left w:val="nil"/>
              <w:bottom w:val="single" w:sz="4" w:space="0" w:color="auto"/>
              <w:right w:val="single" w:sz="4" w:space="0" w:color="auto"/>
            </w:tcBorders>
            <w:vAlign w:val="center"/>
            <w:hideMark/>
          </w:tcPr>
          <w:p w14:paraId="3D317B58"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r>
      <w:tr w:rsidR="00406BD3" w:rsidRPr="00E31F3C" w14:paraId="6268DD9E" w14:textId="77777777" w:rsidTr="00C858CE">
        <w:trPr>
          <w:trHeight w:val="870"/>
        </w:trPr>
        <w:tc>
          <w:tcPr>
            <w:tcW w:w="2640" w:type="dxa"/>
            <w:tcBorders>
              <w:top w:val="nil"/>
              <w:left w:val="single" w:sz="4" w:space="0" w:color="auto"/>
              <w:bottom w:val="single" w:sz="4" w:space="0" w:color="auto"/>
              <w:right w:val="single" w:sz="4" w:space="0" w:color="auto"/>
            </w:tcBorders>
            <w:hideMark/>
          </w:tcPr>
          <w:p w14:paraId="2755494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Apoyo en cobros y registro de gastos administrativos en Excel</w:t>
            </w:r>
          </w:p>
        </w:tc>
        <w:tc>
          <w:tcPr>
            <w:tcW w:w="680" w:type="dxa"/>
            <w:tcBorders>
              <w:top w:val="nil"/>
              <w:left w:val="nil"/>
              <w:bottom w:val="single" w:sz="4" w:space="0" w:color="auto"/>
              <w:right w:val="single" w:sz="4" w:space="0" w:color="auto"/>
            </w:tcBorders>
            <w:vAlign w:val="center"/>
            <w:hideMark/>
          </w:tcPr>
          <w:p w14:paraId="0DE818B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800" w:type="dxa"/>
            <w:tcBorders>
              <w:top w:val="nil"/>
              <w:left w:val="nil"/>
              <w:bottom w:val="single" w:sz="4" w:space="0" w:color="auto"/>
              <w:right w:val="single" w:sz="4" w:space="0" w:color="auto"/>
            </w:tcBorders>
            <w:vAlign w:val="center"/>
            <w:hideMark/>
          </w:tcPr>
          <w:p w14:paraId="1C08A648"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80" w:type="dxa"/>
            <w:tcBorders>
              <w:top w:val="nil"/>
              <w:left w:val="nil"/>
              <w:bottom w:val="single" w:sz="4" w:space="0" w:color="auto"/>
              <w:right w:val="single" w:sz="4" w:space="0" w:color="auto"/>
            </w:tcBorders>
            <w:shd w:val="clear" w:color="000000" w:fill="F6C3FF"/>
            <w:vAlign w:val="center"/>
            <w:hideMark/>
          </w:tcPr>
          <w:p w14:paraId="12DFD96C"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20" w:type="dxa"/>
            <w:tcBorders>
              <w:top w:val="nil"/>
              <w:left w:val="nil"/>
              <w:bottom w:val="single" w:sz="4" w:space="0" w:color="auto"/>
              <w:right w:val="single" w:sz="4" w:space="0" w:color="auto"/>
            </w:tcBorders>
            <w:vAlign w:val="center"/>
            <w:hideMark/>
          </w:tcPr>
          <w:p w14:paraId="30A4BFB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60" w:type="dxa"/>
            <w:tcBorders>
              <w:top w:val="nil"/>
              <w:left w:val="nil"/>
              <w:bottom w:val="single" w:sz="4" w:space="0" w:color="auto"/>
              <w:right w:val="single" w:sz="4" w:space="0" w:color="auto"/>
            </w:tcBorders>
            <w:vAlign w:val="center"/>
            <w:hideMark/>
          </w:tcPr>
          <w:p w14:paraId="3B5C24F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60" w:type="dxa"/>
            <w:tcBorders>
              <w:top w:val="nil"/>
              <w:left w:val="nil"/>
              <w:bottom w:val="single" w:sz="4" w:space="0" w:color="auto"/>
              <w:right w:val="single" w:sz="4" w:space="0" w:color="auto"/>
            </w:tcBorders>
            <w:shd w:val="clear" w:color="000000" w:fill="F6C3FF"/>
            <w:vAlign w:val="center"/>
            <w:hideMark/>
          </w:tcPr>
          <w:p w14:paraId="59026B1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4CD287D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43B288C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3335A77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shd w:val="clear" w:color="000000" w:fill="F6C3FF"/>
            <w:vAlign w:val="center"/>
            <w:hideMark/>
          </w:tcPr>
          <w:p w14:paraId="2C67298C"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80" w:type="dxa"/>
            <w:tcBorders>
              <w:top w:val="nil"/>
              <w:left w:val="nil"/>
              <w:bottom w:val="single" w:sz="4" w:space="0" w:color="auto"/>
              <w:right w:val="single" w:sz="4" w:space="0" w:color="auto"/>
            </w:tcBorders>
            <w:vAlign w:val="center"/>
            <w:hideMark/>
          </w:tcPr>
          <w:p w14:paraId="0CB1B01C"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17BDEA4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6BD08F69"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shd w:val="clear" w:color="000000" w:fill="F6C3FF"/>
            <w:vAlign w:val="center"/>
            <w:hideMark/>
          </w:tcPr>
          <w:p w14:paraId="3B1A9A2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06983F9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19CCDFB3"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00" w:type="dxa"/>
            <w:tcBorders>
              <w:top w:val="nil"/>
              <w:left w:val="nil"/>
              <w:bottom w:val="single" w:sz="4" w:space="0" w:color="auto"/>
              <w:right w:val="single" w:sz="4" w:space="0" w:color="auto"/>
            </w:tcBorders>
            <w:vAlign w:val="center"/>
            <w:hideMark/>
          </w:tcPr>
          <w:p w14:paraId="63AE86F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397C2FE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6C47AFE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440" w:type="dxa"/>
            <w:tcBorders>
              <w:top w:val="nil"/>
              <w:left w:val="nil"/>
              <w:bottom w:val="single" w:sz="4" w:space="0" w:color="auto"/>
              <w:right w:val="single" w:sz="4" w:space="0" w:color="auto"/>
            </w:tcBorders>
            <w:vAlign w:val="center"/>
            <w:hideMark/>
          </w:tcPr>
          <w:p w14:paraId="15330C3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r>
      <w:tr w:rsidR="00406BD3" w:rsidRPr="00E31F3C" w14:paraId="5AAE6C5C" w14:textId="77777777" w:rsidTr="00C858CE">
        <w:trPr>
          <w:trHeight w:val="1450"/>
        </w:trPr>
        <w:tc>
          <w:tcPr>
            <w:tcW w:w="2640" w:type="dxa"/>
            <w:tcBorders>
              <w:top w:val="nil"/>
              <w:left w:val="single" w:sz="4" w:space="0" w:color="auto"/>
              <w:bottom w:val="single" w:sz="4" w:space="0" w:color="auto"/>
              <w:right w:val="single" w:sz="4" w:space="0" w:color="auto"/>
            </w:tcBorders>
            <w:vAlign w:val="center"/>
            <w:hideMark/>
          </w:tcPr>
          <w:p w14:paraId="6C0ADA5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Objetivo 2: Identificar las principales debilidades en el control y registro de inventarios y gastos administrativos</w:t>
            </w:r>
          </w:p>
        </w:tc>
        <w:tc>
          <w:tcPr>
            <w:tcW w:w="680" w:type="dxa"/>
            <w:tcBorders>
              <w:top w:val="nil"/>
              <w:left w:val="nil"/>
              <w:bottom w:val="single" w:sz="4" w:space="0" w:color="auto"/>
              <w:right w:val="single" w:sz="4" w:space="0" w:color="auto"/>
            </w:tcBorders>
            <w:vAlign w:val="center"/>
            <w:hideMark/>
          </w:tcPr>
          <w:p w14:paraId="7767945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800" w:type="dxa"/>
            <w:tcBorders>
              <w:top w:val="nil"/>
              <w:left w:val="nil"/>
              <w:bottom w:val="single" w:sz="4" w:space="0" w:color="auto"/>
              <w:right w:val="single" w:sz="4" w:space="0" w:color="auto"/>
            </w:tcBorders>
            <w:vAlign w:val="center"/>
            <w:hideMark/>
          </w:tcPr>
          <w:p w14:paraId="5BB3ED1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80" w:type="dxa"/>
            <w:tcBorders>
              <w:top w:val="nil"/>
              <w:left w:val="nil"/>
              <w:bottom w:val="single" w:sz="4" w:space="0" w:color="auto"/>
              <w:right w:val="single" w:sz="4" w:space="0" w:color="auto"/>
            </w:tcBorders>
            <w:vAlign w:val="center"/>
            <w:hideMark/>
          </w:tcPr>
          <w:p w14:paraId="209B201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20" w:type="dxa"/>
            <w:tcBorders>
              <w:top w:val="nil"/>
              <w:left w:val="nil"/>
              <w:bottom w:val="single" w:sz="4" w:space="0" w:color="auto"/>
              <w:right w:val="single" w:sz="4" w:space="0" w:color="auto"/>
            </w:tcBorders>
            <w:shd w:val="clear" w:color="000000" w:fill="DC3939"/>
            <w:vAlign w:val="center"/>
            <w:hideMark/>
          </w:tcPr>
          <w:p w14:paraId="7A2BB81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60" w:type="dxa"/>
            <w:tcBorders>
              <w:top w:val="nil"/>
              <w:left w:val="nil"/>
              <w:bottom w:val="single" w:sz="4" w:space="0" w:color="auto"/>
              <w:right w:val="single" w:sz="4" w:space="0" w:color="auto"/>
            </w:tcBorders>
            <w:shd w:val="clear" w:color="000000" w:fill="DC3939"/>
            <w:vAlign w:val="center"/>
            <w:hideMark/>
          </w:tcPr>
          <w:p w14:paraId="7A418BF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60" w:type="dxa"/>
            <w:tcBorders>
              <w:top w:val="nil"/>
              <w:left w:val="nil"/>
              <w:bottom w:val="single" w:sz="4" w:space="0" w:color="auto"/>
              <w:right w:val="single" w:sz="4" w:space="0" w:color="auto"/>
            </w:tcBorders>
            <w:shd w:val="clear" w:color="000000" w:fill="DC3939"/>
            <w:vAlign w:val="center"/>
            <w:hideMark/>
          </w:tcPr>
          <w:p w14:paraId="3FA26AB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shd w:val="clear" w:color="000000" w:fill="DC3939"/>
            <w:vAlign w:val="center"/>
            <w:hideMark/>
          </w:tcPr>
          <w:p w14:paraId="54E4404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5381AE5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310935D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496244F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80" w:type="dxa"/>
            <w:tcBorders>
              <w:top w:val="nil"/>
              <w:left w:val="nil"/>
              <w:bottom w:val="single" w:sz="4" w:space="0" w:color="auto"/>
              <w:right w:val="single" w:sz="4" w:space="0" w:color="auto"/>
            </w:tcBorders>
            <w:vAlign w:val="center"/>
            <w:hideMark/>
          </w:tcPr>
          <w:p w14:paraId="59FD118C"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5C9702D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28541FC3"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3E533DC7"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1A75CF2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3498555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00" w:type="dxa"/>
            <w:tcBorders>
              <w:top w:val="nil"/>
              <w:left w:val="nil"/>
              <w:bottom w:val="single" w:sz="4" w:space="0" w:color="auto"/>
              <w:right w:val="single" w:sz="4" w:space="0" w:color="auto"/>
            </w:tcBorders>
            <w:vAlign w:val="center"/>
            <w:hideMark/>
          </w:tcPr>
          <w:p w14:paraId="530FE75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2429E50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7644AFE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440" w:type="dxa"/>
            <w:tcBorders>
              <w:top w:val="nil"/>
              <w:left w:val="nil"/>
              <w:bottom w:val="single" w:sz="4" w:space="0" w:color="auto"/>
              <w:right w:val="single" w:sz="4" w:space="0" w:color="auto"/>
            </w:tcBorders>
            <w:vAlign w:val="center"/>
            <w:hideMark/>
          </w:tcPr>
          <w:p w14:paraId="441E54F7"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r>
      <w:tr w:rsidR="00406BD3" w:rsidRPr="00E31F3C" w14:paraId="747D8BE8" w14:textId="77777777" w:rsidTr="00C858CE">
        <w:trPr>
          <w:trHeight w:val="580"/>
        </w:trPr>
        <w:tc>
          <w:tcPr>
            <w:tcW w:w="2640" w:type="dxa"/>
            <w:tcBorders>
              <w:top w:val="nil"/>
              <w:left w:val="single" w:sz="4" w:space="0" w:color="auto"/>
              <w:bottom w:val="single" w:sz="4" w:space="0" w:color="auto"/>
              <w:right w:val="single" w:sz="4" w:space="0" w:color="auto"/>
            </w:tcBorders>
            <w:hideMark/>
          </w:tcPr>
          <w:p w14:paraId="707FDD1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Apoyo en el proceso de facturación electrónica</w:t>
            </w:r>
          </w:p>
        </w:tc>
        <w:tc>
          <w:tcPr>
            <w:tcW w:w="680" w:type="dxa"/>
            <w:tcBorders>
              <w:top w:val="nil"/>
              <w:left w:val="nil"/>
              <w:bottom w:val="single" w:sz="4" w:space="0" w:color="auto"/>
              <w:right w:val="single" w:sz="4" w:space="0" w:color="auto"/>
            </w:tcBorders>
            <w:vAlign w:val="center"/>
            <w:hideMark/>
          </w:tcPr>
          <w:p w14:paraId="745182C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800" w:type="dxa"/>
            <w:tcBorders>
              <w:top w:val="nil"/>
              <w:left w:val="nil"/>
              <w:bottom w:val="single" w:sz="4" w:space="0" w:color="auto"/>
              <w:right w:val="single" w:sz="4" w:space="0" w:color="auto"/>
            </w:tcBorders>
            <w:vAlign w:val="center"/>
            <w:hideMark/>
          </w:tcPr>
          <w:p w14:paraId="761250B9"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80" w:type="dxa"/>
            <w:tcBorders>
              <w:top w:val="nil"/>
              <w:left w:val="nil"/>
              <w:bottom w:val="single" w:sz="4" w:space="0" w:color="auto"/>
              <w:right w:val="single" w:sz="4" w:space="0" w:color="auto"/>
            </w:tcBorders>
            <w:vAlign w:val="center"/>
            <w:hideMark/>
          </w:tcPr>
          <w:p w14:paraId="37AFB9F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20" w:type="dxa"/>
            <w:tcBorders>
              <w:top w:val="nil"/>
              <w:left w:val="nil"/>
              <w:bottom w:val="single" w:sz="4" w:space="0" w:color="auto"/>
              <w:right w:val="single" w:sz="4" w:space="0" w:color="auto"/>
            </w:tcBorders>
            <w:shd w:val="clear" w:color="000000" w:fill="8EA9DB"/>
            <w:vAlign w:val="center"/>
            <w:hideMark/>
          </w:tcPr>
          <w:p w14:paraId="6B7E6D88"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60" w:type="dxa"/>
            <w:tcBorders>
              <w:top w:val="nil"/>
              <w:left w:val="nil"/>
              <w:bottom w:val="single" w:sz="4" w:space="0" w:color="auto"/>
              <w:right w:val="single" w:sz="4" w:space="0" w:color="auto"/>
            </w:tcBorders>
            <w:shd w:val="clear" w:color="000000" w:fill="8EA9DB"/>
            <w:vAlign w:val="center"/>
            <w:hideMark/>
          </w:tcPr>
          <w:p w14:paraId="6C3CDFB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60" w:type="dxa"/>
            <w:tcBorders>
              <w:top w:val="nil"/>
              <w:left w:val="nil"/>
              <w:bottom w:val="single" w:sz="4" w:space="0" w:color="auto"/>
              <w:right w:val="single" w:sz="4" w:space="0" w:color="auto"/>
            </w:tcBorders>
            <w:vAlign w:val="center"/>
            <w:hideMark/>
          </w:tcPr>
          <w:p w14:paraId="765F12C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385FFEB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55BA67CC"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6B2CF059"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360D6E1C"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80" w:type="dxa"/>
            <w:tcBorders>
              <w:top w:val="nil"/>
              <w:left w:val="nil"/>
              <w:bottom w:val="single" w:sz="4" w:space="0" w:color="auto"/>
              <w:right w:val="single" w:sz="4" w:space="0" w:color="auto"/>
            </w:tcBorders>
            <w:vAlign w:val="center"/>
            <w:hideMark/>
          </w:tcPr>
          <w:p w14:paraId="3C45F1A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62555AF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7F8F2C1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329A517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6533C1D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0DA0CBEC"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00" w:type="dxa"/>
            <w:tcBorders>
              <w:top w:val="nil"/>
              <w:left w:val="nil"/>
              <w:bottom w:val="single" w:sz="4" w:space="0" w:color="auto"/>
              <w:right w:val="single" w:sz="4" w:space="0" w:color="auto"/>
            </w:tcBorders>
            <w:vAlign w:val="center"/>
            <w:hideMark/>
          </w:tcPr>
          <w:p w14:paraId="6CBBDCA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7E0CA3D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45F58F1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440" w:type="dxa"/>
            <w:tcBorders>
              <w:top w:val="nil"/>
              <w:left w:val="nil"/>
              <w:bottom w:val="single" w:sz="4" w:space="0" w:color="auto"/>
              <w:right w:val="single" w:sz="4" w:space="0" w:color="auto"/>
            </w:tcBorders>
            <w:vAlign w:val="center"/>
            <w:hideMark/>
          </w:tcPr>
          <w:p w14:paraId="78807E63"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r>
      <w:tr w:rsidR="00406BD3" w:rsidRPr="00E31F3C" w14:paraId="7492B6C4" w14:textId="77777777" w:rsidTr="00C858CE">
        <w:trPr>
          <w:trHeight w:val="870"/>
        </w:trPr>
        <w:tc>
          <w:tcPr>
            <w:tcW w:w="2640" w:type="dxa"/>
            <w:tcBorders>
              <w:top w:val="nil"/>
              <w:left w:val="single" w:sz="4" w:space="0" w:color="auto"/>
              <w:bottom w:val="single" w:sz="4" w:space="0" w:color="auto"/>
              <w:right w:val="single" w:sz="4" w:space="0" w:color="auto"/>
            </w:tcBorders>
            <w:vAlign w:val="center"/>
            <w:hideMark/>
          </w:tcPr>
          <w:p w14:paraId="0F6D2B83"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Elaboración de estrategias de mejora para inventarios y procesos</w:t>
            </w:r>
          </w:p>
        </w:tc>
        <w:tc>
          <w:tcPr>
            <w:tcW w:w="680" w:type="dxa"/>
            <w:tcBorders>
              <w:top w:val="nil"/>
              <w:left w:val="nil"/>
              <w:bottom w:val="single" w:sz="4" w:space="0" w:color="auto"/>
              <w:right w:val="single" w:sz="4" w:space="0" w:color="auto"/>
            </w:tcBorders>
            <w:vAlign w:val="center"/>
            <w:hideMark/>
          </w:tcPr>
          <w:p w14:paraId="6A2AE72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800" w:type="dxa"/>
            <w:tcBorders>
              <w:top w:val="nil"/>
              <w:left w:val="nil"/>
              <w:bottom w:val="single" w:sz="4" w:space="0" w:color="auto"/>
              <w:right w:val="single" w:sz="4" w:space="0" w:color="auto"/>
            </w:tcBorders>
            <w:vAlign w:val="center"/>
            <w:hideMark/>
          </w:tcPr>
          <w:p w14:paraId="0AF39818"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80" w:type="dxa"/>
            <w:tcBorders>
              <w:top w:val="nil"/>
              <w:left w:val="nil"/>
              <w:bottom w:val="single" w:sz="4" w:space="0" w:color="auto"/>
              <w:right w:val="single" w:sz="4" w:space="0" w:color="auto"/>
            </w:tcBorders>
            <w:vAlign w:val="center"/>
            <w:hideMark/>
          </w:tcPr>
          <w:p w14:paraId="3E1E9607"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20" w:type="dxa"/>
            <w:tcBorders>
              <w:top w:val="nil"/>
              <w:left w:val="nil"/>
              <w:bottom w:val="single" w:sz="4" w:space="0" w:color="auto"/>
              <w:right w:val="single" w:sz="4" w:space="0" w:color="auto"/>
            </w:tcBorders>
            <w:vAlign w:val="center"/>
            <w:hideMark/>
          </w:tcPr>
          <w:p w14:paraId="366E650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60" w:type="dxa"/>
            <w:tcBorders>
              <w:top w:val="nil"/>
              <w:left w:val="nil"/>
              <w:bottom w:val="single" w:sz="4" w:space="0" w:color="auto"/>
              <w:right w:val="single" w:sz="4" w:space="0" w:color="auto"/>
            </w:tcBorders>
            <w:vAlign w:val="center"/>
            <w:hideMark/>
          </w:tcPr>
          <w:p w14:paraId="4427B41C"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60" w:type="dxa"/>
            <w:tcBorders>
              <w:top w:val="nil"/>
              <w:left w:val="nil"/>
              <w:bottom w:val="single" w:sz="4" w:space="0" w:color="auto"/>
              <w:right w:val="single" w:sz="4" w:space="0" w:color="auto"/>
            </w:tcBorders>
            <w:vAlign w:val="center"/>
            <w:hideMark/>
          </w:tcPr>
          <w:p w14:paraId="423570D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17369358"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23BF4307"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shd w:val="clear" w:color="000000" w:fill="FFE699"/>
            <w:vAlign w:val="center"/>
            <w:hideMark/>
          </w:tcPr>
          <w:p w14:paraId="7B7B35E3"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shd w:val="clear" w:color="000000" w:fill="FFE699"/>
            <w:vAlign w:val="center"/>
            <w:hideMark/>
          </w:tcPr>
          <w:p w14:paraId="40CF373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80" w:type="dxa"/>
            <w:tcBorders>
              <w:top w:val="nil"/>
              <w:left w:val="nil"/>
              <w:bottom w:val="single" w:sz="4" w:space="0" w:color="auto"/>
              <w:right w:val="single" w:sz="4" w:space="0" w:color="auto"/>
            </w:tcBorders>
            <w:shd w:val="clear" w:color="000000" w:fill="FFE699"/>
            <w:vAlign w:val="center"/>
            <w:hideMark/>
          </w:tcPr>
          <w:p w14:paraId="6885BBE7"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shd w:val="clear" w:color="000000" w:fill="FFE699"/>
            <w:vAlign w:val="center"/>
            <w:hideMark/>
          </w:tcPr>
          <w:p w14:paraId="6D8669F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589C8C9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08CA3E9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51CF25F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12F0D7D7"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00" w:type="dxa"/>
            <w:tcBorders>
              <w:top w:val="nil"/>
              <w:left w:val="nil"/>
              <w:bottom w:val="single" w:sz="4" w:space="0" w:color="auto"/>
              <w:right w:val="single" w:sz="4" w:space="0" w:color="auto"/>
            </w:tcBorders>
            <w:vAlign w:val="center"/>
            <w:hideMark/>
          </w:tcPr>
          <w:p w14:paraId="3C951BC9"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3F57CF3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26B4C7EC"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440" w:type="dxa"/>
            <w:tcBorders>
              <w:top w:val="nil"/>
              <w:left w:val="nil"/>
              <w:bottom w:val="single" w:sz="4" w:space="0" w:color="auto"/>
              <w:right w:val="single" w:sz="4" w:space="0" w:color="auto"/>
            </w:tcBorders>
            <w:vAlign w:val="center"/>
            <w:hideMark/>
          </w:tcPr>
          <w:p w14:paraId="00666DE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r>
      <w:tr w:rsidR="00406BD3" w:rsidRPr="00E31F3C" w14:paraId="185B8C1A" w14:textId="77777777" w:rsidTr="00C858CE">
        <w:trPr>
          <w:trHeight w:val="580"/>
        </w:trPr>
        <w:tc>
          <w:tcPr>
            <w:tcW w:w="2640" w:type="dxa"/>
            <w:tcBorders>
              <w:top w:val="nil"/>
              <w:left w:val="single" w:sz="4" w:space="0" w:color="auto"/>
              <w:bottom w:val="single" w:sz="4" w:space="0" w:color="auto"/>
              <w:right w:val="single" w:sz="4" w:space="0" w:color="auto"/>
            </w:tcBorders>
            <w:vAlign w:val="center"/>
            <w:hideMark/>
          </w:tcPr>
          <w:p w14:paraId="3B7A6F79"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Entrega del segundo informe</w:t>
            </w:r>
          </w:p>
        </w:tc>
        <w:tc>
          <w:tcPr>
            <w:tcW w:w="680" w:type="dxa"/>
            <w:tcBorders>
              <w:top w:val="nil"/>
              <w:left w:val="nil"/>
              <w:bottom w:val="single" w:sz="4" w:space="0" w:color="auto"/>
              <w:right w:val="single" w:sz="4" w:space="0" w:color="auto"/>
            </w:tcBorders>
            <w:vAlign w:val="center"/>
            <w:hideMark/>
          </w:tcPr>
          <w:p w14:paraId="631336F8"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800" w:type="dxa"/>
            <w:tcBorders>
              <w:top w:val="nil"/>
              <w:left w:val="nil"/>
              <w:bottom w:val="single" w:sz="4" w:space="0" w:color="auto"/>
              <w:right w:val="single" w:sz="4" w:space="0" w:color="auto"/>
            </w:tcBorders>
            <w:vAlign w:val="center"/>
            <w:hideMark/>
          </w:tcPr>
          <w:p w14:paraId="7330A2E7"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80" w:type="dxa"/>
            <w:tcBorders>
              <w:top w:val="nil"/>
              <w:left w:val="nil"/>
              <w:bottom w:val="single" w:sz="4" w:space="0" w:color="auto"/>
              <w:right w:val="single" w:sz="4" w:space="0" w:color="auto"/>
            </w:tcBorders>
            <w:vAlign w:val="center"/>
            <w:hideMark/>
          </w:tcPr>
          <w:p w14:paraId="2BE67DD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20" w:type="dxa"/>
            <w:tcBorders>
              <w:top w:val="nil"/>
              <w:left w:val="nil"/>
              <w:bottom w:val="single" w:sz="4" w:space="0" w:color="auto"/>
              <w:right w:val="single" w:sz="4" w:space="0" w:color="auto"/>
            </w:tcBorders>
            <w:vAlign w:val="center"/>
            <w:hideMark/>
          </w:tcPr>
          <w:p w14:paraId="4475852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60" w:type="dxa"/>
            <w:tcBorders>
              <w:top w:val="nil"/>
              <w:left w:val="nil"/>
              <w:bottom w:val="single" w:sz="4" w:space="0" w:color="auto"/>
              <w:right w:val="single" w:sz="4" w:space="0" w:color="auto"/>
            </w:tcBorders>
            <w:vAlign w:val="center"/>
            <w:hideMark/>
          </w:tcPr>
          <w:p w14:paraId="6B830FC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60" w:type="dxa"/>
            <w:tcBorders>
              <w:top w:val="nil"/>
              <w:left w:val="nil"/>
              <w:bottom w:val="single" w:sz="4" w:space="0" w:color="auto"/>
              <w:right w:val="single" w:sz="4" w:space="0" w:color="auto"/>
            </w:tcBorders>
            <w:vAlign w:val="center"/>
            <w:hideMark/>
          </w:tcPr>
          <w:p w14:paraId="1E01058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283D195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4B0181D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13DEABD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6071FF7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80" w:type="dxa"/>
            <w:tcBorders>
              <w:top w:val="nil"/>
              <w:left w:val="nil"/>
              <w:bottom w:val="single" w:sz="4" w:space="0" w:color="auto"/>
              <w:right w:val="single" w:sz="4" w:space="0" w:color="auto"/>
            </w:tcBorders>
            <w:vAlign w:val="center"/>
            <w:hideMark/>
          </w:tcPr>
          <w:p w14:paraId="106234D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229240A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shd w:val="clear" w:color="000000" w:fill="548235"/>
            <w:vAlign w:val="center"/>
            <w:hideMark/>
          </w:tcPr>
          <w:p w14:paraId="5FC6F5A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6ECAB6D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71D6737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4B193A3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00" w:type="dxa"/>
            <w:tcBorders>
              <w:top w:val="nil"/>
              <w:left w:val="nil"/>
              <w:bottom w:val="single" w:sz="4" w:space="0" w:color="auto"/>
              <w:right w:val="single" w:sz="4" w:space="0" w:color="auto"/>
            </w:tcBorders>
            <w:vAlign w:val="center"/>
            <w:hideMark/>
          </w:tcPr>
          <w:p w14:paraId="21DBCFB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08BC50A3"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3B6E36A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440" w:type="dxa"/>
            <w:tcBorders>
              <w:top w:val="nil"/>
              <w:left w:val="nil"/>
              <w:bottom w:val="single" w:sz="4" w:space="0" w:color="auto"/>
              <w:right w:val="single" w:sz="4" w:space="0" w:color="auto"/>
            </w:tcBorders>
            <w:vAlign w:val="center"/>
            <w:hideMark/>
          </w:tcPr>
          <w:p w14:paraId="0E34BDA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r>
      <w:tr w:rsidR="00406BD3" w:rsidRPr="00E31F3C" w14:paraId="6E1ADB6C" w14:textId="77777777" w:rsidTr="00406BD3">
        <w:trPr>
          <w:trHeight w:val="2606"/>
        </w:trPr>
        <w:tc>
          <w:tcPr>
            <w:tcW w:w="2640" w:type="dxa"/>
            <w:tcBorders>
              <w:top w:val="nil"/>
              <w:left w:val="single" w:sz="4" w:space="0" w:color="auto"/>
              <w:bottom w:val="single" w:sz="4" w:space="0" w:color="auto"/>
              <w:right w:val="single" w:sz="4" w:space="0" w:color="auto"/>
            </w:tcBorders>
            <w:hideMark/>
          </w:tcPr>
          <w:p w14:paraId="0B1A8748"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xml:space="preserve">Objetivo 3: </w:t>
            </w:r>
            <w:r w:rsidRPr="006E7CE8">
              <w:rPr>
                <w:rFonts w:ascii="Calibri" w:hAnsi="Calibri" w:cs="Calibri"/>
                <w:color w:val="000000"/>
                <w:sz w:val="22"/>
                <w:szCs w:val="22"/>
                <w:lang w:val="es-CO" w:eastAsia="es-CO"/>
              </w:rPr>
              <w:t>Diseñar una propuesta de</w:t>
            </w:r>
            <w:r>
              <w:rPr>
                <w:rFonts w:ascii="Calibri" w:hAnsi="Calibri" w:cs="Calibri"/>
                <w:color w:val="000000"/>
                <w:sz w:val="22"/>
                <w:szCs w:val="22"/>
                <w:lang w:val="es-CO" w:eastAsia="es-CO"/>
              </w:rPr>
              <w:t xml:space="preserve"> </w:t>
            </w:r>
            <w:r w:rsidRPr="006E7CE8">
              <w:rPr>
                <w:rFonts w:ascii="Calibri" w:hAnsi="Calibri" w:cs="Calibri"/>
                <w:color w:val="000000"/>
                <w:sz w:val="22"/>
                <w:szCs w:val="22"/>
                <w:lang w:val="es-CO" w:eastAsia="es-CO"/>
              </w:rPr>
              <w:t xml:space="preserve">fortalecimiento institucional mediante la implementación de herramientas visuales para el control de inventarios y el mejoramiento de los procesos administrativos en Distribuciones </w:t>
            </w:r>
            <w:proofErr w:type="spellStart"/>
            <w:r w:rsidRPr="006E7CE8">
              <w:rPr>
                <w:rFonts w:ascii="Calibri" w:hAnsi="Calibri" w:cs="Calibri"/>
                <w:color w:val="000000"/>
                <w:sz w:val="22"/>
                <w:szCs w:val="22"/>
                <w:lang w:val="es-CO" w:eastAsia="es-CO"/>
              </w:rPr>
              <w:t>Ambiflores</w:t>
            </w:r>
            <w:proofErr w:type="spellEnd"/>
            <w:r w:rsidRPr="006E7CE8">
              <w:rPr>
                <w:rFonts w:ascii="Calibri" w:hAnsi="Calibri" w:cs="Calibri"/>
                <w:color w:val="000000"/>
                <w:sz w:val="22"/>
                <w:szCs w:val="22"/>
                <w:lang w:val="es-CO" w:eastAsia="es-CO"/>
              </w:rPr>
              <w:t>.</w:t>
            </w:r>
          </w:p>
        </w:tc>
        <w:tc>
          <w:tcPr>
            <w:tcW w:w="680" w:type="dxa"/>
            <w:tcBorders>
              <w:top w:val="nil"/>
              <w:left w:val="nil"/>
              <w:bottom w:val="single" w:sz="4" w:space="0" w:color="auto"/>
              <w:right w:val="single" w:sz="4" w:space="0" w:color="auto"/>
            </w:tcBorders>
            <w:vAlign w:val="center"/>
            <w:hideMark/>
          </w:tcPr>
          <w:p w14:paraId="13C493B9"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800" w:type="dxa"/>
            <w:tcBorders>
              <w:top w:val="nil"/>
              <w:left w:val="nil"/>
              <w:bottom w:val="single" w:sz="4" w:space="0" w:color="auto"/>
              <w:right w:val="single" w:sz="4" w:space="0" w:color="auto"/>
            </w:tcBorders>
            <w:vAlign w:val="center"/>
            <w:hideMark/>
          </w:tcPr>
          <w:p w14:paraId="7763ED6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80" w:type="dxa"/>
            <w:tcBorders>
              <w:top w:val="nil"/>
              <w:left w:val="nil"/>
              <w:bottom w:val="single" w:sz="4" w:space="0" w:color="auto"/>
              <w:right w:val="single" w:sz="4" w:space="0" w:color="auto"/>
            </w:tcBorders>
            <w:vAlign w:val="center"/>
            <w:hideMark/>
          </w:tcPr>
          <w:p w14:paraId="4F96A5E3"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20" w:type="dxa"/>
            <w:tcBorders>
              <w:top w:val="nil"/>
              <w:left w:val="nil"/>
              <w:bottom w:val="single" w:sz="4" w:space="0" w:color="auto"/>
              <w:right w:val="single" w:sz="4" w:space="0" w:color="auto"/>
            </w:tcBorders>
            <w:vAlign w:val="center"/>
            <w:hideMark/>
          </w:tcPr>
          <w:p w14:paraId="6166D4D9"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60" w:type="dxa"/>
            <w:tcBorders>
              <w:top w:val="nil"/>
              <w:left w:val="nil"/>
              <w:bottom w:val="single" w:sz="4" w:space="0" w:color="auto"/>
              <w:right w:val="single" w:sz="4" w:space="0" w:color="auto"/>
            </w:tcBorders>
            <w:vAlign w:val="center"/>
            <w:hideMark/>
          </w:tcPr>
          <w:p w14:paraId="41006B7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60" w:type="dxa"/>
            <w:tcBorders>
              <w:top w:val="nil"/>
              <w:left w:val="nil"/>
              <w:bottom w:val="single" w:sz="4" w:space="0" w:color="auto"/>
              <w:right w:val="single" w:sz="4" w:space="0" w:color="auto"/>
            </w:tcBorders>
            <w:vAlign w:val="center"/>
            <w:hideMark/>
          </w:tcPr>
          <w:p w14:paraId="4826830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087D672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4DEA30A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2C5A7F4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26D2324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80" w:type="dxa"/>
            <w:tcBorders>
              <w:top w:val="nil"/>
              <w:left w:val="nil"/>
              <w:bottom w:val="single" w:sz="4" w:space="0" w:color="auto"/>
              <w:right w:val="single" w:sz="4" w:space="0" w:color="auto"/>
            </w:tcBorders>
            <w:vAlign w:val="center"/>
            <w:hideMark/>
          </w:tcPr>
          <w:p w14:paraId="68E03D1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7D95618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66CAF8F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13BD1649"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shd w:val="clear" w:color="000000" w:fill="7B7B7B"/>
            <w:vAlign w:val="center"/>
            <w:hideMark/>
          </w:tcPr>
          <w:p w14:paraId="580CB51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shd w:val="clear" w:color="000000" w:fill="7B7B7B"/>
            <w:vAlign w:val="center"/>
            <w:hideMark/>
          </w:tcPr>
          <w:p w14:paraId="7A8C845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00" w:type="dxa"/>
            <w:tcBorders>
              <w:top w:val="nil"/>
              <w:left w:val="nil"/>
              <w:bottom w:val="single" w:sz="4" w:space="0" w:color="auto"/>
              <w:right w:val="single" w:sz="4" w:space="0" w:color="auto"/>
            </w:tcBorders>
            <w:shd w:val="clear" w:color="000000" w:fill="7B7B7B"/>
            <w:vAlign w:val="center"/>
            <w:hideMark/>
          </w:tcPr>
          <w:p w14:paraId="7BBD7B3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2F2C814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5968B00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440" w:type="dxa"/>
            <w:tcBorders>
              <w:top w:val="nil"/>
              <w:left w:val="nil"/>
              <w:bottom w:val="single" w:sz="4" w:space="0" w:color="auto"/>
              <w:right w:val="single" w:sz="4" w:space="0" w:color="auto"/>
            </w:tcBorders>
            <w:vAlign w:val="center"/>
            <w:hideMark/>
          </w:tcPr>
          <w:p w14:paraId="2036B718"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r>
      <w:tr w:rsidR="00406BD3" w:rsidRPr="00E31F3C" w14:paraId="1388AF88" w14:textId="77777777" w:rsidTr="00406BD3">
        <w:trPr>
          <w:trHeight w:val="67"/>
        </w:trPr>
        <w:tc>
          <w:tcPr>
            <w:tcW w:w="2640" w:type="dxa"/>
            <w:tcBorders>
              <w:top w:val="nil"/>
              <w:left w:val="single" w:sz="4" w:space="0" w:color="auto"/>
              <w:bottom w:val="single" w:sz="4" w:space="0" w:color="auto"/>
              <w:right w:val="single" w:sz="4" w:space="0" w:color="auto"/>
            </w:tcBorders>
            <w:vAlign w:val="center"/>
            <w:hideMark/>
          </w:tcPr>
          <w:p w14:paraId="1760B7EC"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xml:space="preserve">Evaluación de resultados </w:t>
            </w:r>
          </w:p>
        </w:tc>
        <w:tc>
          <w:tcPr>
            <w:tcW w:w="680" w:type="dxa"/>
            <w:tcBorders>
              <w:top w:val="nil"/>
              <w:left w:val="nil"/>
              <w:bottom w:val="single" w:sz="4" w:space="0" w:color="auto"/>
              <w:right w:val="single" w:sz="4" w:space="0" w:color="auto"/>
            </w:tcBorders>
            <w:vAlign w:val="center"/>
            <w:hideMark/>
          </w:tcPr>
          <w:p w14:paraId="747C8B9C"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800" w:type="dxa"/>
            <w:tcBorders>
              <w:top w:val="nil"/>
              <w:left w:val="nil"/>
              <w:bottom w:val="single" w:sz="4" w:space="0" w:color="auto"/>
              <w:right w:val="single" w:sz="4" w:space="0" w:color="auto"/>
            </w:tcBorders>
            <w:vAlign w:val="center"/>
            <w:hideMark/>
          </w:tcPr>
          <w:p w14:paraId="6904C652"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80" w:type="dxa"/>
            <w:tcBorders>
              <w:top w:val="nil"/>
              <w:left w:val="nil"/>
              <w:bottom w:val="single" w:sz="4" w:space="0" w:color="auto"/>
              <w:right w:val="single" w:sz="4" w:space="0" w:color="auto"/>
            </w:tcBorders>
            <w:vAlign w:val="center"/>
            <w:hideMark/>
          </w:tcPr>
          <w:p w14:paraId="7739324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20" w:type="dxa"/>
            <w:tcBorders>
              <w:top w:val="nil"/>
              <w:left w:val="nil"/>
              <w:bottom w:val="single" w:sz="4" w:space="0" w:color="auto"/>
              <w:right w:val="single" w:sz="4" w:space="0" w:color="auto"/>
            </w:tcBorders>
            <w:vAlign w:val="center"/>
            <w:hideMark/>
          </w:tcPr>
          <w:p w14:paraId="684B66C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60" w:type="dxa"/>
            <w:tcBorders>
              <w:top w:val="nil"/>
              <w:left w:val="nil"/>
              <w:bottom w:val="single" w:sz="4" w:space="0" w:color="auto"/>
              <w:right w:val="single" w:sz="4" w:space="0" w:color="auto"/>
            </w:tcBorders>
            <w:vAlign w:val="center"/>
            <w:hideMark/>
          </w:tcPr>
          <w:p w14:paraId="2FB299C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60" w:type="dxa"/>
            <w:tcBorders>
              <w:top w:val="nil"/>
              <w:left w:val="nil"/>
              <w:bottom w:val="single" w:sz="4" w:space="0" w:color="auto"/>
              <w:right w:val="single" w:sz="4" w:space="0" w:color="auto"/>
            </w:tcBorders>
            <w:vAlign w:val="center"/>
            <w:hideMark/>
          </w:tcPr>
          <w:p w14:paraId="71C1B3E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2F1F1AC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575416B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4FF962E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2D54C0C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80" w:type="dxa"/>
            <w:tcBorders>
              <w:top w:val="nil"/>
              <w:left w:val="nil"/>
              <w:bottom w:val="single" w:sz="4" w:space="0" w:color="auto"/>
              <w:right w:val="single" w:sz="4" w:space="0" w:color="auto"/>
            </w:tcBorders>
            <w:vAlign w:val="center"/>
            <w:hideMark/>
          </w:tcPr>
          <w:p w14:paraId="2774E30C"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4A36F8C8"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39F2FE0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3A091A0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0A39630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shd w:val="clear" w:color="000000" w:fill="FF7474"/>
            <w:vAlign w:val="center"/>
            <w:hideMark/>
          </w:tcPr>
          <w:p w14:paraId="5699CD0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00" w:type="dxa"/>
            <w:tcBorders>
              <w:top w:val="nil"/>
              <w:left w:val="nil"/>
              <w:bottom w:val="single" w:sz="4" w:space="0" w:color="auto"/>
              <w:right w:val="single" w:sz="4" w:space="0" w:color="auto"/>
            </w:tcBorders>
            <w:shd w:val="clear" w:color="000000" w:fill="FF7474"/>
            <w:vAlign w:val="center"/>
            <w:hideMark/>
          </w:tcPr>
          <w:p w14:paraId="655A6CB0"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shd w:val="clear" w:color="000000" w:fill="FF7474"/>
            <w:vAlign w:val="center"/>
            <w:hideMark/>
          </w:tcPr>
          <w:p w14:paraId="59088729"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373606F6"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440" w:type="dxa"/>
            <w:tcBorders>
              <w:top w:val="nil"/>
              <w:left w:val="nil"/>
              <w:bottom w:val="single" w:sz="4" w:space="0" w:color="auto"/>
              <w:right w:val="single" w:sz="4" w:space="0" w:color="auto"/>
            </w:tcBorders>
            <w:vAlign w:val="center"/>
            <w:hideMark/>
          </w:tcPr>
          <w:p w14:paraId="2EB5E7C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r>
      <w:tr w:rsidR="00406BD3" w:rsidRPr="00E31F3C" w14:paraId="11B709FB" w14:textId="77777777" w:rsidTr="00406BD3">
        <w:trPr>
          <w:trHeight w:val="232"/>
        </w:trPr>
        <w:tc>
          <w:tcPr>
            <w:tcW w:w="2640" w:type="dxa"/>
            <w:tcBorders>
              <w:top w:val="nil"/>
              <w:left w:val="single" w:sz="4" w:space="0" w:color="auto"/>
              <w:bottom w:val="single" w:sz="4" w:space="0" w:color="auto"/>
              <w:right w:val="single" w:sz="4" w:space="0" w:color="auto"/>
            </w:tcBorders>
            <w:hideMark/>
          </w:tcPr>
          <w:p w14:paraId="7DC2B4C4"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Sustentación y entrega del informe final</w:t>
            </w:r>
          </w:p>
        </w:tc>
        <w:tc>
          <w:tcPr>
            <w:tcW w:w="680" w:type="dxa"/>
            <w:tcBorders>
              <w:top w:val="nil"/>
              <w:left w:val="nil"/>
              <w:bottom w:val="single" w:sz="4" w:space="0" w:color="auto"/>
              <w:right w:val="single" w:sz="4" w:space="0" w:color="auto"/>
            </w:tcBorders>
            <w:vAlign w:val="center"/>
            <w:hideMark/>
          </w:tcPr>
          <w:p w14:paraId="319DC488"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800" w:type="dxa"/>
            <w:tcBorders>
              <w:top w:val="nil"/>
              <w:left w:val="nil"/>
              <w:bottom w:val="single" w:sz="4" w:space="0" w:color="auto"/>
              <w:right w:val="single" w:sz="4" w:space="0" w:color="auto"/>
            </w:tcBorders>
            <w:vAlign w:val="center"/>
            <w:hideMark/>
          </w:tcPr>
          <w:p w14:paraId="0C895CA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80" w:type="dxa"/>
            <w:tcBorders>
              <w:top w:val="nil"/>
              <w:left w:val="nil"/>
              <w:bottom w:val="single" w:sz="4" w:space="0" w:color="auto"/>
              <w:right w:val="single" w:sz="4" w:space="0" w:color="auto"/>
            </w:tcBorders>
            <w:vAlign w:val="center"/>
            <w:hideMark/>
          </w:tcPr>
          <w:p w14:paraId="0CB4B5A3"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20" w:type="dxa"/>
            <w:tcBorders>
              <w:top w:val="nil"/>
              <w:left w:val="nil"/>
              <w:bottom w:val="single" w:sz="4" w:space="0" w:color="auto"/>
              <w:right w:val="single" w:sz="4" w:space="0" w:color="auto"/>
            </w:tcBorders>
            <w:vAlign w:val="center"/>
            <w:hideMark/>
          </w:tcPr>
          <w:p w14:paraId="0BA8D37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60" w:type="dxa"/>
            <w:tcBorders>
              <w:top w:val="nil"/>
              <w:left w:val="nil"/>
              <w:bottom w:val="single" w:sz="4" w:space="0" w:color="auto"/>
              <w:right w:val="single" w:sz="4" w:space="0" w:color="auto"/>
            </w:tcBorders>
            <w:vAlign w:val="center"/>
            <w:hideMark/>
          </w:tcPr>
          <w:p w14:paraId="66C4ED8B"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60" w:type="dxa"/>
            <w:tcBorders>
              <w:top w:val="nil"/>
              <w:left w:val="nil"/>
              <w:bottom w:val="single" w:sz="4" w:space="0" w:color="auto"/>
              <w:right w:val="single" w:sz="4" w:space="0" w:color="auto"/>
            </w:tcBorders>
            <w:vAlign w:val="center"/>
            <w:hideMark/>
          </w:tcPr>
          <w:p w14:paraId="2BD9D69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5F0B6588"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5342EF17"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49DB39A5"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7A3F452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80" w:type="dxa"/>
            <w:tcBorders>
              <w:top w:val="nil"/>
              <w:left w:val="nil"/>
              <w:bottom w:val="single" w:sz="4" w:space="0" w:color="auto"/>
              <w:right w:val="single" w:sz="4" w:space="0" w:color="auto"/>
            </w:tcBorders>
            <w:vAlign w:val="center"/>
            <w:hideMark/>
          </w:tcPr>
          <w:p w14:paraId="684DF889"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12447F4E"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40" w:type="dxa"/>
            <w:tcBorders>
              <w:top w:val="nil"/>
              <w:left w:val="nil"/>
              <w:bottom w:val="single" w:sz="4" w:space="0" w:color="auto"/>
              <w:right w:val="single" w:sz="4" w:space="0" w:color="auto"/>
            </w:tcBorders>
            <w:vAlign w:val="center"/>
            <w:hideMark/>
          </w:tcPr>
          <w:p w14:paraId="68D49D83"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3FABA40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36C14B0F"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00" w:type="dxa"/>
            <w:tcBorders>
              <w:top w:val="nil"/>
              <w:left w:val="nil"/>
              <w:bottom w:val="single" w:sz="4" w:space="0" w:color="auto"/>
              <w:right w:val="single" w:sz="4" w:space="0" w:color="auto"/>
            </w:tcBorders>
            <w:vAlign w:val="center"/>
            <w:hideMark/>
          </w:tcPr>
          <w:p w14:paraId="30694B1A"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500" w:type="dxa"/>
            <w:tcBorders>
              <w:top w:val="nil"/>
              <w:left w:val="nil"/>
              <w:bottom w:val="single" w:sz="4" w:space="0" w:color="auto"/>
              <w:right w:val="single" w:sz="4" w:space="0" w:color="auto"/>
            </w:tcBorders>
            <w:vAlign w:val="center"/>
            <w:hideMark/>
          </w:tcPr>
          <w:p w14:paraId="5272F751"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vAlign w:val="center"/>
            <w:hideMark/>
          </w:tcPr>
          <w:p w14:paraId="1F86B439"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620" w:type="dxa"/>
            <w:tcBorders>
              <w:top w:val="nil"/>
              <w:left w:val="nil"/>
              <w:bottom w:val="single" w:sz="4" w:space="0" w:color="auto"/>
              <w:right w:val="single" w:sz="4" w:space="0" w:color="auto"/>
            </w:tcBorders>
            <w:shd w:val="clear" w:color="000000" w:fill="6373BA"/>
            <w:vAlign w:val="center"/>
            <w:hideMark/>
          </w:tcPr>
          <w:p w14:paraId="0DBCA15D"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c>
          <w:tcPr>
            <w:tcW w:w="440" w:type="dxa"/>
            <w:tcBorders>
              <w:top w:val="nil"/>
              <w:left w:val="nil"/>
              <w:bottom w:val="single" w:sz="4" w:space="0" w:color="auto"/>
              <w:right w:val="single" w:sz="4" w:space="0" w:color="auto"/>
            </w:tcBorders>
            <w:vAlign w:val="center"/>
            <w:hideMark/>
          </w:tcPr>
          <w:p w14:paraId="1887182C" w14:textId="77777777" w:rsidR="00406BD3" w:rsidRPr="00E31F3C" w:rsidRDefault="00406BD3" w:rsidP="00C858CE">
            <w:pPr>
              <w:jc w:val="left"/>
              <w:rPr>
                <w:rFonts w:ascii="Calibri" w:hAnsi="Calibri" w:cs="Calibri"/>
                <w:color w:val="000000"/>
                <w:sz w:val="22"/>
                <w:szCs w:val="22"/>
                <w:lang w:val="es-CO" w:eastAsia="es-CO"/>
              </w:rPr>
            </w:pPr>
            <w:r w:rsidRPr="00E31F3C">
              <w:rPr>
                <w:rFonts w:ascii="Calibri" w:hAnsi="Calibri" w:cs="Calibri"/>
                <w:color w:val="000000"/>
                <w:sz w:val="22"/>
                <w:szCs w:val="22"/>
                <w:lang w:val="es-CO" w:eastAsia="es-CO"/>
              </w:rPr>
              <w:t> </w:t>
            </w:r>
          </w:p>
        </w:tc>
      </w:tr>
    </w:tbl>
    <w:p w14:paraId="3BF16290" w14:textId="77777777" w:rsidR="00406BD3" w:rsidRDefault="00406BD3" w:rsidP="00406BD3">
      <w:pPr>
        <w:rPr>
          <w:rFonts w:cs="Arial"/>
        </w:rPr>
        <w:sectPr w:rsidR="00406BD3" w:rsidSect="00406BD3">
          <w:pgSz w:w="15840" w:h="12240" w:orient="landscape"/>
          <w:pgMar w:top="1701" w:right="1191" w:bottom="1134" w:left="1134" w:header="289" w:footer="885" w:gutter="0"/>
          <w:cols w:space="720"/>
        </w:sectPr>
      </w:pPr>
    </w:p>
    <w:p w14:paraId="390C5F03" w14:textId="77777777" w:rsidR="00406BD3" w:rsidRDefault="00406BD3" w:rsidP="00406BD3">
      <w:pPr>
        <w:rPr>
          <w:rFonts w:cs="Arial"/>
        </w:rPr>
      </w:pPr>
    </w:p>
    <w:p w14:paraId="6DAB6D0B" w14:textId="77777777" w:rsidR="00E31F3C" w:rsidRDefault="00E31F3C" w:rsidP="00F41DB6">
      <w:pPr>
        <w:pStyle w:val="Textoindependiente"/>
      </w:pPr>
    </w:p>
    <w:p w14:paraId="15B86BC5" w14:textId="77777777" w:rsidR="00406BD3" w:rsidRDefault="00406BD3" w:rsidP="00406BD3">
      <w:pPr>
        <w:rPr>
          <w:rFonts w:eastAsia="Arial" w:cs="Arial"/>
          <w:lang w:val="es-CO" w:eastAsia="es-CO" w:bidi="es-CO"/>
        </w:rPr>
      </w:pPr>
    </w:p>
    <w:p w14:paraId="46EBBC11" w14:textId="77777777" w:rsidR="00786B7D" w:rsidRDefault="00786B7D" w:rsidP="00853750">
      <w:pPr>
        <w:pStyle w:val="Ttulo1"/>
        <w:jc w:val="center"/>
      </w:pPr>
    </w:p>
    <w:p w14:paraId="6525DC9C" w14:textId="14FECF2B" w:rsidR="00786B7D" w:rsidRPr="003F4C8F" w:rsidRDefault="00786B7D" w:rsidP="003F4C8F">
      <w:pPr>
        <w:pStyle w:val="Ttulo1"/>
        <w:jc w:val="center"/>
      </w:pPr>
      <w:bookmarkStart w:id="33" w:name="_Toc231928847"/>
      <w:r w:rsidRPr="003F4C8F">
        <w:t>CAPITULO 3</w:t>
      </w:r>
      <w:bookmarkEnd w:id="33"/>
    </w:p>
    <w:p w14:paraId="5D89476D" w14:textId="77777777" w:rsidR="00786B7D" w:rsidRDefault="00786B7D" w:rsidP="00786B7D">
      <w:pPr>
        <w:rPr>
          <w:rFonts w:eastAsia="Arial"/>
        </w:rPr>
      </w:pPr>
    </w:p>
    <w:p w14:paraId="0F860E1A" w14:textId="77777777" w:rsidR="00786B7D" w:rsidRDefault="00786B7D" w:rsidP="00786B7D">
      <w:pPr>
        <w:rPr>
          <w:rFonts w:eastAsia="Arial"/>
        </w:rPr>
      </w:pPr>
    </w:p>
    <w:p w14:paraId="778B2CC9" w14:textId="66328951" w:rsidR="00786B7D" w:rsidRDefault="00786B7D" w:rsidP="003F4C8F">
      <w:pPr>
        <w:pStyle w:val="Ttulo1"/>
        <w:numPr>
          <w:ilvl w:val="0"/>
          <w:numId w:val="43"/>
        </w:numPr>
      </w:pPr>
      <w:bookmarkStart w:id="34" w:name="_Toc231928848"/>
      <w:r>
        <w:t>DESARROLLO DE LA PRÁCTICA</w:t>
      </w:r>
      <w:bookmarkEnd w:id="34"/>
      <w:r>
        <w:t xml:space="preserve"> </w:t>
      </w:r>
    </w:p>
    <w:p w14:paraId="774D6292" w14:textId="77777777" w:rsidR="005260B3" w:rsidRDefault="005260B3" w:rsidP="005260B3"/>
    <w:p w14:paraId="22857DC0" w14:textId="67B1E7DA" w:rsidR="005260B3" w:rsidRDefault="005260B3" w:rsidP="005260B3">
      <w:pPr>
        <w:rPr>
          <w:lang w:val="es-CO"/>
        </w:rPr>
      </w:pPr>
      <w:r w:rsidRPr="005260B3">
        <w:rPr>
          <w:lang w:val="es-CO"/>
        </w:rPr>
        <w:t xml:space="preserve">El desarrollo de las prácticas profesionales en la empresa Distribuciones </w:t>
      </w:r>
      <w:proofErr w:type="spellStart"/>
      <w:r w:rsidRPr="005260B3">
        <w:rPr>
          <w:lang w:val="es-CO"/>
        </w:rPr>
        <w:t>Ambiflores</w:t>
      </w:r>
      <w:proofErr w:type="spellEnd"/>
      <w:r w:rsidRPr="005260B3">
        <w:rPr>
          <w:lang w:val="es-CO"/>
        </w:rPr>
        <w:t xml:space="preserve"> DMD S.A.S. se llevó a cabo de manera satisfactoria, permitiendo aplicar los conocimientos adquiridos durante la formación académica y contribuir al fortalecimiento de los procesos administrativos de la organización. Durante este periodo se brindó apoyo en actividades relacionadas con el control de inventarios, registro de información en el software empresarial, manejo de gastos administrativos</w:t>
      </w:r>
      <w:r>
        <w:rPr>
          <w:lang w:val="es-CO"/>
        </w:rPr>
        <w:t xml:space="preserve">, apoyo logístico </w:t>
      </w:r>
      <w:r w:rsidRPr="005260B3">
        <w:rPr>
          <w:lang w:val="es-CO"/>
        </w:rPr>
        <w:t>y verificación de mercancías.</w:t>
      </w:r>
    </w:p>
    <w:p w14:paraId="59C0716A" w14:textId="77777777" w:rsidR="005260B3" w:rsidRPr="005260B3" w:rsidRDefault="005260B3" w:rsidP="005260B3">
      <w:pPr>
        <w:rPr>
          <w:lang w:val="es-CO"/>
        </w:rPr>
      </w:pPr>
    </w:p>
    <w:p w14:paraId="7635E405" w14:textId="1BBB95F7" w:rsidR="005260B3" w:rsidRDefault="005260B3" w:rsidP="005260B3">
      <w:pPr>
        <w:rPr>
          <w:lang w:val="es-CO"/>
        </w:rPr>
      </w:pPr>
      <w:r w:rsidRPr="005260B3">
        <w:rPr>
          <w:lang w:val="es-CO"/>
        </w:rPr>
        <w:t>Al inicio de las prácticas, específicamente durante el mes de enero, se evidenciaron inconsistencias en los registros de inventario de la empresa</w:t>
      </w:r>
      <w:r>
        <w:rPr>
          <w:lang w:val="es-CO"/>
        </w:rPr>
        <w:t>, l</w:t>
      </w:r>
      <w:r w:rsidRPr="005260B3">
        <w:rPr>
          <w:lang w:val="es-CO"/>
        </w:rPr>
        <w:t>os productos fabricados, los envases utilizados en el proceso productivo y las mercancías no fabricadas presentaban saldos negativos dentro del sistema, situación que no coincidía con las existencias físicas reales encontradas en bodega</w:t>
      </w:r>
      <w:r>
        <w:rPr>
          <w:lang w:val="es-CO"/>
        </w:rPr>
        <w:t>, e</w:t>
      </w:r>
      <w:r w:rsidRPr="005260B3">
        <w:rPr>
          <w:lang w:val="es-CO"/>
        </w:rPr>
        <w:t>sta problemática dificultaba la consulta de información confiable, limitaba el control adecuado de los inventarios y podía afectar la toma de decisiones relacionadas con compras, producción y abastecimiento (ver Anexo 3).</w:t>
      </w:r>
    </w:p>
    <w:p w14:paraId="4CF5EB26" w14:textId="77777777" w:rsidR="005260B3" w:rsidRPr="005260B3" w:rsidRDefault="005260B3" w:rsidP="005260B3">
      <w:pPr>
        <w:rPr>
          <w:lang w:val="es-CO"/>
        </w:rPr>
      </w:pPr>
    </w:p>
    <w:p w14:paraId="4595579D" w14:textId="0D4F0A6A" w:rsidR="005260B3" w:rsidRDefault="005260B3" w:rsidP="005260B3">
      <w:pPr>
        <w:rPr>
          <w:lang w:val="es-CO"/>
        </w:rPr>
      </w:pPr>
      <w:r w:rsidRPr="005260B3">
        <w:rPr>
          <w:lang w:val="es-CO"/>
        </w:rPr>
        <w:t>Con el fin de mejorar esta situación, se realizó un proceso de revisión, verificación y actualización de los inventarios mediante conteos físicos y registros sistemáticos en el software empresarial</w:t>
      </w:r>
      <w:r>
        <w:rPr>
          <w:lang w:val="es-CO"/>
        </w:rPr>
        <w:t>, e</w:t>
      </w:r>
      <w:r w:rsidRPr="005260B3">
        <w:rPr>
          <w:lang w:val="es-CO"/>
        </w:rPr>
        <w:t>stas actividades permitieron corregir inconsistencias, actualizar la información existente y mejorar la confiabilidad de los datos registrados en el sistema.</w:t>
      </w:r>
    </w:p>
    <w:p w14:paraId="7648EE89" w14:textId="77777777" w:rsidR="005260B3" w:rsidRPr="005260B3" w:rsidRDefault="005260B3" w:rsidP="005260B3">
      <w:pPr>
        <w:rPr>
          <w:lang w:val="es-CO"/>
        </w:rPr>
      </w:pPr>
    </w:p>
    <w:p w14:paraId="3007EBF1" w14:textId="77777777" w:rsidR="005260B3" w:rsidRDefault="005260B3" w:rsidP="005260B3">
      <w:pPr>
        <w:rPr>
          <w:lang w:val="es-CO"/>
        </w:rPr>
      </w:pPr>
      <w:r w:rsidRPr="005260B3">
        <w:rPr>
          <w:lang w:val="es-CO"/>
        </w:rPr>
        <w:t>Asimismo, durante el desarrollo de la práctica fue posible identificar oportunidades de mejora relacionadas con los mecanismos de control y seguimiento de inventarios. A partir de los hallazgos encontrados, se formuló una propuesta de fortalecimiento institucional basada en la implementación de tableros visuales para el control de envases, productos fabricados, mercancías no fabricadas y etiquetas, con el propósito de complementar el software empresarial y facilitar la consulta rápida de la información.</w:t>
      </w:r>
    </w:p>
    <w:p w14:paraId="370A464F" w14:textId="77777777" w:rsidR="005260B3" w:rsidRPr="005260B3" w:rsidRDefault="005260B3" w:rsidP="005260B3">
      <w:pPr>
        <w:rPr>
          <w:lang w:val="es-CO"/>
        </w:rPr>
      </w:pPr>
    </w:p>
    <w:p w14:paraId="3AF33B57" w14:textId="77777777" w:rsidR="005260B3" w:rsidRPr="005260B3" w:rsidRDefault="005260B3" w:rsidP="005260B3">
      <w:pPr>
        <w:rPr>
          <w:lang w:val="es-CO"/>
        </w:rPr>
      </w:pPr>
      <w:r w:rsidRPr="005260B3">
        <w:rPr>
          <w:lang w:val="es-CO"/>
        </w:rPr>
        <w:t>Como resultado, la práctica no solo contribuyó a la actualización y organización de los inventarios de la empresa, sino que también permitió generar una propuesta orientada al mejoramiento de los procesos administrativos y al fortalecimiento de los mecanismos de control interno, aportando herramientas que pueden favorecer una gestión más eficiente de los recursos y una toma de decisiones más oportuna.</w:t>
      </w:r>
    </w:p>
    <w:p w14:paraId="629CB888" w14:textId="77777777" w:rsidR="00786B7D" w:rsidRDefault="00786B7D" w:rsidP="00786B7D">
      <w:pPr>
        <w:rPr>
          <w:rFonts w:eastAsia="Arial"/>
        </w:rPr>
      </w:pPr>
    </w:p>
    <w:p w14:paraId="7413DC6D" w14:textId="77777777" w:rsidR="00786B7D" w:rsidRDefault="00786B7D" w:rsidP="00786B7D">
      <w:pPr>
        <w:rPr>
          <w:rFonts w:eastAsia="Arial"/>
        </w:rPr>
      </w:pPr>
    </w:p>
    <w:p w14:paraId="55ED12A2" w14:textId="65E1DC8F" w:rsidR="00786B7D" w:rsidRDefault="00786B7D" w:rsidP="003F4C8F">
      <w:pPr>
        <w:pStyle w:val="Ttulo1"/>
        <w:numPr>
          <w:ilvl w:val="1"/>
          <w:numId w:val="43"/>
        </w:numPr>
      </w:pPr>
      <w:bookmarkStart w:id="35" w:name="_Toc231928849"/>
      <w:r w:rsidRPr="002C3B9B">
        <w:t>Desarrollo del objetivo específico: 1</w:t>
      </w:r>
      <w:bookmarkEnd w:id="35"/>
    </w:p>
    <w:p w14:paraId="5954F954" w14:textId="77777777" w:rsidR="00DB7988" w:rsidRDefault="00DB7988" w:rsidP="00DB7988"/>
    <w:p w14:paraId="2D846CAB" w14:textId="18AA5393" w:rsidR="00DB7988" w:rsidRPr="00DB7988" w:rsidRDefault="00DB7988" w:rsidP="00DB7988">
      <w:pPr>
        <w:rPr>
          <w:b/>
          <w:bCs/>
        </w:rPr>
      </w:pPr>
      <w:r w:rsidRPr="00DB7988">
        <w:rPr>
          <w:b/>
          <w:bCs/>
        </w:rPr>
        <w:lastRenderedPageBreak/>
        <w:t>Diagnosticar la situación actual del área administrativa y operativa de la empresa, teniendo en cuenta aspectos como infraestructura, personal, tecnología y procesos.</w:t>
      </w:r>
    </w:p>
    <w:p w14:paraId="4C499E48" w14:textId="77777777" w:rsidR="00DB7988" w:rsidRDefault="00DB7988" w:rsidP="00DB7988"/>
    <w:p w14:paraId="22D612DE" w14:textId="2C212A41" w:rsidR="005260B3" w:rsidRDefault="00DB7988" w:rsidP="00DB7988">
      <w:r>
        <w:t xml:space="preserve">Para el cumplimiento de este objetivo se realizó un proceso de observación y análisis de las actividades desarrolladas en las áreas administrativa y operativa de Distribuciones </w:t>
      </w:r>
      <w:proofErr w:type="spellStart"/>
      <w:r>
        <w:t>Ambiflores</w:t>
      </w:r>
      <w:proofErr w:type="spellEnd"/>
      <w:r>
        <w:t>, inicialmente se revisó la estructura organizacional de la empresa, identificando las funciones desempeñadas por cada cargo dentro del organigrama y la forma en que interactúan las diferentes áreas para el desarrollo de las actividades productivas y comerciales.</w:t>
      </w:r>
    </w:p>
    <w:p w14:paraId="43D1D3EF" w14:textId="77777777" w:rsidR="00DB7988" w:rsidRDefault="00DB7988" w:rsidP="00DB7988"/>
    <w:p w14:paraId="4BE3296D" w14:textId="4DF9E47D" w:rsidR="00DB7988" w:rsidRDefault="00DB7988" w:rsidP="00DB7988">
      <w:r w:rsidRPr="00DB7988">
        <w:t>se realizó la revisión de los procesos relacionados con el manejo de inventarios, identificando debilidades en el control y actualización de la información. Durante esta actividad se verificaron productos fabricados, mercancías no fabricadas y envases, encontrando inconsistencias entre las existencias físicas y los registros almacenados en el software empresarial, situación que afectaba la confiabilidad de la información disponible para la toma de decisiones.</w:t>
      </w:r>
    </w:p>
    <w:p w14:paraId="21DCB894" w14:textId="77777777" w:rsidR="00EE0ED2" w:rsidRDefault="00EE0ED2" w:rsidP="00DB7988"/>
    <w:p w14:paraId="76AE0CCC" w14:textId="4284AE63" w:rsidR="00EE0ED2" w:rsidRDefault="00EE0ED2" w:rsidP="00DB7988">
      <w:r w:rsidRPr="00EE0ED2">
        <w:t>De igual manera, se participó en el registro de mercancías dentro del software empresarial, permitiendo conocer el procedimiento utilizado por la empresa para el ingreso y actualización de inventarios. También se brindó apoyo en el registro de gastos administrativos y actividades de control relacionadas con cobros, con el fin de comprender el funcionamiento de los procesos financieros y administrativos de la organización.</w:t>
      </w:r>
    </w:p>
    <w:p w14:paraId="7A9C87A0" w14:textId="77777777" w:rsidR="00EE0ED2" w:rsidRDefault="00EE0ED2" w:rsidP="00DB7988"/>
    <w:p w14:paraId="0524D279" w14:textId="77777777" w:rsidR="00DB7988" w:rsidRDefault="00DB7988" w:rsidP="00DB7988"/>
    <w:tbl>
      <w:tblPr>
        <w:tblW w:w="4940" w:type="dxa"/>
        <w:tblInd w:w="-5" w:type="dxa"/>
        <w:tblCellMar>
          <w:left w:w="70" w:type="dxa"/>
          <w:right w:w="70" w:type="dxa"/>
        </w:tblCellMar>
        <w:tblLook w:val="04A0" w:firstRow="1" w:lastRow="0" w:firstColumn="1" w:lastColumn="0" w:noHBand="0" w:noVBand="1"/>
      </w:tblPr>
      <w:tblGrid>
        <w:gridCol w:w="2320"/>
        <w:gridCol w:w="2620"/>
      </w:tblGrid>
      <w:tr w:rsidR="00DB7988" w:rsidRPr="00DB7988" w14:paraId="18E42C3E" w14:textId="77777777" w:rsidTr="00DB7988">
        <w:trPr>
          <w:trHeight w:val="290"/>
        </w:trPr>
        <w:tc>
          <w:tcPr>
            <w:tcW w:w="2320" w:type="dxa"/>
            <w:tcBorders>
              <w:top w:val="single" w:sz="4" w:space="0" w:color="auto"/>
              <w:left w:val="single" w:sz="4" w:space="0" w:color="auto"/>
              <w:bottom w:val="single" w:sz="4" w:space="0" w:color="auto"/>
              <w:right w:val="single" w:sz="4" w:space="0" w:color="auto"/>
            </w:tcBorders>
            <w:vAlign w:val="center"/>
            <w:hideMark/>
          </w:tcPr>
          <w:p w14:paraId="2F4B17B4" w14:textId="77777777" w:rsidR="00DB7988" w:rsidRPr="00DB7988" w:rsidRDefault="00DB7988" w:rsidP="00DB7988">
            <w:pPr>
              <w:jc w:val="center"/>
              <w:rPr>
                <w:rFonts w:ascii="Calibri" w:hAnsi="Calibri" w:cs="Calibri"/>
                <w:b/>
                <w:bCs/>
                <w:color w:val="000000"/>
                <w:sz w:val="22"/>
                <w:szCs w:val="22"/>
                <w:lang w:val="es-CO" w:eastAsia="es-CO"/>
              </w:rPr>
            </w:pPr>
            <w:r w:rsidRPr="00DB7988">
              <w:rPr>
                <w:rFonts w:ascii="Calibri" w:hAnsi="Calibri" w:cs="Calibri"/>
                <w:b/>
                <w:bCs/>
                <w:color w:val="000000"/>
                <w:sz w:val="22"/>
                <w:szCs w:val="22"/>
                <w:lang w:val="es-CO" w:eastAsia="es-CO"/>
              </w:rPr>
              <w:t>Actividad</w:t>
            </w:r>
          </w:p>
        </w:tc>
        <w:tc>
          <w:tcPr>
            <w:tcW w:w="2620" w:type="dxa"/>
            <w:tcBorders>
              <w:top w:val="single" w:sz="4" w:space="0" w:color="auto"/>
              <w:left w:val="nil"/>
              <w:bottom w:val="single" w:sz="4" w:space="0" w:color="auto"/>
              <w:right w:val="single" w:sz="4" w:space="0" w:color="auto"/>
            </w:tcBorders>
            <w:vAlign w:val="center"/>
            <w:hideMark/>
          </w:tcPr>
          <w:p w14:paraId="6ED91414" w14:textId="77777777" w:rsidR="00DB7988" w:rsidRPr="00DB7988" w:rsidRDefault="00DB7988" w:rsidP="00DB7988">
            <w:pPr>
              <w:jc w:val="center"/>
              <w:rPr>
                <w:rFonts w:ascii="Calibri" w:hAnsi="Calibri" w:cs="Calibri"/>
                <w:b/>
                <w:bCs/>
                <w:color w:val="000000"/>
                <w:sz w:val="22"/>
                <w:szCs w:val="22"/>
                <w:lang w:val="es-CO" w:eastAsia="es-CO"/>
              </w:rPr>
            </w:pPr>
            <w:r w:rsidRPr="00DB7988">
              <w:rPr>
                <w:rFonts w:ascii="Calibri" w:hAnsi="Calibri" w:cs="Calibri"/>
                <w:b/>
                <w:bCs/>
                <w:color w:val="000000"/>
                <w:sz w:val="22"/>
                <w:szCs w:val="22"/>
                <w:lang w:val="es-CO" w:eastAsia="es-CO"/>
              </w:rPr>
              <w:t>Descripción</w:t>
            </w:r>
          </w:p>
        </w:tc>
      </w:tr>
      <w:tr w:rsidR="00DB7988" w:rsidRPr="00DB7988" w14:paraId="531D97FA" w14:textId="77777777" w:rsidTr="00DB7988">
        <w:trPr>
          <w:trHeight w:val="1160"/>
        </w:trPr>
        <w:tc>
          <w:tcPr>
            <w:tcW w:w="2320" w:type="dxa"/>
            <w:tcBorders>
              <w:top w:val="nil"/>
              <w:left w:val="single" w:sz="4" w:space="0" w:color="auto"/>
              <w:bottom w:val="single" w:sz="4" w:space="0" w:color="auto"/>
              <w:right w:val="single" w:sz="4" w:space="0" w:color="auto"/>
            </w:tcBorders>
            <w:vAlign w:val="center"/>
            <w:hideMark/>
          </w:tcPr>
          <w:p w14:paraId="04820C6F" w14:textId="77777777" w:rsidR="00DB7988" w:rsidRPr="00DB7988" w:rsidRDefault="00DB7988" w:rsidP="00DB7988">
            <w:pPr>
              <w:jc w:val="left"/>
              <w:rPr>
                <w:rFonts w:ascii="Calibri" w:hAnsi="Calibri" w:cs="Calibri"/>
                <w:color w:val="000000"/>
                <w:sz w:val="22"/>
                <w:szCs w:val="22"/>
                <w:lang w:val="es-CO" w:eastAsia="es-CO"/>
              </w:rPr>
            </w:pPr>
            <w:r w:rsidRPr="00DB7988">
              <w:rPr>
                <w:rFonts w:ascii="Calibri" w:hAnsi="Calibri" w:cs="Calibri"/>
                <w:color w:val="000000"/>
                <w:sz w:val="22"/>
                <w:szCs w:val="22"/>
                <w:lang w:val="es-CO" w:eastAsia="es-CO"/>
              </w:rPr>
              <w:t>Revisión de la estructura organizacional</w:t>
            </w:r>
          </w:p>
        </w:tc>
        <w:tc>
          <w:tcPr>
            <w:tcW w:w="2620" w:type="dxa"/>
            <w:tcBorders>
              <w:top w:val="nil"/>
              <w:left w:val="nil"/>
              <w:bottom w:val="single" w:sz="4" w:space="0" w:color="auto"/>
              <w:right w:val="single" w:sz="4" w:space="0" w:color="auto"/>
            </w:tcBorders>
            <w:vAlign w:val="center"/>
            <w:hideMark/>
          </w:tcPr>
          <w:p w14:paraId="0C23C3DC" w14:textId="77777777" w:rsidR="00DB7988" w:rsidRPr="00DB7988" w:rsidRDefault="00DB7988" w:rsidP="00DB7988">
            <w:pPr>
              <w:jc w:val="left"/>
              <w:rPr>
                <w:rFonts w:ascii="Calibri" w:hAnsi="Calibri" w:cs="Calibri"/>
                <w:color w:val="000000"/>
                <w:sz w:val="22"/>
                <w:szCs w:val="22"/>
                <w:lang w:val="es-CO" w:eastAsia="es-CO"/>
              </w:rPr>
            </w:pPr>
            <w:r w:rsidRPr="00DB7988">
              <w:rPr>
                <w:rFonts w:ascii="Calibri" w:hAnsi="Calibri" w:cs="Calibri"/>
                <w:color w:val="000000"/>
                <w:sz w:val="22"/>
                <w:szCs w:val="22"/>
                <w:lang w:val="es-CO" w:eastAsia="es-CO"/>
              </w:rPr>
              <w:t>Identificación de los cargos y funciones establecidas en el organigrama de la empresa.</w:t>
            </w:r>
          </w:p>
        </w:tc>
      </w:tr>
      <w:tr w:rsidR="00DB7988" w:rsidRPr="00DB7988" w14:paraId="7B8CB1FC" w14:textId="77777777" w:rsidTr="00DB7988">
        <w:trPr>
          <w:trHeight w:val="1450"/>
        </w:trPr>
        <w:tc>
          <w:tcPr>
            <w:tcW w:w="2320" w:type="dxa"/>
            <w:tcBorders>
              <w:top w:val="nil"/>
              <w:left w:val="single" w:sz="4" w:space="0" w:color="auto"/>
              <w:bottom w:val="single" w:sz="4" w:space="0" w:color="auto"/>
              <w:right w:val="single" w:sz="4" w:space="0" w:color="auto"/>
            </w:tcBorders>
            <w:vAlign w:val="center"/>
            <w:hideMark/>
          </w:tcPr>
          <w:p w14:paraId="315C2F7B" w14:textId="77777777" w:rsidR="00DB7988" w:rsidRPr="00DB7988" w:rsidRDefault="00DB7988" w:rsidP="00DB7988">
            <w:pPr>
              <w:jc w:val="left"/>
              <w:rPr>
                <w:rFonts w:ascii="Calibri" w:hAnsi="Calibri" w:cs="Calibri"/>
                <w:color w:val="000000"/>
                <w:sz w:val="22"/>
                <w:szCs w:val="22"/>
                <w:lang w:val="es-CO" w:eastAsia="es-CO"/>
              </w:rPr>
            </w:pPr>
            <w:r w:rsidRPr="00DB7988">
              <w:rPr>
                <w:rFonts w:ascii="Calibri" w:hAnsi="Calibri" w:cs="Calibri"/>
                <w:color w:val="000000"/>
                <w:sz w:val="22"/>
                <w:szCs w:val="22"/>
                <w:lang w:val="es-CO" w:eastAsia="es-CO"/>
              </w:rPr>
              <w:t>Observación de los procesos administrativos</w:t>
            </w:r>
          </w:p>
        </w:tc>
        <w:tc>
          <w:tcPr>
            <w:tcW w:w="2620" w:type="dxa"/>
            <w:tcBorders>
              <w:top w:val="nil"/>
              <w:left w:val="nil"/>
              <w:bottom w:val="single" w:sz="4" w:space="0" w:color="auto"/>
              <w:right w:val="single" w:sz="4" w:space="0" w:color="auto"/>
            </w:tcBorders>
            <w:vAlign w:val="center"/>
            <w:hideMark/>
          </w:tcPr>
          <w:p w14:paraId="38965D79" w14:textId="77777777" w:rsidR="00DB7988" w:rsidRPr="00DB7988" w:rsidRDefault="00DB7988" w:rsidP="00DB7988">
            <w:pPr>
              <w:jc w:val="left"/>
              <w:rPr>
                <w:rFonts w:ascii="Calibri" w:hAnsi="Calibri" w:cs="Calibri"/>
                <w:color w:val="000000"/>
                <w:sz w:val="22"/>
                <w:szCs w:val="22"/>
                <w:lang w:val="es-CO" w:eastAsia="es-CO"/>
              </w:rPr>
            </w:pPr>
            <w:r w:rsidRPr="00DB7988">
              <w:rPr>
                <w:rFonts w:ascii="Calibri" w:hAnsi="Calibri" w:cs="Calibri"/>
                <w:color w:val="000000"/>
                <w:sz w:val="22"/>
                <w:szCs w:val="22"/>
                <w:lang w:val="es-CO" w:eastAsia="es-CO"/>
              </w:rPr>
              <w:t>Análisis de las actividades relacionadas con compras, inventarios, gastos administrativos y facturación.</w:t>
            </w:r>
          </w:p>
        </w:tc>
      </w:tr>
      <w:tr w:rsidR="00DB7988" w:rsidRPr="00DB7988" w14:paraId="4200B090" w14:textId="77777777" w:rsidTr="00DB7988">
        <w:trPr>
          <w:trHeight w:val="1010"/>
        </w:trPr>
        <w:tc>
          <w:tcPr>
            <w:tcW w:w="2320" w:type="dxa"/>
            <w:tcBorders>
              <w:top w:val="nil"/>
              <w:left w:val="single" w:sz="4" w:space="0" w:color="auto"/>
              <w:bottom w:val="single" w:sz="4" w:space="0" w:color="auto"/>
              <w:right w:val="single" w:sz="4" w:space="0" w:color="auto"/>
            </w:tcBorders>
            <w:vAlign w:val="center"/>
            <w:hideMark/>
          </w:tcPr>
          <w:p w14:paraId="5F95183E" w14:textId="77777777" w:rsidR="00DB7988" w:rsidRPr="00DB7988" w:rsidRDefault="00DB7988" w:rsidP="00DB7988">
            <w:pPr>
              <w:jc w:val="left"/>
              <w:rPr>
                <w:rFonts w:ascii="Calibri" w:hAnsi="Calibri" w:cs="Calibri"/>
                <w:color w:val="000000"/>
                <w:sz w:val="22"/>
                <w:szCs w:val="22"/>
                <w:lang w:val="es-CO" w:eastAsia="es-CO"/>
              </w:rPr>
            </w:pPr>
            <w:r w:rsidRPr="00DB7988">
              <w:rPr>
                <w:rFonts w:ascii="Calibri" w:hAnsi="Calibri" w:cs="Calibri"/>
                <w:color w:val="000000"/>
                <w:sz w:val="22"/>
                <w:szCs w:val="22"/>
                <w:lang w:val="es-CO" w:eastAsia="es-CO"/>
              </w:rPr>
              <w:t>Observación de los procesos operativos</w:t>
            </w:r>
          </w:p>
        </w:tc>
        <w:tc>
          <w:tcPr>
            <w:tcW w:w="2620" w:type="dxa"/>
            <w:tcBorders>
              <w:top w:val="nil"/>
              <w:left w:val="nil"/>
              <w:bottom w:val="single" w:sz="4" w:space="0" w:color="auto"/>
              <w:right w:val="single" w:sz="4" w:space="0" w:color="auto"/>
            </w:tcBorders>
            <w:vAlign w:val="center"/>
            <w:hideMark/>
          </w:tcPr>
          <w:p w14:paraId="75CFDA90" w14:textId="14435A51" w:rsidR="00DB7988" w:rsidRPr="00DB7988" w:rsidRDefault="00DB7988" w:rsidP="00DB7988">
            <w:pPr>
              <w:jc w:val="left"/>
              <w:rPr>
                <w:rFonts w:ascii="Calibri" w:hAnsi="Calibri" w:cs="Calibri"/>
                <w:color w:val="000000"/>
                <w:sz w:val="22"/>
                <w:szCs w:val="22"/>
                <w:lang w:val="es-CO" w:eastAsia="es-CO"/>
              </w:rPr>
            </w:pPr>
            <w:r w:rsidRPr="00DB7988">
              <w:rPr>
                <w:rFonts w:ascii="Calibri" w:hAnsi="Calibri" w:cs="Calibri"/>
                <w:color w:val="000000"/>
                <w:sz w:val="22"/>
                <w:szCs w:val="22"/>
                <w:lang w:val="es-CO" w:eastAsia="es-CO"/>
              </w:rPr>
              <w:t>Verificación de las actividades de producción, envasado, despacho y distribución de productos.</w:t>
            </w:r>
            <w:r w:rsidR="007F79EB">
              <w:rPr>
                <w:rFonts w:ascii="Calibri" w:hAnsi="Calibri" w:cs="Calibri"/>
                <w:color w:val="000000"/>
                <w:sz w:val="22"/>
                <w:szCs w:val="22"/>
                <w:lang w:val="es-CO" w:eastAsia="es-CO"/>
              </w:rPr>
              <w:t xml:space="preserve"> (Anexo 4)</w:t>
            </w:r>
          </w:p>
        </w:tc>
      </w:tr>
      <w:tr w:rsidR="00DB7988" w:rsidRPr="00DB7988" w14:paraId="2049448D" w14:textId="77777777" w:rsidTr="00DB7988">
        <w:trPr>
          <w:trHeight w:val="1540"/>
        </w:trPr>
        <w:tc>
          <w:tcPr>
            <w:tcW w:w="2320" w:type="dxa"/>
            <w:tcBorders>
              <w:top w:val="nil"/>
              <w:left w:val="single" w:sz="4" w:space="0" w:color="auto"/>
              <w:bottom w:val="single" w:sz="4" w:space="0" w:color="auto"/>
              <w:right w:val="single" w:sz="4" w:space="0" w:color="auto"/>
            </w:tcBorders>
            <w:vAlign w:val="center"/>
            <w:hideMark/>
          </w:tcPr>
          <w:p w14:paraId="2F824DAB" w14:textId="77777777" w:rsidR="00DB7988" w:rsidRPr="00DB7988" w:rsidRDefault="00DB7988" w:rsidP="00DB7988">
            <w:pPr>
              <w:jc w:val="left"/>
              <w:rPr>
                <w:rFonts w:ascii="Calibri" w:hAnsi="Calibri" w:cs="Calibri"/>
                <w:color w:val="000000"/>
                <w:sz w:val="22"/>
                <w:szCs w:val="22"/>
                <w:lang w:val="es-CO" w:eastAsia="es-CO"/>
              </w:rPr>
            </w:pPr>
            <w:r w:rsidRPr="00DB7988">
              <w:rPr>
                <w:rFonts w:ascii="Calibri" w:hAnsi="Calibri" w:cs="Calibri"/>
                <w:color w:val="000000"/>
                <w:sz w:val="22"/>
                <w:szCs w:val="22"/>
                <w:lang w:val="es-CO" w:eastAsia="es-CO"/>
              </w:rPr>
              <w:t>Identificación de debilidades en el control de inventarios</w:t>
            </w:r>
          </w:p>
        </w:tc>
        <w:tc>
          <w:tcPr>
            <w:tcW w:w="2620" w:type="dxa"/>
            <w:tcBorders>
              <w:top w:val="nil"/>
              <w:left w:val="nil"/>
              <w:bottom w:val="single" w:sz="4" w:space="0" w:color="auto"/>
              <w:right w:val="single" w:sz="4" w:space="0" w:color="auto"/>
            </w:tcBorders>
            <w:vAlign w:val="center"/>
            <w:hideMark/>
          </w:tcPr>
          <w:p w14:paraId="34EA6C4B" w14:textId="77777777" w:rsidR="00DB7988" w:rsidRPr="00DB7988" w:rsidRDefault="00DB7988" w:rsidP="00DB7988">
            <w:pPr>
              <w:jc w:val="left"/>
              <w:rPr>
                <w:rFonts w:ascii="Calibri" w:hAnsi="Calibri" w:cs="Calibri"/>
                <w:color w:val="000000"/>
                <w:sz w:val="22"/>
                <w:szCs w:val="22"/>
                <w:lang w:val="es-CO" w:eastAsia="es-CO"/>
              </w:rPr>
            </w:pPr>
            <w:r w:rsidRPr="00DB7988">
              <w:rPr>
                <w:rFonts w:ascii="Calibri" w:hAnsi="Calibri" w:cs="Calibri"/>
                <w:color w:val="000000"/>
                <w:sz w:val="22"/>
                <w:szCs w:val="22"/>
                <w:lang w:val="es-CO" w:eastAsia="es-CO"/>
              </w:rPr>
              <w:t>Detección de inconsistencias entre las existencias físicas y los registros del sistema.</w:t>
            </w:r>
          </w:p>
        </w:tc>
      </w:tr>
      <w:tr w:rsidR="00DB7988" w:rsidRPr="00DB7988" w14:paraId="43D243B1" w14:textId="77777777" w:rsidTr="00DB7988">
        <w:trPr>
          <w:trHeight w:val="1160"/>
        </w:trPr>
        <w:tc>
          <w:tcPr>
            <w:tcW w:w="2320" w:type="dxa"/>
            <w:tcBorders>
              <w:top w:val="nil"/>
              <w:left w:val="single" w:sz="4" w:space="0" w:color="auto"/>
              <w:bottom w:val="single" w:sz="4" w:space="0" w:color="auto"/>
              <w:right w:val="single" w:sz="4" w:space="0" w:color="auto"/>
            </w:tcBorders>
            <w:vAlign w:val="center"/>
            <w:hideMark/>
          </w:tcPr>
          <w:p w14:paraId="35D79DC1" w14:textId="77777777" w:rsidR="00DB7988" w:rsidRPr="00DB7988" w:rsidRDefault="00DB7988" w:rsidP="00DB7988">
            <w:pPr>
              <w:jc w:val="left"/>
              <w:rPr>
                <w:rFonts w:ascii="Calibri" w:hAnsi="Calibri" w:cs="Calibri"/>
                <w:color w:val="000000"/>
                <w:sz w:val="22"/>
                <w:szCs w:val="22"/>
                <w:lang w:val="es-CO" w:eastAsia="es-CO"/>
              </w:rPr>
            </w:pPr>
            <w:r w:rsidRPr="00DB7988">
              <w:rPr>
                <w:rFonts w:ascii="Calibri" w:hAnsi="Calibri" w:cs="Calibri"/>
                <w:color w:val="000000"/>
                <w:sz w:val="22"/>
                <w:szCs w:val="22"/>
                <w:lang w:val="es-CO" w:eastAsia="es-CO"/>
              </w:rPr>
              <w:lastRenderedPageBreak/>
              <w:t>Registro de mercancía en el software empresarial</w:t>
            </w:r>
          </w:p>
        </w:tc>
        <w:tc>
          <w:tcPr>
            <w:tcW w:w="2620" w:type="dxa"/>
            <w:tcBorders>
              <w:top w:val="nil"/>
              <w:left w:val="nil"/>
              <w:bottom w:val="single" w:sz="4" w:space="0" w:color="auto"/>
              <w:right w:val="single" w:sz="4" w:space="0" w:color="auto"/>
            </w:tcBorders>
            <w:vAlign w:val="center"/>
            <w:hideMark/>
          </w:tcPr>
          <w:p w14:paraId="2BCBC85C" w14:textId="48263329" w:rsidR="00DB7988" w:rsidRPr="00DB7988" w:rsidRDefault="00DB7988" w:rsidP="00DB7988">
            <w:pPr>
              <w:jc w:val="left"/>
              <w:rPr>
                <w:rFonts w:ascii="Calibri" w:hAnsi="Calibri" w:cs="Calibri"/>
                <w:color w:val="000000"/>
                <w:sz w:val="22"/>
                <w:szCs w:val="22"/>
                <w:lang w:val="es-CO" w:eastAsia="es-CO"/>
              </w:rPr>
            </w:pPr>
            <w:r w:rsidRPr="00DB7988">
              <w:rPr>
                <w:rFonts w:ascii="Calibri" w:hAnsi="Calibri" w:cs="Calibri"/>
                <w:color w:val="000000"/>
                <w:sz w:val="22"/>
                <w:szCs w:val="22"/>
                <w:lang w:val="es-CO" w:eastAsia="es-CO"/>
              </w:rPr>
              <w:t>Apoyo en la actualización de inventarios mediante el ingreso de productos y mercancías al sistema.</w:t>
            </w:r>
            <w:r w:rsidR="007F79EB">
              <w:rPr>
                <w:rFonts w:ascii="Calibri" w:hAnsi="Calibri" w:cs="Calibri"/>
                <w:color w:val="000000"/>
                <w:sz w:val="22"/>
                <w:szCs w:val="22"/>
                <w:lang w:val="es-CO" w:eastAsia="es-CO"/>
              </w:rPr>
              <w:t xml:space="preserve"> (Anexo 5)</w:t>
            </w:r>
          </w:p>
        </w:tc>
      </w:tr>
      <w:tr w:rsidR="00DB7988" w:rsidRPr="00DB7988" w14:paraId="5332676E" w14:textId="77777777" w:rsidTr="00DB7988">
        <w:trPr>
          <w:trHeight w:val="1740"/>
        </w:trPr>
        <w:tc>
          <w:tcPr>
            <w:tcW w:w="2320" w:type="dxa"/>
            <w:tcBorders>
              <w:top w:val="nil"/>
              <w:left w:val="single" w:sz="4" w:space="0" w:color="auto"/>
              <w:bottom w:val="single" w:sz="4" w:space="0" w:color="auto"/>
              <w:right w:val="single" w:sz="4" w:space="0" w:color="auto"/>
            </w:tcBorders>
            <w:vAlign w:val="center"/>
            <w:hideMark/>
          </w:tcPr>
          <w:p w14:paraId="747BC812" w14:textId="77777777" w:rsidR="00DB7988" w:rsidRPr="00DB7988" w:rsidRDefault="00DB7988" w:rsidP="00DB7988">
            <w:pPr>
              <w:jc w:val="left"/>
              <w:rPr>
                <w:rFonts w:ascii="Calibri" w:hAnsi="Calibri" w:cs="Calibri"/>
                <w:color w:val="000000"/>
                <w:sz w:val="22"/>
                <w:szCs w:val="22"/>
                <w:lang w:val="es-CO" w:eastAsia="es-CO"/>
              </w:rPr>
            </w:pPr>
            <w:r w:rsidRPr="00DB7988">
              <w:rPr>
                <w:rFonts w:ascii="Calibri" w:hAnsi="Calibri" w:cs="Calibri"/>
                <w:color w:val="000000"/>
                <w:sz w:val="22"/>
                <w:szCs w:val="22"/>
                <w:lang w:val="es-CO" w:eastAsia="es-CO"/>
              </w:rPr>
              <w:t>Apoyo en cobros y registro de gastos administrativos en Excel</w:t>
            </w:r>
          </w:p>
        </w:tc>
        <w:tc>
          <w:tcPr>
            <w:tcW w:w="2620" w:type="dxa"/>
            <w:tcBorders>
              <w:top w:val="nil"/>
              <w:left w:val="nil"/>
              <w:bottom w:val="single" w:sz="4" w:space="0" w:color="auto"/>
              <w:right w:val="single" w:sz="4" w:space="0" w:color="auto"/>
            </w:tcBorders>
            <w:vAlign w:val="center"/>
            <w:hideMark/>
          </w:tcPr>
          <w:p w14:paraId="4BB75486" w14:textId="0E4B9EC0" w:rsidR="00DB7988" w:rsidRPr="00DB7988" w:rsidRDefault="00DB7988" w:rsidP="00DB7988">
            <w:pPr>
              <w:jc w:val="left"/>
              <w:rPr>
                <w:rFonts w:ascii="Calibri" w:hAnsi="Calibri" w:cs="Calibri"/>
                <w:color w:val="000000"/>
                <w:sz w:val="22"/>
                <w:szCs w:val="22"/>
                <w:lang w:val="es-CO" w:eastAsia="es-CO"/>
              </w:rPr>
            </w:pPr>
            <w:r w:rsidRPr="00DB7988">
              <w:rPr>
                <w:rFonts w:ascii="Calibri" w:hAnsi="Calibri" w:cs="Calibri"/>
                <w:color w:val="000000"/>
                <w:sz w:val="22"/>
                <w:szCs w:val="22"/>
                <w:lang w:val="es-CO" w:eastAsia="es-CO"/>
              </w:rPr>
              <w:t>Participación en actividades de control y registro de información administrativa y financiera.</w:t>
            </w:r>
            <w:r w:rsidR="007F79EB">
              <w:rPr>
                <w:rFonts w:ascii="Calibri" w:hAnsi="Calibri" w:cs="Calibri"/>
                <w:color w:val="000000"/>
                <w:sz w:val="22"/>
                <w:szCs w:val="22"/>
                <w:lang w:val="es-CO" w:eastAsia="es-CO"/>
              </w:rPr>
              <w:t xml:space="preserve"> (Anexo 6)</w:t>
            </w:r>
          </w:p>
        </w:tc>
      </w:tr>
    </w:tbl>
    <w:p w14:paraId="70B66D6C" w14:textId="77777777" w:rsidR="00DB7988" w:rsidRDefault="00DB7988" w:rsidP="00DB7988"/>
    <w:p w14:paraId="69DA5728" w14:textId="77777777" w:rsidR="005260B3" w:rsidRDefault="005260B3" w:rsidP="005260B3"/>
    <w:p w14:paraId="75FD260D" w14:textId="77777777" w:rsidR="005260B3" w:rsidRPr="005260B3" w:rsidRDefault="005260B3" w:rsidP="005260B3"/>
    <w:p w14:paraId="02F0C239" w14:textId="50254E58" w:rsidR="00786B7D" w:rsidRDefault="003F4C8F" w:rsidP="003F4C8F">
      <w:pPr>
        <w:pStyle w:val="Ttulo1"/>
      </w:pPr>
      <w:bookmarkStart w:id="36" w:name="_Toc231928850"/>
      <w:r>
        <w:t xml:space="preserve">3.2 </w:t>
      </w:r>
      <w:r w:rsidR="00786B7D" w:rsidRPr="002C3B9B">
        <w:t>Desarrollo del objetivo específico: 2</w:t>
      </w:r>
      <w:bookmarkEnd w:id="36"/>
    </w:p>
    <w:p w14:paraId="07083C21" w14:textId="77777777" w:rsidR="005260B3" w:rsidRDefault="005260B3" w:rsidP="005260B3"/>
    <w:p w14:paraId="6C304672" w14:textId="6995CDF8" w:rsidR="006E7CE8" w:rsidRDefault="006E7CE8" w:rsidP="005260B3">
      <w:pPr>
        <w:rPr>
          <w:b/>
          <w:bCs/>
        </w:rPr>
      </w:pPr>
      <w:r w:rsidRPr="006E7CE8">
        <w:rPr>
          <w:b/>
          <w:bCs/>
        </w:rPr>
        <w:t>Identificar las principales debilidades en el control y registro de inventarios y gastos administrativos</w:t>
      </w:r>
      <w:r>
        <w:rPr>
          <w:b/>
          <w:bCs/>
        </w:rPr>
        <w:t>.</w:t>
      </w:r>
    </w:p>
    <w:p w14:paraId="5C8ADA10" w14:textId="77777777" w:rsidR="006E7CE8" w:rsidRDefault="006E7CE8" w:rsidP="005260B3">
      <w:pPr>
        <w:rPr>
          <w:b/>
          <w:bCs/>
        </w:rPr>
      </w:pPr>
    </w:p>
    <w:p w14:paraId="3DC0F776" w14:textId="77777777" w:rsidR="009837B1" w:rsidRPr="009837B1" w:rsidRDefault="009837B1" w:rsidP="009837B1">
      <w:r w:rsidRPr="009837B1">
        <w:t>Para el cumplimiento de este objetivo se realizó la revisión de los procesos relacionados con el control de inventarios y el registro de gastos administrativos de la empresa. Durante este proceso se verificó la información registrada en el software empresarial, se compararon las existencias físicas con los registros del sistema y se participó en actividades de facturación electrónica, registro de mercancías y control de gastos administrativos.</w:t>
      </w:r>
    </w:p>
    <w:p w14:paraId="2EE23087" w14:textId="77777777" w:rsidR="009837B1" w:rsidRPr="009837B1" w:rsidRDefault="009837B1" w:rsidP="009837B1"/>
    <w:p w14:paraId="4CF4D493" w14:textId="366C6989" w:rsidR="009837B1" w:rsidRPr="009837B1" w:rsidRDefault="009837B1" w:rsidP="009837B1">
      <w:r w:rsidRPr="009837B1">
        <w:t>Como parte de las actividades desarrolladas, se elaboró un archivo en Excel para el control y seguimiento de las sustancias químicas utilizadas en la producción, permitiendo una mejor organización de la información relacionada con estos insumos. Asimismo, se diseñó un cuadro para el registro de la producción diaria y otro para el control de entradas de envases reciclados, herramientas que facilitaron el seguimiento de las actividades operativas y el registro de información relevante para la empresa.</w:t>
      </w:r>
    </w:p>
    <w:p w14:paraId="0517E44F" w14:textId="77777777" w:rsidR="006E7CE8" w:rsidRDefault="006E7CE8" w:rsidP="005260B3">
      <w:pPr>
        <w:rPr>
          <w:b/>
          <w:bCs/>
        </w:rPr>
      </w:pPr>
    </w:p>
    <w:p w14:paraId="62813FDE" w14:textId="77777777" w:rsidR="009837B1" w:rsidRDefault="009837B1" w:rsidP="009837B1">
      <w:pPr>
        <w:rPr>
          <w:lang w:val="es-CO"/>
        </w:rPr>
      </w:pPr>
      <w:r w:rsidRPr="009837B1">
        <w:rPr>
          <w:lang w:val="es-CO"/>
        </w:rPr>
        <w:t>A través de estas actividades se identificaron debilidades relacionadas con la existencia de saldos negativos en algunos inventarios, diferencias entre las existencias físicas y la información registrada en el sistema, así como la dependencia de controles manuales para el seguimiento de determinados procesos. De igual manera, se evidenció la necesidad de fortalecer los mecanismos de control y actualización de la información para garantizar registros más confiables y oportunos.</w:t>
      </w:r>
    </w:p>
    <w:p w14:paraId="3D8AFA2D" w14:textId="77777777" w:rsidR="009837B1" w:rsidRPr="009837B1" w:rsidRDefault="009837B1" w:rsidP="009837B1">
      <w:pPr>
        <w:rPr>
          <w:lang w:val="es-CO"/>
        </w:rPr>
      </w:pPr>
    </w:p>
    <w:p w14:paraId="137C01F1" w14:textId="77777777" w:rsidR="009837B1" w:rsidRPr="009837B1" w:rsidRDefault="009837B1" w:rsidP="009837B1">
      <w:pPr>
        <w:rPr>
          <w:b/>
          <w:bCs/>
          <w:lang w:val="es-CO"/>
        </w:rPr>
      </w:pPr>
      <w:r w:rsidRPr="009837B1">
        <w:rPr>
          <w:lang w:val="es-CO"/>
        </w:rPr>
        <w:t>Los hallazgos encontrados permitieron determinar oportunidades de mejora orientadas al fortalecimiento de los procesos administrativos y al desarrollo de herramientas complementarias que faciliten el control de inventarios, el seguimiento de la producción y la gestión de la información dentro de la organización</w:t>
      </w:r>
      <w:r w:rsidRPr="009837B1">
        <w:rPr>
          <w:b/>
          <w:bCs/>
          <w:lang w:val="es-CO"/>
        </w:rPr>
        <w:t>.</w:t>
      </w:r>
    </w:p>
    <w:p w14:paraId="035CC23B" w14:textId="77777777" w:rsidR="009837B1" w:rsidRPr="006E7CE8" w:rsidRDefault="009837B1" w:rsidP="005260B3">
      <w:pPr>
        <w:rPr>
          <w:b/>
          <w:bCs/>
        </w:rPr>
      </w:pPr>
    </w:p>
    <w:tbl>
      <w:tblPr>
        <w:tblW w:w="6880" w:type="dxa"/>
        <w:tblCellMar>
          <w:left w:w="70" w:type="dxa"/>
          <w:right w:w="70" w:type="dxa"/>
        </w:tblCellMar>
        <w:tblLook w:val="04A0" w:firstRow="1" w:lastRow="0" w:firstColumn="1" w:lastColumn="0" w:noHBand="0" w:noVBand="1"/>
      </w:tblPr>
      <w:tblGrid>
        <w:gridCol w:w="2700"/>
        <w:gridCol w:w="4180"/>
      </w:tblGrid>
      <w:tr w:rsidR="009837B1" w:rsidRPr="009837B1" w14:paraId="0EBA3CDC" w14:textId="77777777" w:rsidTr="009837B1">
        <w:trPr>
          <w:trHeight w:val="290"/>
        </w:trPr>
        <w:tc>
          <w:tcPr>
            <w:tcW w:w="2700" w:type="dxa"/>
            <w:tcBorders>
              <w:top w:val="single" w:sz="4" w:space="0" w:color="auto"/>
              <w:left w:val="single" w:sz="4" w:space="0" w:color="auto"/>
              <w:bottom w:val="single" w:sz="4" w:space="0" w:color="auto"/>
              <w:right w:val="single" w:sz="4" w:space="0" w:color="auto"/>
            </w:tcBorders>
            <w:vAlign w:val="center"/>
            <w:hideMark/>
          </w:tcPr>
          <w:p w14:paraId="58F32F22" w14:textId="77777777" w:rsidR="009837B1" w:rsidRPr="009837B1" w:rsidRDefault="009837B1" w:rsidP="009837B1">
            <w:pPr>
              <w:jc w:val="center"/>
              <w:rPr>
                <w:rFonts w:ascii="Calibri" w:hAnsi="Calibri" w:cs="Calibri"/>
                <w:b/>
                <w:bCs/>
                <w:color w:val="000000"/>
                <w:sz w:val="22"/>
                <w:szCs w:val="22"/>
                <w:lang w:val="es-CO" w:eastAsia="es-CO"/>
              </w:rPr>
            </w:pPr>
            <w:r w:rsidRPr="009837B1">
              <w:rPr>
                <w:rFonts w:ascii="Calibri" w:hAnsi="Calibri" w:cs="Calibri"/>
                <w:b/>
                <w:bCs/>
                <w:color w:val="000000"/>
                <w:sz w:val="22"/>
                <w:szCs w:val="22"/>
                <w:lang w:val="es-CO" w:eastAsia="es-CO"/>
              </w:rPr>
              <w:t>Actividad</w:t>
            </w:r>
          </w:p>
        </w:tc>
        <w:tc>
          <w:tcPr>
            <w:tcW w:w="4180" w:type="dxa"/>
            <w:tcBorders>
              <w:top w:val="single" w:sz="4" w:space="0" w:color="auto"/>
              <w:left w:val="nil"/>
              <w:bottom w:val="single" w:sz="4" w:space="0" w:color="auto"/>
              <w:right w:val="single" w:sz="4" w:space="0" w:color="auto"/>
            </w:tcBorders>
            <w:vAlign w:val="center"/>
            <w:hideMark/>
          </w:tcPr>
          <w:p w14:paraId="0464165A" w14:textId="77777777" w:rsidR="009837B1" w:rsidRPr="009837B1" w:rsidRDefault="009837B1" w:rsidP="009837B1">
            <w:pPr>
              <w:jc w:val="center"/>
              <w:rPr>
                <w:rFonts w:ascii="Calibri" w:hAnsi="Calibri" w:cs="Calibri"/>
                <w:b/>
                <w:bCs/>
                <w:color w:val="000000"/>
                <w:sz w:val="22"/>
                <w:szCs w:val="22"/>
                <w:lang w:val="es-CO" w:eastAsia="es-CO"/>
              </w:rPr>
            </w:pPr>
            <w:r w:rsidRPr="009837B1">
              <w:rPr>
                <w:rFonts w:ascii="Calibri" w:hAnsi="Calibri" w:cs="Calibri"/>
                <w:b/>
                <w:bCs/>
                <w:color w:val="000000"/>
                <w:sz w:val="22"/>
                <w:szCs w:val="22"/>
                <w:lang w:val="es-CO" w:eastAsia="es-CO"/>
              </w:rPr>
              <w:t>Descripción</w:t>
            </w:r>
          </w:p>
        </w:tc>
      </w:tr>
      <w:tr w:rsidR="009837B1" w:rsidRPr="009837B1" w14:paraId="3893EA34" w14:textId="77777777" w:rsidTr="009837B1">
        <w:trPr>
          <w:trHeight w:val="1660"/>
        </w:trPr>
        <w:tc>
          <w:tcPr>
            <w:tcW w:w="2700" w:type="dxa"/>
            <w:tcBorders>
              <w:top w:val="nil"/>
              <w:left w:val="single" w:sz="4" w:space="0" w:color="auto"/>
              <w:bottom w:val="single" w:sz="4" w:space="0" w:color="auto"/>
              <w:right w:val="single" w:sz="4" w:space="0" w:color="auto"/>
            </w:tcBorders>
            <w:vAlign w:val="center"/>
            <w:hideMark/>
          </w:tcPr>
          <w:p w14:paraId="19BD8650" w14:textId="77777777" w:rsidR="009837B1" w:rsidRPr="009837B1" w:rsidRDefault="009837B1" w:rsidP="009837B1">
            <w:pPr>
              <w:jc w:val="left"/>
              <w:rPr>
                <w:rFonts w:ascii="Calibri" w:hAnsi="Calibri" w:cs="Calibri"/>
                <w:color w:val="000000"/>
                <w:sz w:val="22"/>
                <w:szCs w:val="22"/>
                <w:lang w:val="es-CO" w:eastAsia="es-CO"/>
              </w:rPr>
            </w:pPr>
            <w:r w:rsidRPr="009837B1">
              <w:rPr>
                <w:rFonts w:ascii="Calibri" w:hAnsi="Calibri" w:cs="Calibri"/>
                <w:color w:val="000000"/>
                <w:sz w:val="22"/>
                <w:szCs w:val="22"/>
                <w:lang w:val="es-CO" w:eastAsia="es-CO"/>
              </w:rPr>
              <w:lastRenderedPageBreak/>
              <w:t>Revisión de los registros de inventario</w:t>
            </w:r>
          </w:p>
        </w:tc>
        <w:tc>
          <w:tcPr>
            <w:tcW w:w="4180" w:type="dxa"/>
            <w:tcBorders>
              <w:top w:val="nil"/>
              <w:left w:val="nil"/>
              <w:bottom w:val="single" w:sz="4" w:space="0" w:color="auto"/>
              <w:right w:val="single" w:sz="4" w:space="0" w:color="auto"/>
            </w:tcBorders>
            <w:vAlign w:val="center"/>
            <w:hideMark/>
          </w:tcPr>
          <w:p w14:paraId="16D65BFE" w14:textId="77777777" w:rsidR="009837B1" w:rsidRPr="009837B1" w:rsidRDefault="009837B1" w:rsidP="009837B1">
            <w:pPr>
              <w:jc w:val="left"/>
              <w:rPr>
                <w:rFonts w:ascii="Calibri" w:hAnsi="Calibri" w:cs="Calibri"/>
                <w:color w:val="000000"/>
                <w:sz w:val="22"/>
                <w:szCs w:val="22"/>
                <w:lang w:val="es-CO" w:eastAsia="es-CO"/>
              </w:rPr>
            </w:pPr>
            <w:r w:rsidRPr="009837B1">
              <w:rPr>
                <w:rFonts w:ascii="Calibri" w:hAnsi="Calibri" w:cs="Calibri"/>
                <w:color w:val="000000"/>
                <w:sz w:val="22"/>
                <w:szCs w:val="22"/>
                <w:lang w:val="es-CO" w:eastAsia="es-CO"/>
              </w:rPr>
              <w:t>Verificación de la información registrada en el software empresarial para identificar inconsistencias y diferencias con las existencias físicas.</w:t>
            </w:r>
          </w:p>
        </w:tc>
      </w:tr>
      <w:tr w:rsidR="009837B1" w:rsidRPr="009837B1" w14:paraId="2A4468D1" w14:textId="77777777" w:rsidTr="009837B1">
        <w:trPr>
          <w:trHeight w:val="1280"/>
        </w:trPr>
        <w:tc>
          <w:tcPr>
            <w:tcW w:w="2700" w:type="dxa"/>
            <w:tcBorders>
              <w:top w:val="nil"/>
              <w:left w:val="single" w:sz="4" w:space="0" w:color="auto"/>
              <w:bottom w:val="single" w:sz="4" w:space="0" w:color="auto"/>
              <w:right w:val="single" w:sz="4" w:space="0" w:color="auto"/>
            </w:tcBorders>
            <w:vAlign w:val="center"/>
            <w:hideMark/>
          </w:tcPr>
          <w:p w14:paraId="1D8C98F2" w14:textId="77777777" w:rsidR="009837B1" w:rsidRPr="009837B1" w:rsidRDefault="009837B1" w:rsidP="009837B1">
            <w:pPr>
              <w:jc w:val="left"/>
              <w:rPr>
                <w:rFonts w:ascii="Calibri" w:hAnsi="Calibri" w:cs="Calibri"/>
                <w:color w:val="000000"/>
                <w:sz w:val="22"/>
                <w:szCs w:val="22"/>
                <w:lang w:val="es-CO" w:eastAsia="es-CO"/>
              </w:rPr>
            </w:pPr>
            <w:r w:rsidRPr="009837B1">
              <w:rPr>
                <w:rFonts w:ascii="Calibri" w:hAnsi="Calibri" w:cs="Calibri"/>
                <w:color w:val="000000"/>
                <w:sz w:val="22"/>
                <w:szCs w:val="22"/>
                <w:lang w:val="es-CO" w:eastAsia="es-CO"/>
              </w:rPr>
              <w:t>Comparación de inventarios físicos y registros del sistema</w:t>
            </w:r>
          </w:p>
        </w:tc>
        <w:tc>
          <w:tcPr>
            <w:tcW w:w="4180" w:type="dxa"/>
            <w:tcBorders>
              <w:top w:val="nil"/>
              <w:left w:val="nil"/>
              <w:bottom w:val="single" w:sz="4" w:space="0" w:color="auto"/>
              <w:right w:val="single" w:sz="4" w:space="0" w:color="auto"/>
            </w:tcBorders>
            <w:vAlign w:val="center"/>
            <w:hideMark/>
          </w:tcPr>
          <w:p w14:paraId="35D43D67" w14:textId="77777777" w:rsidR="009837B1" w:rsidRPr="009837B1" w:rsidRDefault="009837B1" w:rsidP="009837B1">
            <w:pPr>
              <w:jc w:val="left"/>
              <w:rPr>
                <w:rFonts w:ascii="Calibri" w:hAnsi="Calibri" w:cs="Calibri"/>
                <w:color w:val="000000"/>
                <w:sz w:val="22"/>
                <w:szCs w:val="22"/>
                <w:lang w:val="es-CO" w:eastAsia="es-CO"/>
              </w:rPr>
            </w:pPr>
            <w:r w:rsidRPr="009837B1">
              <w:rPr>
                <w:rFonts w:ascii="Calibri" w:hAnsi="Calibri" w:cs="Calibri"/>
                <w:color w:val="000000"/>
                <w:sz w:val="22"/>
                <w:szCs w:val="22"/>
                <w:lang w:val="es-CO" w:eastAsia="es-CO"/>
              </w:rPr>
              <w:t>Realización de conteos y validaciones para detectar saldos negativos y errores en los registros de inventario.</w:t>
            </w:r>
          </w:p>
        </w:tc>
      </w:tr>
      <w:tr w:rsidR="009837B1" w:rsidRPr="009837B1" w14:paraId="479D8D57" w14:textId="77777777" w:rsidTr="009837B1">
        <w:trPr>
          <w:trHeight w:val="1910"/>
        </w:trPr>
        <w:tc>
          <w:tcPr>
            <w:tcW w:w="2700" w:type="dxa"/>
            <w:tcBorders>
              <w:top w:val="nil"/>
              <w:left w:val="single" w:sz="4" w:space="0" w:color="auto"/>
              <w:bottom w:val="single" w:sz="4" w:space="0" w:color="auto"/>
              <w:right w:val="single" w:sz="4" w:space="0" w:color="auto"/>
            </w:tcBorders>
            <w:vAlign w:val="center"/>
            <w:hideMark/>
          </w:tcPr>
          <w:p w14:paraId="1D75EFF2" w14:textId="77777777" w:rsidR="009837B1" w:rsidRPr="009837B1" w:rsidRDefault="009837B1" w:rsidP="009837B1">
            <w:pPr>
              <w:jc w:val="left"/>
              <w:rPr>
                <w:rFonts w:ascii="Calibri" w:hAnsi="Calibri" w:cs="Calibri"/>
                <w:color w:val="000000"/>
                <w:sz w:val="22"/>
                <w:szCs w:val="22"/>
                <w:lang w:val="es-CO" w:eastAsia="es-CO"/>
              </w:rPr>
            </w:pPr>
            <w:r w:rsidRPr="009837B1">
              <w:rPr>
                <w:rFonts w:ascii="Calibri" w:hAnsi="Calibri" w:cs="Calibri"/>
                <w:color w:val="000000"/>
                <w:sz w:val="22"/>
                <w:szCs w:val="22"/>
                <w:lang w:val="es-CO" w:eastAsia="es-CO"/>
              </w:rPr>
              <w:t>Apoyo en el proceso de facturación electrónica</w:t>
            </w:r>
          </w:p>
        </w:tc>
        <w:tc>
          <w:tcPr>
            <w:tcW w:w="4180" w:type="dxa"/>
            <w:tcBorders>
              <w:top w:val="nil"/>
              <w:left w:val="nil"/>
              <w:bottom w:val="single" w:sz="4" w:space="0" w:color="auto"/>
              <w:right w:val="single" w:sz="4" w:space="0" w:color="auto"/>
            </w:tcBorders>
            <w:vAlign w:val="center"/>
            <w:hideMark/>
          </w:tcPr>
          <w:p w14:paraId="5082DE78" w14:textId="77777777" w:rsidR="009837B1" w:rsidRPr="009837B1" w:rsidRDefault="009837B1" w:rsidP="009837B1">
            <w:pPr>
              <w:jc w:val="left"/>
              <w:rPr>
                <w:rFonts w:ascii="Calibri" w:hAnsi="Calibri" w:cs="Calibri"/>
                <w:color w:val="000000"/>
                <w:sz w:val="22"/>
                <w:szCs w:val="22"/>
                <w:lang w:val="es-CO" w:eastAsia="es-CO"/>
              </w:rPr>
            </w:pPr>
            <w:r w:rsidRPr="009837B1">
              <w:rPr>
                <w:rFonts w:ascii="Calibri" w:hAnsi="Calibri" w:cs="Calibri"/>
                <w:color w:val="000000"/>
                <w:sz w:val="22"/>
                <w:szCs w:val="22"/>
                <w:lang w:val="es-CO" w:eastAsia="es-CO"/>
              </w:rPr>
              <w:t>Registro de facturas en el sistema empresarial para garantizar el adecuado control de las ventas realizadas.</w:t>
            </w:r>
          </w:p>
        </w:tc>
      </w:tr>
      <w:tr w:rsidR="009837B1" w:rsidRPr="009837B1" w14:paraId="496B3D3B" w14:textId="77777777" w:rsidTr="009837B1">
        <w:trPr>
          <w:trHeight w:val="1930"/>
        </w:trPr>
        <w:tc>
          <w:tcPr>
            <w:tcW w:w="2700" w:type="dxa"/>
            <w:tcBorders>
              <w:top w:val="nil"/>
              <w:left w:val="single" w:sz="4" w:space="0" w:color="auto"/>
              <w:bottom w:val="single" w:sz="4" w:space="0" w:color="auto"/>
              <w:right w:val="single" w:sz="4" w:space="0" w:color="auto"/>
            </w:tcBorders>
            <w:vAlign w:val="center"/>
            <w:hideMark/>
          </w:tcPr>
          <w:p w14:paraId="02442417" w14:textId="77777777" w:rsidR="009837B1" w:rsidRPr="009837B1" w:rsidRDefault="009837B1" w:rsidP="009837B1">
            <w:pPr>
              <w:jc w:val="left"/>
              <w:rPr>
                <w:rFonts w:ascii="Calibri" w:hAnsi="Calibri" w:cs="Calibri"/>
                <w:color w:val="000000"/>
                <w:sz w:val="22"/>
                <w:szCs w:val="22"/>
                <w:lang w:val="es-CO" w:eastAsia="es-CO"/>
              </w:rPr>
            </w:pPr>
            <w:r w:rsidRPr="009837B1">
              <w:rPr>
                <w:rFonts w:ascii="Calibri" w:hAnsi="Calibri" w:cs="Calibri"/>
                <w:color w:val="000000"/>
                <w:sz w:val="22"/>
                <w:szCs w:val="22"/>
                <w:lang w:val="es-CO" w:eastAsia="es-CO"/>
              </w:rPr>
              <w:t>Elaboración de Excel para sustancias químicas</w:t>
            </w:r>
          </w:p>
        </w:tc>
        <w:tc>
          <w:tcPr>
            <w:tcW w:w="4180" w:type="dxa"/>
            <w:tcBorders>
              <w:top w:val="nil"/>
              <w:left w:val="nil"/>
              <w:bottom w:val="single" w:sz="4" w:space="0" w:color="auto"/>
              <w:right w:val="single" w:sz="4" w:space="0" w:color="auto"/>
            </w:tcBorders>
            <w:vAlign w:val="center"/>
            <w:hideMark/>
          </w:tcPr>
          <w:p w14:paraId="0B2945E6" w14:textId="78F867F2" w:rsidR="009837B1" w:rsidRPr="009837B1" w:rsidRDefault="009837B1" w:rsidP="009837B1">
            <w:pPr>
              <w:jc w:val="left"/>
              <w:rPr>
                <w:rFonts w:ascii="Calibri" w:hAnsi="Calibri" w:cs="Calibri"/>
                <w:color w:val="000000"/>
                <w:sz w:val="22"/>
                <w:szCs w:val="22"/>
                <w:lang w:val="es-CO" w:eastAsia="es-CO"/>
              </w:rPr>
            </w:pPr>
            <w:r w:rsidRPr="009837B1">
              <w:rPr>
                <w:rFonts w:ascii="Calibri" w:hAnsi="Calibri" w:cs="Calibri"/>
                <w:color w:val="000000"/>
                <w:sz w:val="22"/>
                <w:szCs w:val="22"/>
                <w:lang w:val="es-CO" w:eastAsia="es-CO"/>
              </w:rPr>
              <w:t>Diseño de una herramienta de control para registrar y realizar seguimiento a las sustancias químicas utilizadas en los procesos productivos de la empresa.</w:t>
            </w:r>
            <w:r w:rsidR="007F79EB">
              <w:rPr>
                <w:rFonts w:ascii="Calibri" w:hAnsi="Calibri" w:cs="Calibri"/>
                <w:color w:val="000000"/>
                <w:sz w:val="22"/>
                <w:szCs w:val="22"/>
                <w:lang w:val="es-CO" w:eastAsia="es-CO"/>
              </w:rPr>
              <w:t xml:space="preserve"> (Anexo 7)</w:t>
            </w:r>
          </w:p>
        </w:tc>
      </w:tr>
      <w:tr w:rsidR="009837B1" w:rsidRPr="009837B1" w14:paraId="4C2FC63F" w14:textId="77777777" w:rsidTr="009837B1">
        <w:trPr>
          <w:trHeight w:val="1550"/>
        </w:trPr>
        <w:tc>
          <w:tcPr>
            <w:tcW w:w="2700" w:type="dxa"/>
            <w:tcBorders>
              <w:top w:val="nil"/>
              <w:left w:val="single" w:sz="4" w:space="0" w:color="auto"/>
              <w:bottom w:val="single" w:sz="4" w:space="0" w:color="auto"/>
              <w:right w:val="single" w:sz="4" w:space="0" w:color="auto"/>
            </w:tcBorders>
            <w:vAlign w:val="center"/>
            <w:hideMark/>
          </w:tcPr>
          <w:p w14:paraId="3218E581" w14:textId="77777777" w:rsidR="009837B1" w:rsidRPr="009837B1" w:rsidRDefault="009837B1" w:rsidP="009837B1">
            <w:pPr>
              <w:jc w:val="left"/>
              <w:rPr>
                <w:rFonts w:ascii="Calibri" w:hAnsi="Calibri" w:cs="Calibri"/>
                <w:color w:val="000000"/>
                <w:sz w:val="22"/>
                <w:szCs w:val="22"/>
                <w:lang w:val="es-CO" w:eastAsia="es-CO"/>
              </w:rPr>
            </w:pPr>
            <w:r w:rsidRPr="009837B1">
              <w:rPr>
                <w:rFonts w:ascii="Calibri" w:hAnsi="Calibri" w:cs="Calibri"/>
                <w:color w:val="000000"/>
                <w:sz w:val="22"/>
                <w:szCs w:val="22"/>
                <w:lang w:val="es-CO" w:eastAsia="es-CO"/>
              </w:rPr>
              <w:t>Elaboración de cuadro de producción diaria</w:t>
            </w:r>
          </w:p>
        </w:tc>
        <w:tc>
          <w:tcPr>
            <w:tcW w:w="4180" w:type="dxa"/>
            <w:tcBorders>
              <w:top w:val="nil"/>
              <w:left w:val="nil"/>
              <w:bottom w:val="single" w:sz="4" w:space="0" w:color="auto"/>
              <w:right w:val="single" w:sz="4" w:space="0" w:color="auto"/>
            </w:tcBorders>
            <w:vAlign w:val="center"/>
            <w:hideMark/>
          </w:tcPr>
          <w:p w14:paraId="002951B2" w14:textId="101D11F8" w:rsidR="009837B1" w:rsidRPr="009837B1" w:rsidRDefault="009837B1" w:rsidP="009837B1">
            <w:pPr>
              <w:jc w:val="left"/>
              <w:rPr>
                <w:rFonts w:ascii="Calibri" w:hAnsi="Calibri" w:cs="Calibri"/>
                <w:color w:val="000000"/>
                <w:sz w:val="22"/>
                <w:szCs w:val="22"/>
                <w:lang w:val="es-CO" w:eastAsia="es-CO"/>
              </w:rPr>
            </w:pPr>
            <w:r w:rsidRPr="009837B1">
              <w:rPr>
                <w:rFonts w:ascii="Calibri" w:hAnsi="Calibri" w:cs="Calibri"/>
                <w:color w:val="000000"/>
                <w:sz w:val="22"/>
                <w:szCs w:val="22"/>
                <w:lang w:val="es-CO" w:eastAsia="es-CO"/>
              </w:rPr>
              <w:t>Creación de un formato de registro para llevar el control de la cantidad de productos fabricados diariamente.</w:t>
            </w:r>
            <w:r w:rsidR="007F79EB">
              <w:rPr>
                <w:rFonts w:ascii="Calibri" w:hAnsi="Calibri" w:cs="Calibri"/>
                <w:color w:val="000000"/>
                <w:sz w:val="22"/>
                <w:szCs w:val="22"/>
                <w:lang w:val="es-CO" w:eastAsia="es-CO"/>
              </w:rPr>
              <w:t xml:space="preserve"> (Anexo </w:t>
            </w:r>
            <w:r w:rsidR="00A97F49">
              <w:rPr>
                <w:rFonts w:ascii="Calibri" w:hAnsi="Calibri" w:cs="Calibri"/>
                <w:color w:val="000000"/>
                <w:sz w:val="22"/>
                <w:szCs w:val="22"/>
                <w:lang w:val="es-CO" w:eastAsia="es-CO"/>
              </w:rPr>
              <w:t>9</w:t>
            </w:r>
            <w:r w:rsidR="007F79EB">
              <w:rPr>
                <w:rFonts w:ascii="Calibri" w:hAnsi="Calibri" w:cs="Calibri"/>
                <w:color w:val="000000"/>
                <w:sz w:val="22"/>
                <w:szCs w:val="22"/>
                <w:lang w:val="es-CO" w:eastAsia="es-CO"/>
              </w:rPr>
              <w:t>)</w:t>
            </w:r>
          </w:p>
        </w:tc>
      </w:tr>
      <w:tr w:rsidR="009837B1" w:rsidRPr="009837B1" w14:paraId="42C771D1" w14:textId="77777777" w:rsidTr="009837B1">
        <w:trPr>
          <w:trHeight w:val="1530"/>
        </w:trPr>
        <w:tc>
          <w:tcPr>
            <w:tcW w:w="2700" w:type="dxa"/>
            <w:tcBorders>
              <w:top w:val="nil"/>
              <w:left w:val="single" w:sz="4" w:space="0" w:color="auto"/>
              <w:bottom w:val="single" w:sz="4" w:space="0" w:color="auto"/>
              <w:right w:val="single" w:sz="4" w:space="0" w:color="auto"/>
            </w:tcBorders>
            <w:vAlign w:val="center"/>
            <w:hideMark/>
          </w:tcPr>
          <w:p w14:paraId="5FD53BA6" w14:textId="77777777" w:rsidR="009837B1" w:rsidRPr="009837B1" w:rsidRDefault="009837B1" w:rsidP="009837B1">
            <w:pPr>
              <w:jc w:val="left"/>
              <w:rPr>
                <w:rFonts w:ascii="Calibri" w:hAnsi="Calibri" w:cs="Calibri"/>
                <w:color w:val="000000"/>
                <w:sz w:val="22"/>
                <w:szCs w:val="22"/>
                <w:lang w:val="es-CO" w:eastAsia="es-CO"/>
              </w:rPr>
            </w:pPr>
            <w:r w:rsidRPr="009837B1">
              <w:rPr>
                <w:rFonts w:ascii="Calibri" w:hAnsi="Calibri" w:cs="Calibri"/>
                <w:color w:val="000000"/>
                <w:sz w:val="22"/>
                <w:szCs w:val="22"/>
                <w:lang w:val="es-CO" w:eastAsia="es-CO"/>
              </w:rPr>
              <w:t>Elaboración de cuadro de entradas de envases reciclados</w:t>
            </w:r>
          </w:p>
        </w:tc>
        <w:tc>
          <w:tcPr>
            <w:tcW w:w="4180" w:type="dxa"/>
            <w:tcBorders>
              <w:top w:val="nil"/>
              <w:left w:val="nil"/>
              <w:bottom w:val="single" w:sz="4" w:space="0" w:color="auto"/>
              <w:right w:val="single" w:sz="4" w:space="0" w:color="auto"/>
            </w:tcBorders>
            <w:vAlign w:val="center"/>
            <w:hideMark/>
          </w:tcPr>
          <w:p w14:paraId="125E3296" w14:textId="31FF6B96" w:rsidR="009837B1" w:rsidRPr="009837B1" w:rsidRDefault="009837B1" w:rsidP="009837B1">
            <w:pPr>
              <w:jc w:val="left"/>
              <w:rPr>
                <w:rFonts w:ascii="Calibri" w:hAnsi="Calibri" w:cs="Calibri"/>
                <w:color w:val="000000"/>
                <w:sz w:val="22"/>
                <w:szCs w:val="22"/>
                <w:lang w:val="es-CO" w:eastAsia="es-CO"/>
              </w:rPr>
            </w:pPr>
            <w:r w:rsidRPr="009837B1">
              <w:rPr>
                <w:rFonts w:ascii="Calibri" w:hAnsi="Calibri" w:cs="Calibri"/>
                <w:color w:val="000000"/>
                <w:sz w:val="22"/>
                <w:szCs w:val="22"/>
                <w:lang w:val="es-CO" w:eastAsia="es-CO"/>
              </w:rPr>
              <w:t>Diseño de un formato para registrar el ingreso de envases reciclados utilizados dentro del proceso productivo.</w:t>
            </w:r>
            <w:r w:rsidR="007F79EB">
              <w:rPr>
                <w:rFonts w:ascii="Calibri" w:hAnsi="Calibri" w:cs="Calibri"/>
                <w:color w:val="000000"/>
                <w:sz w:val="22"/>
                <w:szCs w:val="22"/>
                <w:lang w:val="es-CO" w:eastAsia="es-CO"/>
              </w:rPr>
              <w:t xml:space="preserve"> (Anexo </w:t>
            </w:r>
            <w:r w:rsidR="00A97F49">
              <w:rPr>
                <w:rFonts w:ascii="Calibri" w:hAnsi="Calibri" w:cs="Calibri"/>
                <w:color w:val="000000"/>
                <w:sz w:val="22"/>
                <w:szCs w:val="22"/>
                <w:lang w:val="es-CO" w:eastAsia="es-CO"/>
              </w:rPr>
              <w:t>8</w:t>
            </w:r>
            <w:r w:rsidR="007F79EB">
              <w:rPr>
                <w:rFonts w:ascii="Calibri" w:hAnsi="Calibri" w:cs="Calibri"/>
                <w:color w:val="000000"/>
                <w:sz w:val="22"/>
                <w:szCs w:val="22"/>
                <w:lang w:val="es-CO" w:eastAsia="es-CO"/>
              </w:rPr>
              <w:t>)</w:t>
            </w:r>
          </w:p>
        </w:tc>
      </w:tr>
      <w:tr w:rsidR="009837B1" w:rsidRPr="009837B1" w14:paraId="740BC98C" w14:textId="77777777" w:rsidTr="009837B1">
        <w:trPr>
          <w:trHeight w:val="1090"/>
        </w:trPr>
        <w:tc>
          <w:tcPr>
            <w:tcW w:w="2700" w:type="dxa"/>
            <w:tcBorders>
              <w:top w:val="nil"/>
              <w:left w:val="single" w:sz="4" w:space="0" w:color="auto"/>
              <w:bottom w:val="single" w:sz="4" w:space="0" w:color="auto"/>
              <w:right w:val="single" w:sz="4" w:space="0" w:color="auto"/>
            </w:tcBorders>
            <w:vAlign w:val="center"/>
            <w:hideMark/>
          </w:tcPr>
          <w:p w14:paraId="78664A25" w14:textId="77777777" w:rsidR="009837B1" w:rsidRPr="009837B1" w:rsidRDefault="009837B1" w:rsidP="009837B1">
            <w:pPr>
              <w:jc w:val="left"/>
              <w:rPr>
                <w:rFonts w:ascii="Calibri" w:hAnsi="Calibri" w:cs="Calibri"/>
                <w:color w:val="000000"/>
                <w:sz w:val="22"/>
                <w:szCs w:val="22"/>
                <w:lang w:val="es-CO" w:eastAsia="es-CO"/>
              </w:rPr>
            </w:pPr>
            <w:r w:rsidRPr="009837B1">
              <w:rPr>
                <w:rFonts w:ascii="Calibri" w:hAnsi="Calibri" w:cs="Calibri"/>
                <w:color w:val="000000"/>
                <w:sz w:val="22"/>
                <w:szCs w:val="22"/>
                <w:lang w:val="es-CO" w:eastAsia="es-CO"/>
              </w:rPr>
              <w:t>Revisión de gastos administrativos</w:t>
            </w:r>
          </w:p>
        </w:tc>
        <w:tc>
          <w:tcPr>
            <w:tcW w:w="4180" w:type="dxa"/>
            <w:tcBorders>
              <w:top w:val="nil"/>
              <w:left w:val="nil"/>
              <w:bottom w:val="single" w:sz="4" w:space="0" w:color="auto"/>
              <w:right w:val="single" w:sz="4" w:space="0" w:color="auto"/>
            </w:tcBorders>
            <w:vAlign w:val="center"/>
            <w:hideMark/>
          </w:tcPr>
          <w:p w14:paraId="07376AE0" w14:textId="77777777" w:rsidR="009837B1" w:rsidRPr="009837B1" w:rsidRDefault="009837B1" w:rsidP="009837B1">
            <w:pPr>
              <w:jc w:val="left"/>
              <w:rPr>
                <w:rFonts w:ascii="Calibri" w:hAnsi="Calibri" w:cs="Calibri"/>
                <w:color w:val="000000"/>
                <w:sz w:val="22"/>
                <w:szCs w:val="22"/>
                <w:lang w:val="es-CO" w:eastAsia="es-CO"/>
              </w:rPr>
            </w:pPr>
            <w:r w:rsidRPr="009837B1">
              <w:rPr>
                <w:rFonts w:ascii="Calibri" w:hAnsi="Calibri" w:cs="Calibri"/>
                <w:color w:val="000000"/>
                <w:sz w:val="22"/>
                <w:szCs w:val="22"/>
                <w:lang w:val="es-CO" w:eastAsia="es-CO"/>
              </w:rPr>
              <w:t>Verificación y organización de la información relacionada con los gastos administrativos de la empresa.</w:t>
            </w:r>
          </w:p>
        </w:tc>
      </w:tr>
      <w:tr w:rsidR="009837B1" w:rsidRPr="009837B1" w14:paraId="623174E6" w14:textId="77777777" w:rsidTr="009837B1">
        <w:trPr>
          <w:trHeight w:val="2070"/>
        </w:trPr>
        <w:tc>
          <w:tcPr>
            <w:tcW w:w="2700" w:type="dxa"/>
            <w:tcBorders>
              <w:top w:val="nil"/>
              <w:left w:val="single" w:sz="4" w:space="0" w:color="auto"/>
              <w:bottom w:val="single" w:sz="4" w:space="0" w:color="auto"/>
              <w:right w:val="single" w:sz="4" w:space="0" w:color="auto"/>
            </w:tcBorders>
            <w:vAlign w:val="center"/>
            <w:hideMark/>
          </w:tcPr>
          <w:p w14:paraId="033FE637" w14:textId="77777777" w:rsidR="009837B1" w:rsidRPr="009837B1" w:rsidRDefault="009837B1" w:rsidP="009837B1">
            <w:pPr>
              <w:jc w:val="left"/>
              <w:rPr>
                <w:rFonts w:ascii="Calibri" w:hAnsi="Calibri" w:cs="Calibri"/>
                <w:color w:val="000000"/>
                <w:sz w:val="22"/>
                <w:szCs w:val="22"/>
                <w:lang w:val="es-CO" w:eastAsia="es-CO"/>
              </w:rPr>
            </w:pPr>
            <w:r w:rsidRPr="009837B1">
              <w:rPr>
                <w:rFonts w:ascii="Calibri" w:hAnsi="Calibri" w:cs="Calibri"/>
                <w:color w:val="000000"/>
                <w:sz w:val="22"/>
                <w:szCs w:val="22"/>
                <w:lang w:val="es-CO" w:eastAsia="es-CO"/>
              </w:rPr>
              <w:t>Identificación de debilidades y oportunidades de mejora</w:t>
            </w:r>
          </w:p>
        </w:tc>
        <w:tc>
          <w:tcPr>
            <w:tcW w:w="4180" w:type="dxa"/>
            <w:tcBorders>
              <w:top w:val="nil"/>
              <w:left w:val="nil"/>
              <w:bottom w:val="single" w:sz="4" w:space="0" w:color="auto"/>
              <w:right w:val="single" w:sz="4" w:space="0" w:color="auto"/>
            </w:tcBorders>
            <w:vAlign w:val="center"/>
            <w:hideMark/>
          </w:tcPr>
          <w:p w14:paraId="456F8440" w14:textId="77777777" w:rsidR="009837B1" w:rsidRPr="009837B1" w:rsidRDefault="009837B1" w:rsidP="009837B1">
            <w:pPr>
              <w:jc w:val="left"/>
              <w:rPr>
                <w:rFonts w:ascii="Calibri" w:hAnsi="Calibri" w:cs="Calibri"/>
                <w:color w:val="000000"/>
                <w:sz w:val="22"/>
                <w:szCs w:val="22"/>
                <w:lang w:val="es-CO" w:eastAsia="es-CO"/>
              </w:rPr>
            </w:pPr>
            <w:r w:rsidRPr="009837B1">
              <w:rPr>
                <w:rFonts w:ascii="Calibri" w:hAnsi="Calibri" w:cs="Calibri"/>
                <w:color w:val="000000"/>
                <w:sz w:val="22"/>
                <w:szCs w:val="22"/>
                <w:lang w:val="es-CO" w:eastAsia="es-CO"/>
              </w:rPr>
              <w:t>Análisis de las falencias encontradas en los procesos de inventario y gestión administrativa para establecer posibles acciones de mejora.</w:t>
            </w:r>
          </w:p>
        </w:tc>
      </w:tr>
    </w:tbl>
    <w:p w14:paraId="34876CF1" w14:textId="77777777" w:rsidR="00A97F49" w:rsidRDefault="00A97F49" w:rsidP="005260B3"/>
    <w:p w14:paraId="0BF5E825" w14:textId="77777777" w:rsidR="00A97F49" w:rsidRPr="005260B3" w:rsidRDefault="00A97F49" w:rsidP="005260B3"/>
    <w:p w14:paraId="6957B15D" w14:textId="70D0FB79" w:rsidR="00786B7D" w:rsidRPr="009B72DD" w:rsidRDefault="00786B7D" w:rsidP="00786B7D">
      <w:pPr>
        <w:pStyle w:val="Ttulo"/>
      </w:pPr>
      <w:r>
        <w:t xml:space="preserve">3.3 </w:t>
      </w:r>
      <w:r w:rsidRPr="003F4C8F">
        <w:rPr>
          <w:rStyle w:val="Ttulo1Car"/>
          <w:b/>
          <w:bCs w:val="0"/>
        </w:rPr>
        <w:t>Desarrollo del objetivo específico: 3</w:t>
      </w:r>
    </w:p>
    <w:p w14:paraId="3F55B427" w14:textId="77777777" w:rsidR="00786B7D" w:rsidRDefault="00786B7D" w:rsidP="00786B7D">
      <w:pPr>
        <w:rPr>
          <w:rFonts w:eastAsia="Arial"/>
        </w:rPr>
      </w:pPr>
    </w:p>
    <w:p w14:paraId="727FE6ED" w14:textId="77777777" w:rsidR="00A97F49" w:rsidRPr="00A97F49" w:rsidRDefault="00A97F49" w:rsidP="00A97F49">
      <w:pPr>
        <w:rPr>
          <w:rFonts w:cs="Arial"/>
          <w:b/>
        </w:rPr>
      </w:pPr>
      <w:r w:rsidRPr="00A97F49">
        <w:rPr>
          <w:rFonts w:cs="Arial"/>
          <w:b/>
        </w:rPr>
        <w:t xml:space="preserve">Diseñar una propuesta de fortalecimiento institucional mediante la implementación de herramientas visuales para el control de inventarios y el mejoramiento de los procesos administrativos en Distribuciones </w:t>
      </w:r>
      <w:proofErr w:type="spellStart"/>
      <w:r w:rsidRPr="00A97F49">
        <w:rPr>
          <w:rFonts w:cs="Arial"/>
          <w:b/>
        </w:rPr>
        <w:t>Ambiflores</w:t>
      </w:r>
      <w:proofErr w:type="spellEnd"/>
      <w:r w:rsidRPr="00A97F49">
        <w:rPr>
          <w:rFonts w:cs="Arial"/>
          <w:b/>
        </w:rPr>
        <w:t>.</w:t>
      </w:r>
    </w:p>
    <w:p w14:paraId="7AFA619E" w14:textId="77777777" w:rsidR="00A97F49" w:rsidRDefault="00A97F49" w:rsidP="00786B7D">
      <w:pPr>
        <w:rPr>
          <w:rFonts w:eastAsia="Arial"/>
        </w:rPr>
      </w:pPr>
    </w:p>
    <w:p w14:paraId="25752A77" w14:textId="188D6E7F" w:rsidR="009407EC" w:rsidRDefault="009407EC" w:rsidP="00786B7D">
      <w:pPr>
        <w:rPr>
          <w:rFonts w:eastAsia="Arial"/>
        </w:rPr>
      </w:pPr>
      <w:r w:rsidRPr="009407EC">
        <w:rPr>
          <w:rFonts w:eastAsia="Arial"/>
        </w:rPr>
        <w:t>Con base en las debilidades identificadas durante el diagnóstico y el análisis de los procesos administrativos, se formularon estrategias orientadas al fortalecimiento del control de inventarios y la organización de la información dentro de la empresa</w:t>
      </w:r>
      <w:r>
        <w:rPr>
          <w:rFonts w:eastAsia="Arial"/>
        </w:rPr>
        <w:t>.</w:t>
      </w:r>
    </w:p>
    <w:p w14:paraId="6F721CE9" w14:textId="77777777" w:rsidR="009407EC" w:rsidRDefault="009407EC" w:rsidP="00786B7D">
      <w:pPr>
        <w:rPr>
          <w:rFonts w:eastAsia="Arial"/>
        </w:rPr>
      </w:pPr>
    </w:p>
    <w:p w14:paraId="5A1E3098" w14:textId="15138DDF" w:rsidR="009407EC" w:rsidRDefault="009407EC" w:rsidP="009407EC">
      <w:pPr>
        <w:rPr>
          <w:rFonts w:eastAsia="Arial"/>
          <w:lang w:val="es-CO"/>
        </w:rPr>
      </w:pPr>
      <w:r w:rsidRPr="009407EC">
        <w:rPr>
          <w:rFonts w:eastAsia="Arial"/>
          <w:lang w:val="es-CO"/>
        </w:rPr>
        <w:t>Como estrategia de mejora para el fortalecimiento del control de inventarios, se diseñaron tres tableros visuales elaborados en material reutilizable y diligenciados mediante marcador borrable, permitiendo la actualización permanente de la información de acuerdo con los movimientos diarios de entradas y salidas que se presentan en la empresa.</w:t>
      </w:r>
      <w:r w:rsidR="00A97F49">
        <w:rPr>
          <w:rFonts w:eastAsia="Arial"/>
          <w:lang w:val="es-CO"/>
        </w:rPr>
        <w:t xml:space="preserve"> </w:t>
      </w:r>
    </w:p>
    <w:p w14:paraId="0467C9D3" w14:textId="30FA333B" w:rsidR="00A97F49" w:rsidRDefault="00A97F49" w:rsidP="009407EC">
      <w:pPr>
        <w:rPr>
          <w:rFonts w:eastAsia="Arial"/>
          <w:lang w:val="es-CO"/>
        </w:rPr>
      </w:pPr>
      <w:r>
        <w:rPr>
          <w:rFonts w:eastAsia="Arial"/>
          <w:lang w:val="es-CO"/>
        </w:rPr>
        <w:t xml:space="preserve">(Anexo 10) </w:t>
      </w:r>
    </w:p>
    <w:p w14:paraId="1615A6BA" w14:textId="77777777" w:rsidR="009407EC" w:rsidRPr="009407EC" w:rsidRDefault="009407EC" w:rsidP="009407EC">
      <w:pPr>
        <w:rPr>
          <w:rFonts w:eastAsia="Arial"/>
          <w:lang w:val="es-CO"/>
        </w:rPr>
      </w:pPr>
    </w:p>
    <w:p w14:paraId="533B19C0" w14:textId="7EACD374" w:rsidR="009407EC" w:rsidRDefault="009407EC" w:rsidP="009407EC">
      <w:pPr>
        <w:rPr>
          <w:rFonts w:eastAsia="Arial"/>
          <w:lang w:val="es-CO"/>
        </w:rPr>
      </w:pPr>
      <w:r w:rsidRPr="009407EC">
        <w:rPr>
          <w:rFonts w:eastAsia="Arial"/>
          <w:lang w:val="es-CO"/>
        </w:rPr>
        <w:t>El primer tablero corresponde al control de envases e incluye todas las referencias utilizadas en el proceso productivo de la organización</w:t>
      </w:r>
      <w:r>
        <w:rPr>
          <w:rFonts w:eastAsia="Arial"/>
          <w:lang w:val="es-CO"/>
        </w:rPr>
        <w:t>, e</w:t>
      </w:r>
      <w:r w:rsidRPr="009407EC">
        <w:rPr>
          <w:rFonts w:eastAsia="Arial"/>
          <w:lang w:val="es-CO"/>
        </w:rPr>
        <w:t>l segundo tablero fue diseñado para el control de mercancías no fabricadas e incorpora todas las referencias comercializadas por la empresa que son adquiridas a proveedores externos</w:t>
      </w:r>
      <w:r>
        <w:rPr>
          <w:rFonts w:eastAsia="Arial"/>
          <w:lang w:val="es-CO"/>
        </w:rPr>
        <w:t>, e</w:t>
      </w:r>
      <w:r w:rsidRPr="009407EC">
        <w:rPr>
          <w:rFonts w:eastAsia="Arial"/>
          <w:lang w:val="es-CO"/>
        </w:rPr>
        <w:t>l tercer tablero está destinado al control de productos fabricados e incluye la totalidad de los productos elaborados por la organización.</w:t>
      </w:r>
    </w:p>
    <w:p w14:paraId="6FB5A2E8" w14:textId="77777777" w:rsidR="009407EC" w:rsidRPr="009407EC" w:rsidRDefault="009407EC" w:rsidP="009407EC">
      <w:pPr>
        <w:rPr>
          <w:rFonts w:eastAsia="Arial"/>
          <w:lang w:val="es-CO"/>
        </w:rPr>
      </w:pPr>
    </w:p>
    <w:p w14:paraId="1D57AF1F" w14:textId="6176E899" w:rsidR="009407EC" w:rsidRDefault="009407EC" w:rsidP="009407EC">
      <w:pPr>
        <w:rPr>
          <w:rFonts w:eastAsia="Arial"/>
          <w:lang w:val="es-CO"/>
        </w:rPr>
      </w:pPr>
      <w:r w:rsidRPr="009407EC">
        <w:rPr>
          <w:rFonts w:eastAsia="Arial"/>
          <w:lang w:val="es-CO"/>
        </w:rPr>
        <w:t>La implementación de estos tableros permitirá llevar un control físico y visual de los inventarios, facilitando la consulta rápida de las existencias disponibles</w:t>
      </w:r>
      <w:r>
        <w:rPr>
          <w:rFonts w:eastAsia="Arial"/>
          <w:lang w:val="es-CO"/>
        </w:rPr>
        <w:t>, a</w:t>
      </w:r>
      <w:r w:rsidRPr="009407EC">
        <w:rPr>
          <w:rFonts w:eastAsia="Arial"/>
          <w:lang w:val="es-CO"/>
        </w:rPr>
        <w:t>demás, funcionarán como una herramienta complementaria al software empresarial, permitiendo que los trabajadores de las diferentes áreas tengan acceso inmediato a la información sin necesidad de ingresar al sistema.</w:t>
      </w:r>
      <w:r w:rsidR="00A97F49">
        <w:rPr>
          <w:rFonts w:eastAsia="Arial"/>
          <w:lang w:val="es-CO"/>
        </w:rPr>
        <w:t xml:space="preserve"> (Anexo 11)</w:t>
      </w:r>
    </w:p>
    <w:p w14:paraId="627FCAAC" w14:textId="77777777" w:rsidR="009407EC" w:rsidRPr="009407EC" w:rsidRDefault="009407EC" w:rsidP="009407EC">
      <w:pPr>
        <w:rPr>
          <w:rFonts w:eastAsia="Arial"/>
          <w:lang w:val="es-CO"/>
        </w:rPr>
      </w:pPr>
    </w:p>
    <w:p w14:paraId="47E5FFF8" w14:textId="77777777" w:rsidR="009407EC" w:rsidRPr="009407EC" w:rsidRDefault="009407EC" w:rsidP="009407EC">
      <w:pPr>
        <w:rPr>
          <w:rFonts w:eastAsia="Arial"/>
          <w:lang w:val="es-CO"/>
        </w:rPr>
      </w:pPr>
      <w:r w:rsidRPr="009407EC">
        <w:rPr>
          <w:rFonts w:eastAsia="Arial"/>
          <w:lang w:val="es-CO"/>
        </w:rPr>
        <w:t>Con esta propuesta se busca fortalecer el control interno, mejorar el seguimiento de los inventarios, facilitar la comunicación entre las áreas de trabajo y contribuir a una toma de decisiones más eficiente en los procesos de producción, abastecimiento y comercialización.</w:t>
      </w:r>
    </w:p>
    <w:p w14:paraId="7DD146CC" w14:textId="77777777" w:rsidR="00BF447B" w:rsidRDefault="00BF447B" w:rsidP="00880FB5">
      <w:pPr>
        <w:rPr>
          <w:rFonts w:eastAsia="Arial"/>
        </w:rPr>
      </w:pPr>
    </w:p>
    <w:p w14:paraId="76A7E298" w14:textId="6848DB83" w:rsidR="00BF447B" w:rsidRPr="00406BD3" w:rsidRDefault="00406BD3" w:rsidP="003F4C8F">
      <w:pPr>
        <w:pStyle w:val="Ttulo1"/>
      </w:pPr>
      <w:bookmarkStart w:id="37" w:name="_Toc231928851"/>
      <w:r>
        <w:t xml:space="preserve">3.4 </w:t>
      </w:r>
      <w:r w:rsidR="00BF447B" w:rsidRPr="00406BD3">
        <w:t>CONCLUSIONES</w:t>
      </w:r>
      <w:bookmarkEnd w:id="37"/>
    </w:p>
    <w:p w14:paraId="620F57B3" w14:textId="4286198D" w:rsidR="00BF447B" w:rsidRPr="00BF447B" w:rsidRDefault="00BF447B" w:rsidP="00BF447B">
      <w:pPr>
        <w:rPr>
          <w:rFonts w:eastAsia="Arial"/>
        </w:rPr>
      </w:pPr>
    </w:p>
    <w:p w14:paraId="01A44ADE" w14:textId="77777777" w:rsidR="00BF447B" w:rsidRPr="00BF447B" w:rsidRDefault="00BF447B" w:rsidP="00BF447B">
      <w:pPr>
        <w:rPr>
          <w:rFonts w:eastAsia="Arial"/>
        </w:rPr>
      </w:pPr>
    </w:p>
    <w:p w14:paraId="16D8DC26" w14:textId="77777777" w:rsidR="00BF447B" w:rsidRPr="00BF447B" w:rsidRDefault="00BF447B" w:rsidP="00BF447B">
      <w:pPr>
        <w:rPr>
          <w:rFonts w:eastAsia="Arial"/>
        </w:rPr>
      </w:pPr>
      <w:r w:rsidRPr="00BF447B">
        <w:rPr>
          <w:rFonts w:eastAsia="Arial"/>
        </w:rPr>
        <w:t xml:space="preserve">A través del diagnóstico realizado en las áreas administrativa y operativa de Distribuciones </w:t>
      </w:r>
      <w:proofErr w:type="spellStart"/>
      <w:r w:rsidRPr="00BF447B">
        <w:rPr>
          <w:rFonts w:eastAsia="Arial"/>
        </w:rPr>
        <w:t>Ambiflores</w:t>
      </w:r>
      <w:proofErr w:type="spellEnd"/>
      <w:r w:rsidRPr="00BF447B">
        <w:rPr>
          <w:rFonts w:eastAsia="Arial"/>
        </w:rPr>
        <w:t xml:space="preserve"> DMD S.A.S., fue posible identificar diversas debilidades relacionadas con el control y registro de inventarios. Durante el desarrollo de las prácticas se evidenciaron inconsistencias entre las existencias físicas y los registros del software empresarial, reflejadas en saldos negativos de productos fabricados, mercancías no fabricadas y envases. Asimismo, se identificó la dependencia de algunos controles manuales y la necesidad de fortalecer los mecanismos de seguimiento de la información para mejorar la confiabilidad de los datos y apoyar una toma de decisiones más efectiva.</w:t>
      </w:r>
    </w:p>
    <w:p w14:paraId="18826BCF" w14:textId="77777777" w:rsidR="00BF447B" w:rsidRPr="00BF447B" w:rsidRDefault="00BF447B" w:rsidP="00BF447B">
      <w:pPr>
        <w:rPr>
          <w:rFonts w:eastAsia="Arial"/>
        </w:rPr>
      </w:pPr>
    </w:p>
    <w:p w14:paraId="5E6EA68C" w14:textId="77777777" w:rsidR="00BF447B" w:rsidRPr="00BF447B" w:rsidRDefault="00BF447B" w:rsidP="00BF447B">
      <w:pPr>
        <w:rPr>
          <w:rFonts w:eastAsia="Arial"/>
        </w:rPr>
      </w:pPr>
      <w:r w:rsidRPr="00BF447B">
        <w:rPr>
          <w:rFonts w:eastAsia="Arial"/>
        </w:rPr>
        <w:lastRenderedPageBreak/>
        <w:t>A partir de las debilidades encontradas, se desarrollaron actividades orientadas al mejoramiento de los procesos administrativos y de control de inventarios. La realización de conteos físicos, la actualización de registros en el software empresarial, el apoyo en facturación electrónica, el control de gastos administrativos y la elaboración de herramientas de seguimiento permitieron organizar la información y contribuir a una mayor precisión en los registros de la empresa. Como resultado de estas actividades, se logró avanzar en la conciliación de los inventarios, obteniendo registros más acordes con las existencias reales disponibles.</w:t>
      </w:r>
    </w:p>
    <w:p w14:paraId="55F82FD9" w14:textId="77777777" w:rsidR="00BF447B" w:rsidRPr="00BF447B" w:rsidRDefault="00BF447B" w:rsidP="00BF447B">
      <w:pPr>
        <w:rPr>
          <w:rFonts w:eastAsia="Arial"/>
        </w:rPr>
      </w:pPr>
    </w:p>
    <w:p w14:paraId="2D50780B" w14:textId="77777777" w:rsidR="00BF447B" w:rsidRPr="00BF447B" w:rsidRDefault="00BF447B" w:rsidP="00BF447B">
      <w:pPr>
        <w:rPr>
          <w:rFonts w:eastAsia="Arial"/>
        </w:rPr>
      </w:pPr>
      <w:r w:rsidRPr="00BF447B">
        <w:rPr>
          <w:rFonts w:eastAsia="Arial"/>
        </w:rPr>
        <w:t>Como propuesta de fortalecimiento institucional, se diseñaron e implementaron tres tableros laminados reutilizables para el control visual de envases, mercancías no fabricadas y productos fabricados. Estas herramientas permiten registrar y actualizar de forma rápida las entradas, salidas y existencias de inventario mediante marcador borrable, facilitando el acceso a la información por parte de los trabajadores de las diferentes áreas. Su implementación fortalece el control interno, mejora la comunicación organizacional y complementa la información registrada en el software empresarial.</w:t>
      </w:r>
    </w:p>
    <w:p w14:paraId="0319FA2B" w14:textId="77777777" w:rsidR="00BF447B" w:rsidRPr="00BF447B" w:rsidRDefault="00BF447B" w:rsidP="00BF447B">
      <w:pPr>
        <w:rPr>
          <w:rFonts w:eastAsia="Arial"/>
        </w:rPr>
      </w:pPr>
    </w:p>
    <w:p w14:paraId="4979CADC" w14:textId="169EF1A1" w:rsidR="00BF447B" w:rsidRDefault="00BF447B" w:rsidP="00BF447B">
      <w:pPr>
        <w:rPr>
          <w:rFonts w:eastAsia="Arial"/>
        </w:rPr>
      </w:pPr>
      <w:r w:rsidRPr="00BF447B">
        <w:rPr>
          <w:rFonts w:eastAsia="Arial"/>
        </w:rPr>
        <w:t xml:space="preserve">El desarrollo de la práctica profesional permitió fortalecer la gestión administrativa de Distribuciones </w:t>
      </w:r>
      <w:proofErr w:type="spellStart"/>
      <w:r w:rsidRPr="00BF447B">
        <w:rPr>
          <w:rFonts w:eastAsia="Arial"/>
        </w:rPr>
        <w:t>Ambiflores</w:t>
      </w:r>
      <w:proofErr w:type="spellEnd"/>
      <w:r w:rsidRPr="00BF447B">
        <w:rPr>
          <w:rFonts w:eastAsia="Arial"/>
        </w:rPr>
        <w:t xml:space="preserve"> DMD S.A.S. mediante la identificación de oportunidades de mejora, la actualización de los registros de inventario y la implementación de herramientas prácticas de control. Asimismo, contribuyó a la aplicación de los conocimientos adquiridos durante la formación académica y al desarrollo de competencias relacionadas con la gestión de inventarios, la organización de la información y la mejora continua de los procesos empresariales.</w:t>
      </w:r>
    </w:p>
    <w:p w14:paraId="6626F507" w14:textId="77777777" w:rsidR="00BF447B" w:rsidRPr="00BF447B" w:rsidRDefault="00BF447B" w:rsidP="00BF447B">
      <w:pPr>
        <w:rPr>
          <w:rFonts w:eastAsia="Arial"/>
        </w:rPr>
      </w:pPr>
    </w:p>
    <w:p w14:paraId="4FABF14B" w14:textId="77777777" w:rsidR="00880FB5" w:rsidRPr="00880FB5" w:rsidRDefault="00880FB5" w:rsidP="00880FB5">
      <w:pPr>
        <w:rPr>
          <w:rFonts w:eastAsia="Arial"/>
        </w:rPr>
      </w:pPr>
    </w:p>
    <w:p w14:paraId="3A04D5D7" w14:textId="4BEC4EBD" w:rsidR="009407EC" w:rsidRDefault="009407EC" w:rsidP="003F4C8F">
      <w:pPr>
        <w:pStyle w:val="Ttulo1"/>
      </w:pPr>
      <w:bookmarkStart w:id="38" w:name="_Toc231928852"/>
      <w:r>
        <w:t>3.5 RECOMENDACIONES</w:t>
      </w:r>
      <w:bookmarkEnd w:id="38"/>
    </w:p>
    <w:p w14:paraId="2FB352A1" w14:textId="77777777" w:rsidR="00880FB5" w:rsidRPr="00880FB5" w:rsidRDefault="00880FB5" w:rsidP="00880FB5">
      <w:pPr>
        <w:rPr>
          <w:rFonts w:eastAsia="Arial"/>
        </w:rPr>
      </w:pPr>
    </w:p>
    <w:p w14:paraId="7AB193E8" w14:textId="633D85D7" w:rsidR="00880FB5" w:rsidRDefault="00880FB5" w:rsidP="00880FB5">
      <w:pPr>
        <w:pStyle w:val="Prrafodelista"/>
        <w:numPr>
          <w:ilvl w:val="0"/>
          <w:numId w:val="39"/>
        </w:numPr>
        <w:rPr>
          <w:rFonts w:eastAsia="Arial"/>
        </w:rPr>
      </w:pPr>
      <w:r w:rsidRPr="00880FB5">
        <w:rPr>
          <w:rFonts w:eastAsia="Arial"/>
        </w:rPr>
        <w:t>Implementar los tableros visuales de control de inventarios diseñados durante la práctica, con el fin de fortalecer el seguimiento de envases, mercancías no fabricadas y productos fabricados, facilitando la consulta rápida de las existencias disponibles.</w:t>
      </w:r>
    </w:p>
    <w:p w14:paraId="0E1F83EB" w14:textId="77777777" w:rsidR="00880FB5" w:rsidRPr="00880FB5" w:rsidRDefault="00880FB5" w:rsidP="00880FB5">
      <w:pPr>
        <w:pStyle w:val="Prrafodelista"/>
        <w:rPr>
          <w:rFonts w:eastAsia="Arial"/>
        </w:rPr>
      </w:pPr>
    </w:p>
    <w:p w14:paraId="330BEFB5" w14:textId="2372F5DB" w:rsidR="00880FB5" w:rsidRDefault="00880FB5" w:rsidP="00880FB5">
      <w:pPr>
        <w:pStyle w:val="Prrafodelista"/>
        <w:numPr>
          <w:ilvl w:val="0"/>
          <w:numId w:val="39"/>
        </w:numPr>
        <w:rPr>
          <w:rFonts w:eastAsia="Arial"/>
        </w:rPr>
      </w:pPr>
      <w:r w:rsidRPr="00880FB5">
        <w:rPr>
          <w:rFonts w:eastAsia="Arial"/>
        </w:rPr>
        <w:t>Realizar actualizaciones periódicas de los inventarios físicos y compararlas con la información registrada en el software empresarial para evitar inconsistencias y mantener datos confiables para la toma de decisiones.</w:t>
      </w:r>
    </w:p>
    <w:p w14:paraId="1C7F8AAD" w14:textId="77777777" w:rsidR="00880FB5" w:rsidRPr="00880FB5" w:rsidRDefault="00880FB5" w:rsidP="00880FB5">
      <w:pPr>
        <w:rPr>
          <w:rFonts w:eastAsia="Arial"/>
        </w:rPr>
      </w:pPr>
    </w:p>
    <w:p w14:paraId="63F7CE89" w14:textId="1E98B808" w:rsidR="00880FB5" w:rsidRPr="00880FB5" w:rsidRDefault="00880FB5" w:rsidP="00880FB5">
      <w:pPr>
        <w:pStyle w:val="Prrafodelista"/>
        <w:numPr>
          <w:ilvl w:val="0"/>
          <w:numId w:val="39"/>
        </w:numPr>
        <w:rPr>
          <w:rFonts w:eastAsia="Arial"/>
        </w:rPr>
      </w:pPr>
      <w:r w:rsidRPr="00880FB5">
        <w:rPr>
          <w:rFonts w:eastAsia="Arial"/>
        </w:rPr>
        <w:t>Continuar utilizando herramientas complementarias de control, como los formatos de seguimiento y registros desarrollados durante la práctica, con el propósito de mejorar la organización de la información administrativa</w:t>
      </w:r>
      <w:r>
        <w:rPr>
          <w:rFonts w:eastAsia="Arial"/>
        </w:rPr>
        <w:t>.</w:t>
      </w:r>
    </w:p>
    <w:p w14:paraId="34BB46BF" w14:textId="77777777" w:rsidR="00880FB5" w:rsidRPr="00880FB5" w:rsidRDefault="00880FB5" w:rsidP="00880FB5">
      <w:pPr>
        <w:rPr>
          <w:rFonts w:eastAsia="Arial"/>
        </w:rPr>
      </w:pPr>
    </w:p>
    <w:p w14:paraId="0F95D339" w14:textId="02F9C0EC" w:rsidR="00880FB5" w:rsidRPr="00880FB5" w:rsidRDefault="00880FB5" w:rsidP="00880FB5">
      <w:pPr>
        <w:pStyle w:val="Prrafodelista"/>
        <w:numPr>
          <w:ilvl w:val="0"/>
          <w:numId w:val="39"/>
        </w:numPr>
        <w:rPr>
          <w:rFonts w:eastAsia="Arial"/>
        </w:rPr>
      </w:pPr>
      <w:r w:rsidRPr="00880FB5">
        <w:rPr>
          <w:rFonts w:eastAsia="Arial"/>
        </w:rPr>
        <w:t>Capacitar periódicamente al personal en temas relacionados con el manejo de inventarios, registro de información y uso adecuado de las herramientas de control implementadas por la empresa.</w:t>
      </w:r>
    </w:p>
    <w:p w14:paraId="1CF66999" w14:textId="77777777" w:rsidR="00880FB5" w:rsidRPr="00880FB5" w:rsidRDefault="00880FB5" w:rsidP="00880FB5">
      <w:pPr>
        <w:rPr>
          <w:rFonts w:eastAsia="Arial"/>
        </w:rPr>
      </w:pPr>
    </w:p>
    <w:p w14:paraId="45284DFA" w14:textId="77777777" w:rsidR="00880FB5" w:rsidRPr="00880FB5" w:rsidRDefault="00880FB5" w:rsidP="00880FB5">
      <w:pPr>
        <w:rPr>
          <w:rFonts w:eastAsia="Arial"/>
        </w:rPr>
      </w:pPr>
    </w:p>
    <w:p w14:paraId="4CFFC537" w14:textId="3E3E9DA7" w:rsidR="00406BD3" w:rsidRPr="0096598C" w:rsidRDefault="00880FB5" w:rsidP="0096598C">
      <w:pPr>
        <w:pStyle w:val="Prrafodelista"/>
        <w:numPr>
          <w:ilvl w:val="0"/>
          <w:numId w:val="39"/>
        </w:numPr>
        <w:rPr>
          <w:rFonts w:eastAsia="Arial"/>
        </w:rPr>
      </w:pPr>
      <w:r w:rsidRPr="00880FB5">
        <w:rPr>
          <w:rFonts w:eastAsia="Arial"/>
        </w:rPr>
        <w:t>Mantener una adecuada comunicación entre las áreas administrativa, operativa y de producción para garantizar que la información relacionada con inventarios, compras y producción sea actualizada de manera oportuna y precisa.</w:t>
      </w:r>
    </w:p>
    <w:p w14:paraId="591D5F77" w14:textId="77777777" w:rsidR="00406BD3" w:rsidRDefault="00406BD3" w:rsidP="000B1AFB">
      <w:pPr>
        <w:pStyle w:val="Ttulo1"/>
        <w:jc w:val="center"/>
      </w:pPr>
    </w:p>
    <w:p w14:paraId="0EFC64B3" w14:textId="77777777" w:rsidR="00406BD3" w:rsidRDefault="00406BD3" w:rsidP="000B1AFB">
      <w:pPr>
        <w:pStyle w:val="Ttulo1"/>
        <w:jc w:val="center"/>
      </w:pPr>
    </w:p>
    <w:p w14:paraId="51D9218C" w14:textId="77777777" w:rsidR="0096598C" w:rsidRDefault="0096598C" w:rsidP="000B1AFB">
      <w:pPr>
        <w:pStyle w:val="Ttulo1"/>
        <w:jc w:val="center"/>
      </w:pPr>
    </w:p>
    <w:p w14:paraId="2BAD899C" w14:textId="77777777" w:rsidR="0096598C" w:rsidRDefault="0096598C" w:rsidP="000B1AFB">
      <w:pPr>
        <w:pStyle w:val="Ttulo1"/>
        <w:jc w:val="center"/>
      </w:pPr>
    </w:p>
    <w:p w14:paraId="7570F71C" w14:textId="77777777" w:rsidR="0096598C" w:rsidRDefault="0096598C" w:rsidP="000B1AFB">
      <w:pPr>
        <w:pStyle w:val="Ttulo1"/>
        <w:jc w:val="center"/>
      </w:pPr>
    </w:p>
    <w:p w14:paraId="5EA5FDBB" w14:textId="77777777" w:rsidR="0096598C" w:rsidRDefault="0096598C" w:rsidP="000B1AFB">
      <w:pPr>
        <w:pStyle w:val="Ttulo1"/>
        <w:jc w:val="center"/>
      </w:pPr>
    </w:p>
    <w:p w14:paraId="2BB73EE5" w14:textId="77777777" w:rsidR="00394576" w:rsidRDefault="00394576" w:rsidP="000B1AFB">
      <w:pPr>
        <w:pStyle w:val="Ttulo1"/>
        <w:jc w:val="center"/>
      </w:pPr>
    </w:p>
    <w:p w14:paraId="5489A782" w14:textId="77777777" w:rsidR="00394576" w:rsidRDefault="00394576" w:rsidP="000B1AFB">
      <w:pPr>
        <w:pStyle w:val="Ttulo1"/>
        <w:jc w:val="center"/>
      </w:pPr>
    </w:p>
    <w:p w14:paraId="5A8C4C34" w14:textId="77777777" w:rsidR="00394576" w:rsidRDefault="00394576" w:rsidP="000B1AFB">
      <w:pPr>
        <w:pStyle w:val="Ttulo1"/>
        <w:jc w:val="center"/>
      </w:pPr>
    </w:p>
    <w:p w14:paraId="61C2BD6C" w14:textId="77777777" w:rsidR="00394576" w:rsidRDefault="00394576" w:rsidP="000B1AFB">
      <w:pPr>
        <w:pStyle w:val="Ttulo1"/>
        <w:jc w:val="center"/>
      </w:pPr>
    </w:p>
    <w:p w14:paraId="531B7E21" w14:textId="77777777" w:rsidR="00394576" w:rsidRDefault="00394576" w:rsidP="000B1AFB">
      <w:pPr>
        <w:pStyle w:val="Ttulo1"/>
        <w:jc w:val="center"/>
      </w:pPr>
    </w:p>
    <w:p w14:paraId="22057357" w14:textId="77777777" w:rsidR="00394576" w:rsidRDefault="00394576" w:rsidP="000B1AFB">
      <w:pPr>
        <w:pStyle w:val="Ttulo1"/>
        <w:jc w:val="center"/>
      </w:pPr>
    </w:p>
    <w:p w14:paraId="4E91CC35" w14:textId="77777777" w:rsidR="00394576" w:rsidRDefault="00394576" w:rsidP="000B1AFB">
      <w:pPr>
        <w:pStyle w:val="Ttulo1"/>
        <w:jc w:val="center"/>
      </w:pPr>
    </w:p>
    <w:p w14:paraId="0E570698" w14:textId="77777777" w:rsidR="00394576" w:rsidRDefault="00394576" w:rsidP="000B1AFB">
      <w:pPr>
        <w:pStyle w:val="Ttulo1"/>
        <w:jc w:val="center"/>
      </w:pPr>
    </w:p>
    <w:p w14:paraId="387DD41A" w14:textId="77777777" w:rsidR="00394576" w:rsidRDefault="00394576" w:rsidP="000B1AFB">
      <w:pPr>
        <w:pStyle w:val="Ttulo1"/>
        <w:jc w:val="center"/>
      </w:pPr>
    </w:p>
    <w:p w14:paraId="57EDC3AA" w14:textId="77777777" w:rsidR="00394576" w:rsidRDefault="00394576" w:rsidP="000B1AFB">
      <w:pPr>
        <w:pStyle w:val="Ttulo1"/>
        <w:jc w:val="center"/>
      </w:pPr>
    </w:p>
    <w:p w14:paraId="3BFDB39A" w14:textId="77777777" w:rsidR="00394576" w:rsidRDefault="00394576" w:rsidP="000B1AFB">
      <w:pPr>
        <w:pStyle w:val="Ttulo1"/>
        <w:jc w:val="center"/>
      </w:pPr>
    </w:p>
    <w:p w14:paraId="4123302A" w14:textId="77777777" w:rsidR="00394576" w:rsidRDefault="00394576" w:rsidP="000B1AFB">
      <w:pPr>
        <w:pStyle w:val="Ttulo1"/>
        <w:jc w:val="center"/>
      </w:pPr>
    </w:p>
    <w:p w14:paraId="38E402A0" w14:textId="77777777" w:rsidR="00394576" w:rsidRDefault="00394576" w:rsidP="000B1AFB">
      <w:pPr>
        <w:pStyle w:val="Ttulo1"/>
        <w:jc w:val="center"/>
      </w:pPr>
    </w:p>
    <w:p w14:paraId="6A1134AE" w14:textId="77777777" w:rsidR="00394576" w:rsidRDefault="00394576" w:rsidP="000B1AFB">
      <w:pPr>
        <w:pStyle w:val="Ttulo1"/>
        <w:jc w:val="center"/>
      </w:pPr>
    </w:p>
    <w:p w14:paraId="0ACA3D69" w14:textId="77777777" w:rsidR="00394576" w:rsidRDefault="00394576" w:rsidP="000B1AFB">
      <w:pPr>
        <w:pStyle w:val="Ttulo1"/>
        <w:jc w:val="center"/>
      </w:pPr>
    </w:p>
    <w:p w14:paraId="76A66A5D" w14:textId="77777777" w:rsidR="00394576" w:rsidRDefault="00394576" w:rsidP="000B1AFB">
      <w:pPr>
        <w:pStyle w:val="Ttulo1"/>
        <w:jc w:val="center"/>
      </w:pPr>
    </w:p>
    <w:p w14:paraId="0CD41A82" w14:textId="77777777" w:rsidR="00394576" w:rsidRDefault="00394576" w:rsidP="000B1AFB">
      <w:pPr>
        <w:pStyle w:val="Ttulo1"/>
        <w:jc w:val="center"/>
      </w:pPr>
    </w:p>
    <w:p w14:paraId="4C5E4B73" w14:textId="77777777" w:rsidR="00394576" w:rsidRDefault="00394576" w:rsidP="000B1AFB">
      <w:pPr>
        <w:pStyle w:val="Ttulo1"/>
        <w:jc w:val="center"/>
      </w:pPr>
    </w:p>
    <w:p w14:paraId="76610E81" w14:textId="77777777" w:rsidR="00394576" w:rsidRDefault="00394576" w:rsidP="000B1AFB">
      <w:pPr>
        <w:pStyle w:val="Ttulo1"/>
        <w:jc w:val="center"/>
      </w:pPr>
    </w:p>
    <w:p w14:paraId="4D6F22ED" w14:textId="77777777" w:rsidR="00394576" w:rsidRDefault="00394576" w:rsidP="000B1AFB">
      <w:pPr>
        <w:pStyle w:val="Ttulo1"/>
        <w:jc w:val="center"/>
      </w:pPr>
    </w:p>
    <w:p w14:paraId="6022E167" w14:textId="77777777" w:rsidR="00394576" w:rsidRDefault="00394576" w:rsidP="000B1AFB">
      <w:pPr>
        <w:pStyle w:val="Ttulo1"/>
        <w:jc w:val="center"/>
      </w:pPr>
    </w:p>
    <w:p w14:paraId="41654724" w14:textId="77777777" w:rsidR="00394576" w:rsidRDefault="00394576" w:rsidP="000B1AFB">
      <w:pPr>
        <w:pStyle w:val="Ttulo1"/>
        <w:jc w:val="center"/>
      </w:pPr>
    </w:p>
    <w:p w14:paraId="3C50756A" w14:textId="77777777" w:rsidR="00394576" w:rsidRDefault="00394576" w:rsidP="000B1AFB">
      <w:pPr>
        <w:pStyle w:val="Ttulo1"/>
        <w:jc w:val="center"/>
      </w:pPr>
    </w:p>
    <w:p w14:paraId="45A329A2" w14:textId="77777777" w:rsidR="00394576" w:rsidRDefault="00394576" w:rsidP="000B1AFB">
      <w:pPr>
        <w:pStyle w:val="Ttulo1"/>
        <w:jc w:val="center"/>
      </w:pPr>
    </w:p>
    <w:p w14:paraId="3300B1C5" w14:textId="77777777" w:rsidR="00394576" w:rsidRDefault="00394576" w:rsidP="000B1AFB">
      <w:pPr>
        <w:pStyle w:val="Ttulo1"/>
        <w:jc w:val="center"/>
      </w:pPr>
    </w:p>
    <w:p w14:paraId="5CC25245" w14:textId="77777777" w:rsidR="00394576" w:rsidRDefault="00394576" w:rsidP="000B1AFB">
      <w:pPr>
        <w:pStyle w:val="Ttulo1"/>
        <w:jc w:val="center"/>
      </w:pPr>
    </w:p>
    <w:p w14:paraId="5C20703B" w14:textId="77777777" w:rsidR="00394576" w:rsidRDefault="00394576" w:rsidP="000B1AFB">
      <w:pPr>
        <w:pStyle w:val="Ttulo1"/>
        <w:jc w:val="center"/>
      </w:pPr>
    </w:p>
    <w:p w14:paraId="019D5529" w14:textId="77777777" w:rsidR="00394576" w:rsidRDefault="00394576" w:rsidP="000B1AFB">
      <w:pPr>
        <w:pStyle w:val="Ttulo1"/>
        <w:jc w:val="center"/>
      </w:pPr>
    </w:p>
    <w:p w14:paraId="1177E3C7" w14:textId="77777777" w:rsidR="00394576" w:rsidRDefault="00394576" w:rsidP="000B1AFB">
      <w:pPr>
        <w:pStyle w:val="Ttulo1"/>
        <w:jc w:val="center"/>
      </w:pPr>
    </w:p>
    <w:p w14:paraId="62225B81" w14:textId="77777777" w:rsidR="00394576" w:rsidRDefault="00394576" w:rsidP="000B1AFB">
      <w:pPr>
        <w:pStyle w:val="Ttulo1"/>
        <w:jc w:val="center"/>
      </w:pPr>
    </w:p>
    <w:p w14:paraId="104A20B9" w14:textId="77777777" w:rsidR="00394576" w:rsidRDefault="00394576" w:rsidP="000B1AFB">
      <w:pPr>
        <w:pStyle w:val="Ttulo1"/>
        <w:jc w:val="center"/>
      </w:pPr>
    </w:p>
    <w:p w14:paraId="5EA8709D" w14:textId="77777777" w:rsidR="00394576" w:rsidRDefault="00394576" w:rsidP="000B1AFB">
      <w:pPr>
        <w:pStyle w:val="Ttulo1"/>
        <w:jc w:val="center"/>
      </w:pPr>
    </w:p>
    <w:p w14:paraId="1BAC0681" w14:textId="77777777" w:rsidR="00394576" w:rsidRDefault="00394576" w:rsidP="000B1AFB">
      <w:pPr>
        <w:pStyle w:val="Ttulo1"/>
        <w:jc w:val="center"/>
      </w:pPr>
    </w:p>
    <w:p w14:paraId="6EB2D383" w14:textId="77777777" w:rsidR="00394576" w:rsidRDefault="00394576" w:rsidP="000B1AFB">
      <w:pPr>
        <w:pStyle w:val="Ttulo1"/>
        <w:jc w:val="center"/>
      </w:pPr>
    </w:p>
    <w:p w14:paraId="28ECBE95" w14:textId="77777777" w:rsidR="00394576" w:rsidRDefault="00394576" w:rsidP="000B1AFB">
      <w:pPr>
        <w:pStyle w:val="Ttulo1"/>
        <w:jc w:val="center"/>
      </w:pPr>
    </w:p>
    <w:p w14:paraId="57659075" w14:textId="77777777" w:rsidR="00394576" w:rsidRDefault="00394576" w:rsidP="000B1AFB">
      <w:pPr>
        <w:pStyle w:val="Ttulo1"/>
        <w:jc w:val="center"/>
      </w:pPr>
    </w:p>
    <w:p w14:paraId="29FABCF0" w14:textId="77777777" w:rsidR="0096598C" w:rsidRDefault="0096598C" w:rsidP="000B1AFB">
      <w:pPr>
        <w:pStyle w:val="Ttulo1"/>
        <w:jc w:val="center"/>
      </w:pPr>
    </w:p>
    <w:p w14:paraId="1045D50E" w14:textId="77777777" w:rsidR="0096598C" w:rsidRDefault="0096598C" w:rsidP="000B1AFB">
      <w:pPr>
        <w:pStyle w:val="Ttulo1"/>
        <w:jc w:val="center"/>
      </w:pPr>
    </w:p>
    <w:p w14:paraId="64A5BF0A" w14:textId="77777777" w:rsidR="0096598C" w:rsidRDefault="0096598C" w:rsidP="000B1AFB">
      <w:pPr>
        <w:pStyle w:val="Ttulo1"/>
        <w:jc w:val="center"/>
      </w:pPr>
    </w:p>
    <w:p w14:paraId="784F017E" w14:textId="77777777" w:rsidR="0096598C" w:rsidRDefault="0096598C" w:rsidP="000B1AFB">
      <w:pPr>
        <w:pStyle w:val="Ttulo1"/>
        <w:jc w:val="center"/>
      </w:pPr>
    </w:p>
    <w:p w14:paraId="34101C34" w14:textId="498CEC0C" w:rsidR="000B1AFB" w:rsidRPr="00853750" w:rsidRDefault="000B1AFB" w:rsidP="003F4C8F">
      <w:pPr>
        <w:pStyle w:val="Ttulo1"/>
        <w:jc w:val="center"/>
      </w:pPr>
      <w:bookmarkStart w:id="39" w:name="_Toc231928853"/>
      <w:r>
        <w:t>Bibliografía</w:t>
      </w:r>
      <w:bookmarkEnd w:id="39"/>
    </w:p>
    <w:p w14:paraId="6916BEF8" w14:textId="77777777" w:rsidR="000B1AFB" w:rsidRDefault="000B1AFB" w:rsidP="000B1AFB">
      <w:pPr>
        <w:rPr>
          <w:lang w:val="es-CO"/>
        </w:rPr>
      </w:pPr>
    </w:p>
    <w:p w14:paraId="28A92642" w14:textId="77777777" w:rsidR="000B1AFB" w:rsidRDefault="000B1AFB" w:rsidP="000B1AFB">
      <w:pPr>
        <w:rPr>
          <w:lang w:val="es-CO"/>
        </w:rPr>
      </w:pPr>
      <w:r w:rsidRPr="00985E42">
        <w:rPr>
          <w:lang w:val="es-CO"/>
        </w:rPr>
        <w:t xml:space="preserve">Chiavenato, I. (2006). </w:t>
      </w:r>
      <w:r w:rsidRPr="00985E42">
        <w:rPr>
          <w:i/>
          <w:iCs/>
          <w:lang w:val="es-CO"/>
        </w:rPr>
        <w:t>Introducción a la teoría general de la administración</w:t>
      </w:r>
      <w:r w:rsidRPr="00985E42">
        <w:rPr>
          <w:lang w:val="es-CO"/>
        </w:rPr>
        <w:t xml:space="preserve"> (7.ª ed.). McGraw-Hill.</w:t>
      </w:r>
    </w:p>
    <w:p w14:paraId="7C2D769C" w14:textId="77777777" w:rsidR="000B1AFB" w:rsidRDefault="000B1AFB" w:rsidP="000B1AFB">
      <w:pPr>
        <w:rPr>
          <w:lang w:val="es-CO"/>
        </w:rPr>
      </w:pPr>
    </w:p>
    <w:p w14:paraId="772C2732" w14:textId="77777777" w:rsidR="000B1AFB" w:rsidRDefault="000B1AFB" w:rsidP="000B1AFB">
      <w:r>
        <w:t xml:space="preserve">Galán, J. S. (2016, May 27). Coste: Qué es, tipos y ejemplos. Economipedia. </w:t>
      </w:r>
      <w:hyperlink r:id="rId17" w:history="1">
        <w:r w:rsidRPr="009A70E9">
          <w:rPr>
            <w:rStyle w:val="Hipervnculo"/>
          </w:rPr>
          <w:t>https://economipedia.com/definiciones/coste-costo.html</w:t>
        </w:r>
      </w:hyperlink>
    </w:p>
    <w:p w14:paraId="73E891FC" w14:textId="77777777" w:rsidR="000B1AFB" w:rsidRDefault="000B1AFB" w:rsidP="000B1AFB"/>
    <w:p w14:paraId="3C35753F" w14:textId="77777777" w:rsidR="000B1AFB" w:rsidRDefault="000B1AFB" w:rsidP="000B1AFB">
      <w:pPr>
        <w:rPr>
          <w:lang w:val="es-CO"/>
        </w:rPr>
      </w:pPr>
      <w:r w:rsidRPr="00985E42">
        <w:rPr>
          <w:lang w:val="es-CO"/>
        </w:rPr>
        <w:t xml:space="preserve">Hernández, R., Fernández, C., &amp; Baptista, P. (2014). </w:t>
      </w:r>
      <w:r w:rsidRPr="00985E42">
        <w:rPr>
          <w:i/>
          <w:iCs/>
          <w:lang w:val="es-CO"/>
        </w:rPr>
        <w:t>Metodología de la investigación</w:t>
      </w:r>
      <w:r w:rsidRPr="00985E42">
        <w:rPr>
          <w:lang w:val="es-CO"/>
        </w:rPr>
        <w:t xml:space="preserve"> (6.ª ed.). McGraw-Hill.</w:t>
      </w:r>
    </w:p>
    <w:p w14:paraId="69DFBFBC" w14:textId="77777777" w:rsidR="000B1AFB" w:rsidRDefault="000B1AFB" w:rsidP="000B1AFB">
      <w:pPr>
        <w:rPr>
          <w:lang w:val="es-CO"/>
        </w:rPr>
      </w:pPr>
    </w:p>
    <w:p w14:paraId="47CB84EF" w14:textId="77777777" w:rsidR="000B1AFB" w:rsidRDefault="000B1AFB" w:rsidP="000B1AFB">
      <w:pPr>
        <w:rPr>
          <w:lang w:val="es-CO"/>
        </w:rPr>
      </w:pPr>
      <w:r w:rsidRPr="00985E42">
        <w:rPr>
          <w:lang w:val="es-CO"/>
        </w:rPr>
        <w:t xml:space="preserve">Kliksberg, B. (2009). </w:t>
      </w:r>
      <w:r w:rsidRPr="00985E42">
        <w:rPr>
          <w:i/>
          <w:iCs/>
          <w:lang w:val="es-CO"/>
        </w:rPr>
        <w:t>Más ética, más desarrollo</w:t>
      </w:r>
      <w:r w:rsidRPr="00985E42">
        <w:rPr>
          <w:lang w:val="es-CO"/>
        </w:rPr>
        <w:t>. Temas Grupo Editorial.</w:t>
      </w:r>
    </w:p>
    <w:p w14:paraId="65B7A568" w14:textId="77777777" w:rsidR="000B1AFB" w:rsidRPr="00985E42" w:rsidRDefault="000B1AFB" w:rsidP="000B1AFB">
      <w:pPr>
        <w:rPr>
          <w:lang w:val="es-CO"/>
        </w:rPr>
      </w:pPr>
    </w:p>
    <w:p w14:paraId="515165CA" w14:textId="77777777" w:rsidR="000B1AFB" w:rsidRDefault="000B1AFB" w:rsidP="000B1AFB">
      <w:proofErr w:type="spellStart"/>
      <w:proofErr w:type="gramStart"/>
      <w:r>
        <w:t>Páez,G</w:t>
      </w:r>
      <w:proofErr w:type="spellEnd"/>
      <w:r>
        <w:t>.</w:t>
      </w:r>
      <w:proofErr w:type="gramEnd"/>
      <w:r>
        <w:t>(</w:t>
      </w:r>
      <w:proofErr w:type="gramStart"/>
      <w:r>
        <w:t>2020,January</w:t>
      </w:r>
      <w:proofErr w:type="gramEnd"/>
      <w:r>
        <w:t>21</w:t>
      </w:r>
      <w:proofErr w:type="gramStart"/>
      <w:r>
        <w:t>).Stock</w:t>
      </w:r>
      <w:proofErr w:type="gramEnd"/>
      <w:r>
        <w:t>(estocaje</w:t>
      </w:r>
      <w:proofErr w:type="gramStart"/>
      <w:r>
        <w:t>).Economipedia</w:t>
      </w:r>
      <w:proofErr w:type="gramEnd"/>
      <w:r>
        <w:t xml:space="preserve">. </w:t>
      </w:r>
      <w:hyperlink r:id="rId18" w:history="1">
        <w:r w:rsidRPr="009A70E9">
          <w:rPr>
            <w:rStyle w:val="Hipervnculo"/>
          </w:rPr>
          <w:t>https://economipedia.com/definiciones/stock-estocaje.html</w:t>
        </w:r>
      </w:hyperlink>
    </w:p>
    <w:p w14:paraId="3ABADC83" w14:textId="77777777" w:rsidR="000B1AFB" w:rsidRDefault="000B1AFB" w:rsidP="000B1AFB"/>
    <w:p w14:paraId="2DAA572C" w14:textId="77777777" w:rsidR="000B1AFB" w:rsidRDefault="000B1AFB" w:rsidP="000B1AFB">
      <w:proofErr w:type="gramStart"/>
      <w:r>
        <w:t>Qué es la factura electrónica en Colombia y quién debe usarla?</w:t>
      </w:r>
      <w:proofErr w:type="gramEnd"/>
      <w:r>
        <w:t xml:space="preserve"> (2023). Alegra.Com. </w:t>
      </w:r>
      <w:hyperlink r:id="rId19" w:history="1">
        <w:r w:rsidRPr="009A70E9">
          <w:rPr>
            <w:rStyle w:val="Hipervnculo"/>
          </w:rPr>
          <w:t>https://ayuda.alegra.com/col/todo-lo-que-debes-saber-sobre-facturacion-electronica</w:t>
        </w:r>
      </w:hyperlink>
    </w:p>
    <w:p w14:paraId="7ADEF4B1" w14:textId="77777777" w:rsidR="000B1AFB" w:rsidRDefault="000B1AFB" w:rsidP="000B1AFB"/>
    <w:p w14:paraId="565E35F7" w14:textId="77777777" w:rsidR="000B1AFB" w:rsidRDefault="000B1AFB" w:rsidP="000B1AFB">
      <w:proofErr w:type="spellStart"/>
      <w:proofErr w:type="gramStart"/>
      <w:r>
        <w:t>Quiroa,M</w:t>
      </w:r>
      <w:proofErr w:type="spellEnd"/>
      <w:r>
        <w:t>.</w:t>
      </w:r>
      <w:proofErr w:type="gramEnd"/>
      <w:r>
        <w:t>(</w:t>
      </w:r>
      <w:proofErr w:type="gramStart"/>
      <w:r>
        <w:t>2020,December</w:t>
      </w:r>
      <w:proofErr w:type="gramEnd"/>
      <w:r>
        <w:t>7</w:t>
      </w:r>
      <w:proofErr w:type="gramStart"/>
      <w:r>
        <w:t>).</w:t>
      </w:r>
      <w:proofErr w:type="spellStart"/>
      <w:r>
        <w:t>Gestiónadministrativa.Economipedia</w:t>
      </w:r>
      <w:proofErr w:type="spellEnd"/>
      <w:proofErr w:type="gramEnd"/>
      <w:r>
        <w:t xml:space="preserve">. </w:t>
      </w:r>
      <w:hyperlink r:id="rId20" w:history="1">
        <w:r w:rsidRPr="002075AB">
          <w:rPr>
            <w:rStyle w:val="Hipervnculo"/>
          </w:rPr>
          <w:t>https://economipedia.com/definiciones/gestion-administrativa.html</w:t>
        </w:r>
      </w:hyperlink>
    </w:p>
    <w:p w14:paraId="774934BF" w14:textId="77777777" w:rsidR="000B1AFB" w:rsidRDefault="000B1AFB" w:rsidP="000B1AFB"/>
    <w:p w14:paraId="4E79726E" w14:textId="77777777" w:rsidR="000B1AFB" w:rsidRDefault="000B1AFB" w:rsidP="000B1AFB">
      <w:proofErr w:type="spellStart"/>
      <w:proofErr w:type="gramStart"/>
      <w:r>
        <w:t>Westreicher,G</w:t>
      </w:r>
      <w:proofErr w:type="spellEnd"/>
      <w:r>
        <w:t>.</w:t>
      </w:r>
      <w:proofErr w:type="gramEnd"/>
      <w:r>
        <w:t>(</w:t>
      </w:r>
      <w:proofErr w:type="gramStart"/>
      <w:r>
        <w:t>2020,May</w:t>
      </w:r>
      <w:proofErr w:type="gramEnd"/>
      <w:r>
        <w:t>26</w:t>
      </w:r>
      <w:proofErr w:type="gramStart"/>
      <w:r>
        <w:t>).</w:t>
      </w:r>
      <w:proofErr w:type="spellStart"/>
      <w:r>
        <w:t>Controldeinventario.Economipedia</w:t>
      </w:r>
      <w:proofErr w:type="spellEnd"/>
      <w:proofErr w:type="gramEnd"/>
      <w:r>
        <w:t xml:space="preserve">. </w:t>
      </w:r>
      <w:hyperlink r:id="rId21" w:history="1">
        <w:r w:rsidRPr="002075AB">
          <w:rPr>
            <w:rStyle w:val="Hipervnculo"/>
          </w:rPr>
          <w:t>https://economipedia.com/definiciones/control-de-inventario.html</w:t>
        </w:r>
      </w:hyperlink>
    </w:p>
    <w:p w14:paraId="2427C74B" w14:textId="77777777" w:rsidR="000B1AFB" w:rsidRDefault="000B1AFB" w:rsidP="000B1AFB"/>
    <w:p w14:paraId="65E37C6A" w14:textId="25156037" w:rsidR="00880FB5" w:rsidRPr="00880FB5" w:rsidRDefault="000B1AFB" w:rsidP="000B1AFB">
      <w:pPr>
        <w:rPr>
          <w:rFonts w:eastAsia="Arial"/>
        </w:rPr>
      </w:pPr>
      <w:proofErr w:type="spellStart"/>
      <w:r>
        <w:t>Westreicher</w:t>
      </w:r>
      <w:proofErr w:type="spellEnd"/>
      <w:r>
        <w:t>, G. (2020, May 28). ¿Qué es el inventario? Tipos, ejemplos y consejos para gestionarlo. Economipedia. https://economipedia.com/definiciones/inventario</w:t>
      </w:r>
    </w:p>
    <w:p w14:paraId="51A07D96" w14:textId="77777777" w:rsidR="00786B7D" w:rsidRPr="00786B7D" w:rsidRDefault="00786B7D" w:rsidP="00786B7D">
      <w:pPr>
        <w:rPr>
          <w:rFonts w:eastAsia="Arial"/>
        </w:rPr>
      </w:pPr>
    </w:p>
    <w:p w14:paraId="149276E2" w14:textId="77777777" w:rsidR="000B1AFB" w:rsidRDefault="000B1AFB" w:rsidP="00853750">
      <w:pPr>
        <w:pStyle w:val="Ttulo1"/>
        <w:jc w:val="center"/>
      </w:pPr>
    </w:p>
    <w:p w14:paraId="394B346F" w14:textId="77777777" w:rsidR="000B1AFB" w:rsidRDefault="000B1AFB" w:rsidP="00853750">
      <w:pPr>
        <w:pStyle w:val="Ttulo1"/>
        <w:jc w:val="center"/>
      </w:pPr>
    </w:p>
    <w:p w14:paraId="2302B889" w14:textId="77777777" w:rsidR="000B1AFB" w:rsidRDefault="000B1AFB" w:rsidP="00853750">
      <w:pPr>
        <w:pStyle w:val="Ttulo1"/>
        <w:jc w:val="center"/>
      </w:pPr>
    </w:p>
    <w:p w14:paraId="2DD39351" w14:textId="77777777" w:rsidR="000B1AFB" w:rsidRDefault="000B1AFB" w:rsidP="00853750">
      <w:pPr>
        <w:pStyle w:val="Ttulo1"/>
        <w:jc w:val="center"/>
      </w:pPr>
    </w:p>
    <w:p w14:paraId="018FB6B6" w14:textId="77777777" w:rsidR="000B1AFB" w:rsidRDefault="000B1AFB" w:rsidP="00853750">
      <w:pPr>
        <w:pStyle w:val="Ttulo1"/>
        <w:jc w:val="center"/>
      </w:pPr>
    </w:p>
    <w:p w14:paraId="03ECFE3E" w14:textId="77777777" w:rsidR="000B1AFB" w:rsidRDefault="000B1AFB" w:rsidP="00853750">
      <w:pPr>
        <w:pStyle w:val="Ttulo1"/>
        <w:jc w:val="center"/>
      </w:pPr>
    </w:p>
    <w:p w14:paraId="43A98681" w14:textId="77777777" w:rsidR="000B1AFB" w:rsidRDefault="000B1AFB" w:rsidP="00853750">
      <w:pPr>
        <w:pStyle w:val="Ttulo1"/>
        <w:jc w:val="center"/>
      </w:pPr>
    </w:p>
    <w:p w14:paraId="7C871026" w14:textId="77777777" w:rsidR="000B1AFB" w:rsidRDefault="000B1AFB" w:rsidP="00853750">
      <w:pPr>
        <w:pStyle w:val="Ttulo1"/>
        <w:jc w:val="center"/>
      </w:pPr>
    </w:p>
    <w:p w14:paraId="232263DB" w14:textId="77777777" w:rsidR="000B1AFB" w:rsidRDefault="000B1AFB" w:rsidP="00853750">
      <w:pPr>
        <w:pStyle w:val="Ttulo1"/>
        <w:jc w:val="center"/>
      </w:pPr>
    </w:p>
    <w:p w14:paraId="16012DB0" w14:textId="77777777" w:rsidR="000B1AFB" w:rsidRDefault="000B1AFB" w:rsidP="00853750">
      <w:pPr>
        <w:pStyle w:val="Ttulo1"/>
        <w:jc w:val="center"/>
      </w:pPr>
    </w:p>
    <w:p w14:paraId="016D8055" w14:textId="77777777" w:rsidR="000B1AFB" w:rsidRDefault="000B1AFB" w:rsidP="00853750">
      <w:pPr>
        <w:pStyle w:val="Ttulo1"/>
        <w:jc w:val="center"/>
      </w:pPr>
    </w:p>
    <w:p w14:paraId="31D614B2" w14:textId="77777777" w:rsidR="000B1AFB" w:rsidRDefault="000B1AFB" w:rsidP="00853750">
      <w:pPr>
        <w:pStyle w:val="Ttulo1"/>
        <w:jc w:val="center"/>
      </w:pPr>
    </w:p>
    <w:p w14:paraId="7008AABB" w14:textId="77777777" w:rsidR="000B1AFB" w:rsidRDefault="000B1AFB" w:rsidP="00853750">
      <w:pPr>
        <w:pStyle w:val="Ttulo1"/>
        <w:jc w:val="center"/>
      </w:pPr>
    </w:p>
    <w:p w14:paraId="411E849E" w14:textId="77777777" w:rsidR="000B1AFB" w:rsidRDefault="000B1AFB" w:rsidP="00853750">
      <w:pPr>
        <w:pStyle w:val="Ttulo1"/>
        <w:jc w:val="center"/>
      </w:pPr>
    </w:p>
    <w:p w14:paraId="0958731E" w14:textId="77777777" w:rsidR="000B1AFB" w:rsidRDefault="000B1AFB" w:rsidP="00853750">
      <w:pPr>
        <w:pStyle w:val="Ttulo1"/>
        <w:jc w:val="center"/>
      </w:pPr>
    </w:p>
    <w:p w14:paraId="6FAF3791" w14:textId="77777777" w:rsidR="000B1AFB" w:rsidRDefault="000B1AFB" w:rsidP="00853750">
      <w:pPr>
        <w:pStyle w:val="Ttulo1"/>
        <w:jc w:val="center"/>
      </w:pPr>
    </w:p>
    <w:p w14:paraId="103A481B" w14:textId="214503CB" w:rsidR="00501E07" w:rsidRPr="00853750" w:rsidRDefault="00F128FF" w:rsidP="003F4C8F">
      <w:pPr>
        <w:pStyle w:val="Ttulo1"/>
        <w:jc w:val="center"/>
      </w:pPr>
      <w:bookmarkStart w:id="40" w:name="_Toc231928854"/>
      <w:r>
        <w:lastRenderedPageBreak/>
        <w:t>ANEXOS</w:t>
      </w:r>
      <w:bookmarkEnd w:id="40"/>
    </w:p>
    <w:p w14:paraId="3AFCD932" w14:textId="5C1C5B70" w:rsidR="00F128FF" w:rsidRDefault="00F128FF" w:rsidP="00F41DB6">
      <w:pPr>
        <w:pStyle w:val="Textoindependiente"/>
        <w:rPr>
          <w:b/>
          <w:bCs/>
        </w:rPr>
      </w:pPr>
    </w:p>
    <w:p w14:paraId="3A816E9D" w14:textId="2F9B2FDD" w:rsidR="00BB4E29" w:rsidRDefault="00BB4E29" w:rsidP="00F41DB6">
      <w:pPr>
        <w:pStyle w:val="Textoindependiente"/>
        <w:rPr>
          <w:b/>
          <w:bCs/>
        </w:rPr>
      </w:pPr>
      <w:r>
        <w:rPr>
          <w:b/>
          <w:bCs/>
        </w:rPr>
        <w:t>Anexo 1</w:t>
      </w:r>
    </w:p>
    <w:p w14:paraId="01AB367C" w14:textId="6F480FE0" w:rsidR="00F128FF" w:rsidRDefault="00F128FF" w:rsidP="00F41DB6">
      <w:pPr>
        <w:pStyle w:val="Textoindependiente"/>
        <w:rPr>
          <w:b/>
          <w:bCs/>
        </w:rPr>
      </w:pPr>
    </w:p>
    <w:p w14:paraId="1C370050" w14:textId="3A95F598" w:rsidR="00F128FF" w:rsidRPr="00F128FF" w:rsidRDefault="00F128FF" w:rsidP="00F41DB6">
      <w:pPr>
        <w:pStyle w:val="Textoindependiente"/>
        <w:rPr>
          <w:b/>
          <w:bCs/>
        </w:rPr>
      </w:pPr>
      <w:r>
        <w:rPr>
          <w:b/>
          <w:bCs/>
          <w:noProof/>
        </w:rPr>
        <w:drawing>
          <wp:anchor distT="0" distB="0" distL="114300" distR="114300" simplePos="0" relativeHeight="251663360" behindDoc="0" locked="0" layoutInCell="1" allowOverlap="1" wp14:anchorId="7BC8CEB9" wp14:editId="4EE6F0C3">
            <wp:simplePos x="0" y="0"/>
            <wp:positionH relativeFrom="column">
              <wp:posOffset>862965</wp:posOffset>
            </wp:positionH>
            <wp:positionV relativeFrom="paragraph">
              <wp:posOffset>5715</wp:posOffset>
            </wp:positionV>
            <wp:extent cx="3634740" cy="2735040"/>
            <wp:effectExtent l="0" t="0" r="3810" b="8255"/>
            <wp:wrapSquare wrapText="bothSides"/>
            <wp:docPr id="123969453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9694535" name="Imagen 1239694535"/>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634740" cy="2735040"/>
                    </a:xfrm>
                    <a:prstGeom prst="rect">
                      <a:avLst/>
                    </a:prstGeom>
                  </pic:spPr>
                </pic:pic>
              </a:graphicData>
            </a:graphic>
          </wp:anchor>
        </w:drawing>
      </w:r>
    </w:p>
    <w:p w14:paraId="6ADBDCE5" w14:textId="77777777" w:rsidR="00501E07" w:rsidRDefault="00501E07" w:rsidP="00F41DB6">
      <w:pPr>
        <w:pStyle w:val="Textoindependiente"/>
      </w:pPr>
    </w:p>
    <w:p w14:paraId="1FA4C7A7" w14:textId="77777777" w:rsidR="00F128FF" w:rsidRDefault="00F128FF" w:rsidP="00501E07">
      <w:pPr>
        <w:pStyle w:val="Ttulo"/>
      </w:pPr>
    </w:p>
    <w:p w14:paraId="0B323CA8" w14:textId="77777777" w:rsidR="00F128FF" w:rsidRPr="00F128FF" w:rsidRDefault="00F128FF" w:rsidP="00F128FF">
      <w:pPr>
        <w:rPr>
          <w:rFonts w:eastAsiaTheme="majorEastAsia"/>
        </w:rPr>
      </w:pPr>
    </w:p>
    <w:p w14:paraId="3EAB88B2" w14:textId="77777777" w:rsidR="00F128FF" w:rsidRPr="00F128FF" w:rsidRDefault="00F128FF" w:rsidP="00F128FF">
      <w:pPr>
        <w:rPr>
          <w:rFonts w:eastAsiaTheme="majorEastAsia"/>
        </w:rPr>
      </w:pPr>
    </w:p>
    <w:p w14:paraId="27D72CA1" w14:textId="77777777" w:rsidR="00F128FF" w:rsidRPr="00F128FF" w:rsidRDefault="00F128FF" w:rsidP="00F128FF">
      <w:pPr>
        <w:rPr>
          <w:rFonts w:eastAsiaTheme="majorEastAsia"/>
        </w:rPr>
      </w:pPr>
    </w:p>
    <w:p w14:paraId="6AC7350F" w14:textId="77777777" w:rsidR="00F128FF" w:rsidRPr="00F128FF" w:rsidRDefault="00F128FF" w:rsidP="00F128FF">
      <w:pPr>
        <w:rPr>
          <w:rFonts w:eastAsiaTheme="majorEastAsia"/>
        </w:rPr>
      </w:pPr>
    </w:p>
    <w:p w14:paraId="22CAA413" w14:textId="77777777" w:rsidR="00F128FF" w:rsidRPr="00F128FF" w:rsidRDefault="00F128FF" w:rsidP="00F128FF">
      <w:pPr>
        <w:rPr>
          <w:rFonts w:eastAsiaTheme="majorEastAsia"/>
        </w:rPr>
      </w:pPr>
    </w:p>
    <w:p w14:paraId="09E8562F" w14:textId="77777777" w:rsidR="00F128FF" w:rsidRPr="00F128FF" w:rsidRDefault="00F128FF" w:rsidP="00F128FF">
      <w:pPr>
        <w:rPr>
          <w:rFonts w:eastAsiaTheme="majorEastAsia"/>
        </w:rPr>
      </w:pPr>
    </w:p>
    <w:p w14:paraId="5B2E9F14" w14:textId="77777777" w:rsidR="00F128FF" w:rsidRPr="00F128FF" w:rsidRDefault="00F128FF" w:rsidP="00F128FF">
      <w:pPr>
        <w:rPr>
          <w:rFonts w:eastAsiaTheme="majorEastAsia"/>
        </w:rPr>
      </w:pPr>
    </w:p>
    <w:p w14:paraId="7142643B" w14:textId="77777777" w:rsidR="00F128FF" w:rsidRPr="00F128FF" w:rsidRDefault="00F128FF" w:rsidP="00F128FF">
      <w:pPr>
        <w:rPr>
          <w:rFonts w:eastAsiaTheme="majorEastAsia"/>
        </w:rPr>
      </w:pPr>
    </w:p>
    <w:p w14:paraId="3D3D9A9A" w14:textId="77777777" w:rsidR="00F128FF" w:rsidRPr="00F128FF" w:rsidRDefault="00F128FF" w:rsidP="00F128FF">
      <w:pPr>
        <w:rPr>
          <w:rFonts w:eastAsiaTheme="majorEastAsia"/>
        </w:rPr>
      </w:pPr>
    </w:p>
    <w:p w14:paraId="3EE0FCF2" w14:textId="77777777" w:rsidR="00F128FF" w:rsidRPr="00F128FF" w:rsidRDefault="00F128FF" w:rsidP="00F128FF">
      <w:pPr>
        <w:rPr>
          <w:rFonts w:eastAsiaTheme="majorEastAsia"/>
        </w:rPr>
      </w:pPr>
    </w:p>
    <w:p w14:paraId="447C91B7" w14:textId="77777777" w:rsidR="00F128FF" w:rsidRPr="00F128FF" w:rsidRDefault="00F128FF" w:rsidP="00F128FF">
      <w:pPr>
        <w:rPr>
          <w:rFonts w:eastAsiaTheme="majorEastAsia"/>
        </w:rPr>
      </w:pPr>
    </w:p>
    <w:p w14:paraId="5DDFAF22" w14:textId="77777777" w:rsidR="00F128FF" w:rsidRPr="00F128FF" w:rsidRDefault="00F128FF" w:rsidP="00F128FF">
      <w:pPr>
        <w:rPr>
          <w:rFonts w:eastAsiaTheme="majorEastAsia"/>
        </w:rPr>
      </w:pPr>
    </w:p>
    <w:p w14:paraId="074F5856" w14:textId="77777777" w:rsidR="00F128FF" w:rsidRDefault="00F128FF" w:rsidP="00F128FF">
      <w:pPr>
        <w:jc w:val="center"/>
        <w:rPr>
          <w:rFonts w:eastAsiaTheme="majorEastAsia"/>
        </w:rPr>
      </w:pPr>
    </w:p>
    <w:p w14:paraId="78BA8F71" w14:textId="77777777" w:rsidR="00F128FF" w:rsidRPr="00F128FF" w:rsidRDefault="00F128FF" w:rsidP="00F128FF">
      <w:pPr>
        <w:jc w:val="center"/>
        <w:rPr>
          <w:rFonts w:eastAsiaTheme="majorEastAsia"/>
        </w:rPr>
      </w:pPr>
    </w:p>
    <w:p w14:paraId="43096830" w14:textId="430C2959" w:rsidR="00F128FF" w:rsidRPr="00586379" w:rsidRDefault="00F128FF" w:rsidP="00F128FF">
      <w:pPr>
        <w:pStyle w:val="Descripcin"/>
        <w:keepNext/>
        <w:jc w:val="center"/>
        <w:rPr>
          <w:rFonts w:ascii="Arial" w:hAnsi="Arial" w:cs="Arial"/>
          <w:color w:val="auto"/>
          <w:sz w:val="24"/>
          <w:szCs w:val="24"/>
        </w:rPr>
      </w:pPr>
      <w:bookmarkStart w:id="41" w:name="_Toc199611181"/>
      <w:r w:rsidRPr="00586379">
        <w:rPr>
          <w:rFonts w:ascii="Arial" w:hAnsi="Arial" w:cs="Arial"/>
          <w:color w:val="auto"/>
          <w:sz w:val="24"/>
          <w:szCs w:val="24"/>
        </w:rPr>
        <w:t xml:space="preserve">Anexo 1. Fotografía tomada el día de la primera visita de la docente Maritza Hernández a la estudiante Yandry Paola Vega Contreras en Distribuciones </w:t>
      </w:r>
      <w:proofErr w:type="spellStart"/>
      <w:r w:rsidRPr="00586379">
        <w:rPr>
          <w:rFonts w:ascii="Arial" w:hAnsi="Arial" w:cs="Arial"/>
          <w:color w:val="auto"/>
          <w:sz w:val="24"/>
          <w:szCs w:val="24"/>
        </w:rPr>
        <w:t>am</w:t>
      </w:r>
      <w:bookmarkEnd w:id="41"/>
      <w:r w:rsidRPr="00586379">
        <w:rPr>
          <w:rFonts w:ascii="Arial" w:hAnsi="Arial" w:cs="Arial"/>
          <w:color w:val="auto"/>
          <w:sz w:val="24"/>
          <w:szCs w:val="24"/>
        </w:rPr>
        <w:t>biflores</w:t>
      </w:r>
      <w:proofErr w:type="spellEnd"/>
      <w:r w:rsidRPr="00586379">
        <w:rPr>
          <w:rFonts w:ascii="Arial" w:hAnsi="Arial" w:cs="Arial"/>
          <w:color w:val="auto"/>
          <w:sz w:val="24"/>
          <w:szCs w:val="24"/>
        </w:rPr>
        <w:t xml:space="preserve"> en Aguachica, </w:t>
      </w:r>
      <w:r w:rsidR="005753D4" w:rsidRPr="00586379">
        <w:rPr>
          <w:rFonts w:ascii="Arial" w:hAnsi="Arial" w:cs="Arial"/>
          <w:color w:val="auto"/>
          <w:sz w:val="24"/>
          <w:szCs w:val="24"/>
        </w:rPr>
        <w:t>C</w:t>
      </w:r>
      <w:r w:rsidRPr="00586379">
        <w:rPr>
          <w:rFonts w:ascii="Arial" w:hAnsi="Arial" w:cs="Arial"/>
          <w:color w:val="auto"/>
          <w:sz w:val="24"/>
          <w:szCs w:val="24"/>
        </w:rPr>
        <w:t xml:space="preserve">esar. </w:t>
      </w:r>
    </w:p>
    <w:p w14:paraId="4DD56230" w14:textId="33F87BA4" w:rsidR="00BB4E29" w:rsidRPr="00BB4E29" w:rsidRDefault="00BB4E29" w:rsidP="00F128FF">
      <w:pPr>
        <w:rPr>
          <w:b/>
          <w:bCs/>
          <w:lang w:val="es-CO" w:eastAsia="en-US"/>
        </w:rPr>
      </w:pPr>
      <w:r>
        <w:rPr>
          <w:b/>
          <w:bCs/>
          <w:lang w:val="es-CO" w:eastAsia="en-US"/>
        </w:rPr>
        <w:t>Anexo 2</w:t>
      </w:r>
    </w:p>
    <w:p w14:paraId="3610D99D" w14:textId="6F87F52B" w:rsidR="00F128FF" w:rsidRDefault="00F128FF" w:rsidP="00F128FF">
      <w:pPr>
        <w:rPr>
          <w:lang w:val="es-CO" w:eastAsia="en-US"/>
        </w:rPr>
      </w:pPr>
      <w:r>
        <w:rPr>
          <w:noProof/>
          <w:lang w:val="es-CO" w:eastAsia="en-US"/>
        </w:rPr>
        <w:drawing>
          <wp:anchor distT="0" distB="0" distL="114300" distR="114300" simplePos="0" relativeHeight="251664384" behindDoc="0" locked="0" layoutInCell="1" allowOverlap="1" wp14:anchorId="4ACFE778" wp14:editId="598142A7">
            <wp:simplePos x="0" y="0"/>
            <wp:positionH relativeFrom="page">
              <wp:posOffset>1920240</wp:posOffset>
            </wp:positionH>
            <wp:positionV relativeFrom="paragraph">
              <wp:posOffset>122555</wp:posOffset>
            </wp:positionV>
            <wp:extent cx="3733800" cy="2315845"/>
            <wp:effectExtent l="0" t="0" r="0" b="8255"/>
            <wp:wrapSquare wrapText="bothSides"/>
            <wp:docPr id="177917034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9170346" name="Imagen 1779170346"/>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733800" cy="2315845"/>
                    </a:xfrm>
                    <a:prstGeom prst="rect">
                      <a:avLst/>
                    </a:prstGeom>
                  </pic:spPr>
                </pic:pic>
              </a:graphicData>
            </a:graphic>
            <wp14:sizeRelH relativeFrom="margin">
              <wp14:pctWidth>0</wp14:pctWidth>
            </wp14:sizeRelH>
          </wp:anchor>
        </w:drawing>
      </w:r>
    </w:p>
    <w:p w14:paraId="2501077C" w14:textId="64EFC1E6" w:rsidR="00F128FF" w:rsidRPr="00F128FF" w:rsidRDefault="00F128FF" w:rsidP="00F128FF">
      <w:pPr>
        <w:rPr>
          <w:lang w:val="es-CO" w:eastAsia="en-US"/>
        </w:rPr>
      </w:pPr>
    </w:p>
    <w:p w14:paraId="65A0C6E3" w14:textId="77777777" w:rsidR="00F128FF" w:rsidRDefault="00F128FF" w:rsidP="00F128FF">
      <w:pPr>
        <w:rPr>
          <w:lang w:val="es-CO" w:eastAsia="en-US"/>
        </w:rPr>
      </w:pPr>
    </w:p>
    <w:p w14:paraId="2C0BA981" w14:textId="77777777" w:rsidR="00F128FF" w:rsidRPr="00F128FF" w:rsidRDefault="00F128FF" w:rsidP="00F128FF">
      <w:pPr>
        <w:rPr>
          <w:lang w:val="es-CO" w:eastAsia="en-US"/>
        </w:rPr>
      </w:pPr>
    </w:p>
    <w:p w14:paraId="12258D21" w14:textId="5AEED406" w:rsidR="00F128FF" w:rsidRDefault="00F128FF" w:rsidP="00F128FF">
      <w:pPr>
        <w:tabs>
          <w:tab w:val="left" w:pos="3120"/>
        </w:tabs>
        <w:rPr>
          <w:rFonts w:eastAsiaTheme="majorEastAsia" w:cstheme="majorBidi"/>
          <w:b/>
          <w:spacing w:val="-10"/>
          <w:kern w:val="28"/>
          <w:szCs w:val="56"/>
        </w:rPr>
      </w:pPr>
    </w:p>
    <w:p w14:paraId="62C6EDD1" w14:textId="77777777" w:rsidR="00F128FF" w:rsidRDefault="00F128FF" w:rsidP="00F128FF">
      <w:pPr>
        <w:tabs>
          <w:tab w:val="left" w:pos="3120"/>
        </w:tabs>
      </w:pPr>
      <w:r>
        <w:tab/>
      </w:r>
    </w:p>
    <w:p w14:paraId="48C64D99" w14:textId="77777777" w:rsidR="00F128FF" w:rsidRPr="00F128FF" w:rsidRDefault="00F128FF" w:rsidP="00F128FF"/>
    <w:p w14:paraId="423217ED" w14:textId="77777777" w:rsidR="00F128FF" w:rsidRPr="00F128FF" w:rsidRDefault="00F128FF" w:rsidP="00F128FF"/>
    <w:p w14:paraId="4780999E" w14:textId="77777777" w:rsidR="00F128FF" w:rsidRPr="00F128FF" w:rsidRDefault="00F128FF" w:rsidP="00F128FF"/>
    <w:p w14:paraId="1F29E3A5" w14:textId="77777777" w:rsidR="00F128FF" w:rsidRPr="00F128FF" w:rsidRDefault="00F128FF" w:rsidP="00F128FF"/>
    <w:p w14:paraId="4A320DF4" w14:textId="77777777" w:rsidR="00F128FF" w:rsidRPr="00F128FF" w:rsidRDefault="00F128FF" w:rsidP="00F128FF"/>
    <w:p w14:paraId="393B3CCA" w14:textId="77777777" w:rsidR="00F128FF" w:rsidRPr="00F128FF" w:rsidRDefault="00F128FF" w:rsidP="00F128FF"/>
    <w:p w14:paraId="4C47DC7C" w14:textId="77777777" w:rsidR="00F128FF" w:rsidRPr="00F128FF" w:rsidRDefault="00F128FF" w:rsidP="00F128FF"/>
    <w:p w14:paraId="389427CE" w14:textId="77777777" w:rsidR="00F128FF" w:rsidRPr="00F128FF" w:rsidRDefault="00F128FF" w:rsidP="00F128FF"/>
    <w:p w14:paraId="3347EC30" w14:textId="77777777" w:rsidR="00F128FF" w:rsidRDefault="00F128FF" w:rsidP="00F128FF"/>
    <w:p w14:paraId="21194E20" w14:textId="1737FA12" w:rsidR="00F128FF" w:rsidRPr="00586379" w:rsidRDefault="00F128FF" w:rsidP="00F128FF">
      <w:pPr>
        <w:pStyle w:val="Descripcin"/>
        <w:keepNext/>
        <w:jc w:val="center"/>
        <w:rPr>
          <w:rFonts w:ascii="Arial" w:hAnsi="Arial" w:cs="Arial"/>
          <w:color w:val="auto"/>
          <w:sz w:val="24"/>
          <w:szCs w:val="24"/>
        </w:rPr>
      </w:pPr>
      <w:r>
        <w:tab/>
      </w:r>
      <w:r w:rsidRPr="00586379">
        <w:rPr>
          <w:rFonts w:ascii="Arial" w:hAnsi="Arial" w:cs="Arial"/>
          <w:color w:val="auto"/>
          <w:sz w:val="24"/>
          <w:szCs w:val="24"/>
        </w:rPr>
        <w:t xml:space="preserve">Anexo 2. Fotografía tomada el día de la segunda visita de la docente Maritza Hernández a la estudiante Yandry Paola Vega Contreras en Distribuciones </w:t>
      </w:r>
      <w:proofErr w:type="spellStart"/>
      <w:r w:rsidRPr="00586379">
        <w:rPr>
          <w:rFonts w:ascii="Arial" w:hAnsi="Arial" w:cs="Arial"/>
          <w:color w:val="auto"/>
          <w:sz w:val="24"/>
          <w:szCs w:val="24"/>
        </w:rPr>
        <w:t>ambiflores</w:t>
      </w:r>
      <w:proofErr w:type="spellEnd"/>
      <w:r w:rsidRPr="00586379">
        <w:rPr>
          <w:rFonts w:ascii="Arial" w:hAnsi="Arial" w:cs="Arial"/>
          <w:color w:val="auto"/>
          <w:sz w:val="24"/>
          <w:szCs w:val="24"/>
        </w:rPr>
        <w:t xml:space="preserve"> en Aguachica, </w:t>
      </w:r>
      <w:r w:rsidR="005753D4" w:rsidRPr="00586379">
        <w:rPr>
          <w:rFonts w:ascii="Arial" w:hAnsi="Arial" w:cs="Arial"/>
          <w:color w:val="auto"/>
          <w:sz w:val="24"/>
          <w:szCs w:val="24"/>
        </w:rPr>
        <w:t>C</w:t>
      </w:r>
      <w:r w:rsidRPr="00586379">
        <w:rPr>
          <w:rFonts w:ascii="Arial" w:hAnsi="Arial" w:cs="Arial"/>
          <w:color w:val="auto"/>
          <w:sz w:val="24"/>
          <w:szCs w:val="24"/>
        </w:rPr>
        <w:t xml:space="preserve">esar. </w:t>
      </w:r>
    </w:p>
    <w:p w14:paraId="30F1260E" w14:textId="77777777" w:rsidR="00880FB5" w:rsidRDefault="00880FB5" w:rsidP="00880FB5">
      <w:pPr>
        <w:rPr>
          <w:lang w:val="es-CO" w:eastAsia="en-US"/>
        </w:rPr>
      </w:pPr>
    </w:p>
    <w:p w14:paraId="76E0E1EC" w14:textId="77777777" w:rsidR="00880FB5" w:rsidRDefault="00880FB5" w:rsidP="00880FB5">
      <w:pPr>
        <w:rPr>
          <w:lang w:val="es-CO" w:eastAsia="en-US"/>
        </w:rPr>
      </w:pPr>
    </w:p>
    <w:p w14:paraId="0A697674" w14:textId="77777777" w:rsidR="00BB4E29" w:rsidRDefault="00BB4E29" w:rsidP="00880FB5">
      <w:pPr>
        <w:rPr>
          <w:lang w:val="es-CO" w:eastAsia="en-US"/>
        </w:rPr>
      </w:pPr>
    </w:p>
    <w:p w14:paraId="65BCB53E" w14:textId="5EAC1333" w:rsidR="00880FB5" w:rsidRPr="00880FB5" w:rsidRDefault="00880FB5" w:rsidP="00880FB5">
      <w:pPr>
        <w:rPr>
          <w:lang w:val="es-CO" w:eastAsia="en-US"/>
        </w:rPr>
      </w:pPr>
      <w:r w:rsidRPr="00880FB5">
        <w:rPr>
          <w:noProof/>
          <w:lang w:val="es-CO" w:eastAsia="en-US"/>
        </w:rPr>
        <w:lastRenderedPageBreak/>
        <w:drawing>
          <wp:inline distT="0" distB="0" distL="0" distR="0" wp14:anchorId="66F74005" wp14:editId="0C704F65">
            <wp:extent cx="5118100" cy="2653467"/>
            <wp:effectExtent l="0" t="0" r="6350" b="0"/>
            <wp:docPr id="20780842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084222" name=""/>
                    <pic:cNvPicPr/>
                  </pic:nvPicPr>
                  <pic:blipFill>
                    <a:blip r:embed="rId24"/>
                    <a:stretch>
                      <a:fillRect/>
                    </a:stretch>
                  </pic:blipFill>
                  <pic:spPr>
                    <a:xfrm>
                      <a:off x="0" y="0"/>
                      <a:ext cx="5130875" cy="2660090"/>
                    </a:xfrm>
                    <a:prstGeom prst="rect">
                      <a:avLst/>
                    </a:prstGeom>
                  </pic:spPr>
                </pic:pic>
              </a:graphicData>
            </a:graphic>
          </wp:inline>
        </w:drawing>
      </w:r>
    </w:p>
    <w:p w14:paraId="575792C5" w14:textId="62D6EB47" w:rsidR="00F128FF" w:rsidRDefault="00F128FF" w:rsidP="00F128FF">
      <w:pPr>
        <w:tabs>
          <w:tab w:val="left" w:pos="3300"/>
        </w:tabs>
      </w:pPr>
    </w:p>
    <w:p w14:paraId="1FD4599B" w14:textId="77777777" w:rsidR="00F128FF" w:rsidRDefault="00F128FF" w:rsidP="00880FB5">
      <w:pPr>
        <w:pStyle w:val="Descripcin"/>
        <w:keepNext/>
        <w:jc w:val="center"/>
        <w:rPr>
          <w:rFonts w:ascii="Times New Roman" w:hAnsi="Times New Roman" w:cs="Times New Roman"/>
          <w:color w:val="auto"/>
          <w:sz w:val="24"/>
          <w:szCs w:val="24"/>
        </w:rPr>
      </w:pPr>
      <w:r>
        <w:tab/>
      </w:r>
      <w:r w:rsidR="00880FB5">
        <w:tab/>
      </w:r>
      <w:r w:rsidR="00880FB5" w:rsidRPr="00E04A9E">
        <w:rPr>
          <w:rFonts w:ascii="Times New Roman" w:hAnsi="Times New Roman" w:cs="Times New Roman"/>
          <w:color w:val="auto"/>
          <w:sz w:val="24"/>
          <w:szCs w:val="24"/>
        </w:rPr>
        <w:t xml:space="preserve">Anexo </w:t>
      </w:r>
      <w:r w:rsidR="00880FB5">
        <w:rPr>
          <w:rFonts w:ascii="Times New Roman" w:hAnsi="Times New Roman" w:cs="Times New Roman"/>
          <w:color w:val="auto"/>
          <w:sz w:val="24"/>
          <w:szCs w:val="24"/>
        </w:rPr>
        <w:t>3</w:t>
      </w:r>
      <w:r w:rsidR="00880FB5" w:rsidRPr="00E04A9E">
        <w:rPr>
          <w:rFonts w:ascii="Times New Roman" w:hAnsi="Times New Roman" w:cs="Times New Roman"/>
          <w:color w:val="auto"/>
          <w:sz w:val="24"/>
          <w:szCs w:val="24"/>
        </w:rPr>
        <w:t xml:space="preserve">. </w:t>
      </w:r>
      <w:r w:rsidR="00880FB5" w:rsidRPr="00880FB5">
        <w:rPr>
          <w:rFonts w:ascii="Times New Roman" w:hAnsi="Times New Roman" w:cs="Times New Roman"/>
          <w:color w:val="auto"/>
          <w:sz w:val="24"/>
          <w:szCs w:val="24"/>
        </w:rPr>
        <w:t>Registro de inventarios con saldos negativos identificados durante el diagnóstico inicial.</w:t>
      </w:r>
    </w:p>
    <w:p w14:paraId="3381A561" w14:textId="09F1E201" w:rsidR="00BB4E29" w:rsidRPr="00BB4E29" w:rsidRDefault="00BB4E29" w:rsidP="00BB4E29">
      <w:pPr>
        <w:rPr>
          <w:b/>
          <w:bCs/>
          <w:lang w:val="es-CO" w:eastAsia="en-US"/>
        </w:rPr>
      </w:pPr>
      <w:r>
        <w:rPr>
          <w:b/>
          <w:bCs/>
          <w:lang w:val="es-CO" w:eastAsia="en-US"/>
        </w:rPr>
        <w:t>Anexo 4</w:t>
      </w:r>
    </w:p>
    <w:p w14:paraId="79336F67" w14:textId="394F8321" w:rsidR="00880FB5" w:rsidRDefault="00CB2011" w:rsidP="00880FB5">
      <w:pPr>
        <w:rPr>
          <w:lang w:val="es-CO" w:eastAsia="en-US"/>
        </w:rPr>
      </w:pPr>
      <w:r>
        <w:rPr>
          <w:noProof/>
          <w:lang w:val="es-CO" w:eastAsia="en-US"/>
        </w:rPr>
        <w:drawing>
          <wp:anchor distT="0" distB="0" distL="114300" distR="114300" simplePos="0" relativeHeight="251667456" behindDoc="0" locked="0" layoutInCell="1" allowOverlap="1" wp14:anchorId="3A665245" wp14:editId="6F60E22A">
            <wp:simplePos x="0" y="0"/>
            <wp:positionH relativeFrom="column">
              <wp:posOffset>850265</wp:posOffset>
            </wp:positionH>
            <wp:positionV relativeFrom="paragraph">
              <wp:posOffset>40005</wp:posOffset>
            </wp:positionV>
            <wp:extent cx="3441700" cy="4109259"/>
            <wp:effectExtent l="0" t="0" r="6350" b="5715"/>
            <wp:wrapSquare wrapText="bothSides"/>
            <wp:docPr id="107982424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9824247" name="Imagen 1079824247"/>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441700" cy="4109259"/>
                    </a:xfrm>
                    <a:prstGeom prst="rect">
                      <a:avLst/>
                    </a:prstGeom>
                  </pic:spPr>
                </pic:pic>
              </a:graphicData>
            </a:graphic>
          </wp:anchor>
        </w:drawing>
      </w:r>
    </w:p>
    <w:p w14:paraId="1C62AC50" w14:textId="77777777" w:rsidR="00880FB5" w:rsidRDefault="00880FB5" w:rsidP="00880FB5">
      <w:pPr>
        <w:rPr>
          <w:lang w:val="es-CO" w:eastAsia="en-US"/>
        </w:rPr>
      </w:pPr>
    </w:p>
    <w:p w14:paraId="23D6ECBC" w14:textId="77777777" w:rsidR="00880FB5" w:rsidRDefault="00880FB5" w:rsidP="00880FB5">
      <w:pPr>
        <w:rPr>
          <w:lang w:val="es-CO" w:eastAsia="en-US"/>
        </w:rPr>
      </w:pPr>
    </w:p>
    <w:p w14:paraId="2C33E7DC" w14:textId="77777777" w:rsidR="00CB2011" w:rsidRPr="00CB2011" w:rsidRDefault="00CB2011" w:rsidP="00CB2011">
      <w:pPr>
        <w:rPr>
          <w:lang w:val="es-CO" w:eastAsia="en-US"/>
        </w:rPr>
      </w:pPr>
    </w:p>
    <w:p w14:paraId="25238D68" w14:textId="77777777" w:rsidR="00CB2011" w:rsidRPr="00CB2011" w:rsidRDefault="00CB2011" w:rsidP="00CB2011">
      <w:pPr>
        <w:rPr>
          <w:lang w:val="es-CO" w:eastAsia="en-US"/>
        </w:rPr>
      </w:pPr>
    </w:p>
    <w:p w14:paraId="4238CF85" w14:textId="77777777" w:rsidR="00CB2011" w:rsidRPr="00CB2011" w:rsidRDefault="00CB2011" w:rsidP="00CB2011">
      <w:pPr>
        <w:rPr>
          <w:lang w:val="es-CO" w:eastAsia="en-US"/>
        </w:rPr>
      </w:pPr>
    </w:p>
    <w:p w14:paraId="3369A718" w14:textId="77777777" w:rsidR="00CB2011" w:rsidRPr="00CB2011" w:rsidRDefault="00CB2011" w:rsidP="00CB2011">
      <w:pPr>
        <w:rPr>
          <w:lang w:val="es-CO" w:eastAsia="en-US"/>
        </w:rPr>
      </w:pPr>
    </w:p>
    <w:p w14:paraId="55A34703" w14:textId="77777777" w:rsidR="00CB2011" w:rsidRPr="00CB2011" w:rsidRDefault="00CB2011" w:rsidP="00CB2011">
      <w:pPr>
        <w:rPr>
          <w:lang w:val="es-CO" w:eastAsia="en-US"/>
        </w:rPr>
      </w:pPr>
    </w:p>
    <w:p w14:paraId="2B43C79E" w14:textId="77777777" w:rsidR="00CB2011" w:rsidRPr="00CB2011" w:rsidRDefault="00CB2011" w:rsidP="00CB2011">
      <w:pPr>
        <w:rPr>
          <w:lang w:val="es-CO" w:eastAsia="en-US"/>
        </w:rPr>
      </w:pPr>
    </w:p>
    <w:p w14:paraId="595CFB52" w14:textId="77777777" w:rsidR="00CB2011" w:rsidRPr="00CB2011" w:rsidRDefault="00CB2011" w:rsidP="00CB2011">
      <w:pPr>
        <w:rPr>
          <w:lang w:val="es-CO" w:eastAsia="en-US"/>
        </w:rPr>
      </w:pPr>
    </w:p>
    <w:p w14:paraId="4518E185" w14:textId="77777777" w:rsidR="00CB2011" w:rsidRPr="00CB2011" w:rsidRDefault="00CB2011" w:rsidP="00CB2011">
      <w:pPr>
        <w:rPr>
          <w:lang w:val="es-CO" w:eastAsia="en-US"/>
        </w:rPr>
      </w:pPr>
    </w:p>
    <w:p w14:paraId="50822A84" w14:textId="77777777" w:rsidR="00CB2011" w:rsidRPr="00CB2011" w:rsidRDefault="00CB2011" w:rsidP="00CB2011">
      <w:pPr>
        <w:rPr>
          <w:lang w:val="es-CO" w:eastAsia="en-US"/>
        </w:rPr>
      </w:pPr>
    </w:p>
    <w:p w14:paraId="718886C8" w14:textId="77777777" w:rsidR="00CB2011" w:rsidRPr="00CB2011" w:rsidRDefault="00CB2011" w:rsidP="00CB2011">
      <w:pPr>
        <w:rPr>
          <w:lang w:val="es-CO" w:eastAsia="en-US"/>
        </w:rPr>
      </w:pPr>
    </w:p>
    <w:p w14:paraId="3F5DC9D9" w14:textId="77777777" w:rsidR="00CB2011" w:rsidRPr="00CB2011" w:rsidRDefault="00CB2011" w:rsidP="00CB2011">
      <w:pPr>
        <w:rPr>
          <w:lang w:val="es-CO" w:eastAsia="en-US"/>
        </w:rPr>
      </w:pPr>
    </w:p>
    <w:p w14:paraId="2AC0391E" w14:textId="77777777" w:rsidR="00CB2011" w:rsidRPr="00CB2011" w:rsidRDefault="00CB2011" w:rsidP="00CB2011">
      <w:pPr>
        <w:rPr>
          <w:lang w:val="es-CO" w:eastAsia="en-US"/>
        </w:rPr>
      </w:pPr>
    </w:p>
    <w:p w14:paraId="01466E5A" w14:textId="77777777" w:rsidR="00CB2011" w:rsidRPr="00CB2011" w:rsidRDefault="00CB2011" w:rsidP="00CB2011">
      <w:pPr>
        <w:rPr>
          <w:lang w:val="es-CO" w:eastAsia="en-US"/>
        </w:rPr>
      </w:pPr>
    </w:p>
    <w:p w14:paraId="66816B71" w14:textId="77777777" w:rsidR="00CB2011" w:rsidRPr="00CB2011" w:rsidRDefault="00CB2011" w:rsidP="00CB2011">
      <w:pPr>
        <w:rPr>
          <w:lang w:val="es-CO" w:eastAsia="en-US"/>
        </w:rPr>
      </w:pPr>
    </w:p>
    <w:p w14:paraId="4175799E" w14:textId="77777777" w:rsidR="00CB2011" w:rsidRPr="00CB2011" w:rsidRDefault="00CB2011" w:rsidP="00CB2011">
      <w:pPr>
        <w:rPr>
          <w:lang w:val="es-CO" w:eastAsia="en-US"/>
        </w:rPr>
      </w:pPr>
    </w:p>
    <w:p w14:paraId="4888F242" w14:textId="77777777" w:rsidR="00CB2011" w:rsidRPr="00CB2011" w:rsidRDefault="00CB2011" w:rsidP="00CB2011">
      <w:pPr>
        <w:rPr>
          <w:lang w:val="es-CO" w:eastAsia="en-US"/>
        </w:rPr>
      </w:pPr>
    </w:p>
    <w:p w14:paraId="6C8D870A" w14:textId="77777777" w:rsidR="00CB2011" w:rsidRPr="00CB2011" w:rsidRDefault="00CB2011" w:rsidP="00CB2011">
      <w:pPr>
        <w:rPr>
          <w:lang w:val="es-CO" w:eastAsia="en-US"/>
        </w:rPr>
      </w:pPr>
    </w:p>
    <w:p w14:paraId="0301945D" w14:textId="77777777" w:rsidR="00CB2011" w:rsidRPr="00CB2011" w:rsidRDefault="00CB2011" w:rsidP="00CB2011">
      <w:pPr>
        <w:rPr>
          <w:lang w:val="es-CO" w:eastAsia="en-US"/>
        </w:rPr>
      </w:pPr>
    </w:p>
    <w:p w14:paraId="5A5D682D" w14:textId="77777777" w:rsidR="00CB2011" w:rsidRPr="00CB2011" w:rsidRDefault="00CB2011" w:rsidP="00CB2011">
      <w:pPr>
        <w:rPr>
          <w:lang w:val="es-CO" w:eastAsia="en-US"/>
        </w:rPr>
      </w:pPr>
    </w:p>
    <w:p w14:paraId="5E113E61" w14:textId="77777777" w:rsidR="00CB2011" w:rsidRPr="00CB2011" w:rsidRDefault="00CB2011" w:rsidP="00CB2011">
      <w:pPr>
        <w:rPr>
          <w:lang w:val="es-CO" w:eastAsia="en-US"/>
        </w:rPr>
      </w:pPr>
    </w:p>
    <w:p w14:paraId="5FC7961F" w14:textId="77777777" w:rsidR="00CB2011" w:rsidRPr="00CB2011" w:rsidRDefault="00CB2011" w:rsidP="00CB2011">
      <w:pPr>
        <w:rPr>
          <w:lang w:val="es-CO" w:eastAsia="en-US"/>
        </w:rPr>
      </w:pPr>
    </w:p>
    <w:p w14:paraId="03F47AE0" w14:textId="77777777" w:rsidR="00CB2011" w:rsidRPr="00CB2011" w:rsidRDefault="00CB2011" w:rsidP="00CB2011">
      <w:pPr>
        <w:rPr>
          <w:lang w:val="es-CO" w:eastAsia="en-US"/>
        </w:rPr>
      </w:pPr>
    </w:p>
    <w:p w14:paraId="7864B780" w14:textId="43A72F2A" w:rsidR="00CB2011" w:rsidRDefault="00CB2011" w:rsidP="00CB2011">
      <w:pPr>
        <w:jc w:val="center"/>
        <w:rPr>
          <w:lang w:val="es-CO" w:eastAsia="en-US"/>
        </w:rPr>
      </w:pPr>
      <w:r>
        <w:rPr>
          <w:lang w:val="es-CO" w:eastAsia="en-US"/>
        </w:rPr>
        <w:t xml:space="preserve">Anexo 4. </w:t>
      </w:r>
      <w:r w:rsidRPr="00CB2011">
        <w:rPr>
          <w:lang w:eastAsia="en-US"/>
        </w:rPr>
        <w:t>conteo físico de productos fabricados, mercancías no fabricadas y envases.</w:t>
      </w:r>
    </w:p>
    <w:p w14:paraId="1E0682E2" w14:textId="77777777" w:rsidR="00CB2011" w:rsidRDefault="00CB2011" w:rsidP="00CB2011">
      <w:pPr>
        <w:tabs>
          <w:tab w:val="center" w:pos="4702"/>
        </w:tabs>
        <w:rPr>
          <w:lang w:val="es-CO" w:eastAsia="en-US"/>
        </w:rPr>
      </w:pPr>
      <w:r>
        <w:rPr>
          <w:lang w:val="es-CO" w:eastAsia="en-US"/>
        </w:rPr>
        <w:tab/>
      </w:r>
    </w:p>
    <w:p w14:paraId="46F6D86A" w14:textId="77777777" w:rsidR="00CB2011" w:rsidRDefault="00CB2011" w:rsidP="00CB2011">
      <w:pPr>
        <w:tabs>
          <w:tab w:val="center" w:pos="4702"/>
        </w:tabs>
        <w:rPr>
          <w:lang w:val="es-CO" w:eastAsia="en-US"/>
        </w:rPr>
      </w:pPr>
    </w:p>
    <w:p w14:paraId="167D84A4" w14:textId="3A8CD1F9" w:rsidR="00CB2011" w:rsidRDefault="00CB2011" w:rsidP="00CB2011">
      <w:pPr>
        <w:tabs>
          <w:tab w:val="center" w:pos="4702"/>
        </w:tabs>
        <w:rPr>
          <w:noProof/>
          <w:lang w:val="es-CO" w:eastAsia="en-US"/>
        </w:rPr>
      </w:pPr>
    </w:p>
    <w:p w14:paraId="4D30E75B" w14:textId="73344039" w:rsidR="00BB4E29" w:rsidRPr="00BB4E29" w:rsidRDefault="00BB4E29" w:rsidP="00CB2011">
      <w:pPr>
        <w:tabs>
          <w:tab w:val="center" w:pos="4702"/>
        </w:tabs>
        <w:rPr>
          <w:b/>
          <w:bCs/>
          <w:lang w:val="es-CO" w:eastAsia="en-US"/>
        </w:rPr>
      </w:pPr>
      <w:r>
        <w:rPr>
          <w:b/>
          <w:bCs/>
          <w:noProof/>
          <w:lang w:val="es-CO" w:eastAsia="en-US"/>
        </w:rPr>
        <w:lastRenderedPageBreak/>
        <w:t xml:space="preserve">Anexo 5 </w:t>
      </w:r>
    </w:p>
    <w:p w14:paraId="4FCDF220" w14:textId="4DDA295C" w:rsidR="00933348" w:rsidRPr="00933348" w:rsidRDefault="00BB4E29" w:rsidP="00933348">
      <w:pPr>
        <w:rPr>
          <w:lang w:val="es-CO" w:eastAsia="en-US"/>
        </w:rPr>
      </w:pPr>
      <w:r>
        <w:rPr>
          <w:noProof/>
          <w:lang w:val="es-CO" w:eastAsia="en-US"/>
        </w:rPr>
        <w:drawing>
          <wp:anchor distT="0" distB="0" distL="114300" distR="114300" simplePos="0" relativeHeight="251668480" behindDoc="0" locked="0" layoutInCell="1" allowOverlap="1" wp14:anchorId="76A16502" wp14:editId="0026E662">
            <wp:simplePos x="0" y="0"/>
            <wp:positionH relativeFrom="page">
              <wp:align>center</wp:align>
            </wp:positionH>
            <wp:positionV relativeFrom="paragraph">
              <wp:posOffset>50447</wp:posOffset>
            </wp:positionV>
            <wp:extent cx="5128260" cy="2616200"/>
            <wp:effectExtent l="0" t="0" r="0" b="0"/>
            <wp:wrapSquare wrapText="bothSides"/>
            <wp:docPr id="28736629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366298" name="Imagen 287366298"/>
                    <pic:cNvPicPr/>
                  </pic:nvPicPr>
                  <pic:blipFill rotWithShape="1">
                    <a:blip r:embed="rId26" cstate="print">
                      <a:extLst>
                        <a:ext uri="{28A0092B-C50C-407E-A947-70E740481C1C}">
                          <a14:useLocalDpi xmlns:a14="http://schemas.microsoft.com/office/drawing/2010/main" val="0"/>
                        </a:ext>
                      </a:extLst>
                    </a:blip>
                    <a:srcRect b="8435"/>
                    <a:stretch>
                      <a:fillRect/>
                    </a:stretch>
                  </pic:blipFill>
                  <pic:spPr bwMode="auto">
                    <a:xfrm>
                      <a:off x="0" y="0"/>
                      <a:ext cx="5128260" cy="2616200"/>
                    </a:xfrm>
                    <a:prstGeom prst="rect">
                      <a:avLst/>
                    </a:prstGeom>
                    <a:ln>
                      <a:noFill/>
                    </a:ln>
                    <a:extLst>
                      <a:ext uri="{53640926-AAD7-44D8-BBD7-CCE9431645EC}">
                        <a14:shadowObscured xmlns:a14="http://schemas.microsoft.com/office/drawing/2010/main"/>
                      </a:ext>
                    </a:extLst>
                  </pic:spPr>
                </pic:pic>
              </a:graphicData>
            </a:graphic>
          </wp:anchor>
        </w:drawing>
      </w:r>
    </w:p>
    <w:p w14:paraId="551FCED6" w14:textId="77777777" w:rsidR="00933348" w:rsidRPr="00933348" w:rsidRDefault="00933348" w:rsidP="00933348">
      <w:pPr>
        <w:rPr>
          <w:lang w:val="es-CO" w:eastAsia="en-US"/>
        </w:rPr>
      </w:pPr>
    </w:p>
    <w:p w14:paraId="29A45472" w14:textId="77777777" w:rsidR="00933348" w:rsidRPr="00933348" w:rsidRDefault="00933348" w:rsidP="00933348">
      <w:pPr>
        <w:rPr>
          <w:lang w:val="es-CO" w:eastAsia="en-US"/>
        </w:rPr>
      </w:pPr>
    </w:p>
    <w:p w14:paraId="16D93205" w14:textId="5EE39479" w:rsidR="00933348" w:rsidRPr="00933348" w:rsidRDefault="00933348" w:rsidP="00933348">
      <w:pPr>
        <w:rPr>
          <w:lang w:val="es-CO" w:eastAsia="en-US"/>
        </w:rPr>
      </w:pPr>
    </w:p>
    <w:p w14:paraId="090B9A91" w14:textId="77777777" w:rsidR="00933348" w:rsidRPr="00933348" w:rsidRDefault="00933348" w:rsidP="00933348">
      <w:pPr>
        <w:rPr>
          <w:lang w:val="es-CO" w:eastAsia="en-US"/>
        </w:rPr>
      </w:pPr>
    </w:p>
    <w:p w14:paraId="216F0418" w14:textId="5781BFB6" w:rsidR="00933348" w:rsidRPr="00933348" w:rsidRDefault="00933348" w:rsidP="00933348">
      <w:pPr>
        <w:rPr>
          <w:lang w:val="es-CO" w:eastAsia="en-US"/>
        </w:rPr>
      </w:pPr>
    </w:p>
    <w:p w14:paraId="11F7FB34" w14:textId="2E2F715A" w:rsidR="00933348" w:rsidRPr="00933348" w:rsidRDefault="00933348" w:rsidP="00933348">
      <w:pPr>
        <w:rPr>
          <w:lang w:val="es-CO" w:eastAsia="en-US"/>
        </w:rPr>
      </w:pPr>
    </w:p>
    <w:p w14:paraId="72CD8F1A" w14:textId="77777777" w:rsidR="00933348" w:rsidRPr="00933348" w:rsidRDefault="00933348" w:rsidP="00933348">
      <w:pPr>
        <w:rPr>
          <w:lang w:val="es-CO" w:eastAsia="en-US"/>
        </w:rPr>
      </w:pPr>
    </w:p>
    <w:p w14:paraId="0511DA2A" w14:textId="77777777" w:rsidR="00933348" w:rsidRPr="00933348" w:rsidRDefault="00933348" w:rsidP="00933348">
      <w:pPr>
        <w:rPr>
          <w:lang w:val="es-CO" w:eastAsia="en-US"/>
        </w:rPr>
      </w:pPr>
    </w:p>
    <w:p w14:paraId="127A054F" w14:textId="0A5928CC" w:rsidR="00933348" w:rsidRPr="00933348" w:rsidRDefault="00933348" w:rsidP="00933348">
      <w:pPr>
        <w:rPr>
          <w:lang w:val="es-CO" w:eastAsia="en-US"/>
        </w:rPr>
      </w:pPr>
    </w:p>
    <w:p w14:paraId="68C50CDB" w14:textId="77777777" w:rsidR="00933348" w:rsidRPr="00933348" w:rsidRDefault="00933348" w:rsidP="00933348">
      <w:pPr>
        <w:rPr>
          <w:lang w:val="es-CO" w:eastAsia="en-US"/>
        </w:rPr>
      </w:pPr>
    </w:p>
    <w:p w14:paraId="757085A7" w14:textId="6F267BD0" w:rsidR="00933348" w:rsidRPr="00933348" w:rsidRDefault="00933348" w:rsidP="00933348">
      <w:pPr>
        <w:rPr>
          <w:lang w:val="es-CO" w:eastAsia="en-US"/>
        </w:rPr>
      </w:pPr>
    </w:p>
    <w:p w14:paraId="1BABC2F5" w14:textId="1F683E84" w:rsidR="00933348" w:rsidRPr="00933348" w:rsidRDefault="00933348" w:rsidP="00933348">
      <w:pPr>
        <w:rPr>
          <w:lang w:val="es-CO" w:eastAsia="en-US"/>
        </w:rPr>
      </w:pPr>
    </w:p>
    <w:p w14:paraId="182ED0FF" w14:textId="3C29D6AF" w:rsidR="00933348" w:rsidRPr="00933348" w:rsidRDefault="00933348" w:rsidP="00933348">
      <w:pPr>
        <w:rPr>
          <w:lang w:val="es-CO" w:eastAsia="en-US"/>
        </w:rPr>
      </w:pPr>
    </w:p>
    <w:p w14:paraId="48BCEF46" w14:textId="5A10C9A0" w:rsidR="00933348" w:rsidRDefault="00933348" w:rsidP="00933348">
      <w:pPr>
        <w:rPr>
          <w:lang w:val="es-CO" w:eastAsia="en-US"/>
        </w:rPr>
      </w:pPr>
    </w:p>
    <w:p w14:paraId="6BC7FE2F" w14:textId="77777777" w:rsidR="00BB4E29" w:rsidRDefault="00BB4E29" w:rsidP="00933348">
      <w:pPr>
        <w:tabs>
          <w:tab w:val="left" w:pos="4080"/>
        </w:tabs>
        <w:jc w:val="center"/>
        <w:rPr>
          <w:lang w:val="es-CO" w:eastAsia="en-US"/>
        </w:rPr>
      </w:pPr>
    </w:p>
    <w:p w14:paraId="32DE8A81" w14:textId="77777777" w:rsidR="00BB4E29" w:rsidRDefault="00BB4E29" w:rsidP="00933348">
      <w:pPr>
        <w:tabs>
          <w:tab w:val="left" w:pos="4080"/>
        </w:tabs>
        <w:jc w:val="center"/>
        <w:rPr>
          <w:lang w:val="es-CO" w:eastAsia="en-US"/>
        </w:rPr>
      </w:pPr>
    </w:p>
    <w:p w14:paraId="277A0C61" w14:textId="726F4CB4" w:rsidR="00933348" w:rsidRDefault="00933348" w:rsidP="00933348">
      <w:pPr>
        <w:tabs>
          <w:tab w:val="left" w:pos="4080"/>
        </w:tabs>
        <w:jc w:val="center"/>
        <w:rPr>
          <w:lang w:val="es-CO" w:eastAsia="en-US"/>
        </w:rPr>
      </w:pPr>
      <w:r>
        <w:rPr>
          <w:lang w:val="es-CO" w:eastAsia="en-US"/>
        </w:rPr>
        <w:t xml:space="preserve">Anexo 5. </w:t>
      </w:r>
      <w:r w:rsidRPr="00933348">
        <w:rPr>
          <w:lang w:eastAsia="en-US"/>
        </w:rPr>
        <w:t>Registro de mercancías e inventarios en el software empresarial.</w:t>
      </w:r>
    </w:p>
    <w:p w14:paraId="4FD42B80" w14:textId="77777777" w:rsidR="00933348" w:rsidRDefault="00933348" w:rsidP="00933348">
      <w:pPr>
        <w:tabs>
          <w:tab w:val="left" w:pos="4080"/>
        </w:tabs>
        <w:rPr>
          <w:lang w:val="es-CO" w:eastAsia="en-US"/>
        </w:rPr>
      </w:pPr>
      <w:r>
        <w:rPr>
          <w:lang w:val="es-CO" w:eastAsia="en-US"/>
        </w:rPr>
        <w:tab/>
      </w:r>
    </w:p>
    <w:p w14:paraId="1D474605" w14:textId="7171E5C5" w:rsidR="00933348" w:rsidRPr="00BB4E29" w:rsidRDefault="00933348" w:rsidP="00933348">
      <w:pPr>
        <w:tabs>
          <w:tab w:val="left" w:pos="4080"/>
        </w:tabs>
        <w:rPr>
          <w:b/>
          <w:bCs/>
          <w:lang w:val="es-CO" w:eastAsia="en-US"/>
        </w:rPr>
      </w:pPr>
      <w:r w:rsidRPr="00933348">
        <w:rPr>
          <w:noProof/>
          <w:lang w:val="es-CO" w:eastAsia="en-US"/>
        </w:rPr>
        <w:drawing>
          <wp:anchor distT="0" distB="0" distL="114300" distR="114300" simplePos="0" relativeHeight="251670528" behindDoc="0" locked="0" layoutInCell="1" allowOverlap="1" wp14:anchorId="53CF9D56" wp14:editId="254C6E0E">
            <wp:simplePos x="0" y="0"/>
            <wp:positionH relativeFrom="margin">
              <wp:posOffset>3212465</wp:posOffset>
            </wp:positionH>
            <wp:positionV relativeFrom="paragraph">
              <wp:posOffset>197485</wp:posOffset>
            </wp:positionV>
            <wp:extent cx="3130550" cy="2351405"/>
            <wp:effectExtent l="0" t="0" r="0" b="0"/>
            <wp:wrapSquare wrapText="bothSides"/>
            <wp:docPr id="196672030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6720300" nam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130550" cy="2351405"/>
                    </a:xfrm>
                    <a:prstGeom prst="rect">
                      <a:avLst/>
                    </a:prstGeom>
                  </pic:spPr>
                </pic:pic>
              </a:graphicData>
            </a:graphic>
            <wp14:sizeRelH relativeFrom="margin">
              <wp14:pctWidth>0</wp14:pctWidth>
            </wp14:sizeRelH>
            <wp14:sizeRelV relativeFrom="margin">
              <wp14:pctHeight>0</wp14:pctHeight>
            </wp14:sizeRelV>
          </wp:anchor>
        </w:drawing>
      </w:r>
      <w:r w:rsidRPr="00933348">
        <w:rPr>
          <w:rFonts w:cs="Arial"/>
          <w:bCs/>
          <w:noProof/>
          <w:lang w:val="es-CO"/>
        </w:rPr>
        <w:drawing>
          <wp:anchor distT="0" distB="0" distL="114300" distR="114300" simplePos="0" relativeHeight="251669504" behindDoc="0" locked="0" layoutInCell="1" allowOverlap="1" wp14:anchorId="14429197" wp14:editId="186CE9A7">
            <wp:simplePos x="0" y="0"/>
            <wp:positionH relativeFrom="margin">
              <wp:posOffset>-286385</wp:posOffset>
            </wp:positionH>
            <wp:positionV relativeFrom="paragraph">
              <wp:posOffset>178435</wp:posOffset>
            </wp:positionV>
            <wp:extent cx="3409950" cy="2394585"/>
            <wp:effectExtent l="0" t="0" r="0" b="5715"/>
            <wp:wrapSquare wrapText="bothSides"/>
            <wp:docPr id="3944953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495375" nam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409950" cy="2394585"/>
                    </a:xfrm>
                    <a:prstGeom prst="rect">
                      <a:avLst/>
                    </a:prstGeom>
                  </pic:spPr>
                </pic:pic>
              </a:graphicData>
            </a:graphic>
            <wp14:sizeRelH relativeFrom="margin">
              <wp14:pctWidth>0</wp14:pctWidth>
            </wp14:sizeRelH>
            <wp14:sizeRelV relativeFrom="margin">
              <wp14:pctHeight>0</wp14:pctHeight>
            </wp14:sizeRelV>
          </wp:anchor>
        </w:drawing>
      </w:r>
      <w:r w:rsidR="00BB4E29">
        <w:rPr>
          <w:b/>
          <w:bCs/>
          <w:lang w:val="es-CO" w:eastAsia="en-US"/>
        </w:rPr>
        <w:t xml:space="preserve">Anexo 6 </w:t>
      </w:r>
    </w:p>
    <w:p w14:paraId="2CA4F360" w14:textId="3A4D4D6E" w:rsidR="00933348" w:rsidRPr="00933348" w:rsidRDefault="00933348" w:rsidP="00933348">
      <w:pPr>
        <w:rPr>
          <w:lang w:val="es-CO" w:eastAsia="en-US"/>
        </w:rPr>
      </w:pPr>
    </w:p>
    <w:p w14:paraId="71F5078F" w14:textId="659EFEBB" w:rsidR="00933348" w:rsidRPr="00933348" w:rsidRDefault="00F502D5" w:rsidP="00F502D5">
      <w:pPr>
        <w:jc w:val="center"/>
        <w:rPr>
          <w:lang w:val="es-CO" w:eastAsia="en-US"/>
        </w:rPr>
      </w:pPr>
      <w:r>
        <w:rPr>
          <w:lang w:val="es-CO" w:eastAsia="en-US"/>
        </w:rPr>
        <w:t xml:space="preserve">Anexo 6. Creación de una plantilla </w:t>
      </w:r>
      <w:r w:rsidRPr="00F502D5">
        <w:rPr>
          <w:lang w:eastAsia="en-US"/>
        </w:rPr>
        <w:t>de control de gastos administrativos y cobros elaborada en Excel.</w:t>
      </w:r>
    </w:p>
    <w:p w14:paraId="2C5C1492" w14:textId="3E07F07D" w:rsidR="00933348" w:rsidRPr="00933348" w:rsidRDefault="00933348" w:rsidP="00933348">
      <w:pPr>
        <w:rPr>
          <w:lang w:val="es-CO" w:eastAsia="en-US"/>
        </w:rPr>
      </w:pPr>
    </w:p>
    <w:p w14:paraId="57080B79" w14:textId="7AC169FD" w:rsidR="00933348" w:rsidRPr="00933348" w:rsidRDefault="00933348" w:rsidP="00933348">
      <w:pPr>
        <w:rPr>
          <w:lang w:val="es-CO" w:eastAsia="en-US"/>
        </w:rPr>
      </w:pPr>
    </w:p>
    <w:p w14:paraId="0AD601FF" w14:textId="0A80B1DF" w:rsidR="00933348" w:rsidRPr="00933348" w:rsidRDefault="00933348" w:rsidP="00933348">
      <w:pPr>
        <w:rPr>
          <w:lang w:val="es-CO" w:eastAsia="en-US"/>
        </w:rPr>
      </w:pPr>
    </w:p>
    <w:p w14:paraId="2FD5DBFD" w14:textId="1E97D4D2" w:rsidR="00933348" w:rsidRPr="00933348" w:rsidRDefault="00933348" w:rsidP="00933348">
      <w:pPr>
        <w:rPr>
          <w:lang w:val="es-CO" w:eastAsia="en-US"/>
        </w:rPr>
      </w:pPr>
    </w:p>
    <w:p w14:paraId="5BD3E50B" w14:textId="20D45103" w:rsidR="00933348" w:rsidRPr="00933348" w:rsidRDefault="00933348" w:rsidP="00933348">
      <w:pPr>
        <w:rPr>
          <w:lang w:val="es-CO" w:eastAsia="en-US"/>
        </w:rPr>
      </w:pPr>
    </w:p>
    <w:p w14:paraId="7AB513AB" w14:textId="785FE910" w:rsidR="00933348" w:rsidRDefault="00933348" w:rsidP="00933348">
      <w:pPr>
        <w:rPr>
          <w:lang w:val="es-CO" w:eastAsia="en-US"/>
        </w:rPr>
      </w:pPr>
    </w:p>
    <w:p w14:paraId="693F3F72" w14:textId="412CADC2" w:rsidR="00933348" w:rsidRPr="00933348" w:rsidRDefault="00933348" w:rsidP="00933348">
      <w:pPr>
        <w:tabs>
          <w:tab w:val="left" w:pos="2200"/>
        </w:tabs>
        <w:rPr>
          <w:lang w:val="es-CO" w:eastAsia="en-US"/>
        </w:rPr>
      </w:pPr>
      <w:r>
        <w:rPr>
          <w:lang w:val="es-CO" w:eastAsia="en-US"/>
        </w:rPr>
        <w:tab/>
      </w:r>
    </w:p>
    <w:p w14:paraId="482318B4" w14:textId="7B98A095" w:rsidR="00933348" w:rsidRDefault="00933348" w:rsidP="00933348">
      <w:pPr>
        <w:tabs>
          <w:tab w:val="left" w:pos="4080"/>
        </w:tabs>
        <w:rPr>
          <w:lang w:val="es-CO" w:eastAsia="en-US"/>
        </w:rPr>
      </w:pPr>
    </w:p>
    <w:p w14:paraId="22E4CBBD" w14:textId="77777777" w:rsidR="00BB4E29" w:rsidRDefault="00BB4E29" w:rsidP="00933348">
      <w:pPr>
        <w:tabs>
          <w:tab w:val="left" w:pos="4080"/>
        </w:tabs>
        <w:rPr>
          <w:lang w:val="es-CO" w:eastAsia="en-US"/>
        </w:rPr>
      </w:pPr>
    </w:p>
    <w:p w14:paraId="553177F2" w14:textId="77777777" w:rsidR="00BB4E29" w:rsidRDefault="00BB4E29" w:rsidP="00933348">
      <w:pPr>
        <w:tabs>
          <w:tab w:val="left" w:pos="4080"/>
        </w:tabs>
        <w:rPr>
          <w:lang w:val="es-CO" w:eastAsia="en-US"/>
        </w:rPr>
      </w:pPr>
    </w:p>
    <w:p w14:paraId="78D84C15" w14:textId="77777777" w:rsidR="00BB4E29" w:rsidRDefault="00BB4E29" w:rsidP="00933348">
      <w:pPr>
        <w:tabs>
          <w:tab w:val="left" w:pos="4080"/>
        </w:tabs>
        <w:rPr>
          <w:lang w:val="es-CO" w:eastAsia="en-US"/>
        </w:rPr>
      </w:pPr>
    </w:p>
    <w:p w14:paraId="1B133E94" w14:textId="77777777" w:rsidR="00BB4E29" w:rsidRDefault="00BB4E29" w:rsidP="00933348">
      <w:pPr>
        <w:tabs>
          <w:tab w:val="left" w:pos="4080"/>
        </w:tabs>
        <w:rPr>
          <w:lang w:val="es-CO" w:eastAsia="en-US"/>
        </w:rPr>
      </w:pPr>
    </w:p>
    <w:p w14:paraId="615675A9" w14:textId="0670D616" w:rsidR="00BB4E29" w:rsidRPr="00BB4E29" w:rsidRDefault="00BB4E29" w:rsidP="00933348">
      <w:pPr>
        <w:tabs>
          <w:tab w:val="left" w:pos="4080"/>
        </w:tabs>
        <w:rPr>
          <w:b/>
          <w:bCs/>
          <w:lang w:val="es-CO" w:eastAsia="en-US"/>
        </w:rPr>
      </w:pPr>
      <w:r>
        <w:rPr>
          <w:b/>
          <w:bCs/>
          <w:lang w:val="es-CO" w:eastAsia="en-US"/>
        </w:rPr>
        <w:t>Anexo 7</w:t>
      </w:r>
    </w:p>
    <w:p w14:paraId="736BF9F5" w14:textId="52F4298D" w:rsidR="00933348" w:rsidRDefault="00BB4E29" w:rsidP="00933348">
      <w:pPr>
        <w:tabs>
          <w:tab w:val="left" w:pos="4080"/>
        </w:tabs>
        <w:rPr>
          <w:lang w:val="es-CO" w:eastAsia="en-US"/>
        </w:rPr>
      </w:pPr>
      <w:r w:rsidRPr="00933348">
        <w:rPr>
          <w:noProof/>
          <w:lang w:val="es-CO" w:eastAsia="en-US"/>
        </w:rPr>
        <w:drawing>
          <wp:inline distT="0" distB="0" distL="0" distR="0" wp14:anchorId="7BEAE873" wp14:editId="7DE488FF">
            <wp:extent cx="5424170" cy="2826965"/>
            <wp:effectExtent l="0" t="0" r="5080" b="0"/>
            <wp:docPr id="10244507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450781" name=""/>
                    <pic:cNvPicPr/>
                  </pic:nvPicPr>
                  <pic:blipFill rotWithShape="1">
                    <a:blip r:embed="rId29"/>
                    <a:srcRect t="6313"/>
                    <a:stretch>
                      <a:fillRect/>
                    </a:stretch>
                  </pic:blipFill>
                  <pic:spPr bwMode="auto">
                    <a:xfrm>
                      <a:off x="0" y="0"/>
                      <a:ext cx="5424839" cy="2827314"/>
                    </a:xfrm>
                    <a:prstGeom prst="rect">
                      <a:avLst/>
                    </a:prstGeom>
                    <a:ln>
                      <a:noFill/>
                    </a:ln>
                    <a:extLst>
                      <a:ext uri="{53640926-AAD7-44D8-BBD7-CCE9431645EC}">
                        <a14:shadowObscured xmlns:a14="http://schemas.microsoft.com/office/drawing/2010/main"/>
                      </a:ext>
                    </a:extLst>
                  </pic:spPr>
                </pic:pic>
              </a:graphicData>
            </a:graphic>
          </wp:inline>
        </w:drawing>
      </w:r>
    </w:p>
    <w:p w14:paraId="28808CA3" w14:textId="77777777" w:rsidR="00933348" w:rsidRDefault="00933348" w:rsidP="00933348">
      <w:pPr>
        <w:tabs>
          <w:tab w:val="left" w:pos="4080"/>
        </w:tabs>
        <w:rPr>
          <w:lang w:val="es-CO" w:eastAsia="en-US"/>
        </w:rPr>
      </w:pPr>
    </w:p>
    <w:p w14:paraId="670B1A92" w14:textId="385C0463" w:rsidR="00933348" w:rsidRDefault="00933348" w:rsidP="00933348">
      <w:pPr>
        <w:jc w:val="center"/>
        <w:rPr>
          <w:rFonts w:cs="Arial"/>
          <w:bCs/>
          <w:lang w:val="es-CO"/>
        </w:rPr>
      </w:pPr>
      <w:r>
        <w:rPr>
          <w:lang w:val="es-CO" w:eastAsia="en-US"/>
        </w:rPr>
        <w:t xml:space="preserve">Anexo </w:t>
      </w:r>
      <w:r w:rsidR="00F502D5">
        <w:rPr>
          <w:lang w:val="es-CO" w:eastAsia="en-US"/>
        </w:rPr>
        <w:t>7</w:t>
      </w:r>
      <w:r>
        <w:rPr>
          <w:lang w:val="es-CO" w:eastAsia="en-US"/>
        </w:rPr>
        <w:t xml:space="preserve">.  </w:t>
      </w:r>
      <w:r w:rsidRPr="00933348">
        <w:rPr>
          <w:rFonts w:cs="Arial"/>
          <w:bCs/>
          <w:lang w:val="es-CO"/>
        </w:rPr>
        <w:t>Creación de una plantilla en Excel para registrar y validar</w:t>
      </w:r>
      <w:r>
        <w:rPr>
          <w:rFonts w:cs="Arial"/>
          <w:b/>
          <w:lang w:val="es-CO"/>
        </w:rPr>
        <w:t xml:space="preserve"> </w:t>
      </w:r>
      <w:r>
        <w:rPr>
          <w:rFonts w:cs="Arial"/>
          <w:bCs/>
          <w:lang w:val="es-CO"/>
        </w:rPr>
        <w:t>el control de sustancias químicas existentes en la segunda bodega.</w:t>
      </w:r>
    </w:p>
    <w:p w14:paraId="212BA490" w14:textId="77777777" w:rsidR="00933348" w:rsidRDefault="00933348" w:rsidP="00933348">
      <w:pPr>
        <w:jc w:val="center"/>
        <w:rPr>
          <w:rFonts w:cs="Arial"/>
          <w:bCs/>
          <w:lang w:val="es-CO"/>
        </w:rPr>
      </w:pPr>
    </w:p>
    <w:p w14:paraId="24F507E0" w14:textId="77777777" w:rsidR="00BB4E29" w:rsidRDefault="00BB4E29" w:rsidP="00933348">
      <w:pPr>
        <w:jc w:val="center"/>
        <w:rPr>
          <w:rFonts w:cs="Arial"/>
          <w:bCs/>
          <w:lang w:val="es-CO"/>
        </w:rPr>
      </w:pPr>
    </w:p>
    <w:p w14:paraId="7A365FED" w14:textId="398DF66B" w:rsidR="00BB4E29" w:rsidRPr="00BB4E29" w:rsidRDefault="00BB4E29" w:rsidP="00BB4E29">
      <w:pPr>
        <w:jc w:val="left"/>
        <w:rPr>
          <w:rFonts w:cs="Arial"/>
          <w:b/>
          <w:lang w:val="es-CO"/>
        </w:rPr>
      </w:pPr>
      <w:r>
        <w:rPr>
          <w:rFonts w:cs="Arial"/>
          <w:b/>
          <w:lang w:val="es-CO"/>
        </w:rPr>
        <w:t>Anexo 8</w:t>
      </w:r>
    </w:p>
    <w:p w14:paraId="7F8FEE1C" w14:textId="77777777" w:rsidR="00BB4E29" w:rsidRDefault="00BB4E29" w:rsidP="00933348">
      <w:pPr>
        <w:jc w:val="center"/>
        <w:rPr>
          <w:rFonts w:cs="Arial"/>
          <w:bCs/>
          <w:lang w:val="es-CO"/>
        </w:rPr>
      </w:pPr>
    </w:p>
    <w:p w14:paraId="105A1F8B" w14:textId="673BE368" w:rsidR="00933348" w:rsidRDefault="00F502D5" w:rsidP="00933348">
      <w:pPr>
        <w:jc w:val="center"/>
        <w:rPr>
          <w:rFonts w:cs="Arial"/>
          <w:bCs/>
          <w:lang w:val="es-CO"/>
        </w:rPr>
      </w:pPr>
      <w:r>
        <w:rPr>
          <w:rFonts w:cs="Arial"/>
          <w:bCs/>
          <w:noProof/>
          <w:lang w:val="es-CO"/>
        </w:rPr>
        <w:drawing>
          <wp:inline distT="0" distB="0" distL="0" distR="0" wp14:anchorId="52D76CA1" wp14:editId="3AF9B3A1">
            <wp:extent cx="3554095" cy="3460326"/>
            <wp:effectExtent l="0" t="0" r="8255" b="6985"/>
            <wp:docPr id="66136629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1366299" name="Imagen 661366299"/>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560542" cy="3466603"/>
                    </a:xfrm>
                    <a:prstGeom prst="rect">
                      <a:avLst/>
                    </a:prstGeom>
                  </pic:spPr>
                </pic:pic>
              </a:graphicData>
            </a:graphic>
          </wp:inline>
        </w:drawing>
      </w:r>
    </w:p>
    <w:p w14:paraId="308B7780" w14:textId="7BD5C0DC" w:rsidR="00933348" w:rsidRDefault="00F502D5" w:rsidP="00933348">
      <w:pPr>
        <w:jc w:val="center"/>
        <w:rPr>
          <w:rFonts w:cs="Arial"/>
          <w:bCs/>
          <w:lang w:val="es-CO"/>
        </w:rPr>
      </w:pPr>
      <w:r>
        <w:rPr>
          <w:rFonts w:cs="Arial"/>
          <w:bCs/>
          <w:lang w:val="es-CO"/>
        </w:rPr>
        <w:t xml:space="preserve">Anexo 8. </w:t>
      </w:r>
      <w:r w:rsidR="001B05D6">
        <w:rPr>
          <w:rFonts w:cs="Arial"/>
          <w:bCs/>
        </w:rPr>
        <w:t>Creación de un f</w:t>
      </w:r>
      <w:r w:rsidRPr="00F502D5">
        <w:rPr>
          <w:rFonts w:cs="Arial"/>
          <w:bCs/>
        </w:rPr>
        <w:t>ormato de seguimiento de envases lavados y reutilizables.</w:t>
      </w:r>
    </w:p>
    <w:p w14:paraId="185927AA" w14:textId="77777777" w:rsidR="00933348" w:rsidRDefault="00933348" w:rsidP="00933348">
      <w:pPr>
        <w:jc w:val="center"/>
        <w:rPr>
          <w:rFonts w:cs="Arial"/>
          <w:bCs/>
          <w:lang w:val="es-CO"/>
        </w:rPr>
      </w:pPr>
    </w:p>
    <w:p w14:paraId="58A31C24" w14:textId="77777777" w:rsidR="00BB4E29" w:rsidRDefault="00BB4E29" w:rsidP="00933348">
      <w:pPr>
        <w:jc w:val="center"/>
        <w:rPr>
          <w:rFonts w:cs="Arial"/>
          <w:bCs/>
          <w:lang w:val="es-CO"/>
        </w:rPr>
      </w:pPr>
    </w:p>
    <w:p w14:paraId="0F6AF7E8" w14:textId="1847244C" w:rsidR="00BB4E29" w:rsidRPr="00BB4E29" w:rsidRDefault="00BB4E29" w:rsidP="00BB4E29">
      <w:pPr>
        <w:jc w:val="left"/>
        <w:rPr>
          <w:rFonts w:cs="Arial"/>
          <w:b/>
          <w:lang w:val="es-CO"/>
        </w:rPr>
      </w:pPr>
      <w:r>
        <w:rPr>
          <w:rFonts w:cs="Arial"/>
          <w:b/>
          <w:lang w:val="es-CO"/>
        </w:rPr>
        <w:lastRenderedPageBreak/>
        <w:t>Anexo 9</w:t>
      </w:r>
    </w:p>
    <w:p w14:paraId="2FED739C" w14:textId="4C95CCF7" w:rsidR="001B05D6" w:rsidRDefault="001B05D6" w:rsidP="00933348">
      <w:pPr>
        <w:jc w:val="center"/>
        <w:rPr>
          <w:rFonts w:cs="Arial"/>
          <w:bCs/>
          <w:lang w:val="es-CO"/>
        </w:rPr>
      </w:pPr>
      <w:r>
        <w:rPr>
          <w:rFonts w:cs="Arial"/>
          <w:bCs/>
          <w:noProof/>
          <w:lang w:val="es-CO"/>
        </w:rPr>
        <w:drawing>
          <wp:anchor distT="0" distB="0" distL="114300" distR="114300" simplePos="0" relativeHeight="251672576" behindDoc="1" locked="0" layoutInCell="1" allowOverlap="1" wp14:anchorId="53DAFDD8" wp14:editId="00A69BB9">
            <wp:simplePos x="0" y="0"/>
            <wp:positionH relativeFrom="page">
              <wp:posOffset>4038600</wp:posOffset>
            </wp:positionH>
            <wp:positionV relativeFrom="paragraph">
              <wp:posOffset>0</wp:posOffset>
            </wp:positionV>
            <wp:extent cx="3308350" cy="2667000"/>
            <wp:effectExtent l="0" t="0" r="6350" b="0"/>
            <wp:wrapTight wrapText="bothSides">
              <wp:wrapPolygon edited="0">
                <wp:start x="0" y="0"/>
                <wp:lineTo x="0" y="21446"/>
                <wp:lineTo x="21517" y="21446"/>
                <wp:lineTo x="21517" y="0"/>
                <wp:lineTo x="0" y="0"/>
              </wp:wrapPolygon>
            </wp:wrapTight>
            <wp:docPr id="168468932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4689329" name="Imagen 1684689329"/>
                    <pic:cNvPicPr/>
                  </pic:nvPicPr>
                  <pic:blipFill>
                    <a:blip r:embed="rId31" cstate="print">
                      <a:extLst>
                        <a:ext uri="{28A0092B-C50C-407E-A947-70E740481C1C}">
                          <a14:useLocalDpi xmlns:a14="http://schemas.microsoft.com/office/drawing/2010/main" val="0"/>
                        </a:ext>
                      </a:extLst>
                    </a:blip>
                    <a:stretch>
                      <a:fillRect/>
                    </a:stretch>
                  </pic:blipFill>
                  <pic:spPr>
                    <a:xfrm>
                      <a:off x="0" y="0"/>
                      <a:ext cx="3308350" cy="2667000"/>
                    </a:xfrm>
                    <a:prstGeom prst="rect">
                      <a:avLst/>
                    </a:prstGeom>
                  </pic:spPr>
                </pic:pic>
              </a:graphicData>
            </a:graphic>
            <wp14:sizeRelH relativeFrom="margin">
              <wp14:pctWidth>0</wp14:pctWidth>
            </wp14:sizeRelH>
            <wp14:sizeRelV relativeFrom="margin">
              <wp14:pctHeight>0</wp14:pctHeight>
            </wp14:sizeRelV>
          </wp:anchor>
        </w:drawing>
      </w:r>
      <w:r>
        <w:rPr>
          <w:rFonts w:cs="Arial"/>
          <w:bCs/>
          <w:noProof/>
          <w:lang w:val="es-CO"/>
        </w:rPr>
        <w:drawing>
          <wp:anchor distT="0" distB="0" distL="114300" distR="114300" simplePos="0" relativeHeight="251671552" behindDoc="1" locked="0" layoutInCell="1" allowOverlap="1" wp14:anchorId="26D76088" wp14:editId="783E1488">
            <wp:simplePos x="0" y="0"/>
            <wp:positionH relativeFrom="column">
              <wp:posOffset>-191135</wp:posOffset>
            </wp:positionH>
            <wp:positionV relativeFrom="paragraph">
              <wp:posOffset>0</wp:posOffset>
            </wp:positionV>
            <wp:extent cx="3041650" cy="2667000"/>
            <wp:effectExtent l="0" t="0" r="6350" b="0"/>
            <wp:wrapTight wrapText="bothSides">
              <wp:wrapPolygon edited="0">
                <wp:start x="0" y="0"/>
                <wp:lineTo x="0" y="21446"/>
                <wp:lineTo x="21510" y="21446"/>
                <wp:lineTo x="21510" y="0"/>
                <wp:lineTo x="0" y="0"/>
              </wp:wrapPolygon>
            </wp:wrapTight>
            <wp:docPr id="154417838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178383" name="Imagen 1544178383"/>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041650" cy="2667000"/>
                    </a:xfrm>
                    <a:prstGeom prst="rect">
                      <a:avLst/>
                    </a:prstGeom>
                  </pic:spPr>
                </pic:pic>
              </a:graphicData>
            </a:graphic>
            <wp14:sizeRelH relativeFrom="margin">
              <wp14:pctWidth>0</wp14:pctWidth>
            </wp14:sizeRelH>
            <wp14:sizeRelV relativeFrom="margin">
              <wp14:pctHeight>0</wp14:pctHeight>
            </wp14:sizeRelV>
          </wp:anchor>
        </w:drawing>
      </w:r>
    </w:p>
    <w:p w14:paraId="7933D05F" w14:textId="77777777" w:rsidR="001B05D6" w:rsidRDefault="001B05D6" w:rsidP="00933348">
      <w:pPr>
        <w:jc w:val="center"/>
        <w:rPr>
          <w:rFonts w:cs="Arial"/>
          <w:bCs/>
          <w:lang w:val="es-CO"/>
        </w:rPr>
      </w:pPr>
      <w:r>
        <w:rPr>
          <w:rFonts w:cs="Arial"/>
          <w:bCs/>
          <w:lang w:val="es-CO"/>
        </w:rPr>
        <w:t xml:space="preserve">Anexo 9. Registro de producción diaria. </w:t>
      </w:r>
    </w:p>
    <w:p w14:paraId="7BF6AB21" w14:textId="77777777" w:rsidR="00BB4E29" w:rsidRDefault="00BB4E29" w:rsidP="00933348">
      <w:pPr>
        <w:jc w:val="center"/>
        <w:rPr>
          <w:rFonts w:cs="Arial"/>
          <w:bCs/>
          <w:lang w:val="es-CO"/>
        </w:rPr>
      </w:pPr>
    </w:p>
    <w:p w14:paraId="1F9020A3" w14:textId="3CC75C24" w:rsidR="00BB4E29" w:rsidRPr="00BB4E29" w:rsidRDefault="00BB4E29" w:rsidP="00BB4E29">
      <w:pPr>
        <w:jc w:val="left"/>
        <w:rPr>
          <w:rFonts w:cs="Arial"/>
          <w:b/>
          <w:lang w:val="es-CO"/>
        </w:rPr>
      </w:pPr>
      <w:r>
        <w:rPr>
          <w:rFonts w:cs="Arial"/>
          <w:b/>
          <w:lang w:val="es-CO"/>
        </w:rPr>
        <w:t>Anexo 10</w:t>
      </w:r>
    </w:p>
    <w:p w14:paraId="196FB770" w14:textId="7FCE6418" w:rsidR="001B05D6" w:rsidRDefault="0090280D" w:rsidP="00933348">
      <w:pPr>
        <w:jc w:val="center"/>
        <w:rPr>
          <w:rFonts w:cs="Arial"/>
          <w:bCs/>
          <w:lang w:val="es-CO"/>
        </w:rPr>
      </w:pPr>
      <w:r>
        <w:rPr>
          <w:rFonts w:cs="Arial"/>
          <w:bCs/>
          <w:noProof/>
          <w:lang w:val="es-CO"/>
        </w:rPr>
        <w:drawing>
          <wp:anchor distT="0" distB="0" distL="114300" distR="114300" simplePos="0" relativeHeight="251675648" behindDoc="1" locked="0" layoutInCell="1" allowOverlap="1" wp14:anchorId="3E52142B" wp14:editId="7F4FFF15">
            <wp:simplePos x="0" y="0"/>
            <wp:positionH relativeFrom="column">
              <wp:posOffset>4367530</wp:posOffset>
            </wp:positionH>
            <wp:positionV relativeFrom="paragraph">
              <wp:posOffset>349885</wp:posOffset>
            </wp:positionV>
            <wp:extent cx="2032000" cy="3613150"/>
            <wp:effectExtent l="0" t="0" r="6350" b="6350"/>
            <wp:wrapTight wrapText="bothSides">
              <wp:wrapPolygon edited="0">
                <wp:start x="0" y="0"/>
                <wp:lineTo x="0" y="21524"/>
                <wp:lineTo x="21465" y="21524"/>
                <wp:lineTo x="21465" y="0"/>
                <wp:lineTo x="0" y="0"/>
              </wp:wrapPolygon>
            </wp:wrapTight>
            <wp:docPr id="189758159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7581592" name="Imagen 1897581592"/>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032000" cy="3613150"/>
                    </a:xfrm>
                    <a:prstGeom prst="rect">
                      <a:avLst/>
                    </a:prstGeom>
                  </pic:spPr>
                </pic:pic>
              </a:graphicData>
            </a:graphic>
            <wp14:sizeRelH relativeFrom="margin">
              <wp14:pctWidth>0</wp14:pctWidth>
            </wp14:sizeRelH>
            <wp14:sizeRelV relativeFrom="margin">
              <wp14:pctHeight>0</wp14:pctHeight>
            </wp14:sizeRelV>
          </wp:anchor>
        </w:drawing>
      </w:r>
      <w:r>
        <w:rPr>
          <w:rFonts w:cs="Arial"/>
          <w:bCs/>
          <w:noProof/>
          <w:lang w:val="es-CO"/>
        </w:rPr>
        <w:drawing>
          <wp:anchor distT="0" distB="0" distL="114300" distR="114300" simplePos="0" relativeHeight="251674624" behindDoc="0" locked="0" layoutInCell="1" allowOverlap="1" wp14:anchorId="02B0A5D3" wp14:editId="2E4745DD">
            <wp:simplePos x="0" y="0"/>
            <wp:positionH relativeFrom="column">
              <wp:posOffset>2163445</wp:posOffset>
            </wp:positionH>
            <wp:positionV relativeFrom="paragraph">
              <wp:posOffset>324485</wp:posOffset>
            </wp:positionV>
            <wp:extent cx="2064385" cy="3670300"/>
            <wp:effectExtent l="0" t="0" r="0" b="6350"/>
            <wp:wrapThrough wrapText="bothSides">
              <wp:wrapPolygon edited="0">
                <wp:start x="0" y="0"/>
                <wp:lineTo x="0" y="21525"/>
                <wp:lineTo x="21328" y="21525"/>
                <wp:lineTo x="21328" y="0"/>
                <wp:lineTo x="0" y="0"/>
              </wp:wrapPolygon>
            </wp:wrapThrough>
            <wp:docPr id="104089726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0897268" name="Imagen 1040897268"/>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064385" cy="3670300"/>
                    </a:xfrm>
                    <a:prstGeom prst="rect">
                      <a:avLst/>
                    </a:prstGeom>
                  </pic:spPr>
                </pic:pic>
              </a:graphicData>
            </a:graphic>
            <wp14:sizeRelH relativeFrom="margin">
              <wp14:pctWidth>0</wp14:pctWidth>
            </wp14:sizeRelH>
            <wp14:sizeRelV relativeFrom="margin">
              <wp14:pctHeight>0</wp14:pctHeight>
            </wp14:sizeRelV>
          </wp:anchor>
        </w:drawing>
      </w:r>
      <w:r>
        <w:rPr>
          <w:rFonts w:cs="Arial"/>
          <w:bCs/>
          <w:noProof/>
          <w:lang w:val="es-CO"/>
        </w:rPr>
        <w:drawing>
          <wp:anchor distT="0" distB="0" distL="114300" distR="114300" simplePos="0" relativeHeight="251673600" behindDoc="1" locked="0" layoutInCell="1" allowOverlap="1" wp14:anchorId="411EC739" wp14:editId="4A580867">
            <wp:simplePos x="0" y="0"/>
            <wp:positionH relativeFrom="column">
              <wp:posOffset>-64135</wp:posOffset>
            </wp:positionH>
            <wp:positionV relativeFrom="paragraph">
              <wp:posOffset>286385</wp:posOffset>
            </wp:positionV>
            <wp:extent cx="2076450" cy="3691255"/>
            <wp:effectExtent l="0" t="0" r="0" b="4445"/>
            <wp:wrapTight wrapText="bothSides">
              <wp:wrapPolygon edited="0">
                <wp:start x="0" y="0"/>
                <wp:lineTo x="0" y="21515"/>
                <wp:lineTo x="21402" y="21515"/>
                <wp:lineTo x="21402" y="0"/>
                <wp:lineTo x="0" y="0"/>
              </wp:wrapPolygon>
            </wp:wrapTight>
            <wp:docPr id="28801867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018678" name="Imagen 288018678"/>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076450" cy="3691255"/>
                    </a:xfrm>
                    <a:prstGeom prst="rect">
                      <a:avLst/>
                    </a:prstGeom>
                  </pic:spPr>
                </pic:pic>
              </a:graphicData>
            </a:graphic>
            <wp14:sizeRelH relativeFrom="margin">
              <wp14:pctWidth>0</wp14:pctWidth>
            </wp14:sizeRelH>
            <wp14:sizeRelV relativeFrom="margin">
              <wp14:pctHeight>0</wp14:pctHeight>
            </wp14:sizeRelV>
          </wp:anchor>
        </w:drawing>
      </w:r>
    </w:p>
    <w:p w14:paraId="5538C76E" w14:textId="5BA8A096" w:rsidR="001B05D6" w:rsidRDefault="001B05D6" w:rsidP="00933348">
      <w:pPr>
        <w:jc w:val="center"/>
        <w:rPr>
          <w:rFonts w:cs="Arial"/>
          <w:bCs/>
          <w:lang w:val="es-CO"/>
        </w:rPr>
      </w:pPr>
    </w:p>
    <w:p w14:paraId="368B498A" w14:textId="77777777" w:rsidR="001B05D6" w:rsidRDefault="0090280D" w:rsidP="00933348">
      <w:pPr>
        <w:jc w:val="center"/>
        <w:rPr>
          <w:rFonts w:cs="Arial"/>
          <w:bCs/>
        </w:rPr>
      </w:pPr>
      <w:r>
        <w:rPr>
          <w:rFonts w:cs="Arial"/>
          <w:bCs/>
          <w:lang w:val="es-CO"/>
        </w:rPr>
        <w:t xml:space="preserve"> Anexo 10.  </w:t>
      </w:r>
      <w:r w:rsidRPr="0090280D">
        <w:rPr>
          <w:rFonts w:cs="Arial"/>
          <w:bCs/>
        </w:rPr>
        <w:t>Propuesta de tableros laminados reutilizables para el fortalecimiento del control visual de inventarios.</w:t>
      </w:r>
    </w:p>
    <w:p w14:paraId="0D2D5AD8" w14:textId="77777777" w:rsidR="004C1981" w:rsidRDefault="004C1981" w:rsidP="00933348">
      <w:pPr>
        <w:jc w:val="center"/>
        <w:rPr>
          <w:rFonts w:cs="Arial"/>
          <w:bCs/>
        </w:rPr>
      </w:pPr>
    </w:p>
    <w:p w14:paraId="321BA3AC" w14:textId="220C2F27" w:rsidR="00BB4E29" w:rsidRPr="00BB4E29" w:rsidRDefault="00BB4E29" w:rsidP="00BB4E29">
      <w:pPr>
        <w:jc w:val="left"/>
        <w:rPr>
          <w:rFonts w:cs="Arial"/>
          <w:b/>
        </w:rPr>
      </w:pPr>
      <w:r>
        <w:rPr>
          <w:rFonts w:cs="Arial"/>
          <w:b/>
        </w:rPr>
        <w:lastRenderedPageBreak/>
        <w:t>Anexo 11</w:t>
      </w:r>
    </w:p>
    <w:p w14:paraId="24327774" w14:textId="77777777" w:rsidR="004C1981" w:rsidRDefault="004C1981" w:rsidP="00933348">
      <w:pPr>
        <w:jc w:val="center"/>
        <w:rPr>
          <w:rFonts w:cs="Arial"/>
          <w:bCs/>
        </w:rPr>
      </w:pPr>
    </w:p>
    <w:p w14:paraId="16659541" w14:textId="77777777" w:rsidR="004C1981" w:rsidRDefault="004C1981" w:rsidP="00933348">
      <w:pPr>
        <w:jc w:val="center"/>
        <w:rPr>
          <w:rFonts w:cs="Arial"/>
          <w:bCs/>
          <w:noProof/>
          <w:lang w:val="es-CO"/>
        </w:rPr>
      </w:pPr>
      <w:r>
        <w:rPr>
          <w:rFonts w:cs="Arial"/>
          <w:bCs/>
          <w:noProof/>
          <w:lang w:val="es-CO"/>
        </w:rPr>
        <w:drawing>
          <wp:inline distT="0" distB="0" distL="0" distR="0" wp14:anchorId="59E5FA45" wp14:editId="059F4649">
            <wp:extent cx="2859180" cy="3457575"/>
            <wp:effectExtent l="0" t="0" r="0" b="0"/>
            <wp:docPr id="732380030"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2380030" name="Imagen 732380030"/>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879670" cy="3482353"/>
                    </a:xfrm>
                    <a:prstGeom prst="rect">
                      <a:avLst/>
                    </a:prstGeom>
                  </pic:spPr>
                </pic:pic>
              </a:graphicData>
            </a:graphic>
          </wp:inline>
        </w:drawing>
      </w:r>
    </w:p>
    <w:p w14:paraId="06C55915" w14:textId="77777777" w:rsidR="00BB4E29" w:rsidRPr="00BB4E29" w:rsidRDefault="00BB4E29" w:rsidP="004C1981">
      <w:pPr>
        <w:rPr>
          <w:rFonts w:cs="Arial"/>
          <w:b/>
          <w:noProof/>
          <w:lang w:val="es-CO"/>
        </w:rPr>
      </w:pPr>
    </w:p>
    <w:p w14:paraId="0917ECFF" w14:textId="2BFD612C" w:rsidR="004C1981" w:rsidRDefault="004C1981" w:rsidP="004C1981">
      <w:pPr>
        <w:tabs>
          <w:tab w:val="left" w:pos="4147"/>
        </w:tabs>
        <w:jc w:val="center"/>
        <w:rPr>
          <w:rFonts w:cs="Arial"/>
          <w:bCs/>
          <w:noProof/>
        </w:rPr>
      </w:pPr>
      <w:r>
        <w:rPr>
          <w:rFonts w:cs="Arial"/>
          <w:bCs/>
          <w:noProof/>
          <w:lang w:val="es-CO"/>
        </w:rPr>
        <w:t xml:space="preserve">Anexo 11. </w:t>
      </w:r>
      <w:r w:rsidRPr="004C1981">
        <w:rPr>
          <w:rFonts w:cs="Arial"/>
          <w:bCs/>
          <w:noProof/>
        </w:rPr>
        <w:t>Personal utilizando los tableros de control visual de envases, productos fabricados y mercancías no fabricadas.</w:t>
      </w:r>
    </w:p>
    <w:p w14:paraId="367C7ECA" w14:textId="77777777" w:rsidR="00BB4E29" w:rsidRDefault="00BB4E29" w:rsidP="004C1981">
      <w:pPr>
        <w:tabs>
          <w:tab w:val="left" w:pos="4147"/>
        </w:tabs>
        <w:jc w:val="center"/>
        <w:rPr>
          <w:rFonts w:cs="Arial"/>
          <w:bCs/>
          <w:noProof/>
        </w:rPr>
      </w:pPr>
    </w:p>
    <w:p w14:paraId="11F95A93" w14:textId="14F2C5AC" w:rsidR="00BB4E29" w:rsidRPr="00BB4E29" w:rsidRDefault="00BB4E29" w:rsidP="00BB4E29">
      <w:pPr>
        <w:tabs>
          <w:tab w:val="left" w:pos="4147"/>
        </w:tabs>
        <w:jc w:val="left"/>
        <w:rPr>
          <w:rFonts w:cs="Arial"/>
          <w:b/>
          <w:noProof/>
        </w:rPr>
      </w:pPr>
      <w:r>
        <w:rPr>
          <w:rFonts w:cs="Arial"/>
          <w:b/>
          <w:noProof/>
        </w:rPr>
        <w:t>Anexo 12</w:t>
      </w:r>
    </w:p>
    <w:p w14:paraId="4B015AD0" w14:textId="04326E38" w:rsidR="004C1981" w:rsidRDefault="00852BF3" w:rsidP="004C1981">
      <w:pPr>
        <w:tabs>
          <w:tab w:val="left" w:pos="4147"/>
        </w:tabs>
        <w:jc w:val="center"/>
        <w:rPr>
          <w:rFonts w:cs="Arial"/>
          <w:bCs/>
          <w:noProof/>
        </w:rPr>
      </w:pPr>
      <w:r>
        <w:rPr>
          <w:rFonts w:cs="Arial"/>
          <w:bCs/>
          <w:noProof/>
          <w:lang w:val="es-CO"/>
        </w:rPr>
        <w:drawing>
          <wp:anchor distT="0" distB="0" distL="114300" distR="114300" simplePos="0" relativeHeight="251676672" behindDoc="0" locked="0" layoutInCell="1" allowOverlap="1" wp14:anchorId="37866AD0" wp14:editId="2F130677">
            <wp:simplePos x="0" y="0"/>
            <wp:positionH relativeFrom="column">
              <wp:posOffset>221615</wp:posOffset>
            </wp:positionH>
            <wp:positionV relativeFrom="paragraph">
              <wp:posOffset>191135</wp:posOffset>
            </wp:positionV>
            <wp:extent cx="2980055" cy="2806700"/>
            <wp:effectExtent l="0" t="0" r="0" b="0"/>
            <wp:wrapThrough wrapText="bothSides">
              <wp:wrapPolygon edited="0">
                <wp:start x="0" y="0"/>
                <wp:lineTo x="0" y="21405"/>
                <wp:lineTo x="21402" y="21405"/>
                <wp:lineTo x="21402" y="0"/>
                <wp:lineTo x="0" y="0"/>
              </wp:wrapPolygon>
            </wp:wrapThrough>
            <wp:docPr id="200864298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642981" name="Imagen 200864298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980055" cy="2806700"/>
                    </a:xfrm>
                    <a:prstGeom prst="rect">
                      <a:avLst/>
                    </a:prstGeom>
                  </pic:spPr>
                </pic:pic>
              </a:graphicData>
            </a:graphic>
            <wp14:sizeRelH relativeFrom="margin">
              <wp14:pctWidth>0</wp14:pctWidth>
            </wp14:sizeRelH>
            <wp14:sizeRelV relativeFrom="margin">
              <wp14:pctHeight>0</wp14:pctHeight>
            </wp14:sizeRelV>
          </wp:anchor>
        </w:drawing>
      </w:r>
      <w:r>
        <w:rPr>
          <w:rFonts w:cs="Arial"/>
          <w:noProof/>
          <w:lang w:val="es-CO"/>
        </w:rPr>
        <w:drawing>
          <wp:anchor distT="0" distB="0" distL="114300" distR="114300" simplePos="0" relativeHeight="251677696" behindDoc="1" locked="0" layoutInCell="1" allowOverlap="1" wp14:anchorId="5C522B78" wp14:editId="5951B82A">
            <wp:simplePos x="0" y="0"/>
            <wp:positionH relativeFrom="column">
              <wp:posOffset>3393440</wp:posOffset>
            </wp:positionH>
            <wp:positionV relativeFrom="paragraph">
              <wp:posOffset>179070</wp:posOffset>
            </wp:positionV>
            <wp:extent cx="2418715" cy="2851150"/>
            <wp:effectExtent l="0" t="0" r="635" b="6350"/>
            <wp:wrapTight wrapText="bothSides">
              <wp:wrapPolygon edited="0">
                <wp:start x="0" y="0"/>
                <wp:lineTo x="0" y="21504"/>
                <wp:lineTo x="21436" y="21504"/>
                <wp:lineTo x="21436" y="0"/>
                <wp:lineTo x="0" y="0"/>
              </wp:wrapPolygon>
            </wp:wrapTight>
            <wp:docPr id="2147324976"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7324976" name="Imagen 2147324976"/>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418715" cy="2851150"/>
                    </a:xfrm>
                    <a:prstGeom prst="rect">
                      <a:avLst/>
                    </a:prstGeom>
                  </pic:spPr>
                </pic:pic>
              </a:graphicData>
            </a:graphic>
            <wp14:sizeRelH relativeFrom="margin">
              <wp14:pctWidth>0</wp14:pctWidth>
            </wp14:sizeRelH>
            <wp14:sizeRelV relativeFrom="margin">
              <wp14:pctHeight>0</wp14:pctHeight>
            </wp14:sizeRelV>
          </wp:anchor>
        </w:drawing>
      </w:r>
    </w:p>
    <w:p w14:paraId="5F3D5BCF" w14:textId="40961818" w:rsidR="00BB4E29" w:rsidRDefault="00BB4E29" w:rsidP="00BB4E29">
      <w:pPr>
        <w:tabs>
          <w:tab w:val="left" w:pos="4147"/>
        </w:tabs>
        <w:jc w:val="center"/>
        <w:rPr>
          <w:rFonts w:cs="Arial"/>
          <w:noProof/>
        </w:rPr>
      </w:pPr>
      <w:r>
        <w:rPr>
          <w:rFonts w:cs="Arial"/>
          <w:noProof/>
        </w:rPr>
        <w:t xml:space="preserve">Anexo 12. </w:t>
      </w:r>
      <w:r w:rsidRPr="00852BF3">
        <w:rPr>
          <w:rFonts w:cs="Arial"/>
          <w:noProof/>
        </w:rPr>
        <w:t>Evidencia del diligenciamiento de los tableros de control de mercancías no fabricadas y tipos de envases.</w:t>
      </w:r>
      <w:r>
        <w:rPr>
          <w:rFonts w:cs="Arial"/>
          <w:lang w:val="es-CO"/>
        </w:rPr>
        <w:tab/>
      </w:r>
    </w:p>
    <w:p w14:paraId="0DC10BED" w14:textId="4CAC311F" w:rsidR="004C1981" w:rsidRDefault="004C1981" w:rsidP="004C1981">
      <w:pPr>
        <w:tabs>
          <w:tab w:val="left" w:pos="4147"/>
        </w:tabs>
        <w:jc w:val="center"/>
        <w:rPr>
          <w:rFonts w:cs="Arial"/>
          <w:noProof/>
          <w:lang w:val="es-CO"/>
        </w:rPr>
      </w:pPr>
    </w:p>
    <w:p w14:paraId="43E88BED" w14:textId="3FA18558" w:rsidR="004C1981" w:rsidRPr="00BB4E29" w:rsidRDefault="0096598C" w:rsidP="00BB4E29">
      <w:pPr>
        <w:tabs>
          <w:tab w:val="left" w:pos="4147"/>
        </w:tabs>
        <w:jc w:val="left"/>
        <w:rPr>
          <w:rFonts w:cs="Arial"/>
          <w:b/>
          <w:bCs/>
          <w:noProof/>
        </w:rPr>
      </w:pPr>
      <w:r w:rsidRPr="00BB4E29">
        <w:rPr>
          <w:b/>
          <w:bCs/>
          <w:noProof/>
        </w:rPr>
        <w:lastRenderedPageBreak/>
        <w:drawing>
          <wp:anchor distT="0" distB="0" distL="114300" distR="114300" simplePos="0" relativeHeight="251679744" behindDoc="1" locked="0" layoutInCell="1" allowOverlap="1" wp14:anchorId="51BA9923" wp14:editId="70585AE1">
            <wp:simplePos x="0" y="0"/>
            <wp:positionH relativeFrom="column">
              <wp:posOffset>-1004570</wp:posOffset>
            </wp:positionH>
            <wp:positionV relativeFrom="paragraph">
              <wp:posOffset>1254760</wp:posOffset>
            </wp:positionV>
            <wp:extent cx="2291715" cy="3847465"/>
            <wp:effectExtent l="0" t="0" r="0" b="635"/>
            <wp:wrapSquare wrapText="bothSides"/>
            <wp:docPr id="762190724"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190724" name="Imagen 762190724"/>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291715" cy="3847465"/>
                    </a:xfrm>
                    <a:prstGeom prst="rect">
                      <a:avLst/>
                    </a:prstGeom>
                  </pic:spPr>
                </pic:pic>
              </a:graphicData>
            </a:graphic>
            <wp14:sizeRelH relativeFrom="margin">
              <wp14:pctWidth>0</wp14:pctWidth>
            </wp14:sizeRelH>
            <wp14:sizeRelV relativeFrom="margin">
              <wp14:pctHeight>0</wp14:pctHeight>
            </wp14:sizeRelV>
          </wp:anchor>
        </w:drawing>
      </w:r>
      <w:r w:rsidRPr="00BB4E29">
        <w:rPr>
          <w:b/>
          <w:bCs/>
          <w:noProof/>
        </w:rPr>
        <w:drawing>
          <wp:anchor distT="0" distB="0" distL="114300" distR="114300" simplePos="0" relativeHeight="251680768" behindDoc="1" locked="0" layoutInCell="1" allowOverlap="1" wp14:anchorId="05C065E9" wp14:editId="1FB5CE0F">
            <wp:simplePos x="0" y="0"/>
            <wp:positionH relativeFrom="margin">
              <wp:posOffset>1429385</wp:posOffset>
            </wp:positionH>
            <wp:positionV relativeFrom="paragraph">
              <wp:posOffset>1339215</wp:posOffset>
            </wp:positionV>
            <wp:extent cx="2094865" cy="3804920"/>
            <wp:effectExtent l="0" t="0" r="635" b="5080"/>
            <wp:wrapSquare wrapText="bothSides"/>
            <wp:docPr id="413557089"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557089" name="Imagen 413557089"/>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094865" cy="3804920"/>
                    </a:xfrm>
                    <a:prstGeom prst="rect">
                      <a:avLst/>
                    </a:prstGeom>
                  </pic:spPr>
                </pic:pic>
              </a:graphicData>
            </a:graphic>
            <wp14:sizeRelH relativeFrom="margin">
              <wp14:pctWidth>0</wp14:pctWidth>
            </wp14:sizeRelH>
            <wp14:sizeRelV relativeFrom="margin">
              <wp14:pctHeight>0</wp14:pctHeight>
            </wp14:sizeRelV>
          </wp:anchor>
        </w:drawing>
      </w:r>
      <w:r w:rsidR="00852BF3" w:rsidRPr="00BB4E29">
        <w:rPr>
          <w:rFonts w:cs="Arial"/>
          <w:b/>
          <w:bCs/>
          <w:noProof/>
          <w:lang w:val="es-CO"/>
        </w:rPr>
        <w:t>Anexo 1</w:t>
      </w:r>
      <w:r w:rsidR="00BB4E29" w:rsidRPr="00BB4E29">
        <w:rPr>
          <w:rFonts w:cs="Arial"/>
          <w:b/>
          <w:bCs/>
          <w:noProof/>
          <w:lang w:val="es-CO"/>
        </w:rPr>
        <w:t>3</w:t>
      </w:r>
      <w:r w:rsidR="004C1981" w:rsidRPr="00BB4E29">
        <w:rPr>
          <w:rFonts w:cs="Arial"/>
          <w:b/>
          <w:bCs/>
          <w:lang w:val="es-CO"/>
        </w:rPr>
        <w:tab/>
      </w:r>
    </w:p>
    <w:p w14:paraId="5EAAD606" w14:textId="77777777" w:rsidR="0096598C" w:rsidRPr="0096598C" w:rsidRDefault="0096598C" w:rsidP="0096598C">
      <w:pPr>
        <w:rPr>
          <w:rFonts w:cs="Arial"/>
          <w:lang w:val="es-CO"/>
        </w:rPr>
      </w:pPr>
    </w:p>
    <w:p w14:paraId="176A3A77" w14:textId="77777777" w:rsidR="0096598C" w:rsidRPr="0096598C" w:rsidRDefault="0096598C" w:rsidP="0096598C">
      <w:pPr>
        <w:rPr>
          <w:rFonts w:cs="Arial"/>
          <w:lang w:val="es-CO"/>
        </w:rPr>
      </w:pPr>
    </w:p>
    <w:p w14:paraId="154C6509" w14:textId="77777777" w:rsidR="0096598C" w:rsidRPr="0096598C" w:rsidRDefault="0096598C" w:rsidP="0096598C">
      <w:pPr>
        <w:rPr>
          <w:rFonts w:cs="Arial"/>
          <w:lang w:val="es-CO"/>
        </w:rPr>
      </w:pPr>
    </w:p>
    <w:p w14:paraId="03DF48CA" w14:textId="77777777" w:rsidR="0096598C" w:rsidRPr="0096598C" w:rsidRDefault="0096598C" w:rsidP="0096598C">
      <w:pPr>
        <w:rPr>
          <w:rFonts w:cs="Arial"/>
          <w:lang w:val="es-CO"/>
        </w:rPr>
      </w:pPr>
    </w:p>
    <w:p w14:paraId="756A8595" w14:textId="77777777" w:rsidR="0096598C" w:rsidRPr="0096598C" w:rsidRDefault="0096598C" w:rsidP="0096598C">
      <w:pPr>
        <w:rPr>
          <w:rFonts w:cs="Arial"/>
          <w:lang w:val="es-CO"/>
        </w:rPr>
      </w:pPr>
    </w:p>
    <w:p w14:paraId="4343762F" w14:textId="328548AD" w:rsidR="0096598C" w:rsidRPr="0096598C" w:rsidRDefault="00BB4E29" w:rsidP="0096598C">
      <w:pPr>
        <w:rPr>
          <w:rFonts w:cs="Arial"/>
          <w:lang w:val="es-CO"/>
        </w:rPr>
      </w:pPr>
      <w:r w:rsidRPr="00BB4E29">
        <w:rPr>
          <w:b/>
          <w:bCs/>
          <w:noProof/>
        </w:rPr>
        <w:drawing>
          <wp:anchor distT="0" distB="0" distL="114300" distR="114300" simplePos="0" relativeHeight="251681792" behindDoc="1" locked="0" layoutInCell="1" allowOverlap="1" wp14:anchorId="3AA071E9" wp14:editId="48B1C7D0">
            <wp:simplePos x="0" y="0"/>
            <wp:positionH relativeFrom="page">
              <wp:posOffset>4931619</wp:posOffset>
            </wp:positionH>
            <wp:positionV relativeFrom="paragraph">
              <wp:posOffset>323898</wp:posOffset>
            </wp:positionV>
            <wp:extent cx="2419350" cy="3467735"/>
            <wp:effectExtent l="0" t="0" r="0" b="0"/>
            <wp:wrapSquare wrapText="bothSides"/>
            <wp:docPr id="1113909282"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3909282" name="Imagen 1113909282"/>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419350" cy="3467735"/>
                    </a:xfrm>
                    <a:prstGeom prst="rect">
                      <a:avLst/>
                    </a:prstGeom>
                  </pic:spPr>
                </pic:pic>
              </a:graphicData>
            </a:graphic>
            <wp14:sizeRelH relativeFrom="margin">
              <wp14:pctWidth>0</wp14:pctWidth>
            </wp14:sizeRelH>
            <wp14:sizeRelV relativeFrom="margin">
              <wp14:pctHeight>0</wp14:pctHeight>
            </wp14:sizeRelV>
          </wp:anchor>
        </w:drawing>
      </w:r>
    </w:p>
    <w:p w14:paraId="0C1E0AC8" w14:textId="77777777" w:rsidR="0096598C" w:rsidRPr="0096598C" w:rsidRDefault="0096598C" w:rsidP="0096598C">
      <w:pPr>
        <w:rPr>
          <w:rFonts w:cs="Arial"/>
          <w:lang w:val="es-CO"/>
        </w:rPr>
      </w:pPr>
    </w:p>
    <w:p w14:paraId="7454B411" w14:textId="77777777" w:rsidR="0096598C" w:rsidRPr="0096598C" w:rsidRDefault="0096598C" w:rsidP="0096598C">
      <w:pPr>
        <w:rPr>
          <w:rFonts w:cs="Arial"/>
          <w:lang w:val="es-CO"/>
        </w:rPr>
      </w:pPr>
    </w:p>
    <w:p w14:paraId="67DDA2C7" w14:textId="054E48B9" w:rsidR="0096598C" w:rsidRPr="0096598C" w:rsidRDefault="0096598C" w:rsidP="0096598C">
      <w:pPr>
        <w:rPr>
          <w:rFonts w:cs="Arial"/>
          <w:lang w:val="es-CO"/>
        </w:rPr>
      </w:pPr>
    </w:p>
    <w:p w14:paraId="601C59F2" w14:textId="77777777" w:rsidR="0096598C" w:rsidRPr="0096598C" w:rsidRDefault="0096598C" w:rsidP="0096598C">
      <w:pPr>
        <w:rPr>
          <w:rFonts w:cs="Arial"/>
          <w:lang w:val="es-CO"/>
        </w:rPr>
      </w:pPr>
    </w:p>
    <w:p w14:paraId="13B8CB98" w14:textId="77777777" w:rsidR="0096598C" w:rsidRPr="0096598C" w:rsidRDefault="0096598C" w:rsidP="0096598C">
      <w:pPr>
        <w:rPr>
          <w:rFonts w:cs="Arial"/>
          <w:lang w:val="es-CO"/>
        </w:rPr>
      </w:pPr>
    </w:p>
    <w:p w14:paraId="1D648D93" w14:textId="77777777" w:rsidR="0096598C" w:rsidRPr="0096598C" w:rsidRDefault="0096598C" w:rsidP="003F4C8F">
      <w:pPr>
        <w:jc w:val="center"/>
        <w:rPr>
          <w:lang w:val="es-CO"/>
        </w:rPr>
      </w:pPr>
    </w:p>
    <w:p w14:paraId="2A612AB0" w14:textId="5D678352" w:rsidR="0096598C" w:rsidRDefault="0096598C" w:rsidP="003F4C8F">
      <w:pPr>
        <w:jc w:val="center"/>
        <w:rPr>
          <w:b/>
          <w:bCs/>
        </w:rPr>
      </w:pPr>
      <w:r w:rsidRPr="00852BF3">
        <w:t>Anexo 13. Evidencia del diligenciamiento de los tableros laminados reutilizables para el control de productos fabricados.</w:t>
      </w:r>
    </w:p>
    <w:p w14:paraId="2505E749" w14:textId="6CAF7CAC" w:rsidR="0096598C" w:rsidRPr="0096598C" w:rsidRDefault="0096598C" w:rsidP="0096598C">
      <w:pPr>
        <w:tabs>
          <w:tab w:val="left" w:pos="1839"/>
        </w:tabs>
        <w:rPr>
          <w:rFonts w:cs="Arial"/>
          <w:lang w:val="es-CO"/>
        </w:rPr>
      </w:pPr>
    </w:p>
    <w:p w14:paraId="3FEB677A" w14:textId="77777777" w:rsidR="0096598C" w:rsidRPr="0096598C" w:rsidRDefault="0096598C" w:rsidP="0096598C">
      <w:pPr>
        <w:rPr>
          <w:rFonts w:cs="Arial"/>
          <w:lang w:val="es-CO"/>
        </w:rPr>
      </w:pPr>
    </w:p>
    <w:p w14:paraId="651CD44B" w14:textId="77777777" w:rsidR="0096598C" w:rsidRPr="0096598C" w:rsidRDefault="0096598C" w:rsidP="0096598C">
      <w:pPr>
        <w:rPr>
          <w:rFonts w:cs="Arial"/>
          <w:lang w:val="es-CO"/>
        </w:rPr>
      </w:pPr>
    </w:p>
    <w:p w14:paraId="613B0BD0" w14:textId="77777777" w:rsidR="0096598C" w:rsidRPr="0096598C" w:rsidRDefault="0096598C" w:rsidP="0096598C">
      <w:pPr>
        <w:rPr>
          <w:rFonts w:cs="Arial"/>
          <w:lang w:val="es-CO"/>
        </w:rPr>
      </w:pPr>
    </w:p>
    <w:p w14:paraId="2A5D8689" w14:textId="77777777" w:rsidR="0096598C" w:rsidRPr="0096598C" w:rsidRDefault="0096598C" w:rsidP="0096598C">
      <w:pPr>
        <w:rPr>
          <w:rFonts w:cs="Arial"/>
          <w:lang w:val="es-CO"/>
        </w:rPr>
      </w:pPr>
    </w:p>
    <w:p w14:paraId="3018929C" w14:textId="77777777" w:rsidR="0096598C" w:rsidRPr="0096598C" w:rsidRDefault="0096598C" w:rsidP="0096598C">
      <w:pPr>
        <w:rPr>
          <w:rFonts w:cs="Arial"/>
          <w:lang w:val="es-CO"/>
        </w:rPr>
      </w:pPr>
    </w:p>
    <w:p w14:paraId="2A98C2AE" w14:textId="77777777" w:rsidR="0096598C" w:rsidRPr="0096598C" w:rsidRDefault="0096598C" w:rsidP="0096598C">
      <w:pPr>
        <w:rPr>
          <w:rFonts w:cs="Arial"/>
          <w:lang w:val="es-CO"/>
        </w:rPr>
      </w:pPr>
    </w:p>
    <w:p w14:paraId="352C7F2C" w14:textId="77777777" w:rsidR="0096598C" w:rsidRPr="0096598C" w:rsidRDefault="0096598C" w:rsidP="0096598C">
      <w:pPr>
        <w:rPr>
          <w:rFonts w:cs="Arial"/>
          <w:lang w:val="es-CO"/>
        </w:rPr>
      </w:pPr>
    </w:p>
    <w:p w14:paraId="2F3F2E1E" w14:textId="77777777" w:rsidR="0096598C" w:rsidRPr="0096598C" w:rsidRDefault="0096598C" w:rsidP="0096598C">
      <w:pPr>
        <w:rPr>
          <w:rFonts w:cs="Arial"/>
          <w:lang w:val="es-CO"/>
        </w:rPr>
      </w:pPr>
    </w:p>
    <w:p w14:paraId="12200575" w14:textId="77777777" w:rsidR="0096598C" w:rsidRPr="0096598C" w:rsidRDefault="0096598C" w:rsidP="0096598C">
      <w:pPr>
        <w:rPr>
          <w:rFonts w:cs="Arial"/>
          <w:lang w:val="es-CO"/>
        </w:rPr>
      </w:pPr>
    </w:p>
    <w:p w14:paraId="0D123BDB" w14:textId="77777777" w:rsidR="0096598C" w:rsidRPr="0096598C" w:rsidRDefault="0096598C" w:rsidP="0096598C">
      <w:pPr>
        <w:rPr>
          <w:rFonts w:cs="Arial"/>
          <w:lang w:val="es-CO"/>
        </w:rPr>
      </w:pPr>
    </w:p>
    <w:p w14:paraId="7D42ABC3" w14:textId="77777777" w:rsidR="0096598C" w:rsidRPr="0096598C" w:rsidRDefault="0096598C" w:rsidP="0096598C">
      <w:pPr>
        <w:rPr>
          <w:rFonts w:cs="Arial"/>
          <w:lang w:val="es-CO"/>
        </w:rPr>
      </w:pPr>
    </w:p>
    <w:p w14:paraId="631F3F00" w14:textId="77777777" w:rsidR="0096598C" w:rsidRPr="0096598C" w:rsidRDefault="0096598C" w:rsidP="0096598C">
      <w:pPr>
        <w:rPr>
          <w:rFonts w:cs="Arial"/>
          <w:lang w:val="es-CO"/>
        </w:rPr>
      </w:pPr>
    </w:p>
    <w:p w14:paraId="39328808" w14:textId="5C713D1E" w:rsidR="0096598C" w:rsidRPr="00BB4E29" w:rsidRDefault="00BB4E29" w:rsidP="0096598C">
      <w:pPr>
        <w:rPr>
          <w:rFonts w:cs="Arial"/>
          <w:b/>
          <w:bCs/>
          <w:lang w:val="es-CO"/>
        </w:rPr>
      </w:pPr>
      <w:r>
        <w:rPr>
          <w:rFonts w:cs="Arial"/>
          <w:b/>
          <w:bCs/>
          <w:lang w:val="es-CO"/>
        </w:rPr>
        <w:lastRenderedPageBreak/>
        <w:t>Anexo 14</w:t>
      </w:r>
    </w:p>
    <w:p w14:paraId="33741CD2" w14:textId="77777777" w:rsidR="0096598C" w:rsidRPr="0096598C" w:rsidRDefault="0096598C" w:rsidP="0096598C">
      <w:pPr>
        <w:rPr>
          <w:rFonts w:cs="Arial"/>
          <w:lang w:val="es-CO"/>
        </w:rPr>
      </w:pPr>
    </w:p>
    <w:p w14:paraId="0DEBEF2B" w14:textId="77777777" w:rsidR="0096598C" w:rsidRPr="0096598C" w:rsidRDefault="0096598C" w:rsidP="0096598C">
      <w:pPr>
        <w:rPr>
          <w:rFonts w:cs="Arial"/>
          <w:lang w:val="es-CO"/>
        </w:rPr>
      </w:pPr>
    </w:p>
    <w:p w14:paraId="38039F71" w14:textId="77777777" w:rsidR="0096598C" w:rsidRPr="0096598C" w:rsidRDefault="0096598C" w:rsidP="0096598C">
      <w:pPr>
        <w:rPr>
          <w:rFonts w:cs="Arial"/>
          <w:lang w:val="es-CO"/>
        </w:rPr>
      </w:pPr>
    </w:p>
    <w:p w14:paraId="15DADE5F" w14:textId="7E68E98B" w:rsidR="00852BF3" w:rsidRDefault="00852BF3" w:rsidP="00853750">
      <w:pPr>
        <w:pStyle w:val="Ttulo1"/>
        <w:jc w:val="center"/>
      </w:pPr>
    </w:p>
    <w:p w14:paraId="662866DD" w14:textId="77777777" w:rsidR="00902072" w:rsidRDefault="00902072" w:rsidP="00853750">
      <w:pPr>
        <w:pStyle w:val="Ttulo1"/>
        <w:jc w:val="center"/>
        <w:rPr>
          <w:b w:val="0"/>
          <w:bCs w:val="0"/>
          <w:lang w:val="es-ES"/>
        </w:rPr>
      </w:pPr>
    </w:p>
    <w:p w14:paraId="748E9DC5" w14:textId="67AA4A56" w:rsidR="00902072" w:rsidRPr="00852BF3" w:rsidRDefault="00902072" w:rsidP="003F4C8F">
      <w:pPr>
        <w:rPr>
          <w:b/>
          <w:bCs/>
        </w:rPr>
      </w:pPr>
      <w:r w:rsidRPr="00902072">
        <w:rPr>
          <w:noProof/>
        </w:rPr>
        <w:drawing>
          <wp:inline distT="0" distB="0" distL="0" distR="0" wp14:anchorId="0AF2B0C5" wp14:editId="1B741BC8">
            <wp:extent cx="5289630" cy="2582667"/>
            <wp:effectExtent l="0" t="0" r="6350" b="8255"/>
            <wp:docPr id="42352319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3523198" name=""/>
                    <pic:cNvPicPr/>
                  </pic:nvPicPr>
                  <pic:blipFill>
                    <a:blip r:embed="rId42"/>
                    <a:stretch>
                      <a:fillRect/>
                    </a:stretch>
                  </pic:blipFill>
                  <pic:spPr>
                    <a:xfrm>
                      <a:off x="0" y="0"/>
                      <a:ext cx="5293538" cy="2584575"/>
                    </a:xfrm>
                    <a:prstGeom prst="rect">
                      <a:avLst/>
                    </a:prstGeom>
                  </pic:spPr>
                </pic:pic>
              </a:graphicData>
            </a:graphic>
          </wp:inline>
        </w:drawing>
      </w:r>
    </w:p>
    <w:p w14:paraId="33213123" w14:textId="099958D7" w:rsidR="00852BF3" w:rsidRDefault="00852BF3" w:rsidP="00853750">
      <w:pPr>
        <w:pStyle w:val="Ttulo1"/>
        <w:jc w:val="center"/>
      </w:pPr>
    </w:p>
    <w:p w14:paraId="5473166A" w14:textId="49C359BF" w:rsidR="00852BF3" w:rsidRPr="003F4C8F" w:rsidRDefault="00902072" w:rsidP="003F4C8F">
      <w:r w:rsidRPr="003F4C8F">
        <w:t>Anexo 1</w:t>
      </w:r>
      <w:r w:rsidR="003F4C8F" w:rsidRPr="003F4C8F">
        <w:t>4</w:t>
      </w:r>
      <w:r w:rsidRPr="003F4C8F">
        <w:t xml:space="preserve">. </w:t>
      </w:r>
      <w:r w:rsidR="00A27D6A" w:rsidRPr="003F4C8F">
        <w:t>Reporte de inventarios generado desde software empresarial correspondiente al mes actual, con saldos conciliados y consistentes con las existencias físicas.</w:t>
      </w:r>
    </w:p>
    <w:p w14:paraId="688B3450" w14:textId="77777777" w:rsidR="00852BF3" w:rsidRDefault="00852BF3" w:rsidP="00853750">
      <w:pPr>
        <w:pStyle w:val="Ttulo1"/>
        <w:jc w:val="center"/>
      </w:pPr>
    </w:p>
    <w:p w14:paraId="4B2A3043" w14:textId="3978EA65" w:rsidR="00852BF3" w:rsidRDefault="00852BF3" w:rsidP="00853750">
      <w:pPr>
        <w:pStyle w:val="Ttulo1"/>
        <w:jc w:val="center"/>
      </w:pPr>
    </w:p>
    <w:p w14:paraId="4F765548" w14:textId="240BB894" w:rsidR="00852BF3" w:rsidRDefault="00852BF3" w:rsidP="00852BF3">
      <w:pPr>
        <w:pStyle w:val="Ttulo1"/>
        <w:tabs>
          <w:tab w:val="left" w:pos="1349"/>
        </w:tabs>
      </w:pPr>
      <w:r>
        <w:tab/>
      </w:r>
    </w:p>
    <w:p w14:paraId="228DA653" w14:textId="77777777" w:rsidR="00852BF3" w:rsidRDefault="00852BF3" w:rsidP="00853750">
      <w:pPr>
        <w:pStyle w:val="Ttulo1"/>
        <w:jc w:val="center"/>
      </w:pPr>
    </w:p>
    <w:p w14:paraId="416B4F0D" w14:textId="77777777" w:rsidR="00852BF3" w:rsidRDefault="00852BF3" w:rsidP="00853750">
      <w:pPr>
        <w:pStyle w:val="Ttulo1"/>
        <w:jc w:val="center"/>
      </w:pPr>
    </w:p>
    <w:p w14:paraId="2986C72D" w14:textId="429E8716" w:rsidR="00852BF3" w:rsidRDefault="00852BF3" w:rsidP="00853750">
      <w:pPr>
        <w:pStyle w:val="Ttulo1"/>
        <w:jc w:val="center"/>
      </w:pPr>
    </w:p>
    <w:p w14:paraId="6B889C40" w14:textId="77777777" w:rsidR="00852BF3" w:rsidRDefault="00852BF3" w:rsidP="00853750">
      <w:pPr>
        <w:pStyle w:val="Ttulo1"/>
        <w:jc w:val="center"/>
      </w:pPr>
    </w:p>
    <w:p w14:paraId="7F5EFA3C" w14:textId="2FF3B80D" w:rsidR="00501E07" w:rsidRDefault="00501E07" w:rsidP="00556B26"/>
    <w:sectPr w:rsidR="00501E07" w:rsidSect="00406BD3">
      <w:pgSz w:w="12240" w:h="15840"/>
      <w:pgMar w:top="1191" w:right="1134" w:bottom="1134" w:left="1701" w:header="289" w:footer="88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15FAC6" w14:textId="77777777" w:rsidR="00E951BD" w:rsidRDefault="00E951BD" w:rsidP="00F110B1">
      <w:r>
        <w:separator/>
      </w:r>
    </w:p>
  </w:endnote>
  <w:endnote w:type="continuationSeparator" w:id="0">
    <w:p w14:paraId="583C7D1A" w14:textId="77777777" w:rsidR="00E951BD" w:rsidRDefault="00E951BD" w:rsidP="00F110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1C67DB" w14:textId="77777777" w:rsidR="007A52E7" w:rsidRDefault="007A52E7">
    <w:r>
      <w:rPr>
        <w:noProof/>
        <w:lang w:val="es-CO" w:eastAsia="es-CO"/>
      </w:rPr>
      <w:drawing>
        <wp:inline distT="0" distB="0" distL="0" distR="0" wp14:anchorId="4C1C67E3" wp14:editId="4C1C67E4">
          <wp:extent cx="3314700" cy="3505200"/>
          <wp:effectExtent l="19050" t="0" r="0" b="0"/>
          <wp:docPr id="509359484" name="Imagen 2"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TODAS LAS CARPETAS\LOGOS UPC\marca de agua.jpg"/>
                  <pic:cNvPicPr>
                    <a:picLocks noChangeAspect="1" noChangeArrowheads="1"/>
                  </pic:cNvPicPr>
                </pic:nvPicPr>
                <pic:blipFill>
                  <a:blip r:embed="rId1"/>
                  <a:srcRect/>
                  <a:stretch>
                    <a:fillRect/>
                  </a:stretch>
                </pic:blipFill>
                <pic:spPr bwMode="auto">
                  <a:xfrm>
                    <a:off x="0" y="0"/>
                    <a:ext cx="3314700" cy="3505200"/>
                  </a:xfrm>
                  <a:prstGeom prst="rect">
                    <a:avLst/>
                  </a:prstGeom>
                  <a:noFill/>
                  <a:ln w="9525">
                    <a:noFill/>
                    <a:miter lim="800000"/>
                    <a:headEnd/>
                    <a:tailEnd/>
                  </a:ln>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1C67DE" w14:textId="166AE77E" w:rsidR="007A52E7" w:rsidRPr="00853750" w:rsidRDefault="007A52E7" w:rsidP="00853750">
    <w:pPr>
      <w:pStyle w:val="Piedep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701A28" w14:textId="77777777" w:rsidR="00E951BD" w:rsidRDefault="00E951BD" w:rsidP="00F110B1">
      <w:r>
        <w:separator/>
      </w:r>
    </w:p>
  </w:footnote>
  <w:footnote w:type="continuationSeparator" w:id="0">
    <w:p w14:paraId="10353581" w14:textId="77777777" w:rsidR="00E951BD" w:rsidRDefault="00E951BD" w:rsidP="00F110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32652604"/>
      <w:docPartObj>
        <w:docPartGallery w:val="Page Numbers (Top of Page)"/>
        <w:docPartUnique/>
      </w:docPartObj>
    </w:sdtPr>
    <w:sdtContent>
      <w:p w14:paraId="0147E552" w14:textId="6A1D87A7" w:rsidR="00394576" w:rsidRDefault="00394576">
        <w:pPr>
          <w:pStyle w:val="Encabezado"/>
          <w:jc w:val="right"/>
        </w:pPr>
        <w:r>
          <w:fldChar w:fldCharType="begin"/>
        </w:r>
        <w:r>
          <w:instrText>PAGE   \* MERGEFORMAT</w:instrText>
        </w:r>
        <w:r>
          <w:fldChar w:fldCharType="separate"/>
        </w:r>
        <w:r>
          <w:t>2</w:t>
        </w:r>
        <w:r>
          <w:fldChar w:fldCharType="end"/>
        </w:r>
      </w:p>
    </w:sdtContent>
  </w:sdt>
  <w:p w14:paraId="6A0F4148" w14:textId="77777777" w:rsidR="003F4C8F" w:rsidRDefault="003F4C8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CB005CC"/>
    <w:multiLevelType w:val="hybridMultilevel"/>
    <w:tmpl w:val="8697E68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93DF565"/>
    <w:multiLevelType w:val="hybridMultilevel"/>
    <w:tmpl w:val="5E19D81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2F478B1"/>
    <w:multiLevelType w:val="multilevel"/>
    <w:tmpl w:val="F900335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45442A6"/>
    <w:multiLevelType w:val="hybridMultilevel"/>
    <w:tmpl w:val="545E06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9320140"/>
    <w:multiLevelType w:val="hybridMultilevel"/>
    <w:tmpl w:val="E64EBBC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0EB56B49"/>
    <w:multiLevelType w:val="multilevel"/>
    <w:tmpl w:val="8CDEA27C"/>
    <w:lvl w:ilvl="0">
      <w:start w:val="1"/>
      <w:numFmt w:val="decimal"/>
      <w:lvlText w:val="%1."/>
      <w:lvlJc w:val="left"/>
      <w:pPr>
        <w:ind w:left="625" w:hanging="360"/>
      </w:pPr>
      <w:rPr>
        <w:rFonts w:ascii="Arial" w:eastAsia="Arial" w:hAnsi="Arial" w:cs="Arial" w:hint="default"/>
        <w:b/>
        <w:bCs/>
        <w:spacing w:val="-8"/>
        <w:w w:val="99"/>
        <w:sz w:val="24"/>
        <w:szCs w:val="24"/>
        <w:lang w:val="es-CO" w:eastAsia="es-CO" w:bidi="es-CO"/>
      </w:rPr>
    </w:lvl>
    <w:lvl w:ilvl="1">
      <w:start w:val="1"/>
      <w:numFmt w:val="decimal"/>
      <w:lvlText w:val="%1.%2"/>
      <w:lvlJc w:val="left"/>
      <w:pPr>
        <w:ind w:left="667" w:hanging="403"/>
      </w:pPr>
      <w:rPr>
        <w:rFonts w:hint="default"/>
        <w:b/>
        <w:bCs/>
        <w:w w:val="99"/>
        <w:lang w:val="es-CO" w:eastAsia="es-CO" w:bidi="es-CO"/>
      </w:rPr>
    </w:lvl>
    <w:lvl w:ilvl="2">
      <w:start w:val="1"/>
      <w:numFmt w:val="decimal"/>
      <w:lvlText w:val="%1.%2.%3"/>
      <w:lvlJc w:val="left"/>
      <w:pPr>
        <w:ind w:left="866" w:hanging="602"/>
      </w:pPr>
      <w:rPr>
        <w:rFonts w:ascii="Arial" w:eastAsia="Arial" w:hAnsi="Arial" w:cs="Arial" w:hint="default"/>
        <w:b/>
        <w:bCs/>
        <w:spacing w:val="-2"/>
        <w:w w:val="99"/>
        <w:sz w:val="24"/>
        <w:szCs w:val="24"/>
        <w:lang w:val="es-CO" w:eastAsia="es-CO" w:bidi="es-CO"/>
      </w:rPr>
    </w:lvl>
    <w:lvl w:ilvl="3">
      <w:numFmt w:val="bullet"/>
      <w:lvlText w:val="•"/>
      <w:lvlJc w:val="left"/>
      <w:pPr>
        <w:ind w:left="860" w:hanging="602"/>
      </w:pPr>
      <w:rPr>
        <w:rFonts w:hint="default"/>
        <w:lang w:val="es-CO" w:eastAsia="es-CO" w:bidi="es-CO"/>
      </w:rPr>
    </w:lvl>
    <w:lvl w:ilvl="4">
      <w:numFmt w:val="bullet"/>
      <w:lvlText w:val="•"/>
      <w:lvlJc w:val="left"/>
      <w:pPr>
        <w:ind w:left="2148" w:hanging="602"/>
      </w:pPr>
      <w:rPr>
        <w:rFonts w:hint="default"/>
        <w:lang w:val="es-CO" w:eastAsia="es-CO" w:bidi="es-CO"/>
      </w:rPr>
    </w:lvl>
    <w:lvl w:ilvl="5">
      <w:numFmt w:val="bullet"/>
      <w:lvlText w:val="•"/>
      <w:lvlJc w:val="left"/>
      <w:pPr>
        <w:ind w:left="3437" w:hanging="602"/>
      </w:pPr>
      <w:rPr>
        <w:rFonts w:hint="default"/>
        <w:lang w:val="es-CO" w:eastAsia="es-CO" w:bidi="es-CO"/>
      </w:rPr>
    </w:lvl>
    <w:lvl w:ilvl="6">
      <w:numFmt w:val="bullet"/>
      <w:lvlText w:val="•"/>
      <w:lvlJc w:val="left"/>
      <w:pPr>
        <w:ind w:left="4725" w:hanging="602"/>
      </w:pPr>
      <w:rPr>
        <w:rFonts w:hint="default"/>
        <w:lang w:val="es-CO" w:eastAsia="es-CO" w:bidi="es-CO"/>
      </w:rPr>
    </w:lvl>
    <w:lvl w:ilvl="7">
      <w:numFmt w:val="bullet"/>
      <w:lvlText w:val="•"/>
      <w:lvlJc w:val="left"/>
      <w:pPr>
        <w:ind w:left="6014" w:hanging="602"/>
      </w:pPr>
      <w:rPr>
        <w:rFonts w:hint="default"/>
        <w:lang w:val="es-CO" w:eastAsia="es-CO" w:bidi="es-CO"/>
      </w:rPr>
    </w:lvl>
    <w:lvl w:ilvl="8">
      <w:numFmt w:val="bullet"/>
      <w:lvlText w:val="•"/>
      <w:lvlJc w:val="left"/>
      <w:pPr>
        <w:ind w:left="7302" w:hanging="602"/>
      </w:pPr>
      <w:rPr>
        <w:rFonts w:hint="default"/>
        <w:lang w:val="es-CO" w:eastAsia="es-CO" w:bidi="es-CO"/>
      </w:rPr>
    </w:lvl>
  </w:abstractNum>
  <w:abstractNum w:abstractNumId="6" w15:restartNumberingAfterBreak="0">
    <w:nsid w:val="10732D04"/>
    <w:multiLevelType w:val="hybridMultilevel"/>
    <w:tmpl w:val="6C94FA1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7" w15:restartNumberingAfterBreak="0">
    <w:nsid w:val="189C5EFA"/>
    <w:multiLevelType w:val="hybridMultilevel"/>
    <w:tmpl w:val="D0AE38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F041253"/>
    <w:multiLevelType w:val="hybridMultilevel"/>
    <w:tmpl w:val="51327BE4"/>
    <w:lvl w:ilvl="0" w:tplc="70641DAC">
      <w:numFmt w:val="bullet"/>
      <w:lvlText w:val="-"/>
      <w:lvlJc w:val="left"/>
      <w:pPr>
        <w:ind w:left="478" w:hanging="214"/>
      </w:pPr>
      <w:rPr>
        <w:rFonts w:ascii="Arial" w:eastAsia="Arial" w:hAnsi="Arial" w:cs="Arial" w:hint="default"/>
        <w:spacing w:val="-2"/>
        <w:w w:val="99"/>
        <w:sz w:val="24"/>
        <w:szCs w:val="24"/>
        <w:lang w:val="es-CO" w:eastAsia="es-CO" w:bidi="es-CO"/>
      </w:rPr>
    </w:lvl>
    <w:lvl w:ilvl="1" w:tplc="A57E6C6A">
      <w:numFmt w:val="bullet"/>
      <w:lvlText w:val="•"/>
      <w:lvlJc w:val="left"/>
      <w:pPr>
        <w:ind w:left="1420" w:hanging="214"/>
      </w:pPr>
      <w:rPr>
        <w:rFonts w:hint="default"/>
        <w:lang w:val="es-CO" w:eastAsia="es-CO" w:bidi="es-CO"/>
      </w:rPr>
    </w:lvl>
    <w:lvl w:ilvl="2" w:tplc="AD809098">
      <w:numFmt w:val="bullet"/>
      <w:lvlText w:val="•"/>
      <w:lvlJc w:val="left"/>
      <w:pPr>
        <w:ind w:left="2360" w:hanging="214"/>
      </w:pPr>
      <w:rPr>
        <w:rFonts w:hint="default"/>
        <w:lang w:val="es-CO" w:eastAsia="es-CO" w:bidi="es-CO"/>
      </w:rPr>
    </w:lvl>
    <w:lvl w:ilvl="3" w:tplc="90268390">
      <w:numFmt w:val="bullet"/>
      <w:lvlText w:val="•"/>
      <w:lvlJc w:val="left"/>
      <w:pPr>
        <w:ind w:left="3300" w:hanging="214"/>
      </w:pPr>
      <w:rPr>
        <w:rFonts w:hint="default"/>
        <w:lang w:val="es-CO" w:eastAsia="es-CO" w:bidi="es-CO"/>
      </w:rPr>
    </w:lvl>
    <w:lvl w:ilvl="4" w:tplc="ADE49832">
      <w:numFmt w:val="bullet"/>
      <w:lvlText w:val="•"/>
      <w:lvlJc w:val="left"/>
      <w:pPr>
        <w:ind w:left="4240" w:hanging="214"/>
      </w:pPr>
      <w:rPr>
        <w:rFonts w:hint="default"/>
        <w:lang w:val="es-CO" w:eastAsia="es-CO" w:bidi="es-CO"/>
      </w:rPr>
    </w:lvl>
    <w:lvl w:ilvl="5" w:tplc="23D06F42">
      <w:numFmt w:val="bullet"/>
      <w:lvlText w:val="•"/>
      <w:lvlJc w:val="left"/>
      <w:pPr>
        <w:ind w:left="5180" w:hanging="214"/>
      </w:pPr>
      <w:rPr>
        <w:rFonts w:hint="default"/>
        <w:lang w:val="es-CO" w:eastAsia="es-CO" w:bidi="es-CO"/>
      </w:rPr>
    </w:lvl>
    <w:lvl w:ilvl="6" w:tplc="9A32F61A">
      <w:numFmt w:val="bullet"/>
      <w:lvlText w:val="•"/>
      <w:lvlJc w:val="left"/>
      <w:pPr>
        <w:ind w:left="6120" w:hanging="214"/>
      </w:pPr>
      <w:rPr>
        <w:rFonts w:hint="default"/>
        <w:lang w:val="es-CO" w:eastAsia="es-CO" w:bidi="es-CO"/>
      </w:rPr>
    </w:lvl>
    <w:lvl w:ilvl="7" w:tplc="FB7C8980">
      <w:numFmt w:val="bullet"/>
      <w:lvlText w:val="•"/>
      <w:lvlJc w:val="left"/>
      <w:pPr>
        <w:ind w:left="7060" w:hanging="214"/>
      </w:pPr>
      <w:rPr>
        <w:rFonts w:hint="default"/>
        <w:lang w:val="es-CO" w:eastAsia="es-CO" w:bidi="es-CO"/>
      </w:rPr>
    </w:lvl>
    <w:lvl w:ilvl="8" w:tplc="6D70C1E8">
      <w:numFmt w:val="bullet"/>
      <w:lvlText w:val="•"/>
      <w:lvlJc w:val="left"/>
      <w:pPr>
        <w:ind w:left="8000" w:hanging="214"/>
      </w:pPr>
      <w:rPr>
        <w:rFonts w:hint="default"/>
        <w:lang w:val="es-CO" w:eastAsia="es-CO" w:bidi="es-CO"/>
      </w:rPr>
    </w:lvl>
  </w:abstractNum>
  <w:abstractNum w:abstractNumId="9" w15:restartNumberingAfterBreak="0">
    <w:nsid w:val="30E03424"/>
    <w:multiLevelType w:val="hybridMultilevel"/>
    <w:tmpl w:val="2B38728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0" w15:restartNumberingAfterBreak="0">
    <w:nsid w:val="335E4E34"/>
    <w:multiLevelType w:val="hybridMultilevel"/>
    <w:tmpl w:val="C24C4F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5681D63"/>
    <w:multiLevelType w:val="hybridMultilevel"/>
    <w:tmpl w:val="130E71BC"/>
    <w:lvl w:ilvl="0" w:tplc="83F86026">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2" w15:restartNumberingAfterBreak="0">
    <w:nsid w:val="35CF7E19"/>
    <w:multiLevelType w:val="hybridMultilevel"/>
    <w:tmpl w:val="BD920888"/>
    <w:lvl w:ilvl="0" w:tplc="A58A1CF0">
      <w:numFmt w:val="bullet"/>
      <w:lvlText w:val="•"/>
      <w:lvlJc w:val="left"/>
      <w:pPr>
        <w:ind w:left="625" w:hanging="360"/>
      </w:pPr>
      <w:rPr>
        <w:rFonts w:ascii="Arial" w:eastAsia="Arial" w:hAnsi="Arial" w:cs="Arial" w:hint="default"/>
        <w:spacing w:val="-4"/>
        <w:w w:val="99"/>
        <w:sz w:val="24"/>
        <w:szCs w:val="24"/>
        <w:lang w:val="es-CO" w:eastAsia="es-CO" w:bidi="es-CO"/>
      </w:rPr>
    </w:lvl>
    <w:lvl w:ilvl="1" w:tplc="914220BE">
      <w:numFmt w:val="bullet"/>
      <w:lvlText w:val=""/>
      <w:lvlJc w:val="left"/>
      <w:pPr>
        <w:ind w:left="985" w:hanging="360"/>
      </w:pPr>
      <w:rPr>
        <w:rFonts w:ascii="Symbol" w:eastAsia="Symbol" w:hAnsi="Symbol" w:cs="Symbol" w:hint="default"/>
        <w:w w:val="100"/>
        <w:sz w:val="24"/>
        <w:szCs w:val="24"/>
        <w:lang w:val="es-CO" w:eastAsia="es-CO" w:bidi="es-CO"/>
      </w:rPr>
    </w:lvl>
    <w:lvl w:ilvl="2" w:tplc="5DBA1AFA">
      <w:numFmt w:val="bullet"/>
      <w:lvlText w:val="•"/>
      <w:lvlJc w:val="left"/>
      <w:pPr>
        <w:ind w:left="1968" w:hanging="360"/>
      </w:pPr>
      <w:rPr>
        <w:rFonts w:hint="default"/>
        <w:lang w:val="es-CO" w:eastAsia="es-CO" w:bidi="es-CO"/>
      </w:rPr>
    </w:lvl>
    <w:lvl w:ilvl="3" w:tplc="58262278">
      <w:numFmt w:val="bullet"/>
      <w:lvlText w:val="•"/>
      <w:lvlJc w:val="left"/>
      <w:pPr>
        <w:ind w:left="2957" w:hanging="360"/>
      </w:pPr>
      <w:rPr>
        <w:rFonts w:hint="default"/>
        <w:lang w:val="es-CO" w:eastAsia="es-CO" w:bidi="es-CO"/>
      </w:rPr>
    </w:lvl>
    <w:lvl w:ilvl="4" w:tplc="A49C69DA">
      <w:numFmt w:val="bullet"/>
      <w:lvlText w:val="•"/>
      <w:lvlJc w:val="left"/>
      <w:pPr>
        <w:ind w:left="3946" w:hanging="360"/>
      </w:pPr>
      <w:rPr>
        <w:rFonts w:hint="default"/>
        <w:lang w:val="es-CO" w:eastAsia="es-CO" w:bidi="es-CO"/>
      </w:rPr>
    </w:lvl>
    <w:lvl w:ilvl="5" w:tplc="4906C1EE">
      <w:numFmt w:val="bullet"/>
      <w:lvlText w:val="•"/>
      <w:lvlJc w:val="left"/>
      <w:pPr>
        <w:ind w:left="4935" w:hanging="360"/>
      </w:pPr>
      <w:rPr>
        <w:rFonts w:hint="default"/>
        <w:lang w:val="es-CO" w:eastAsia="es-CO" w:bidi="es-CO"/>
      </w:rPr>
    </w:lvl>
    <w:lvl w:ilvl="6" w:tplc="3932BCA4">
      <w:numFmt w:val="bullet"/>
      <w:lvlText w:val="•"/>
      <w:lvlJc w:val="left"/>
      <w:pPr>
        <w:ind w:left="5924" w:hanging="360"/>
      </w:pPr>
      <w:rPr>
        <w:rFonts w:hint="default"/>
        <w:lang w:val="es-CO" w:eastAsia="es-CO" w:bidi="es-CO"/>
      </w:rPr>
    </w:lvl>
    <w:lvl w:ilvl="7" w:tplc="8FA68016">
      <w:numFmt w:val="bullet"/>
      <w:lvlText w:val="•"/>
      <w:lvlJc w:val="left"/>
      <w:pPr>
        <w:ind w:left="6913" w:hanging="360"/>
      </w:pPr>
      <w:rPr>
        <w:rFonts w:hint="default"/>
        <w:lang w:val="es-CO" w:eastAsia="es-CO" w:bidi="es-CO"/>
      </w:rPr>
    </w:lvl>
    <w:lvl w:ilvl="8" w:tplc="41B40CB4">
      <w:numFmt w:val="bullet"/>
      <w:lvlText w:val="•"/>
      <w:lvlJc w:val="left"/>
      <w:pPr>
        <w:ind w:left="7902" w:hanging="360"/>
      </w:pPr>
      <w:rPr>
        <w:rFonts w:hint="default"/>
        <w:lang w:val="es-CO" w:eastAsia="es-CO" w:bidi="es-CO"/>
      </w:rPr>
    </w:lvl>
  </w:abstractNum>
  <w:abstractNum w:abstractNumId="13" w15:restartNumberingAfterBreak="0">
    <w:nsid w:val="382518AA"/>
    <w:multiLevelType w:val="hybridMultilevel"/>
    <w:tmpl w:val="931AF048"/>
    <w:lvl w:ilvl="0" w:tplc="2EBE843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388B7E73"/>
    <w:multiLevelType w:val="multilevel"/>
    <w:tmpl w:val="53FAF372"/>
    <w:lvl w:ilvl="0">
      <w:start w:val="3"/>
      <w:numFmt w:val="decimal"/>
      <w:lvlText w:val="%1."/>
      <w:lvlJc w:val="left"/>
      <w:pPr>
        <w:ind w:left="625" w:hanging="360"/>
      </w:pPr>
      <w:rPr>
        <w:rFonts w:hint="default"/>
      </w:rPr>
    </w:lvl>
    <w:lvl w:ilvl="1">
      <w:start w:val="1"/>
      <w:numFmt w:val="decimal"/>
      <w:isLgl/>
      <w:lvlText w:val="%1.%2"/>
      <w:lvlJc w:val="left"/>
      <w:pPr>
        <w:ind w:left="625" w:hanging="360"/>
      </w:pPr>
      <w:rPr>
        <w:rFonts w:hint="default"/>
      </w:rPr>
    </w:lvl>
    <w:lvl w:ilvl="2">
      <w:start w:val="1"/>
      <w:numFmt w:val="decimal"/>
      <w:isLgl/>
      <w:lvlText w:val="%1.%2.%3"/>
      <w:lvlJc w:val="left"/>
      <w:pPr>
        <w:ind w:left="985" w:hanging="720"/>
      </w:pPr>
      <w:rPr>
        <w:rFonts w:hint="default"/>
      </w:rPr>
    </w:lvl>
    <w:lvl w:ilvl="3">
      <w:start w:val="1"/>
      <w:numFmt w:val="decimal"/>
      <w:isLgl/>
      <w:lvlText w:val="%1.%2.%3.%4"/>
      <w:lvlJc w:val="left"/>
      <w:pPr>
        <w:ind w:left="1345" w:hanging="1080"/>
      </w:pPr>
      <w:rPr>
        <w:rFonts w:hint="default"/>
      </w:rPr>
    </w:lvl>
    <w:lvl w:ilvl="4">
      <w:start w:val="1"/>
      <w:numFmt w:val="decimal"/>
      <w:isLgl/>
      <w:lvlText w:val="%1.%2.%3.%4.%5"/>
      <w:lvlJc w:val="left"/>
      <w:pPr>
        <w:ind w:left="1345" w:hanging="1080"/>
      </w:pPr>
      <w:rPr>
        <w:rFonts w:hint="default"/>
      </w:rPr>
    </w:lvl>
    <w:lvl w:ilvl="5">
      <w:start w:val="1"/>
      <w:numFmt w:val="decimal"/>
      <w:isLgl/>
      <w:lvlText w:val="%1.%2.%3.%4.%5.%6"/>
      <w:lvlJc w:val="left"/>
      <w:pPr>
        <w:ind w:left="1705" w:hanging="1440"/>
      </w:pPr>
      <w:rPr>
        <w:rFonts w:hint="default"/>
      </w:rPr>
    </w:lvl>
    <w:lvl w:ilvl="6">
      <w:start w:val="1"/>
      <w:numFmt w:val="decimal"/>
      <w:isLgl/>
      <w:lvlText w:val="%1.%2.%3.%4.%5.%6.%7"/>
      <w:lvlJc w:val="left"/>
      <w:pPr>
        <w:ind w:left="1705" w:hanging="1440"/>
      </w:pPr>
      <w:rPr>
        <w:rFonts w:hint="default"/>
      </w:rPr>
    </w:lvl>
    <w:lvl w:ilvl="7">
      <w:start w:val="1"/>
      <w:numFmt w:val="decimal"/>
      <w:isLgl/>
      <w:lvlText w:val="%1.%2.%3.%4.%5.%6.%7.%8"/>
      <w:lvlJc w:val="left"/>
      <w:pPr>
        <w:ind w:left="2065" w:hanging="1800"/>
      </w:pPr>
      <w:rPr>
        <w:rFonts w:hint="default"/>
      </w:rPr>
    </w:lvl>
    <w:lvl w:ilvl="8">
      <w:start w:val="1"/>
      <w:numFmt w:val="decimal"/>
      <w:isLgl/>
      <w:lvlText w:val="%1.%2.%3.%4.%5.%6.%7.%8.%9"/>
      <w:lvlJc w:val="left"/>
      <w:pPr>
        <w:ind w:left="2065" w:hanging="1800"/>
      </w:pPr>
      <w:rPr>
        <w:rFonts w:hint="default"/>
      </w:rPr>
    </w:lvl>
  </w:abstractNum>
  <w:abstractNum w:abstractNumId="15" w15:restartNumberingAfterBreak="0">
    <w:nsid w:val="3D3E46D2"/>
    <w:multiLevelType w:val="multilevel"/>
    <w:tmpl w:val="4A9CC1C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3FE73829"/>
    <w:multiLevelType w:val="hybridMultilevel"/>
    <w:tmpl w:val="8CE0FA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421F7360"/>
    <w:multiLevelType w:val="hybridMultilevel"/>
    <w:tmpl w:val="12C42E2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8" w15:restartNumberingAfterBreak="0">
    <w:nsid w:val="43C1FCD7"/>
    <w:multiLevelType w:val="hybridMultilevel"/>
    <w:tmpl w:val="95FBC55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15:restartNumberingAfterBreak="0">
    <w:nsid w:val="441114B0"/>
    <w:multiLevelType w:val="hybridMultilevel"/>
    <w:tmpl w:val="AAEA792C"/>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0" w15:restartNumberingAfterBreak="0">
    <w:nsid w:val="449661A5"/>
    <w:multiLevelType w:val="hybridMultilevel"/>
    <w:tmpl w:val="7F9ACD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458A7CA3"/>
    <w:multiLevelType w:val="multilevel"/>
    <w:tmpl w:val="9210EF90"/>
    <w:lvl w:ilvl="0">
      <w:start w:val="3"/>
      <w:numFmt w:val="decimal"/>
      <w:lvlText w:val="%1"/>
      <w:lvlJc w:val="left"/>
      <w:pPr>
        <w:ind w:left="360" w:hanging="360"/>
      </w:pPr>
      <w:rPr>
        <w:rFonts w:hint="default"/>
      </w:rPr>
    </w:lvl>
    <w:lvl w:ilvl="1">
      <w:start w:val="4"/>
      <w:numFmt w:val="decimal"/>
      <w:lvlText w:val="%1.%2"/>
      <w:lvlJc w:val="left"/>
      <w:pPr>
        <w:ind w:left="625" w:hanging="360"/>
      </w:pPr>
      <w:rPr>
        <w:rFonts w:hint="default"/>
      </w:rPr>
    </w:lvl>
    <w:lvl w:ilvl="2">
      <w:start w:val="1"/>
      <w:numFmt w:val="decimal"/>
      <w:lvlText w:val="%1.%2.%3"/>
      <w:lvlJc w:val="left"/>
      <w:pPr>
        <w:ind w:left="1250" w:hanging="720"/>
      </w:pPr>
      <w:rPr>
        <w:rFonts w:hint="default"/>
      </w:rPr>
    </w:lvl>
    <w:lvl w:ilvl="3">
      <w:start w:val="1"/>
      <w:numFmt w:val="decimal"/>
      <w:lvlText w:val="%1.%2.%3.%4"/>
      <w:lvlJc w:val="left"/>
      <w:pPr>
        <w:ind w:left="1515" w:hanging="720"/>
      </w:pPr>
      <w:rPr>
        <w:rFonts w:hint="default"/>
      </w:rPr>
    </w:lvl>
    <w:lvl w:ilvl="4">
      <w:start w:val="1"/>
      <w:numFmt w:val="decimal"/>
      <w:lvlText w:val="%1.%2.%3.%4.%5"/>
      <w:lvlJc w:val="left"/>
      <w:pPr>
        <w:ind w:left="2140" w:hanging="1080"/>
      </w:pPr>
      <w:rPr>
        <w:rFonts w:hint="default"/>
      </w:rPr>
    </w:lvl>
    <w:lvl w:ilvl="5">
      <w:start w:val="1"/>
      <w:numFmt w:val="decimal"/>
      <w:lvlText w:val="%1.%2.%3.%4.%5.%6"/>
      <w:lvlJc w:val="left"/>
      <w:pPr>
        <w:ind w:left="2405" w:hanging="1080"/>
      </w:pPr>
      <w:rPr>
        <w:rFonts w:hint="default"/>
      </w:rPr>
    </w:lvl>
    <w:lvl w:ilvl="6">
      <w:start w:val="1"/>
      <w:numFmt w:val="decimal"/>
      <w:lvlText w:val="%1.%2.%3.%4.%5.%6.%7"/>
      <w:lvlJc w:val="left"/>
      <w:pPr>
        <w:ind w:left="3030" w:hanging="1440"/>
      </w:pPr>
      <w:rPr>
        <w:rFonts w:hint="default"/>
      </w:rPr>
    </w:lvl>
    <w:lvl w:ilvl="7">
      <w:start w:val="1"/>
      <w:numFmt w:val="decimal"/>
      <w:lvlText w:val="%1.%2.%3.%4.%5.%6.%7.%8"/>
      <w:lvlJc w:val="left"/>
      <w:pPr>
        <w:ind w:left="3295" w:hanging="1440"/>
      </w:pPr>
      <w:rPr>
        <w:rFonts w:hint="default"/>
      </w:rPr>
    </w:lvl>
    <w:lvl w:ilvl="8">
      <w:start w:val="1"/>
      <w:numFmt w:val="decimal"/>
      <w:lvlText w:val="%1.%2.%3.%4.%5.%6.%7.%8.%9"/>
      <w:lvlJc w:val="left"/>
      <w:pPr>
        <w:ind w:left="3920" w:hanging="1800"/>
      </w:pPr>
      <w:rPr>
        <w:rFonts w:hint="default"/>
      </w:rPr>
    </w:lvl>
  </w:abstractNum>
  <w:abstractNum w:abstractNumId="22" w15:restartNumberingAfterBreak="0">
    <w:nsid w:val="47E71DC8"/>
    <w:multiLevelType w:val="hybridMultilevel"/>
    <w:tmpl w:val="955C5D5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480A1E76"/>
    <w:multiLevelType w:val="hybridMultilevel"/>
    <w:tmpl w:val="635D47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4D29669C"/>
    <w:multiLevelType w:val="hybridMultilevel"/>
    <w:tmpl w:val="7BCA5AD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4DEF061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1AF6473"/>
    <w:multiLevelType w:val="hybridMultilevel"/>
    <w:tmpl w:val="C47C5E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523618B8"/>
    <w:multiLevelType w:val="hybridMultilevel"/>
    <w:tmpl w:val="111483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52373C62"/>
    <w:multiLevelType w:val="hybridMultilevel"/>
    <w:tmpl w:val="67D4B97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53826F28"/>
    <w:multiLevelType w:val="hybridMultilevel"/>
    <w:tmpl w:val="3BA0F8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5B186E64"/>
    <w:multiLevelType w:val="multilevel"/>
    <w:tmpl w:val="95DA3E10"/>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BB034AA"/>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1390212"/>
    <w:multiLevelType w:val="hybridMultilevel"/>
    <w:tmpl w:val="5692AA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688466ED"/>
    <w:multiLevelType w:val="hybridMultilevel"/>
    <w:tmpl w:val="CED208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6BB37181"/>
    <w:multiLevelType w:val="multilevel"/>
    <w:tmpl w:val="F030F784"/>
    <w:lvl w:ilvl="0">
      <w:start w:val="2"/>
      <w:numFmt w:val="decimal"/>
      <w:lvlText w:val="%1"/>
      <w:lvlJc w:val="left"/>
      <w:pPr>
        <w:ind w:left="667" w:hanging="403"/>
      </w:pPr>
      <w:rPr>
        <w:rFonts w:hint="default"/>
        <w:lang w:val="es-CO" w:eastAsia="es-CO" w:bidi="es-CO"/>
      </w:rPr>
    </w:lvl>
    <w:lvl w:ilvl="1">
      <w:start w:val="7"/>
      <w:numFmt w:val="decimal"/>
      <w:lvlText w:val="%1.%2"/>
      <w:lvlJc w:val="left"/>
      <w:pPr>
        <w:ind w:left="667" w:hanging="403"/>
      </w:pPr>
      <w:rPr>
        <w:rFonts w:ascii="Arial" w:eastAsia="Arial" w:hAnsi="Arial" w:cs="Arial" w:hint="default"/>
        <w:b/>
        <w:bCs/>
        <w:w w:val="99"/>
        <w:sz w:val="24"/>
        <w:szCs w:val="24"/>
        <w:lang w:val="es-CO" w:eastAsia="es-CO" w:bidi="es-CO"/>
      </w:rPr>
    </w:lvl>
    <w:lvl w:ilvl="2">
      <w:numFmt w:val="bullet"/>
      <w:lvlText w:val="•"/>
      <w:lvlJc w:val="left"/>
      <w:pPr>
        <w:ind w:left="2504" w:hanging="403"/>
      </w:pPr>
      <w:rPr>
        <w:rFonts w:hint="default"/>
        <w:lang w:val="es-CO" w:eastAsia="es-CO" w:bidi="es-CO"/>
      </w:rPr>
    </w:lvl>
    <w:lvl w:ilvl="3">
      <w:numFmt w:val="bullet"/>
      <w:lvlText w:val="•"/>
      <w:lvlJc w:val="left"/>
      <w:pPr>
        <w:ind w:left="3426" w:hanging="403"/>
      </w:pPr>
      <w:rPr>
        <w:rFonts w:hint="default"/>
        <w:lang w:val="es-CO" w:eastAsia="es-CO" w:bidi="es-CO"/>
      </w:rPr>
    </w:lvl>
    <w:lvl w:ilvl="4">
      <w:numFmt w:val="bullet"/>
      <w:lvlText w:val="•"/>
      <w:lvlJc w:val="left"/>
      <w:pPr>
        <w:ind w:left="4348" w:hanging="403"/>
      </w:pPr>
      <w:rPr>
        <w:rFonts w:hint="default"/>
        <w:lang w:val="es-CO" w:eastAsia="es-CO" w:bidi="es-CO"/>
      </w:rPr>
    </w:lvl>
    <w:lvl w:ilvl="5">
      <w:numFmt w:val="bullet"/>
      <w:lvlText w:val="•"/>
      <w:lvlJc w:val="left"/>
      <w:pPr>
        <w:ind w:left="5270" w:hanging="403"/>
      </w:pPr>
      <w:rPr>
        <w:rFonts w:hint="default"/>
        <w:lang w:val="es-CO" w:eastAsia="es-CO" w:bidi="es-CO"/>
      </w:rPr>
    </w:lvl>
    <w:lvl w:ilvl="6">
      <w:numFmt w:val="bullet"/>
      <w:lvlText w:val="•"/>
      <w:lvlJc w:val="left"/>
      <w:pPr>
        <w:ind w:left="6192" w:hanging="403"/>
      </w:pPr>
      <w:rPr>
        <w:rFonts w:hint="default"/>
        <w:lang w:val="es-CO" w:eastAsia="es-CO" w:bidi="es-CO"/>
      </w:rPr>
    </w:lvl>
    <w:lvl w:ilvl="7">
      <w:numFmt w:val="bullet"/>
      <w:lvlText w:val="•"/>
      <w:lvlJc w:val="left"/>
      <w:pPr>
        <w:ind w:left="7114" w:hanging="403"/>
      </w:pPr>
      <w:rPr>
        <w:rFonts w:hint="default"/>
        <w:lang w:val="es-CO" w:eastAsia="es-CO" w:bidi="es-CO"/>
      </w:rPr>
    </w:lvl>
    <w:lvl w:ilvl="8">
      <w:numFmt w:val="bullet"/>
      <w:lvlText w:val="•"/>
      <w:lvlJc w:val="left"/>
      <w:pPr>
        <w:ind w:left="8036" w:hanging="403"/>
      </w:pPr>
      <w:rPr>
        <w:rFonts w:hint="default"/>
        <w:lang w:val="es-CO" w:eastAsia="es-CO" w:bidi="es-CO"/>
      </w:rPr>
    </w:lvl>
  </w:abstractNum>
  <w:abstractNum w:abstractNumId="35" w15:restartNumberingAfterBreak="0">
    <w:nsid w:val="7166155E"/>
    <w:multiLevelType w:val="multilevel"/>
    <w:tmpl w:val="E92A9B74"/>
    <w:lvl w:ilvl="0">
      <w:start w:val="3"/>
      <w:numFmt w:val="decimal"/>
      <w:lvlText w:val="%1"/>
      <w:lvlJc w:val="left"/>
      <w:pPr>
        <w:ind w:left="360" w:hanging="360"/>
      </w:pPr>
      <w:rPr>
        <w:rFonts w:hint="default"/>
      </w:rPr>
    </w:lvl>
    <w:lvl w:ilvl="1">
      <w:start w:val="2"/>
      <w:numFmt w:val="decimal"/>
      <w:lvlText w:val="%1.%2"/>
      <w:lvlJc w:val="left"/>
      <w:pPr>
        <w:ind w:left="624" w:hanging="360"/>
      </w:pPr>
      <w:rPr>
        <w:rFonts w:hint="default"/>
      </w:rPr>
    </w:lvl>
    <w:lvl w:ilvl="2">
      <w:start w:val="1"/>
      <w:numFmt w:val="decimal"/>
      <w:lvlText w:val="%1.%2.%3"/>
      <w:lvlJc w:val="left"/>
      <w:pPr>
        <w:ind w:left="1248" w:hanging="720"/>
      </w:pPr>
      <w:rPr>
        <w:rFonts w:hint="default"/>
      </w:rPr>
    </w:lvl>
    <w:lvl w:ilvl="3">
      <w:start w:val="1"/>
      <w:numFmt w:val="decimal"/>
      <w:lvlText w:val="%1.%2.%3.%4"/>
      <w:lvlJc w:val="left"/>
      <w:pPr>
        <w:ind w:left="1512" w:hanging="720"/>
      </w:pPr>
      <w:rPr>
        <w:rFonts w:hint="default"/>
      </w:rPr>
    </w:lvl>
    <w:lvl w:ilvl="4">
      <w:start w:val="1"/>
      <w:numFmt w:val="decimal"/>
      <w:lvlText w:val="%1.%2.%3.%4.%5"/>
      <w:lvlJc w:val="left"/>
      <w:pPr>
        <w:ind w:left="2136" w:hanging="1080"/>
      </w:pPr>
      <w:rPr>
        <w:rFonts w:hint="default"/>
      </w:rPr>
    </w:lvl>
    <w:lvl w:ilvl="5">
      <w:start w:val="1"/>
      <w:numFmt w:val="decimal"/>
      <w:lvlText w:val="%1.%2.%3.%4.%5.%6"/>
      <w:lvlJc w:val="left"/>
      <w:pPr>
        <w:ind w:left="2400" w:hanging="1080"/>
      </w:pPr>
      <w:rPr>
        <w:rFonts w:hint="default"/>
      </w:rPr>
    </w:lvl>
    <w:lvl w:ilvl="6">
      <w:start w:val="1"/>
      <w:numFmt w:val="decimal"/>
      <w:lvlText w:val="%1.%2.%3.%4.%5.%6.%7"/>
      <w:lvlJc w:val="left"/>
      <w:pPr>
        <w:ind w:left="3024" w:hanging="1440"/>
      </w:pPr>
      <w:rPr>
        <w:rFonts w:hint="default"/>
      </w:rPr>
    </w:lvl>
    <w:lvl w:ilvl="7">
      <w:start w:val="1"/>
      <w:numFmt w:val="decimal"/>
      <w:lvlText w:val="%1.%2.%3.%4.%5.%6.%7.%8"/>
      <w:lvlJc w:val="left"/>
      <w:pPr>
        <w:ind w:left="3288" w:hanging="1440"/>
      </w:pPr>
      <w:rPr>
        <w:rFonts w:hint="default"/>
      </w:rPr>
    </w:lvl>
    <w:lvl w:ilvl="8">
      <w:start w:val="1"/>
      <w:numFmt w:val="decimal"/>
      <w:lvlText w:val="%1.%2.%3.%4.%5.%6.%7.%8.%9"/>
      <w:lvlJc w:val="left"/>
      <w:pPr>
        <w:ind w:left="3912" w:hanging="1800"/>
      </w:pPr>
      <w:rPr>
        <w:rFonts w:hint="default"/>
      </w:rPr>
    </w:lvl>
  </w:abstractNum>
  <w:abstractNum w:abstractNumId="36" w15:restartNumberingAfterBreak="0">
    <w:nsid w:val="717E33C7"/>
    <w:multiLevelType w:val="hybridMultilevel"/>
    <w:tmpl w:val="3B5813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15:restartNumberingAfterBreak="0">
    <w:nsid w:val="71A76ADB"/>
    <w:multiLevelType w:val="multilevel"/>
    <w:tmpl w:val="DFA68008"/>
    <w:lvl w:ilvl="0">
      <w:start w:val="3"/>
      <w:numFmt w:val="decimal"/>
      <w:lvlText w:val="%1."/>
      <w:lvlJc w:val="left"/>
      <w:pPr>
        <w:ind w:left="985" w:hanging="360"/>
      </w:pPr>
      <w:rPr>
        <w:rFonts w:hint="default"/>
      </w:rPr>
    </w:lvl>
    <w:lvl w:ilvl="1">
      <w:start w:val="1"/>
      <w:numFmt w:val="decimal"/>
      <w:isLgl/>
      <w:lvlText w:val="%1.%2"/>
      <w:lvlJc w:val="left"/>
      <w:pPr>
        <w:ind w:left="985" w:hanging="360"/>
      </w:pPr>
      <w:rPr>
        <w:rFonts w:hint="default"/>
      </w:rPr>
    </w:lvl>
    <w:lvl w:ilvl="2">
      <w:start w:val="1"/>
      <w:numFmt w:val="decimal"/>
      <w:isLgl/>
      <w:lvlText w:val="%1.%2.%3"/>
      <w:lvlJc w:val="left"/>
      <w:pPr>
        <w:ind w:left="1345" w:hanging="720"/>
      </w:pPr>
      <w:rPr>
        <w:rFonts w:hint="default"/>
      </w:rPr>
    </w:lvl>
    <w:lvl w:ilvl="3">
      <w:start w:val="1"/>
      <w:numFmt w:val="decimal"/>
      <w:isLgl/>
      <w:lvlText w:val="%1.%2.%3.%4"/>
      <w:lvlJc w:val="left"/>
      <w:pPr>
        <w:ind w:left="1705" w:hanging="1080"/>
      </w:pPr>
      <w:rPr>
        <w:rFonts w:hint="default"/>
      </w:rPr>
    </w:lvl>
    <w:lvl w:ilvl="4">
      <w:start w:val="1"/>
      <w:numFmt w:val="decimal"/>
      <w:isLgl/>
      <w:lvlText w:val="%1.%2.%3.%4.%5"/>
      <w:lvlJc w:val="left"/>
      <w:pPr>
        <w:ind w:left="1705" w:hanging="1080"/>
      </w:pPr>
      <w:rPr>
        <w:rFonts w:hint="default"/>
      </w:rPr>
    </w:lvl>
    <w:lvl w:ilvl="5">
      <w:start w:val="1"/>
      <w:numFmt w:val="decimal"/>
      <w:isLgl/>
      <w:lvlText w:val="%1.%2.%3.%4.%5.%6"/>
      <w:lvlJc w:val="left"/>
      <w:pPr>
        <w:ind w:left="2065" w:hanging="1440"/>
      </w:pPr>
      <w:rPr>
        <w:rFonts w:hint="default"/>
      </w:rPr>
    </w:lvl>
    <w:lvl w:ilvl="6">
      <w:start w:val="1"/>
      <w:numFmt w:val="decimal"/>
      <w:isLgl/>
      <w:lvlText w:val="%1.%2.%3.%4.%5.%6.%7"/>
      <w:lvlJc w:val="left"/>
      <w:pPr>
        <w:ind w:left="2065" w:hanging="1440"/>
      </w:pPr>
      <w:rPr>
        <w:rFonts w:hint="default"/>
      </w:rPr>
    </w:lvl>
    <w:lvl w:ilvl="7">
      <w:start w:val="1"/>
      <w:numFmt w:val="decimal"/>
      <w:isLgl/>
      <w:lvlText w:val="%1.%2.%3.%4.%5.%6.%7.%8"/>
      <w:lvlJc w:val="left"/>
      <w:pPr>
        <w:ind w:left="2425" w:hanging="1800"/>
      </w:pPr>
      <w:rPr>
        <w:rFonts w:hint="default"/>
      </w:rPr>
    </w:lvl>
    <w:lvl w:ilvl="8">
      <w:start w:val="1"/>
      <w:numFmt w:val="decimal"/>
      <w:isLgl/>
      <w:lvlText w:val="%1.%2.%3.%4.%5.%6.%7.%8.%9"/>
      <w:lvlJc w:val="left"/>
      <w:pPr>
        <w:ind w:left="2425" w:hanging="1800"/>
      </w:pPr>
      <w:rPr>
        <w:rFonts w:hint="default"/>
      </w:rPr>
    </w:lvl>
  </w:abstractNum>
  <w:abstractNum w:abstractNumId="38" w15:restartNumberingAfterBreak="0">
    <w:nsid w:val="73393297"/>
    <w:multiLevelType w:val="multilevel"/>
    <w:tmpl w:val="7742A93E"/>
    <w:lvl w:ilvl="0">
      <w:start w:val="1"/>
      <w:numFmt w:val="bullet"/>
      <w:lvlText w:val=""/>
      <w:lvlJc w:val="left"/>
      <w:pPr>
        <w:ind w:left="625" w:hanging="360"/>
      </w:pPr>
      <w:rPr>
        <w:rFonts w:ascii="Symbol" w:hAnsi="Symbol" w:hint="default"/>
        <w:b/>
        <w:bCs/>
        <w:spacing w:val="-8"/>
        <w:w w:val="99"/>
        <w:sz w:val="24"/>
        <w:szCs w:val="24"/>
        <w:lang w:val="es-CO" w:eastAsia="es-CO" w:bidi="es-CO"/>
      </w:rPr>
    </w:lvl>
    <w:lvl w:ilvl="1">
      <w:start w:val="1"/>
      <w:numFmt w:val="decimal"/>
      <w:lvlText w:val="%1.%2"/>
      <w:lvlJc w:val="left"/>
      <w:pPr>
        <w:ind w:left="667" w:hanging="403"/>
      </w:pPr>
      <w:rPr>
        <w:rFonts w:hint="default"/>
        <w:b/>
        <w:bCs/>
        <w:w w:val="99"/>
        <w:lang w:val="es-CO" w:eastAsia="es-CO" w:bidi="es-CO"/>
      </w:rPr>
    </w:lvl>
    <w:lvl w:ilvl="2">
      <w:start w:val="1"/>
      <w:numFmt w:val="decimal"/>
      <w:lvlText w:val="%1.%2.%3"/>
      <w:lvlJc w:val="left"/>
      <w:pPr>
        <w:ind w:left="866" w:hanging="602"/>
      </w:pPr>
      <w:rPr>
        <w:rFonts w:ascii="Arial" w:eastAsia="Arial" w:hAnsi="Arial" w:cs="Arial" w:hint="default"/>
        <w:b/>
        <w:bCs/>
        <w:spacing w:val="-2"/>
        <w:w w:val="99"/>
        <w:sz w:val="24"/>
        <w:szCs w:val="24"/>
        <w:lang w:val="es-CO" w:eastAsia="es-CO" w:bidi="es-CO"/>
      </w:rPr>
    </w:lvl>
    <w:lvl w:ilvl="3">
      <w:numFmt w:val="bullet"/>
      <w:lvlText w:val="•"/>
      <w:lvlJc w:val="left"/>
      <w:pPr>
        <w:ind w:left="860" w:hanging="602"/>
      </w:pPr>
      <w:rPr>
        <w:rFonts w:hint="default"/>
        <w:lang w:val="es-CO" w:eastAsia="es-CO" w:bidi="es-CO"/>
      </w:rPr>
    </w:lvl>
    <w:lvl w:ilvl="4">
      <w:numFmt w:val="bullet"/>
      <w:lvlText w:val="•"/>
      <w:lvlJc w:val="left"/>
      <w:pPr>
        <w:ind w:left="2148" w:hanging="602"/>
      </w:pPr>
      <w:rPr>
        <w:rFonts w:hint="default"/>
        <w:lang w:val="es-CO" w:eastAsia="es-CO" w:bidi="es-CO"/>
      </w:rPr>
    </w:lvl>
    <w:lvl w:ilvl="5">
      <w:numFmt w:val="bullet"/>
      <w:lvlText w:val="•"/>
      <w:lvlJc w:val="left"/>
      <w:pPr>
        <w:ind w:left="3437" w:hanging="602"/>
      </w:pPr>
      <w:rPr>
        <w:rFonts w:hint="default"/>
        <w:lang w:val="es-CO" w:eastAsia="es-CO" w:bidi="es-CO"/>
      </w:rPr>
    </w:lvl>
    <w:lvl w:ilvl="6">
      <w:numFmt w:val="bullet"/>
      <w:lvlText w:val="•"/>
      <w:lvlJc w:val="left"/>
      <w:pPr>
        <w:ind w:left="4725" w:hanging="602"/>
      </w:pPr>
      <w:rPr>
        <w:rFonts w:hint="default"/>
        <w:lang w:val="es-CO" w:eastAsia="es-CO" w:bidi="es-CO"/>
      </w:rPr>
    </w:lvl>
    <w:lvl w:ilvl="7">
      <w:numFmt w:val="bullet"/>
      <w:lvlText w:val="•"/>
      <w:lvlJc w:val="left"/>
      <w:pPr>
        <w:ind w:left="6014" w:hanging="602"/>
      </w:pPr>
      <w:rPr>
        <w:rFonts w:hint="default"/>
        <w:lang w:val="es-CO" w:eastAsia="es-CO" w:bidi="es-CO"/>
      </w:rPr>
    </w:lvl>
    <w:lvl w:ilvl="8">
      <w:numFmt w:val="bullet"/>
      <w:lvlText w:val="•"/>
      <w:lvlJc w:val="left"/>
      <w:pPr>
        <w:ind w:left="7302" w:hanging="602"/>
      </w:pPr>
      <w:rPr>
        <w:rFonts w:hint="default"/>
        <w:lang w:val="es-CO" w:eastAsia="es-CO" w:bidi="es-CO"/>
      </w:rPr>
    </w:lvl>
  </w:abstractNum>
  <w:abstractNum w:abstractNumId="39" w15:restartNumberingAfterBreak="0">
    <w:nsid w:val="76612F1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7317488"/>
    <w:multiLevelType w:val="multilevel"/>
    <w:tmpl w:val="2D90713C"/>
    <w:lvl w:ilvl="0">
      <w:start w:val="2"/>
      <w:numFmt w:val="decimal"/>
      <w:lvlText w:val="%1"/>
      <w:lvlJc w:val="left"/>
      <w:pPr>
        <w:ind w:left="867" w:hanging="603"/>
      </w:pPr>
      <w:rPr>
        <w:rFonts w:hint="default"/>
        <w:lang w:val="es-CO" w:eastAsia="es-CO" w:bidi="es-CO"/>
      </w:rPr>
    </w:lvl>
    <w:lvl w:ilvl="1">
      <w:start w:val="6"/>
      <w:numFmt w:val="decimal"/>
      <w:lvlText w:val="%1.%2"/>
      <w:lvlJc w:val="left"/>
      <w:pPr>
        <w:ind w:left="867" w:hanging="603"/>
      </w:pPr>
      <w:rPr>
        <w:rFonts w:hint="default"/>
        <w:lang w:val="es-CO" w:eastAsia="es-CO" w:bidi="es-CO"/>
      </w:rPr>
    </w:lvl>
    <w:lvl w:ilvl="2">
      <w:start w:val="2"/>
      <w:numFmt w:val="decimal"/>
      <w:lvlText w:val="%1.%2.%3"/>
      <w:lvlJc w:val="left"/>
      <w:pPr>
        <w:ind w:left="867" w:hanging="603"/>
      </w:pPr>
      <w:rPr>
        <w:rFonts w:ascii="Arial" w:eastAsia="Arial" w:hAnsi="Arial" w:cs="Arial" w:hint="default"/>
        <w:b/>
        <w:bCs/>
        <w:spacing w:val="-2"/>
        <w:w w:val="99"/>
        <w:sz w:val="24"/>
        <w:szCs w:val="24"/>
        <w:lang w:val="es-CO" w:eastAsia="es-CO" w:bidi="es-CO"/>
      </w:rPr>
    </w:lvl>
    <w:lvl w:ilvl="3">
      <w:numFmt w:val="bullet"/>
      <w:lvlText w:val="•"/>
      <w:lvlJc w:val="left"/>
      <w:pPr>
        <w:ind w:left="3566" w:hanging="603"/>
      </w:pPr>
      <w:rPr>
        <w:rFonts w:hint="default"/>
        <w:lang w:val="es-CO" w:eastAsia="es-CO" w:bidi="es-CO"/>
      </w:rPr>
    </w:lvl>
    <w:lvl w:ilvl="4">
      <w:numFmt w:val="bullet"/>
      <w:lvlText w:val="•"/>
      <w:lvlJc w:val="left"/>
      <w:pPr>
        <w:ind w:left="4468" w:hanging="603"/>
      </w:pPr>
      <w:rPr>
        <w:rFonts w:hint="default"/>
        <w:lang w:val="es-CO" w:eastAsia="es-CO" w:bidi="es-CO"/>
      </w:rPr>
    </w:lvl>
    <w:lvl w:ilvl="5">
      <w:numFmt w:val="bullet"/>
      <w:lvlText w:val="•"/>
      <w:lvlJc w:val="left"/>
      <w:pPr>
        <w:ind w:left="5370" w:hanging="603"/>
      </w:pPr>
      <w:rPr>
        <w:rFonts w:hint="default"/>
        <w:lang w:val="es-CO" w:eastAsia="es-CO" w:bidi="es-CO"/>
      </w:rPr>
    </w:lvl>
    <w:lvl w:ilvl="6">
      <w:numFmt w:val="bullet"/>
      <w:lvlText w:val="•"/>
      <w:lvlJc w:val="left"/>
      <w:pPr>
        <w:ind w:left="6272" w:hanging="603"/>
      </w:pPr>
      <w:rPr>
        <w:rFonts w:hint="default"/>
        <w:lang w:val="es-CO" w:eastAsia="es-CO" w:bidi="es-CO"/>
      </w:rPr>
    </w:lvl>
    <w:lvl w:ilvl="7">
      <w:numFmt w:val="bullet"/>
      <w:lvlText w:val="•"/>
      <w:lvlJc w:val="left"/>
      <w:pPr>
        <w:ind w:left="7174" w:hanging="603"/>
      </w:pPr>
      <w:rPr>
        <w:rFonts w:hint="default"/>
        <w:lang w:val="es-CO" w:eastAsia="es-CO" w:bidi="es-CO"/>
      </w:rPr>
    </w:lvl>
    <w:lvl w:ilvl="8">
      <w:numFmt w:val="bullet"/>
      <w:lvlText w:val="•"/>
      <w:lvlJc w:val="left"/>
      <w:pPr>
        <w:ind w:left="8076" w:hanging="603"/>
      </w:pPr>
      <w:rPr>
        <w:rFonts w:hint="default"/>
        <w:lang w:val="es-CO" w:eastAsia="es-CO" w:bidi="es-CO"/>
      </w:rPr>
    </w:lvl>
  </w:abstractNum>
  <w:abstractNum w:abstractNumId="41" w15:restartNumberingAfterBreak="0">
    <w:nsid w:val="7801148B"/>
    <w:multiLevelType w:val="hybridMultilevel"/>
    <w:tmpl w:val="968014E6"/>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42" w15:restartNumberingAfterBreak="0">
    <w:nsid w:val="7CD42229"/>
    <w:multiLevelType w:val="hybridMultilevel"/>
    <w:tmpl w:val="74160C94"/>
    <w:lvl w:ilvl="0" w:tplc="C400A692">
      <w:numFmt w:val="bullet"/>
      <w:lvlText w:val=""/>
      <w:lvlJc w:val="left"/>
      <w:pPr>
        <w:ind w:left="265" w:hanging="154"/>
      </w:pPr>
      <w:rPr>
        <w:rFonts w:ascii="Symbol" w:eastAsia="Symbol" w:hAnsi="Symbol" w:cs="Symbol" w:hint="default"/>
        <w:w w:val="100"/>
        <w:sz w:val="24"/>
        <w:szCs w:val="24"/>
        <w:lang w:val="es-CO" w:eastAsia="es-CO" w:bidi="es-CO"/>
      </w:rPr>
    </w:lvl>
    <w:lvl w:ilvl="1" w:tplc="C1461A4A">
      <w:numFmt w:val="bullet"/>
      <w:lvlText w:val="•"/>
      <w:lvlJc w:val="left"/>
      <w:pPr>
        <w:ind w:left="1222" w:hanging="154"/>
      </w:pPr>
      <w:rPr>
        <w:rFonts w:hint="default"/>
        <w:lang w:val="es-CO" w:eastAsia="es-CO" w:bidi="es-CO"/>
      </w:rPr>
    </w:lvl>
    <w:lvl w:ilvl="2" w:tplc="0ED66332">
      <w:numFmt w:val="bullet"/>
      <w:lvlText w:val="•"/>
      <w:lvlJc w:val="left"/>
      <w:pPr>
        <w:ind w:left="2184" w:hanging="154"/>
      </w:pPr>
      <w:rPr>
        <w:rFonts w:hint="default"/>
        <w:lang w:val="es-CO" w:eastAsia="es-CO" w:bidi="es-CO"/>
      </w:rPr>
    </w:lvl>
    <w:lvl w:ilvl="3" w:tplc="D8DAC51E">
      <w:numFmt w:val="bullet"/>
      <w:lvlText w:val="•"/>
      <w:lvlJc w:val="left"/>
      <w:pPr>
        <w:ind w:left="3146" w:hanging="154"/>
      </w:pPr>
      <w:rPr>
        <w:rFonts w:hint="default"/>
        <w:lang w:val="es-CO" w:eastAsia="es-CO" w:bidi="es-CO"/>
      </w:rPr>
    </w:lvl>
    <w:lvl w:ilvl="4" w:tplc="A6405D6C">
      <w:numFmt w:val="bullet"/>
      <w:lvlText w:val="•"/>
      <w:lvlJc w:val="left"/>
      <w:pPr>
        <w:ind w:left="4108" w:hanging="154"/>
      </w:pPr>
      <w:rPr>
        <w:rFonts w:hint="default"/>
        <w:lang w:val="es-CO" w:eastAsia="es-CO" w:bidi="es-CO"/>
      </w:rPr>
    </w:lvl>
    <w:lvl w:ilvl="5" w:tplc="70A279FA">
      <w:numFmt w:val="bullet"/>
      <w:lvlText w:val="•"/>
      <w:lvlJc w:val="left"/>
      <w:pPr>
        <w:ind w:left="5070" w:hanging="154"/>
      </w:pPr>
      <w:rPr>
        <w:rFonts w:hint="default"/>
        <w:lang w:val="es-CO" w:eastAsia="es-CO" w:bidi="es-CO"/>
      </w:rPr>
    </w:lvl>
    <w:lvl w:ilvl="6" w:tplc="E1E467A6">
      <w:numFmt w:val="bullet"/>
      <w:lvlText w:val="•"/>
      <w:lvlJc w:val="left"/>
      <w:pPr>
        <w:ind w:left="6032" w:hanging="154"/>
      </w:pPr>
      <w:rPr>
        <w:rFonts w:hint="default"/>
        <w:lang w:val="es-CO" w:eastAsia="es-CO" w:bidi="es-CO"/>
      </w:rPr>
    </w:lvl>
    <w:lvl w:ilvl="7" w:tplc="CE7C1532">
      <w:numFmt w:val="bullet"/>
      <w:lvlText w:val="•"/>
      <w:lvlJc w:val="left"/>
      <w:pPr>
        <w:ind w:left="6994" w:hanging="154"/>
      </w:pPr>
      <w:rPr>
        <w:rFonts w:hint="default"/>
        <w:lang w:val="es-CO" w:eastAsia="es-CO" w:bidi="es-CO"/>
      </w:rPr>
    </w:lvl>
    <w:lvl w:ilvl="8" w:tplc="6EC61000">
      <w:numFmt w:val="bullet"/>
      <w:lvlText w:val="•"/>
      <w:lvlJc w:val="left"/>
      <w:pPr>
        <w:ind w:left="7956" w:hanging="154"/>
      </w:pPr>
      <w:rPr>
        <w:rFonts w:hint="default"/>
        <w:lang w:val="es-CO" w:eastAsia="es-CO" w:bidi="es-CO"/>
      </w:rPr>
    </w:lvl>
  </w:abstractNum>
  <w:num w:numId="1" w16cid:durableId="597324787">
    <w:abstractNumId w:val="13"/>
  </w:num>
  <w:num w:numId="2" w16cid:durableId="2056006904">
    <w:abstractNumId w:val="10"/>
  </w:num>
  <w:num w:numId="3" w16cid:durableId="1640568671">
    <w:abstractNumId w:val="20"/>
  </w:num>
  <w:num w:numId="4" w16cid:durableId="353187108">
    <w:abstractNumId w:val="3"/>
  </w:num>
  <w:num w:numId="5" w16cid:durableId="1867910242">
    <w:abstractNumId w:val="2"/>
  </w:num>
  <w:num w:numId="6" w16cid:durableId="786194659">
    <w:abstractNumId w:val="17"/>
  </w:num>
  <w:num w:numId="7" w16cid:durableId="403143548">
    <w:abstractNumId w:val="31"/>
  </w:num>
  <w:num w:numId="8" w16cid:durableId="1990135104">
    <w:abstractNumId w:val="39"/>
  </w:num>
  <w:num w:numId="9" w16cid:durableId="2053382919">
    <w:abstractNumId w:val="11"/>
  </w:num>
  <w:num w:numId="10" w16cid:durableId="1949654012">
    <w:abstractNumId w:val="15"/>
  </w:num>
  <w:num w:numId="11" w16cid:durableId="32315203">
    <w:abstractNumId w:val="25"/>
  </w:num>
  <w:num w:numId="12" w16cid:durableId="891303863">
    <w:abstractNumId w:val="6"/>
  </w:num>
  <w:num w:numId="13" w16cid:durableId="539903527">
    <w:abstractNumId w:val="9"/>
  </w:num>
  <w:num w:numId="14" w16cid:durableId="2022507680">
    <w:abstractNumId w:val="26"/>
  </w:num>
  <w:num w:numId="15" w16cid:durableId="539824467">
    <w:abstractNumId w:val="18"/>
  </w:num>
  <w:num w:numId="16" w16cid:durableId="31854076">
    <w:abstractNumId w:val="1"/>
  </w:num>
  <w:num w:numId="17" w16cid:durableId="86774493">
    <w:abstractNumId w:val="23"/>
  </w:num>
  <w:num w:numId="18" w16cid:durableId="857432955">
    <w:abstractNumId w:val="0"/>
  </w:num>
  <w:num w:numId="19" w16cid:durableId="927736638">
    <w:abstractNumId w:val="5"/>
  </w:num>
  <w:num w:numId="20" w16cid:durableId="963854366">
    <w:abstractNumId w:val="42"/>
  </w:num>
  <w:num w:numId="21" w16cid:durableId="1853644988">
    <w:abstractNumId w:val="8"/>
  </w:num>
  <w:num w:numId="22" w16cid:durableId="1220676190">
    <w:abstractNumId w:val="12"/>
  </w:num>
  <w:num w:numId="23" w16cid:durableId="707686805">
    <w:abstractNumId w:val="34"/>
  </w:num>
  <w:num w:numId="24" w16cid:durableId="169180254">
    <w:abstractNumId w:val="40"/>
  </w:num>
  <w:num w:numId="25" w16cid:durableId="654190381">
    <w:abstractNumId w:val="35"/>
  </w:num>
  <w:num w:numId="26" w16cid:durableId="344985352">
    <w:abstractNumId w:val="33"/>
  </w:num>
  <w:num w:numId="27" w16cid:durableId="324170394">
    <w:abstractNumId w:val="27"/>
  </w:num>
  <w:num w:numId="28" w16cid:durableId="1588923516">
    <w:abstractNumId w:val="16"/>
  </w:num>
  <w:num w:numId="29" w16cid:durableId="1496994988">
    <w:abstractNumId w:val="7"/>
  </w:num>
  <w:num w:numId="30" w16cid:durableId="1907834702">
    <w:abstractNumId w:val="29"/>
  </w:num>
  <w:num w:numId="31" w16cid:durableId="2629676">
    <w:abstractNumId w:val="36"/>
  </w:num>
  <w:num w:numId="32" w16cid:durableId="431783262">
    <w:abstractNumId w:val="30"/>
  </w:num>
  <w:num w:numId="33" w16cid:durableId="866722450">
    <w:abstractNumId w:val="28"/>
  </w:num>
  <w:num w:numId="34" w16cid:durableId="361827013">
    <w:abstractNumId w:val="24"/>
  </w:num>
  <w:num w:numId="35" w16cid:durableId="2023780102">
    <w:abstractNumId w:val="22"/>
  </w:num>
  <w:num w:numId="36" w16cid:durableId="1514539775">
    <w:abstractNumId w:val="19"/>
  </w:num>
  <w:num w:numId="37" w16cid:durableId="1768387426">
    <w:abstractNumId w:val="41"/>
  </w:num>
  <w:num w:numId="38" w16cid:durableId="1810054073">
    <w:abstractNumId w:val="38"/>
  </w:num>
  <w:num w:numId="39" w16cid:durableId="608198894">
    <w:abstractNumId w:val="32"/>
  </w:num>
  <w:num w:numId="40" w16cid:durableId="313805340">
    <w:abstractNumId w:val="14"/>
  </w:num>
  <w:num w:numId="41" w16cid:durableId="755130473">
    <w:abstractNumId w:val="4"/>
  </w:num>
  <w:num w:numId="42" w16cid:durableId="355085591">
    <w:abstractNumId w:val="21"/>
  </w:num>
  <w:num w:numId="43" w16cid:durableId="759067234">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0B1"/>
    <w:rsid w:val="00004AF8"/>
    <w:rsid w:val="000106DD"/>
    <w:rsid w:val="00015792"/>
    <w:rsid w:val="000172B5"/>
    <w:rsid w:val="00027F1C"/>
    <w:rsid w:val="000458A8"/>
    <w:rsid w:val="0005307E"/>
    <w:rsid w:val="00055023"/>
    <w:rsid w:val="000569C8"/>
    <w:rsid w:val="000659B0"/>
    <w:rsid w:val="00066C6E"/>
    <w:rsid w:val="00081F21"/>
    <w:rsid w:val="00084D23"/>
    <w:rsid w:val="000A1B3A"/>
    <w:rsid w:val="000A29F5"/>
    <w:rsid w:val="000A4D0B"/>
    <w:rsid w:val="000A6543"/>
    <w:rsid w:val="000B0D56"/>
    <w:rsid w:val="000B194C"/>
    <w:rsid w:val="000B1AFB"/>
    <w:rsid w:val="000B4151"/>
    <w:rsid w:val="000B4722"/>
    <w:rsid w:val="000B7355"/>
    <w:rsid w:val="000C1AEA"/>
    <w:rsid w:val="000C3AA5"/>
    <w:rsid w:val="000C3DD2"/>
    <w:rsid w:val="000F208E"/>
    <w:rsid w:val="001055A2"/>
    <w:rsid w:val="00124BE8"/>
    <w:rsid w:val="00125984"/>
    <w:rsid w:val="00134651"/>
    <w:rsid w:val="00137537"/>
    <w:rsid w:val="00140413"/>
    <w:rsid w:val="00144827"/>
    <w:rsid w:val="0014623C"/>
    <w:rsid w:val="0016244E"/>
    <w:rsid w:val="0016321C"/>
    <w:rsid w:val="00167E0D"/>
    <w:rsid w:val="0017111F"/>
    <w:rsid w:val="00171891"/>
    <w:rsid w:val="001778E0"/>
    <w:rsid w:val="00185AE9"/>
    <w:rsid w:val="00197E76"/>
    <w:rsid w:val="001B05D6"/>
    <w:rsid w:val="001C3C09"/>
    <w:rsid w:val="001D24E2"/>
    <w:rsid w:val="001D2A6A"/>
    <w:rsid w:val="001D3F02"/>
    <w:rsid w:val="001D415D"/>
    <w:rsid w:val="001D4667"/>
    <w:rsid w:val="001E7410"/>
    <w:rsid w:val="001F3F21"/>
    <w:rsid w:val="0020549E"/>
    <w:rsid w:val="002237B5"/>
    <w:rsid w:val="002247ED"/>
    <w:rsid w:val="00230F65"/>
    <w:rsid w:val="00235886"/>
    <w:rsid w:val="0024358D"/>
    <w:rsid w:val="002618A8"/>
    <w:rsid w:val="00275C61"/>
    <w:rsid w:val="00292E25"/>
    <w:rsid w:val="002959D8"/>
    <w:rsid w:val="00295EF6"/>
    <w:rsid w:val="002A11A7"/>
    <w:rsid w:val="002A12A1"/>
    <w:rsid w:val="002A43A2"/>
    <w:rsid w:val="002C3B9B"/>
    <w:rsid w:val="002D743B"/>
    <w:rsid w:val="002E0D1E"/>
    <w:rsid w:val="002E3BD4"/>
    <w:rsid w:val="00302B91"/>
    <w:rsid w:val="00302D2C"/>
    <w:rsid w:val="003153EF"/>
    <w:rsid w:val="00322896"/>
    <w:rsid w:val="00323C9B"/>
    <w:rsid w:val="00324F93"/>
    <w:rsid w:val="0033252A"/>
    <w:rsid w:val="00351B6B"/>
    <w:rsid w:val="0035314A"/>
    <w:rsid w:val="0035427C"/>
    <w:rsid w:val="0035504A"/>
    <w:rsid w:val="00360FB4"/>
    <w:rsid w:val="00361975"/>
    <w:rsid w:val="00364E8E"/>
    <w:rsid w:val="003668C3"/>
    <w:rsid w:val="003737D7"/>
    <w:rsid w:val="00374C47"/>
    <w:rsid w:val="00380501"/>
    <w:rsid w:val="00386F27"/>
    <w:rsid w:val="0039331B"/>
    <w:rsid w:val="00394576"/>
    <w:rsid w:val="003B229D"/>
    <w:rsid w:val="003B39E7"/>
    <w:rsid w:val="003B4D9A"/>
    <w:rsid w:val="003D6716"/>
    <w:rsid w:val="003D6AAD"/>
    <w:rsid w:val="003E3BD3"/>
    <w:rsid w:val="003E738E"/>
    <w:rsid w:val="003F4C8F"/>
    <w:rsid w:val="00400584"/>
    <w:rsid w:val="00406BD3"/>
    <w:rsid w:val="0042715B"/>
    <w:rsid w:val="0043067A"/>
    <w:rsid w:val="00431B00"/>
    <w:rsid w:val="00442793"/>
    <w:rsid w:val="004460E0"/>
    <w:rsid w:val="004552D2"/>
    <w:rsid w:val="00464203"/>
    <w:rsid w:val="004828D8"/>
    <w:rsid w:val="004B1CAE"/>
    <w:rsid w:val="004C1981"/>
    <w:rsid w:val="004C526D"/>
    <w:rsid w:val="004D366C"/>
    <w:rsid w:val="00500E50"/>
    <w:rsid w:val="00501E07"/>
    <w:rsid w:val="00505318"/>
    <w:rsid w:val="00507152"/>
    <w:rsid w:val="005142ED"/>
    <w:rsid w:val="00514FC2"/>
    <w:rsid w:val="00517879"/>
    <w:rsid w:val="005211BC"/>
    <w:rsid w:val="005260B3"/>
    <w:rsid w:val="00526F18"/>
    <w:rsid w:val="005368EB"/>
    <w:rsid w:val="005375BC"/>
    <w:rsid w:val="005411DC"/>
    <w:rsid w:val="005448A7"/>
    <w:rsid w:val="00550364"/>
    <w:rsid w:val="00551DEC"/>
    <w:rsid w:val="00552658"/>
    <w:rsid w:val="00556B26"/>
    <w:rsid w:val="005753D4"/>
    <w:rsid w:val="005757F6"/>
    <w:rsid w:val="00586379"/>
    <w:rsid w:val="00590F4C"/>
    <w:rsid w:val="005949C0"/>
    <w:rsid w:val="005A34A2"/>
    <w:rsid w:val="005A7244"/>
    <w:rsid w:val="005B052F"/>
    <w:rsid w:val="005B5527"/>
    <w:rsid w:val="005D103C"/>
    <w:rsid w:val="005D7B2A"/>
    <w:rsid w:val="005E3D46"/>
    <w:rsid w:val="005F38C4"/>
    <w:rsid w:val="00602367"/>
    <w:rsid w:val="00615B0F"/>
    <w:rsid w:val="00621213"/>
    <w:rsid w:val="00623B58"/>
    <w:rsid w:val="00640CCC"/>
    <w:rsid w:val="00650C4B"/>
    <w:rsid w:val="00654078"/>
    <w:rsid w:val="00654960"/>
    <w:rsid w:val="00654C74"/>
    <w:rsid w:val="006563EA"/>
    <w:rsid w:val="0066234E"/>
    <w:rsid w:val="00673F41"/>
    <w:rsid w:val="00675E55"/>
    <w:rsid w:val="006765C7"/>
    <w:rsid w:val="006955E0"/>
    <w:rsid w:val="006A0DC9"/>
    <w:rsid w:val="006A4C99"/>
    <w:rsid w:val="006B0849"/>
    <w:rsid w:val="006B3D31"/>
    <w:rsid w:val="006B7C7D"/>
    <w:rsid w:val="006C38BF"/>
    <w:rsid w:val="006E7CE8"/>
    <w:rsid w:val="006F1034"/>
    <w:rsid w:val="006F4914"/>
    <w:rsid w:val="006F53CD"/>
    <w:rsid w:val="007039DB"/>
    <w:rsid w:val="00703A85"/>
    <w:rsid w:val="00706AF9"/>
    <w:rsid w:val="0070754F"/>
    <w:rsid w:val="007154C4"/>
    <w:rsid w:val="0072137C"/>
    <w:rsid w:val="00725AD7"/>
    <w:rsid w:val="00725D87"/>
    <w:rsid w:val="00786B7D"/>
    <w:rsid w:val="007927DD"/>
    <w:rsid w:val="00796483"/>
    <w:rsid w:val="007A28CB"/>
    <w:rsid w:val="007A52E7"/>
    <w:rsid w:val="007A5B4B"/>
    <w:rsid w:val="007C1EF1"/>
    <w:rsid w:val="007C2BC8"/>
    <w:rsid w:val="007E5B16"/>
    <w:rsid w:val="007F44B9"/>
    <w:rsid w:val="007F79EB"/>
    <w:rsid w:val="00801441"/>
    <w:rsid w:val="00823583"/>
    <w:rsid w:val="00823C97"/>
    <w:rsid w:val="00824AB5"/>
    <w:rsid w:val="00844962"/>
    <w:rsid w:val="00845529"/>
    <w:rsid w:val="00852BF3"/>
    <w:rsid w:val="00853750"/>
    <w:rsid w:val="00864345"/>
    <w:rsid w:val="0086464F"/>
    <w:rsid w:val="008659F0"/>
    <w:rsid w:val="0087448A"/>
    <w:rsid w:val="00875D13"/>
    <w:rsid w:val="00880D5B"/>
    <w:rsid w:val="00880FB5"/>
    <w:rsid w:val="00881CEA"/>
    <w:rsid w:val="00883BD5"/>
    <w:rsid w:val="008859CA"/>
    <w:rsid w:val="00893AB1"/>
    <w:rsid w:val="008953FC"/>
    <w:rsid w:val="0089750C"/>
    <w:rsid w:val="008A0DB0"/>
    <w:rsid w:val="008A0F9C"/>
    <w:rsid w:val="008A34C8"/>
    <w:rsid w:val="008A7421"/>
    <w:rsid w:val="008B218B"/>
    <w:rsid w:val="008D2478"/>
    <w:rsid w:val="008D309D"/>
    <w:rsid w:val="008D3BC6"/>
    <w:rsid w:val="008E0994"/>
    <w:rsid w:val="008E46D5"/>
    <w:rsid w:val="008F7FDF"/>
    <w:rsid w:val="00902072"/>
    <w:rsid w:val="0090280D"/>
    <w:rsid w:val="00903827"/>
    <w:rsid w:val="00922038"/>
    <w:rsid w:val="00933348"/>
    <w:rsid w:val="009407EC"/>
    <w:rsid w:val="009454CD"/>
    <w:rsid w:val="0095453F"/>
    <w:rsid w:val="00954DBD"/>
    <w:rsid w:val="00964ECF"/>
    <w:rsid w:val="0096598C"/>
    <w:rsid w:val="0096643A"/>
    <w:rsid w:val="00976467"/>
    <w:rsid w:val="00981020"/>
    <w:rsid w:val="009837B1"/>
    <w:rsid w:val="00985E42"/>
    <w:rsid w:val="0099163A"/>
    <w:rsid w:val="00992AD6"/>
    <w:rsid w:val="0099510C"/>
    <w:rsid w:val="009A2495"/>
    <w:rsid w:val="009B72DD"/>
    <w:rsid w:val="009C6BBE"/>
    <w:rsid w:val="009D58E3"/>
    <w:rsid w:val="009E182D"/>
    <w:rsid w:val="009E6B4C"/>
    <w:rsid w:val="00A01E03"/>
    <w:rsid w:val="00A06A9D"/>
    <w:rsid w:val="00A06C5B"/>
    <w:rsid w:val="00A15212"/>
    <w:rsid w:val="00A15C46"/>
    <w:rsid w:val="00A2152D"/>
    <w:rsid w:val="00A268BF"/>
    <w:rsid w:val="00A27D6A"/>
    <w:rsid w:val="00A52971"/>
    <w:rsid w:val="00A53FCF"/>
    <w:rsid w:val="00A6076E"/>
    <w:rsid w:val="00A702E7"/>
    <w:rsid w:val="00A76011"/>
    <w:rsid w:val="00A97F49"/>
    <w:rsid w:val="00AA25F8"/>
    <w:rsid w:val="00AA5790"/>
    <w:rsid w:val="00AA7F17"/>
    <w:rsid w:val="00AC212D"/>
    <w:rsid w:val="00AC5810"/>
    <w:rsid w:val="00AD1310"/>
    <w:rsid w:val="00AD5546"/>
    <w:rsid w:val="00AD57A9"/>
    <w:rsid w:val="00AD7300"/>
    <w:rsid w:val="00AF7396"/>
    <w:rsid w:val="00B011AC"/>
    <w:rsid w:val="00B107A6"/>
    <w:rsid w:val="00B14D04"/>
    <w:rsid w:val="00B25D75"/>
    <w:rsid w:val="00B33714"/>
    <w:rsid w:val="00B3667E"/>
    <w:rsid w:val="00B379EA"/>
    <w:rsid w:val="00B40D33"/>
    <w:rsid w:val="00B4387A"/>
    <w:rsid w:val="00B451FF"/>
    <w:rsid w:val="00B4553D"/>
    <w:rsid w:val="00B5273C"/>
    <w:rsid w:val="00B74131"/>
    <w:rsid w:val="00B84A01"/>
    <w:rsid w:val="00B943AF"/>
    <w:rsid w:val="00BA21DB"/>
    <w:rsid w:val="00BA5458"/>
    <w:rsid w:val="00BB4E29"/>
    <w:rsid w:val="00BC3416"/>
    <w:rsid w:val="00BC5A81"/>
    <w:rsid w:val="00BE384F"/>
    <w:rsid w:val="00BF447B"/>
    <w:rsid w:val="00BF6888"/>
    <w:rsid w:val="00C052E3"/>
    <w:rsid w:val="00C20C88"/>
    <w:rsid w:val="00C31C89"/>
    <w:rsid w:val="00C31F5B"/>
    <w:rsid w:val="00C320BC"/>
    <w:rsid w:val="00C332F3"/>
    <w:rsid w:val="00C401B9"/>
    <w:rsid w:val="00C43A0C"/>
    <w:rsid w:val="00C43A93"/>
    <w:rsid w:val="00C53602"/>
    <w:rsid w:val="00C553A0"/>
    <w:rsid w:val="00C62520"/>
    <w:rsid w:val="00C75485"/>
    <w:rsid w:val="00C8325C"/>
    <w:rsid w:val="00C83EC7"/>
    <w:rsid w:val="00C91944"/>
    <w:rsid w:val="00C97EC2"/>
    <w:rsid w:val="00CA3FC9"/>
    <w:rsid w:val="00CA62DE"/>
    <w:rsid w:val="00CA7A6C"/>
    <w:rsid w:val="00CB2011"/>
    <w:rsid w:val="00CB519B"/>
    <w:rsid w:val="00CC09A8"/>
    <w:rsid w:val="00CC0FCB"/>
    <w:rsid w:val="00CC12E1"/>
    <w:rsid w:val="00CD044F"/>
    <w:rsid w:val="00CD26F1"/>
    <w:rsid w:val="00CD3B69"/>
    <w:rsid w:val="00CD4CB9"/>
    <w:rsid w:val="00CD6212"/>
    <w:rsid w:val="00D03960"/>
    <w:rsid w:val="00D048E6"/>
    <w:rsid w:val="00D166E7"/>
    <w:rsid w:val="00D22521"/>
    <w:rsid w:val="00D2489E"/>
    <w:rsid w:val="00D24FB4"/>
    <w:rsid w:val="00D33BD9"/>
    <w:rsid w:val="00D3630B"/>
    <w:rsid w:val="00D3725F"/>
    <w:rsid w:val="00D375D7"/>
    <w:rsid w:val="00D5628C"/>
    <w:rsid w:val="00D641E9"/>
    <w:rsid w:val="00D64295"/>
    <w:rsid w:val="00D72A28"/>
    <w:rsid w:val="00D82ABB"/>
    <w:rsid w:val="00D861C5"/>
    <w:rsid w:val="00D90D24"/>
    <w:rsid w:val="00D91925"/>
    <w:rsid w:val="00D94BB1"/>
    <w:rsid w:val="00D95A05"/>
    <w:rsid w:val="00DB1515"/>
    <w:rsid w:val="00DB7988"/>
    <w:rsid w:val="00DB7EBA"/>
    <w:rsid w:val="00DC44BD"/>
    <w:rsid w:val="00DC5621"/>
    <w:rsid w:val="00DC674F"/>
    <w:rsid w:val="00DD678A"/>
    <w:rsid w:val="00E07208"/>
    <w:rsid w:val="00E10CA8"/>
    <w:rsid w:val="00E12616"/>
    <w:rsid w:val="00E13FAC"/>
    <w:rsid w:val="00E1496F"/>
    <w:rsid w:val="00E31F3C"/>
    <w:rsid w:val="00E325BA"/>
    <w:rsid w:val="00E32E63"/>
    <w:rsid w:val="00E423BD"/>
    <w:rsid w:val="00E53908"/>
    <w:rsid w:val="00E55CEF"/>
    <w:rsid w:val="00E620ED"/>
    <w:rsid w:val="00E951BD"/>
    <w:rsid w:val="00EA67E1"/>
    <w:rsid w:val="00EA6E63"/>
    <w:rsid w:val="00EB0074"/>
    <w:rsid w:val="00EB0E95"/>
    <w:rsid w:val="00EB1572"/>
    <w:rsid w:val="00EB2D2B"/>
    <w:rsid w:val="00EC113D"/>
    <w:rsid w:val="00EC6665"/>
    <w:rsid w:val="00ED1F3A"/>
    <w:rsid w:val="00ED3EA1"/>
    <w:rsid w:val="00EE0ED2"/>
    <w:rsid w:val="00EE4EB6"/>
    <w:rsid w:val="00EF00D7"/>
    <w:rsid w:val="00EF3965"/>
    <w:rsid w:val="00EF5397"/>
    <w:rsid w:val="00F02824"/>
    <w:rsid w:val="00F02B67"/>
    <w:rsid w:val="00F07556"/>
    <w:rsid w:val="00F110B1"/>
    <w:rsid w:val="00F128FF"/>
    <w:rsid w:val="00F20203"/>
    <w:rsid w:val="00F27D73"/>
    <w:rsid w:val="00F30E5B"/>
    <w:rsid w:val="00F37BE9"/>
    <w:rsid w:val="00F41DB6"/>
    <w:rsid w:val="00F41E8F"/>
    <w:rsid w:val="00F502D5"/>
    <w:rsid w:val="00F55FF1"/>
    <w:rsid w:val="00F64371"/>
    <w:rsid w:val="00F65839"/>
    <w:rsid w:val="00F66F02"/>
    <w:rsid w:val="00F700F0"/>
    <w:rsid w:val="00F7665B"/>
    <w:rsid w:val="00F8104B"/>
    <w:rsid w:val="00F873BA"/>
    <w:rsid w:val="00F91797"/>
    <w:rsid w:val="00F93FEA"/>
    <w:rsid w:val="00F94647"/>
    <w:rsid w:val="00F9690E"/>
    <w:rsid w:val="00FA5D8A"/>
    <w:rsid w:val="00FA6335"/>
    <w:rsid w:val="00FB7232"/>
    <w:rsid w:val="00FC5FBF"/>
    <w:rsid w:val="00FC713D"/>
    <w:rsid w:val="00FF1CEB"/>
    <w:rsid w:val="00FF23B3"/>
    <w:rsid w:val="00FF387C"/>
    <w:rsid w:val="00FF763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C1C66B7"/>
  <w15:docId w15:val="{72DD0537-8189-417D-BEB7-53D651ECA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6">
    <w:lsdException w:name="Normal"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927DD"/>
    <w:pPr>
      <w:jc w:val="both"/>
    </w:pPr>
    <w:rPr>
      <w:rFonts w:ascii="Arial" w:hAnsi="Arial"/>
      <w:sz w:val="24"/>
      <w:szCs w:val="24"/>
      <w:lang w:val="es-ES" w:eastAsia="es-ES"/>
    </w:rPr>
  </w:style>
  <w:style w:type="paragraph" w:styleId="Ttulo1">
    <w:name w:val="heading 1"/>
    <w:basedOn w:val="Normal"/>
    <w:link w:val="Ttulo1Car"/>
    <w:uiPriority w:val="1"/>
    <w:qFormat/>
    <w:rsid w:val="00F41DB6"/>
    <w:pPr>
      <w:widowControl w:val="0"/>
      <w:autoSpaceDE w:val="0"/>
      <w:autoSpaceDN w:val="0"/>
      <w:ind w:left="265"/>
      <w:outlineLvl w:val="0"/>
    </w:pPr>
    <w:rPr>
      <w:rFonts w:eastAsia="Arial" w:cs="Arial"/>
      <w:b/>
      <w:bCs/>
      <w:lang w:val="es-CO" w:eastAsia="es-CO" w:bidi="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F110B1"/>
    <w:pPr>
      <w:tabs>
        <w:tab w:val="center" w:pos="4419"/>
        <w:tab w:val="right" w:pos="8838"/>
      </w:tabs>
    </w:pPr>
  </w:style>
  <w:style w:type="character" w:customStyle="1" w:styleId="EncabezadoCar">
    <w:name w:val="Encabezado Car"/>
    <w:basedOn w:val="Fuentedeprrafopredeter"/>
    <w:link w:val="Encabezado"/>
    <w:uiPriority w:val="99"/>
    <w:rsid w:val="00F110B1"/>
    <w:rPr>
      <w:sz w:val="24"/>
      <w:szCs w:val="24"/>
      <w:lang w:val="es-ES" w:eastAsia="es-ES"/>
    </w:rPr>
  </w:style>
  <w:style w:type="paragraph" w:styleId="Piedepgina">
    <w:name w:val="footer"/>
    <w:basedOn w:val="Normal"/>
    <w:link w:val="PiedepginaCar"/>
    <w:uiPriority w:val="99"/>
    <w:rsid w:val="00F110B1"/>
    <w:pPr>
      <w:tabs>
        <w:tab w:val="center" w:pos="4419"/>
        <w:tab w:val="right" w:pos="8838"/>
      </w:tabs>
    </w:pPr>
  </w:style>
  <w:style w:type="character" w:customStyle="1" w:styleId="PiedepginaCar">
    <w:name w:val="Pie de página Car"/>
    <w:basedOn w:val="Fuentedeprrafopredeter"/>
    <w:link w:val="Piedepgina"/>
    <w:uiPriority w:val="99"/>
    <w:rsid w:val="00F110B1"/>
    <w:rPr>
      <w:sz w:val="24"/>
      <w:szCs w:val="24"/>
      <w:lang w:val="es-ES" w:eastAsia="es-ES"/>
    </w:rPr>
  </w:style>
  <w:style w:type="paragraph" w:styleId="Textodeglobo">
    <w:name w:val="Balloon Text"/>
    <w:basedOn w:val="Normal"/>
    <w:link w:val="TextodegloboCar"/>
    <w:rsid w:val="00F110B1"/>
    <w:rPr>
      <w:rFonts w:ascii="Tahoma" w:hAnsi="Tahoma" w:cs="Tahoma"/>
      <w:sz w:val="16"/>
      <w:szCs w:val="16"/>
    </w:rPr>
  </w:style>
  <w:style w:type="character" w:customStyle="1" w:styleId="TextodegloboCar">
    <w:name w:val="Texto de globo Car"/>
    <w:basedOn w:val="Fuentedeprrafopredeter"/>
    <w:link w:val="Textodeglobo"/>
    <w:rsid w:val="00F110B1"/>
    <w:rPr>
      <w:rFonts w:ascii="Tahoma" w:hAnsi="Tahoma" w:cs="Tahoma"/>
      <w:sz w:val="16"/>
      <w:szCs w:val="16"/>
      <w:lang w:val="es-ES" w:eastAsia="es-ES"/>
    </w:rPr>
  </w:style>
  <w:style w:type="character" w:styleId="Textoennegrita">
    <w:name w:val="Strong"/>
    <w:basedOn w:val="Fuentedeprrafopredeter"/>
    <w:uiPriority w:val="22"/>
    <w:qFormat/>
    <w:rsid w:val="00B25D75"/>
    <w:rPr>
      <w:b/>
      <w:bCs/>
    </w:rPr>
  </w:style>
  <w:style w:type="paragraph" w:styleId="Prrafodelista">
    <w:name w:val="List Paragraph"/>
    <w:basedOn w:val="Normal"/>
    <w:uiPriority w:val="1"/>
    <w:qFormat/>
    <w:rsid w:val="00F8104B"/>
    <w:pPr>
      <w:spacing w:after="200" w:line="276" w:lineRule="auto"/>
      <w:ind w:left="720"/>
      <w:contextualSpacing/>
    </w:pPr>
    <w:rPr>
      <w:rFonts w:eastAsiaTheme="minorHAnsi" w:cstheme="minorBidi"/>
      <w:szCs w:val="22"/>
      <w:lang w:val="es-CO" w:eastAsia="en-US"/>
    </w:rPr>
  </w:style>
  <w:style w:type="character" w:styleId="Hipervnculo">
    <w:name w:val="Hyperlink"/>
    <w:basedOn w:val="Fuentedeprrafopredeter"/>
    <w:uiPriority w:val="99"/>
    <w:unhideWhenUsed/>
    <w:rsid w:val="00D72A28"/>
    <w:rPr>
      <w:color w:val="0000FF" w:themeColor="hyperlink"/>
      <w:u w:val="single"/>
    </w:rPr>
  </w:style>
  <w:style w:type="table" w:styleId="Tablaconcuadrcula">
    <w:name w:val="Table Grid"/>
    <w:basedOn w:val="Tablanormal"/>
    <w:uiPriority w:val="39"/>
    <w:rsid w:val="003B229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aliases w:val="Sin espaciadoLLLL"/>
    <w:link w:val="SinespaciadoCar"/>
    <w:uiPriority w:val="1"/>
    <w:qFormat/>
    <w:rsid w:val="005142ED"/>
    <w:rPr>
      <w:rFonts w:ascii="Calibri" w:eastAsia="Calibri" w:hAnsi="Calibri"/>
      <w:sz w:val="22"/>
      <w:szCs w:val="22"/>
      <w:lang w:val="es-ES" w:eastAsia="en-US"/>
    </w:rPr>
  </w:style>
  <w:style w:type="character" w:customStyle="1" w:styleId="SinespaciadoCar">
    <w:name w:val="Sin espaciado Car"/>
    <w:aliases w:val="Sin espaciadoLLLL Car"/>
    <w:link w:val="Sinespaciado"/>
    <w:uiPriority w:val="1"/>
    <w:rsid w:val="005142ED"/>
    <w:rPr>
      <w:rFonts w:ascii="Calibri" w:eastAsia="Calibri" w:hAnsi="Calibri"/>
      <w:sz w:val="22"/>
      <w:szCs w:val="22"/>
      <w:lang w:val="es-ES" w:eastAsia="en-US"/>
    </w:rPr>
  </w:style>
  <w:style w:type="character" w:customStyle="1" w:styleId="apple-converted-space">
    <w:name w:val="apple-converted-space"/>
    <w:basedOn w:val="Fuentedeprrafopredeter"/>
    <w:rsid w:val="00A01E03"/>
  </w:style>
  <w:style w:type="character" w:customStyle="1" w:styleId="kn">
    <w:name w:val="kn"/>
    <w:basedOn w:val="Fuentedeprrafopredeter"/>
    <w:rsid w:val="00517879"/>
  </w:style>
  <w:style w:type="paragraph" w:customStyle="1" w:styleId="Default">
    <w:name w:val="Default"/>
    <w:rsid w:val="00A702E7"/>
    <w:pPr>
      <w:autoSpaceDE w:val="0"/>
      <w:autoSpaceDN w:val="0"/>
      <w:adjustRightInd w:val="0"/>
    </w:pPr>
    <w:rPr>
      <w:rFonts w:ascii="Arial" w:hAnsi="Arial" w:cs="Arial"/>
      <w:color w:val="000000"/>
      <w:sz w:val="24"/>
      <w:szCs w:val="24"/>
    </w:rPr>
  </w:style>
  <w:style w:type="character" w:customStyle="1" w:styleId="Ttulo1Car">
    <w:name w:val="Título 1 Car"/>
    <w:basedOn w:val="Fuentedeprrafopredeter"/>
    <w:link w:val="Ttulo1"/>
    <w:uiPriority w:val="1"/>
    <w:rsid w:val="00F41DB6"/>
    <w:rPr>
      <w:rFonts w:ascii="Arial" w:eastAsia="Arial" w:hAnsi="Arial" w:cs="Arial"/>
      <w:b/>
      <w:bCs/>
      <w:sz w:val="24"/>
      <w:szCs w:val="24"/>
      <w:lang w:bidi="es-CO"/>
    </w:rPr>
  </w:style>
  <w:style w:type="paragraph" w:styleId="Textoindependiente">
    <w:name w:val="Body Text"/>
    <w:basedOn w:val="Normal"/>
    <w:link w:val="TextoindependienteCar"/>
    <w:uiPriority w:val="1"/>
    <w:qFormat/>
    <w:rsid w:val="00F41DB6"/>
    <w:pPr>
      <w:widowControl w:val="0"/>
      <w:autoSpaceDE w:val="0"/>
      <w:autoSpaceDN w:val="0"/>
    </w:pPr>
    <w:rPr>
      <w:rFonts w:eastAsia="Arial" w:cs="Arial"/>
      <w:lang w:val="es-CO" w:eastAsia="es-CO" w:bidi="es-CO"/>
    </w:rPr>
  </w:style>
  <w:style w:type="character" w:customStyle="1" w:styleId="TextoindependienteCar">
    <w:name w:val="Texto independiente Car"/>
    <w:basedOn w:val="Fuentedeprrafopredeter"/>
    <w:link w:val="Textoindependiente"/>
    <w:uiPriority w:val="1"/>
    <w:rsid w:val="00F41DB6"/>
    <w:rPr>
      <w:rFonts w:ascii="Arial" w:eastAsia="Arial" w:hAnsi="Arial" w:cs="Arial"/>
      <w:sz w:val="24"/>
      <w:szCs w:val="24"/>
      <w:lang w:bidi="es-CO"/>
    </w:rPr>
  </w:style>
  <w:style w:type="table" w:customStyle="1" w:styleId="TableNormal">
    <w:name w:val="Table Normal"/>
    <w:uiPriority w:val="2"/>
    <w:semiHidden/>
    <w:unhideWhenUsed/>
    <w:qFormat/>
    <w:rsid w:val="002247E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2247ED"/>
    <w:pPr>
      <w:widowControl w:val="0"/>
      <w:autoSpaceDE w:val="0"/>
      <w:autoSpaceDN w:val="0"/>
    </w:pPr>
    <w:rPr>
      <w:rFonts w:eastAsia="Arial" w:cs="Arial"/>
      <w:sz w:val="22"/>
      <w:szCs w:val="22"/>
      <w:lang w:val="es-CO" w:eastAsia="es-CO" w:bidi="es-CO"/>
    </w:rPr>
  </w:style>
  <w:style w:type="character" w:styleId="Refdecomentario">
    <w:name w:val="annotation reference"/>
    <w:basedOn w:val="Fuentedeprrafopredeter"/>
    <w:semiHidden/>
    <w:unhideWhenUsed/>
    <w:rsid w:val="008E46D5"/>
    <w:rPr>
      <w:sz w:val="16"/>
      <w:szCs w:val="16"/>
    </w:rPr>
  </w:style>
  <w:style w:type="paragraph" w:styleId="Textocomentario">
    <w:name w:val="annotation text"/>
    <w:basedOn w:val="Normal"/>
    <w:link w:val="TextocomentarioCar"/>
    <w:semiHidden/>
    <w:unhideWhenUsed/>
    <w:rsid w:val="008E46D5"/>
    <w:rPr>
      <w:sz w:val="20"/>
      <w:szCs w:val="20"/>
    </w:rPr>
  </w:style>
  <w:style w:type="character" w:customStyle="1" w:styleId="TextocomentarioCar">
    <w:name w:val="Texto comentario Car"/>
    <w:basedOn w:val="Fuentedeprrafopredeter"/>
    <w:link w:val="Textocomentario"/>
    <w:semiHidden/>
    <w:rsid w:val="008E46D5"/>
    <w:rPr>
      <w:rFonts w:ascii="Arial" w:hAnsi="Arial"/>
      <w:lang w:val="es-ES" w:eastAsia="es-ES"/>
    </w:rPr>
  </w:style>
  <w:style w:type="paragraph" w:styleId="Asuntodelcomentario">
    <w:name w:val="annotation subject"/>
    <w:basedOn w:val="Textocomentario"/>
    <w:next w:val="Textocomentario"/>
    <w:link w:val="AsuntodelcomentarioCar"/>
    <w:semiHidden/>
    <w:unhideWhenUsed/>
    <w:rsid w:val="008E46D5"/>
    <w:rPr>
      <w:b/>
      <w:bCs/>
    </w:rPr>
  </w:style>
  <w:style w:type="character" w:customStyle="1" w:styleId="AsuntodelcomentarioCar">
    <w:name w:val="Asunto del comentario Car"/>
    <w:basedOn w:val="TextocomentarioCar"/>
    <w:link w:val="Asuntodelcomentario"/>
    <w:semiHidden/>
    <w:rsid w:val="008E46D5"/>
    <w:rPr>
      <w:rFonts w:ascii="Arial" w:hAnsi="Arial"/>
      <w:b/>
      <w:bCs/>
      <w:lang w:val="es-ES" w:eastAsia="es-ES"/>
    </w:rPr>
  </w:style>
  <w:style w:type="paragraph" w:styleId="TtuloTDC">
    <w:name w:val="TOC Heading"/>
    <w:basedOn w:val="Ttulo1"/>
    <w:next w:val="Normal"/>
    <w:uiPriority w:val="39"/>
    <w:unhideWhenUsed/>
    <w:qFormat/>
    <w:rsid w:val="0035504A"/>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DC1">
    <w:name w:val="toc 1"/>
    <w:basedOn w:val="Normal"/>
    <w:next w:val="Normal"/>
    <w:autoRedefine/>
    <w:uiPriority w:val="39"/>
    <w:unhideWhenUsed/>
    <w:rsid w:val="0035504A"/>
    <w:pPr>
      <w:spacing w:after="100"/>
    </w:pPr>
  </w:style>
  <w:style w:type="paragraph" w:styleId="Ttulo">
    <w:name w:val="Title"/>
    <w:basedOn w:val="Normal"/>
    <w:next w:val="Normal"/>
    <w:link w:val="TtuloCar"/>
    <w:qFormat/>
    <w:rsid w:val="0035504A"/>
    <w:pPr>
      <w:contextualSpacing/>
    </w:pPr>
    <w:rPr>
      <w:rFonts w:eastAsiaTheme="majorEastAsia" w:cstheme="majorBidi"/>
      <w:b/>
      <w:spacing w:val="-10"/>
      <w:kern w:val="28"/>
      <w:szCs w:val="56"/>
    </w:rPr>
  </w:style>
  <w:style w:type="character" w:customStyle="1" w:styleId="TtuloCar">
    <w:name w:val="Título Car"/>
    <w:basedOn w:val="Fuentedeprrafopredeter"/>
    <w:link w:val="Ttulo"/>
    <w:rsid w:val="0035504A"/>
    <w:rPr>
      <w:rFonts w:ascii="Arial" w:eastAsiaTheme="majorEastAsia" w:hAnsi="Arial" w:cstheme="majorBidi"/>
      <w:b/>
      <w:spacing w:val="-10"/>
      <w:kern w:val="28"/>
      <w:sz w:val="24"/>
      <w:szCs w:val="56"/>
      <w:lang w:val="es-ES" w:eastAsia="es-ES"/>
    </w:rPr>
  </w:style>
  <w:style w:type="character" w:styleId="Mencinsinresolver">
    <w:name w:val="Unresolved Mention"/>
    <w:basedOn w:val="Fuentedeprrafopredeter"/>
    <w:uiPriority w:val="99"/>
    <w:semiHidden/>
    <w:unhideWhenUsed/>
    <w:rsid w:val="001C3C09"/>
    <w:rPr>
      <w:color w:val="605E5C"/>
      <w:shd w:val="clear" w:color="auto" w:fill="E1DFDD"/>
    </w:rPr>
  </w:style>
  <w:style w:type="character" w:styleId="nfasis">
    <w:name w:val="Emphasis"/>
    <w:basedOn w:val="Fuentedeprrafopredeter"/>
    <w:qFormat/>
    <w:rsid w:val="001C3C09"/>
    <w:rPr>
      <w:i/>
      <w:iCs/>
    </w:rPr>
  </w:style>
  <w:style w:type="paragraph" w:styleId="Descripcin">
    <w:name w:val="caption"/>
    <w:basedOn w:val="Normal"/>
    <w:next w:val="Normal"/>
    <w:uiPriority w:val="35"/>
    <w:unhideWhenUsed/>
    <w:qFormat/>
    <w:rsid w:val="00F128FF"/>
    <w:pPr>
      <w:spacing w:after="200"/>
      <w:jc w:val="left"/>
    </w:pPr>
    <w:rPr>
      <w:rFonts w:asciiTheme="minorHAnsi" w:eastAsiaTheme="minorHAnsi" w:hAnsiTheme="minorHAnsi" w:cstheme="minorBidi"/>
      <w:i/>
      <w:iCs/>
      <w:color w:val="1F497D" w:themeColor="text2"/>
      <w:sz w:val="18"/>
      <w:szCs w:val="18"/>
      <w:lang w:val="es-CO"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1172237">
      <w:bodyDiv w:val="1"/>
      <w:marLeft w:val="0"/>
      <w:marRight w:val="0"/>
      <w:marTop w:val="0"/>
      <w:marBottom w:val="0"/>
      <w:divBdr>
        <w:top w:val="none" w:sz="0" w:space="0" w:color="auto"/>
        <w:left w:val="none" w:sz="0" w:space="0" w:color="auto"/>
        <w:bottom w:val="none" w:sz="0" w:space="0" w:color="auto"/>
        <w:right w:val="none" w:sz="0" w:space="0" w:color="auto"/>
      </w:divBdr>
      <w:divsChild>
        <w:div w:id="356928690">
          <w:marLeft w:val="0"/>
          <w:marRight w:val="0"/>
          <w:marTop w:val="0"/>
          <w:marBottom w:val="0"/>
          <w:divBdr>
            <w:top w:val="none" w:sz="0" w:space="0" w:color="auto"/>
            <w:left w:val="none" w:sz="0" w:space="0" w:color="auto"/>
            <w:bottom w:val="none" w:sz="0" w:space="0" w:color="auto"/>
            <w:right w:val="none" w:sz="0" w:space="0" w:color="auto"/>
          </w:divBdr>
        </w:div>
      </w:divsChild>
    </w:div>
    <w:div w:id="1867790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s://economipedia.com/definiciones/stock-estocaje.html" TargetMode="External"/><Relationship Id="rId26" Type="http://schemas.openxmlformats.org/officeDocument/2006/relationships/image" Target="media/image11.jpeg"/><Relationship Id="rId39" Type="http://schemas.openxmlformats.org/officeDocument/2006/relationships/image" Target="media/image24.jpeg"/><Relationship Id="rId21" Type="http://schemas.openxmlformats.org/officeDocument/2006/relationships/hyperlink" Target="https://economipedia.com/definiciones/control-de-inventario.html" TargetMode="External"/><Relationship Id="rId34" Type="http://schemas.openxmlformats.org/officeDocument/2006/relationships/image" Target="media/image19.jpeg"/><Relationship Id="rId42" Type="http://schemas.openxmlformats.org/officeDocument/2006/relationships/image" Target="media/image27.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yperlink" Target="https://economipedia.com/definiciones/gestion-administrativa.html" TargetMode="External"/><Relationship Id="rId29" Type="http://schemas.openxmlformats.org/officeDocument/2006/relationships/image" Target="media/image14.png"/><Relationship Id="rId41" Type="http://schemas.openxmlformats.org/officeDocument/2006/relationships/image" Target="media/image2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9.png"/><Relationship Id="rId32" Type="http://schemas.openxmlformats.org/officeDocument/2006/relationships/image" Target="media/image17.jpeg"/><Relationship Id="rId37" Type="http://schemas.openxmlformats.org/officeDocument/2006/relationships/image" Target="media/image22.jpeg"/><Relationship Id="rId40" Type="http://schemas.openxmlformats.org/officeDocument/2006/relationships/image" Target="media/image25.jpeg"/><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image" Target="media/image8.jpeg"/><Relationship Id="rId28" Type="http://schemas.openxmlformats.org/officeDocument/2006/relationships/image" Target="media/image13.png"/><Relationship Id="rId36" Type="http://schemas.openxmlformats.org/officeDocument/2006/relationships/image" Target="media/image21.jpeg"/><Relationship Id="rId10" Type="http://schemas.openxmlformats.org/officeDocument/2006/relationships/image" Target="media/image2.png"/><Relationship Id="rId19" Type="http://schemas.openxmlformats.org/officeDocument/2006/relationships/hyperlink" Target="https://ayuda.alegra.com/col/todo-lo-que-debes-saber-sobre-facturacion-electronica" TargetMode="External"/><Relationship Id="rId31" Type="http://schemas.openxmlformats.org/officeDocument/2006/relationships/image" Target="media/image16.jpe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ambiflores100@gmail.com" TargetMode="External"/><Relationship Id="rId14" Type="http://schemas.openxmlformats.org/officeDocument/2006/relationships/header" Target="header1.xml"/><Relationship Id="rId22" Type="http://schemas.openxmlformats.org/officeDocument/2006/relationships/image" Target="media/image7.jpeg"/><Relationship Id="rId27" Type="http://schemas.openxmlformats.org/officeDocument/2006/relationships/image" Target="media/image12.png"/><Relationship Id="rId30" Type="http://schemas.openxmlformats.org/officeDocument/2006/relationships/image" Target="media/image15.jpeg"/><Relationship Id="rId35" Type="http://schemas.openxmlformats.org/officeDocument/2006/relationships/image" Target="media/image20.jpeg"/><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hyperlink" Target="https://economipedia.com/definiciones/coste-costo.html" TargetMode="External"/><Relationship Id="rId25" Type="http://schemas.openxmlformats.org/officeDocument/2006/relationships/image" Target="media/image10.jpeg"/><Relationship Id="rId33" Type="http://schemas.openxmlformats.org/officeDocument/2006/relationships/image" Target="media/image18.jpeg"/><Relationship Id="rId38" Type="http://schemas.openxmlformats.org/officeDocument/2006/relationships/image" Target="media/image23.jpeg"/></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1C226C-3C6C-4B3C-8FB2-1BB283B9EC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37</Pages>
  <Words>8438</Words>
  <Characters>46411</Characters>
  <Application>Microsoft Office Word</Application>
  <DocSecurity>0</DocSecurity>
  <Lines>386</Lines>
  <Paragraphs>109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JUANGUI</dc:creator>
  <cp:lastModifiedBy>YANDRY PAOLA VEGA CONTRERAS</cp:lastModifiedBy>
  <cp:revision>5</cp:revision>
  <cp:lastPrinted>2019-07-31T21:40:00Z</cp:lastPrinted>
  <dcterms:created xsi:type="dcterms:W3CDTF">2026-06-10T01:24:00Z</dcterms:created>
  <dcterms:modified xsi:type="dcterms:W3CDTF">2026-06-11T01:08:00Z</dcterms:modified>
</cp:coreProperties>
</file>